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0B73" w14:textId="7A9B7603" w:rsidR="00F55A63" w:rsidRDefault="00F55A63" w:rsidP="00FEACA2">
      <w:pPr>
        <w:pStyle w:val="paragraph"/>
        <w:spacing w:before="0" w:beforeAutospacing="0" w:after="0" w:afterAutospacing="0"/>
        <w:ind w:left="270"/>
        <w:jc w:val="right"/>
        <w:textAlignment w:val="baseline"/>
        <w:rPr>
          <w:rFonts w:ascii="Segoe UI" w:hAnsi="Segoe UI" w:cs="Segoe UI"/>
          <w:sz w:val="18"/>
          <w:szCs w:val="18"/>
        </w:rPr>
      </w:pPr>
      <w:r w:rsidRPr="00FEACA2">
        <w:rPr>
          <w:rStyle w:val="eop"/>
          <w:rFonts w:eastAsiaTheme="majorEastAsia"/>
          <w:b/>
          <w:bCs/>
        </w:rPr>
        <w:t> </w:t>
      </w:r>
      <w:r w:rsidRPr="00FEACA2">
        <w:rPr>
          <w:rStyle w:val="normaltextrun"/>
          <w:rFonts w:eastAsiaTheme="majorEastAsia"/>
          <w:color w:val="000000" w:themeColor="text1"/>
          <w:sz w:val="22"/>
          <w:szCs w:val="22"/>
        </w:rPr>
        <w:t>1.pielikums</w:t>
      </w:r>
      <w:r w:rsidRPr="00FEACA2">
        <w:rPr>
          <w:rStyle w:val="eop"/>
          <w:rFonts w:eastAsiaTheme="majorEastAsia"/>
          <w:color w:val="000000" w:themeColor="text1"/>
          <w:sz w:val="22"/>
          <w:szCs w:val="22"/>
        </w:rPr>
        <w:t> </w:t>
      </w:r>
    </w:p>
    <w:p w14:paraId="34AA2673" w14:textId="424B5778" w:rsidR="00F55A63" w:rsidRDefault="00121AC3" w:rsidP="00F55A63">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 xml:space="preserve">Projekta iesnieguma </w:t>
      </w:r>
      <w:r w:rsidR="00F55A63">
        <w:rPr>
          <w:rStyle w:val="normaltextrun"/>
          <w:rFonts w:eastAsiaTheme="majorEastAsia"/>
          <w:color w:val="000000"/>
          <w:sz w:val="22"/>
          <w:szCs w:val="22"/>
        </w:rPr>
        <w:t>atlases nolikumam</w:t>
      </w:r>
      <w:r w:rsidR="00F55A63">
        <w:rPr>
          <w:rStyle w:val="eop"/>
          <w:rFonts w:eastAsiaTheme="majorEastAsia"/>
          <w:color w:val="000000"/>
          <w:sz w:val="22"/>
          <w:szCs w:val="22"/>
        </w:rPr>
        <w:t> </w:t>
      </w:r>
    </w:p>
    <w:p w14:paraId="7E91E45D" w14:textId="77777777" w:rsidR="00F55A63" w:rsidRDefault="00F55A63" w:rsidP="00F55A63">
      <w:pPr>
        <w:pStyle w:val="paragraph"/>
        <w:spacing w:before="0" w:beforeAutospacing="0" w:after="0" w:afterAutospacing="0"/>
        <w:jc w:val="center"/>
        <w:textAlignment w:val="baseline"/>
        <w:rPr>
          <w:rFonts w:ascii="Segoe UI" w:hAnsi="Segoe UI" w:cs="Segoe UI"/>
          <w:b/>
          <w:bCs/>
          <w:sz w:val="18"/>
          <w:szCs w:val="18"/>
        </w:rPr>
      </w:pPr>
    </w:p>
    <w:p w14:paraId="3DF2B4C7" w14:textId="7F677689" w:rsidR="00F55A63" w:rsidRDefault="00C36BE7" w:rsidP="4B9E91B7">
      <w:pPr>
        <w:pStyle w:val="paragraph"/>
        <w:spacing w:before="0" w:beforeAutospacing="0" w:after="0" w:afterAutospacing="0"/>
        <w:jc w:val="center"/>
        <w:textAlignment w:val="baseline"/>
        <w:rPr>
          <w:rFonts w:ascii="Segoe UI" w:hAnsi="Segoe UI" w:cs="Segoe UI"/>
          <w:b/>
          <w:bCs/>
          <w:sz w:val="18"/>
          <w:szCs w:val="18"/>
        </w:rPr>
      </w:pPr>
      <w:r w:rsidRPr="4B9E91B7">
        <w:rPr>
          <w:rStyle w:val="normaltextrun"/>
          <w:rFonts w:eastAsiaTheme="majorEastAsia"/>
          <w:b/>
          <w:bCs/>
        </w:rPr>
        <w:t xml:space="preserve">4.1.1. specifiskā </w:t>
      </w:r>
      <w:r w:rsidRPr="00C36BE7">
        <w:rPr>
          <w:rStyle w:val="normaltextrun"/>
          <w:rFonts w:eastAsiaTheme="majorEastAsia"/>
          <w:b/>
          <w:bCs/>
        </w:rPr>
        <w:t>atbalsta</w:t>
      </w:r>
      <w:r w:rsidRPr="4B9E91B7">
        <w:rPr>
          <w:rStyle w:val="normaltextrun"/>
          <w:rFonts w:eastAsiaTheme="majorEastAsia"/>
          <w:b/>
          <w:bCs/>
        </w:rPr>
        <w:t xml:space="preserve"> mērķa "Nodrošināt vienlīdzīgu piekļuvi veselības aprūpei un stiprināt veselības sistēmu, tostarp primārās veselības aprūpes noturību" 4.1.1.1. pasākuma "Ārstniecības iestāžu infrastruktūras attīstība" (turpmāk –pasākums) trešās </w:t>
      </w:r>
      <w:r w:rsidR="00B12308" w:rsidRPr="4B9E91B7">
        <w:rPr>
          <w:rStyle w:val="normaltextrun"/>
          <w:rFonts w:eastAsiaTheme="majorEastAsia"/>
          <w:b/>
          <w:bCs/>
        </w:rPr>
        <w:t>kārtas projekt</w:t>
      </w:r>
      <w:r w:rsidR="00671049" w:rsidRPr="4B9E91B7">
        <w:rPr>
          <w:rStyle w:val="normaltextrun"/>
          <w:rFonts w:eastAsiaTheme="majorEastAsia"/>
          <w:b/>
          <w:bCs/>
        </w:rPr>
        <w:t>a</w:t>
      </w:r>
      <w:r w:rsidR="00B12308" w:rsidRPr="4B9E91B7">
        <w:rPr>
          <w:rStyle w:val="normaltextrun"/>
          <w:rFonts w:eastAsiaTheme="majorEastAsia"/>
          <w:b/>
          <w:bCs/>
        </w:rPr>
        <w:t xml:space="preserve"> iesnieguma aizpildīšanas metodika (turpmāk – metodika)</w:t>
      </w:r>
    </w:p>
    <w:p w14:paraId="230E0CD6" w14:textId="77777777" w:rsidR="00F55A63" w:rsidRDefault="00F55A63" w:rsidP="00F55A6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D956A22" w14:textId="5233CD6B" w:rsidR="007B27F8" w:rsidRDefault="007B27F8" w:rsidP="6E908537">
      <w:pPr>
        <w:pStyle w:val="Heading1"/>
        <w:spacing w:before="0" w:beforeAutospacing="0" w:after="0" w:afterAutospacing="0"/>
        <w:ind w:firstLine="720"/>
        <w:jc w:val="both"/>
        <w:rPr>
          <w:b w:val="0"/>
          <w:bCs w:val="0"/>
          <w:sz w:val="24"/>
          <w:szCs w:val="24"/>
        </w:rPr>
      </w:pPr>
      <w:r w:rsidRPr="6E908537">
        <w:rPr>
          <w:b w:val="0"/>
          <w:bCs w:val="0"/>
          <w:sz w:val="24"/>
          <w:szCs w:val="24"/>
        </w:rPr>
        <w:t xml:space="preserve">Metodika ir sagatavota, ievērojot Ministru kabineta 2024. gada </w:t>
      </w:r>
      <w:r w:rsidR="00843223" w:rsidRPr="6E908537">
        <w:rPr>
          <w:b w:val="0"/>
          <w:bCs w:val="0"/>
          <w:sz w:val="24"/>
          <w:szCs w:val="24"/>
        </w:rPr>
        <w:t>13</w:t>
      </w:r>
      <w:r w:rsidRPr="6E908537">
        <w:rPr>
          <w:b w:val="0"/>
          <w:bCs w:val="0"/>
          <w:sz w:val="24"/>
          <w:szCs w:val="24"/>
        </w:rPr>
        <w:t xml:space="preserve">. </w:t>
      </w:r>
      <w:r w:rsidR="00843223" w:rsidRPr="6E908537">
        <w:rPr>
          <w:b w:val="0"/>
          <w:bCs w:val="0"/>
          <w:sz w:val="24"/>
          <w:szCs w:val="24"/>
        </w:rPr>
        <w:t>augusta</w:t>
      </w:r>
      <w:r w:rsidRPr="6E908537">
        <w:rPr>
          <w:b w:val="0"/>
          <w:bCs w:val="0"/>
          <w:sz w:val="24"/>
          <w:szCs w:val="24"/>
        </w:rPr>
        <w:t xml:space="preserve"> noteikumos Nr.</w:t>
      </w:r>
      <w:r w:rsidR="00843223" w:rsidRPr="6E908537">
        <w:rPr>
          <w:b w:val="0"/>
          <w:bCs w:val="0"/>
          <w:sz w:val="24"/>
          <w:szCs w:val="24"/>
        </w:rPr>
        <w:t> </w:t>
      </w:r>
      <w:r w:rsidR="770E29AE" w:rsidRPr="6E908537">
        <w:rPr>
          <w:b w:val="0"/>
          <w:bCs w:val="0"/>
          <w:sz w:val="24"/>
          <w:szCs w:val="24"/>
        </w:rPr>
        <w:t xml:space="preserve">539 </w:t>
      </w:r>
      <w:r w:rsidR="00505390" w:rsidRPr="6E908537">
        <w:rPr>
          <w:b w:val="0"/>
          <w:bCs w:val="0"/>
          <w:i/>
          <w:iCs/>
          <w:sz w:val="24"/>
          <w:szCs w:val="24"/>
        </w:rPr>
        <w:t>“Eiropas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trešās kārtas īstenošanas noteikumi”</w:t>
      </w:r>
      <w:r w:rsidR="00505390" w:rsidRPr="6E908537">
        <w:rPr>
          <w:b w:val="0"/>
          <w:bCs w:val="0"/>
          <w:sz w:val="24"/>
          <w:szCs w:val="24"/>
        </w:rPr>
        <w:t xml:space="preserve"> </w:t>
      </w:r>
      <w:r w:rsidRPr="6E908537">
        <w:rPr>
          <w:b w:val="0"/>
          <w:bCs w:val="0"/>
          <w:sz w:val="24"/>
          <w:szCs w:val="24"/>
        </w:rPr>
        <w:t xml:space="preserve">(turpmāk – MK noteikumi), </w:t>
      </w:r>
      <w:r w:rsidR="003951EE" w:rsidRPr="6E908537">
        <w:rPr>
          <w:b w:val="0"/>
          <w:bCs w:val="0"/>
          <w:sz w:val="24"/>
          <w:szCs w:val="24"/>
        </w:rPr>
        <w:t>projekt</w:t>
      </w:r>
      <w:r w:rsidR="003951EE">
        <w:rPr>
          <w:b w:val="0"/>
          <w:bCs w:val="0"/>
          <w:sz w:val="24"/>
          <w:szCs w:val="24"/>
        </w:rPr>
        <w:t>a</w:t>
      </w:r>
      <w:r w:rsidR="003951EE" w:rsidRPr="6E908537">
        <w:rPr>
          <w:b w:val="0"/>
          <w:bCs w:val="0"/>
          <w:sz w:val="24"/>
          <w:szCs w:val="24"/>
        </w:rPr>
        <w:t xml:space="preserve"> </w:t>
      </w:r>
      <w:r w:rsidRPr="6E908537">
        <w:rPr>
          <w:b w:val="0"/>
          <w:bCs w:val="0"/>
          <w:sz w:val="24"/>
          <w:szCs w:val="24"/>
        </w:rPr>
        <w:t>iesniegum</w:t>
      </w:r>
      <w:r w:rsidR="003951EE">
        <w:rPr>
          <w:b w:val="0"/>
          <w:bCs w:val="0"/>
          <w:sz w:val="24"/>
          <w:szCs w:val="24"/>
        </w:rPr>
        <w:t>a</w:t>
      </w:r>
      <w:r w:rsidRPr="6E908537">
        <w:rPr>
          <w:b w:val="0"/>
          <w:bCs w:val="0"/>
          <w:sz w:val="24"/>
          <w:szCs w:val="24"/>
        </w:rPr>
        <w:t xml:space="preserve"> atlases nolikumā (turpmāk – atlases nolikums) un </w:t>
      </w:r>
      <w:r w:rsidR="003951EE" w:rsidRPr="6E908537">
        <w:rPr>
          <w:b w:val="0"/>
          <w:bCs w:val="0"/>
          <w:sz w:val="24"/>
          <w:szCs w:val="24"/>
        </w:rPr>
        <w:t>projekt</w:t>
      </w:r>
      <w:r w:rsidR="003951EE">
        <w:rPr>
          <w:b w:val="0"/>
          <w:bCs w:val="0"/>
          <w:sz w:val="24"/>
          <w:szCs w:val="24"/>
        </w:rPr>
        <w:t>a</w:t>
      </w:r>
      <w:r w:rsidR="003951EE" w:rsidRPr="6E908537">
        <w:rPr>
          <w:b w:val="0"/>
          <w:bCs w:val="0"/>
          <w:sz w:val="24"/>
          <w:szCs w:val="24"/>
        </w:rPr>
        <w:t xml:space="preserve"> iesniegum</w:t>
      </w:r>
      <w:r w:rsidR="003951EE">
        <w:rPr>
          <w:b w:val="0"/>
          <w:bCs w:val="0"/>
          <w:sz w:val="24"/>
          <w:szCs w:val="24"/>
        </w:rPr>
        <w:t>a</w:t>
      </w:r>
      <w:r w:rsidR="003951EE" w:rsidRPr="6E908537">
        <w:rPr>
          <w:b w:val="0"/>
          <w:bCs w:val="0"/>
          <w:sz w:val="24"/>
          <w:szCs w:val="24"/>
        </w:rPr>
        <w:t xml:space="preserve"> </w:t>
      </w:r>
      <w:r w:rsidRPr="6E908537">
        <w:rPr>
          <w:b w:val="0"/>
          <w:bCs w:val="0"/>
          <w:sz w:val="24"/>
          <w:szCs w:val="24"/>
        </w:rPr>
        <w:t>vērtēšanas kritēriju piemērošanas metodikā iekļautos skaidrojumus.</w:t>
      </w:r>
    </w:p>
    <w:p w14:paraId="18158341" w14:textId="5BEB47AC" w:rsidR="007B27F8" w:rsidRPr="00E25956" w:rsidRDefault="007B27F8" w:rsidP="007B27F8">
      <w:pPr>
        <w:ind w:right="-2" w:firstLine="720"/>
        <w:jc w:val="both"/>
      </w:pPr>
      <w:r>
        <w:t xml:space="preserve">Projekta </w:t>
      </w:r>
      <w:r w:rsidR="6BD5BED9">
        <w:t>iesniegumu</w:t>
      </w:r>
      <w:r>
        <w:t xml:space="preserve"> sagatavo un iesniedz </w:t>
      </w:r>
      <w:r w:rsidRPr="2D9AB409">
        <w:rPr>
          <w:rFonts w:eastAsia="Times New Roman"/>
          <w:color w:val="000000" w:themeColor="text1"/>
        </w:rPr>
        <w:t>Kohēzijas politikas fondu vadības informācijas sistēmā (turpmāk –</w:t>
      </w:r>
      <w:r>
        <w:rPr>
          <w:rFonts w:eastAsia="Times New Roman"/>
          <w:color w:val="000000" w:themeColor="text1"/>
        </w:rPr>
        <w:t xml:space="preserve"> Projektu portāls</w:t>
      </w:r>
      <w:r w:rsidRPr="2D9AB409">
        <w:rPr>
          <w:rFonts w:eastAsia="Times New Roman"/>
          <w:color w:val="000000" w:themeColor="text1"/>
        </w:rPr>
        <w:t xml:space="preserve">) </w:t>
      </w:r>
      <w:hyperlink r:id="rId11">
        <w:r w:rsidRPr="2D9AB409">
          <w:rPr>
            <w:rStyle w:val="Hyperlink"/>
            <w:rFonts w:eastAsia="Times New Roman"/>
          </w:rPr>
          <w:t>https://projekti.cfla.gov.lv/</w:t>
        </w:r>
      </w:hyperlink>
      <w:r>
        <w:t>. Visus projekta iesnieguma datu laukus aizpilda latviešu valodā. Projekta iesniegumam pievieno šajā metodikā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0C59137B" w14:textId="77777777" w:rsidR="007B27F8" w:rsidRPr="00E25956" w:rsidRDefault="007B27F8" w:rsidP="007B27F8">
      <w:pPr>
        <w:ind w:right="-2" w:firstLine="720"/>
        <w:jc w:val="both"/>
      </w:pPr>
      <w:r w:rsidRPr="00E25956">
        <w:t>Aizpildot projekta iesniegumu, jānodrošina sniegtās informācijas saskaņotība starp visām projekta iesnieguma sadaļām un pielikumiem, kurās tā minēta vai uz kuru atsaucas.</w:t>
      </w:r>
    </w:p>
    <w:p w14:paraId="504D185E" w14:textId="77777777" w:rsidR="007B27F8" w:rsidRPr="00E25956" w:rsidRDefault="007B27F8" w:rsidP="007B27F8">
      <w:pPr>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38ACC150" w14:textId="77777777" w:rsidR="007B27F8" w:rsidRDefault="007B27F8" w:rsidP="007B27F8">
      <w:pPr>
        <w:ind w:right="-2" w:firstLine="720"/>
        <w:jc w:val="both"/>
      </w:pPr>
      <w:r>
        <w:t>Papildus, aizpildot projekta iesniegumu Projektu portālā, izmantojama Projektu portāla elektroniskā lietotāju rokasgrāmata (</w:t>
      </w:r>
      <w:proofErr w:type="spellStart"/>
      <w:r>
        <w:t>eLRG</w:t>
      </w:r>
      <w:proofErr w:type="spellEnd"/>
      <w:r>
        <w:t xml:space="preserve">) - </w:t>
      </w:r>
      <w:hyperlink r:id="rId12">
        <w:r w:rsidRPr="30FF950B">
          <w:rPr>
            <w:rStyle w:val="Hyperlink"/>
          </w:rPr>
          <w:t>https://elrg.cfla.gov.lv/</w:t>
        </w:r>
      </w:hyperlink>
      <w:r w:rsidRPr="30FF950B">
        <w:t>,</w:t>
      </w:r>
      <w:r>
        <w:t xml:space="preserve"> kurā pieejamas aktuālās Projektu portāla funkcionalitāšu tehniskās un biznesa lietošanas instrukcijas, t.sk. par Projektu portāla </w:t>
      </w:r>
      <w:proofErr w:type="spellStart"/>
      <w:r>
        <w:t>ekrānskatiem</w:t>
      </w:r>
      <w:proofErr w:type="spellEnd"/>
      <w:r>
        <w:t>, specifiskām datu ievades prasībām un pielietojamiem risinājumiem.</w:t>
      </w:r>
    </w:p>
    <w:p w14:paraId="527FEC15" w14:textId="77777777" w:rsidR="00762BE6" w:rsidRDefault="00762BE6">
      <w:pPr>
        <w:rPr>
          <w:b/>
          <w:bCs/>
          <w:kern w:val="36"/>
          <w:sz w:val="28"/>
          <w:szCs w:val="28"/>
        </w:rPr>
      </w:pPr>
    </w:p>
    <w:p w14:paraId="1CD64C5C" w14:textId="77777777" w:rsidR="00762BE6" w:rsidRDefault="00762BE6">
      <w:pPr>
        <w:rPr>
          <w:b/>
          <w:bCs/>
          <w:kern w:val="36"/>
          <w:sz w:val="28"/>
          <w:szCs w:val="28"/>
        </w:rPr>
      </w:pPr>
    </w:p>
    <w:p w14:paraId="643C36A4" w14:textId="77777777" w:rsidR="00762BE6" w:rsidRPr="00D166C0" w:rsidRDefault="00762BE6" w:rsidP="00DE164A">
      <w:pPr>
        <w:pStyle w:val="ListParagraph"/>
        <w:numPr>
          <w:ilvl w:val="0"/>
          <w:numId w:val="17"/>
        </w:numPr>
        <w:jc w:val="both"/>
        <w:rPr>
          <w:rFonts w:asciiTheme="majorBidi" w:hAnsiTheme="majorBidi" w:cstheme="majorBidi"/>
          <w:kern w:val="36"/>
          <w:sz w:val="24"/>
          <w:szCs w:val="24"/>
        </w:rPr>
      </w:pPr>
      <w:r w:rsidRPr="73C581E1">
        <w:rPr>
          <w:rStyle w:val="normaltextrun"/>
          <w:rFonts w:asciiTheme="majorBidi" w:hAnsiTheme="majorBidi" w:cstheme="majorBidi"/>
          <w:i/>
          <w:iCs/>
          <w:color w:val="0000FF"/>
          <w:sz w:val="24"/>
          <w:szCs w:val="24"/>
          <w:shd w:val="clear" w:color="auto" w:fill="FFFFFF"/>
        </w:rPr>
        <w:t>Vēršam uzmanību, ka metodikā iekļautajiem</w:t>
      </w:r>
      <w:r>
        <w:rPr>
          <w:rStyle w:val="normaltextrun"/>
          <w:rFonts w:asciiTheme="majorBidi" w:hAnsiTheme="majorBidi" w:cstheme="majorBidi"/>
          <w:i/>
          <w:iCs/>
          <w:color w:val="0000FF"/>
          <w:sz w:val="24"/>
          <w:szCs w:val="24"/>
          <w:shd w:val="clear" w:color="auto" w:fill="FFFFFF"/>
        </w:rPr>
        <w:t xml:space="preserve"> Projektu portāla</w:t>
      </w:r>
      <w:r w:rsidRPr="73C581E1">
        <w:rPr>
          <w:rStyle w:val="normaltextrun"/>
          <w:rFonts w:asciiTheme="majorBidi" w:hAnsiTheme="majorBidi" w:cstheme="majorBidi"/>
          <w:i/>
          <w:iCs/>
          <w:color w:val="0000FF"/>
          <w:sz w:val="24"/>
          <w:szCs w:val="24"/>
          <w:shd w:val="clear" w:color="auto" w:fill="FFFFFF"/>
        </w:rPr>
        <w:t xml:space="preserve"> </w:t>
      </w:r>
      <w:proofErr w:type="spellStart"/>
      <w:r w:rsidRPr="73C581E1">
        <w:rPr>
          <w:rStyle w:val="normaltextrun"/>
          <w:rFonts w:asciiTheme="majorBidi" w:hAnsiTheme="majorBidi" w:cstheme="majorBidi"/>
          <w:i/>
          <w:iCs/>
          <w:color w:val="0000FF"/>
          <w:sz w:val="24"/>
          <w:szCs w:val="24"/>
          <w:shd w:val="clear" w:color="auto" w:fill="FFFFFF"/>
        </w:rPr>
        <w:t>ekrānskatiem</w:t>
      </w:r>
      <w:proofErr w:type="spellEnd"/>
      <w:r w:rsidRPr="73C581E1">
        <w:rPr>
          <w:rStyle w:val="normaltextrun"/>
          <w:rFonts w:asciiTheme="majorBidi" w:hAnsiTheme="majorBidi" w:cstheme="majorBidi"/>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78E67876" w14:textId="1090C4B0" w:rsidR="00F55A63" w:rsidRDefault="00F55A63">
      <w:pPr>
        <w:rPr>
          <w:b/>
          <w:bCs/>
          <w:kern w:val="36"/>
          <w:sz w:val="28"/>
          <w:szCs w:val="28"/>
        </w:rPr>
      </w:pPr>
      <w:r>
        <w:rPr>
          <w:b/>
          <w:bCs/>
          <w:kern w:val="36"/>
          <w:sz w:val="28"/>
          <w:szCs w:val="28"/>
        </w:rPr>
        <w:br w:type="page"/>
      </w:r>
    </w:p>
    <w:p w14:paraId="6BDA0322" w14:textId="77777777" w:rsidR="0043304F" w:rsidRPr="00E25956" w:rsidRDefault="0043304F">
      <w:pPr>
        <w:pStyle w:val="Heading1"/>
        <w:spacing w:before="0" w:beforeAutospacing="0" w:after="0" w:afterAutospacing="0"/>
        <w:jc w:val="center"/>
        <w:rPr>
          <w:sz w:val="28"/>
          <w:szCs w:val="28"/>
        </w:rPr>
      </w:pPr>
      <w:r w:rsidRPr="00E25956">
        <w:rPr>
          <w:sz w:val="28"/>
          <w:szCs w:val="28"/>
        </w:rPr>
        <w:lastRenderedPageBreak/>
        <w:t>Projekta iesniegums</w:t>
      </w:r>
    </w:p>
    <w:p w14:paraId="25B72A50" w14:textId="77777777" w:rsidR="0043304F" w:rsidRDefault="0043304F" w:rsidP="0043304F">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206DE914" w14:textId="77777777" w:rsidR="00622E36" w:rsidRPr="00E25956" w:rsidRDefault="00622E36" w:rsidP="0043304F">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615B1FDA">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4C97B513" w:rsidR="00284E0C" w:rsidRPr="00A564A5" w:rsidRDefault="00682E0E" w:rsidP="004214F8">
            <w:pPr>
              <w:jc w:val="both"/>
              <w:rPr>
                <w:rFonts w:eastAsia="Times New Roman"/>
                <w:highlight w:val="yellow"/>
              </w:rPr>
            </w:pPr>
            <w:r>
              <w:rPr>
                <w:i/>
                <w:iCs/>
                <w:color w:val="0000FF"/>
              </w:rPr>
              <w:t>Norāda projekta nosaukumu, kas kodolīgi atspoguļo projekta mērķi. Projekta nosaukums nedrīkst pārsniegt vienu teikumu.</w:t>
            </w:r>
          </w:p>
        </w:tc>
      </w:tr>
      <w:tr w:rsidR="00284E0C" w:rsidRPr="00A564A5" w14:paraId="2A3404D3" w14:textId="77777777" w:rsidTr="615B1FDA">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3C5287AE" w14:textId="65F1DB77" w:rsidR="00FD041F" w:rsidRPr="00D50CA1" w:rsidRDefault="00FD041F" w:rsidP="00FD041F">
            <w:pPr>
              <w:jc w:val="both"/>
              <w:rPr>
                <w:i/>
                <w:iCs/>
                <w:color w:val="0000FF"/>
              </w:rPr>
            </w:pPr>
            <w:r w:rsidRPr="05BE7A9C">
              <w:rPr>
                <w:i/>
                <w:iCs/>
                <w:color w:val="0000FF"/>
              </w:rPr>
              <w:t>Projekta iesniedzējs, kas pēc sadarbības iestādes lēmuma par projekta iesnieguma apstiprināšanu kļūst par finansējuma saņēmēju, pasākuma ietvaros ir ārstniecības iestāde atbilstoši MK</w:t>
            </w:r>
            <w:r w:rsidR="00A019D8">
              <w:rPr>
                <w:i/>
                <w:iCs/>
                <w:color w:val="0000FF"/>
              </w:rPr>
              <w:t xml:space="preserve"> noteikumu </w:t>
            </w:r>
            <w:r w:rsidR="00DE30B4">
              <w:rPr>
                <w:i/>
                <w:iCs/>
                <w:color w:val="0000FF"/>
              </w:rPr>
              <w:t>22. punktam.</w:t>
            </w:r>
          </w:p>
          <w:p w14:paraId="452BE505" w14:textId="77777777" w:rsidR="00FD041F" w:rsidRPr="004F1ECF" w:rsidRDefault="00FD041F" w:rsidP="00FD041F">
            <w:pPr>
              <w:tabs>
                <w:tab w:val="left" w:pos="900"/>
              </w:tabs>
              <w:jc w:val="both"/>
              <w:rPr>
                <w:i/>
                <w:color w:val="0000FF"/>
              </w:rPr>
            </w:pPr>
          </w:p>
          <w:p w14:paraId="5D29DDEF" w14:textId="3FFDBD3E" w:rsidR="00284E0C" w:rsidRPr="00A564A5" w:rsidRDefault="00FD041F" w:rsidP="00FD041F">
            <w:pPr>
              <w:pStyle w:val="NormalWeb"/>
              <w:spacing w:before="0" w:beforeAutospacing="0" w:after="0" w:afterAutospacing="0"/>
              <w:jc w:val="both"/>
              <w:rPr>
                <w:rFonts w:eastAsia="Times New Roman"/>
                <w:b/>
                <w:bCs/>
                <w:highlight w:val="yellow"/>
              </w:rPr>
            </w:pPr>
            <w:r w:rsidRPr="004F1ECF">
              <w:rPr>
                <w:i/>
                <w:color w:val="0000FF"/>
              </w:rPr>
              <w:t>Projekta iesniedzēja nosaukumu norāda neizmantojot saīsinājumus, t.i. norāda juridisko nosaukumu.</w:t>
            </w:r>
          </w:p>
        </w:tc>
      </w:tr>
      <w:tr w:rsidR="00284E0C" w:rsidRPr="00A564A5" w14:paraId="7FEF8C5A" w14:textId="77777777" w:rsidTr="615B1FDA">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615B1FDA">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615B1FDA">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615B1FDA">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5C6A76E" w14:textId="77777777" w:rsidR="00FF0675" w:rsidRPr="00477B49" w:rsidRDefault="00FF0675" w:rsidP="00DE164A">
            <w:pPr>
              <w:pStyle w:val="ListParagraph"/>
              <w:numPr>
                <w:ilvl w:val="0"/>
                <w:numId w:val="18"/>
              </w:numPr>
              <w:tabs>
                <w:tab w:val="left" w:pos="900"/>
              </w:tabs>
              <w:spacing w:after="0" w:line="240" w:lineRule="auto"/>
              <w:rPr>
                <w:rFonts w:ascii="Times New Roman" w:hAnsi="Times New Roman"/>
                <w:i/>
                <w:iCs/>
                <w:color w:val="0000FF"/>
                <w:sz w:val="24"/>
                <w:szCs w:val="24"/>
              </w:rPr>
            </w:pPr>
            <w:r w:rsidRPr="00477B49">
              <w:rPr>
                <w:rFonts w:ascii="Times New Roman" w:hAnsi="Times New Roman"/>
                <w:i/>
                <w:iCs/>
                <w:color w:val="0000FF"/>
                <w:sz w:val="24"/>
                <w:szCs w:val="24"/>
              </w:rPr>
              <w:t>lielais uzņēmums</w:t>
            </w:r>
          </w:p>
          <w:p w14:paraId="2111EEF8" w14:textId="77777777" w:rsidR="00FF0675" w:rsidRPr="00477B49" w:rsidRDefault="00FF0675" w:rsidP="00DE164A">
            <w:pPr>
              <w:pStyle w:val="ListParagraph"/>
              <w:numPr>
                <w:ilvl w:val="0"/>
                <w:numId w:val="18"/>
              </w:numPr>
              <w:tabs>
                <w:tab w:val="left" w:pos="900"/>
              </w:tabs>
              <w:spacing w:after="0" w:line="240" w:lineRule="auto"/>
              <w:rPr>
                <w:rFonts w:ascii="Times New Roman" w:hAnsi="Times New Roman"/>
                <w:i/>
                <w:iCs/>
                <w:color w:val="0000FF"/>
                <w:sz w:val="24"/>
                <w:szCs w:val="24"/>
              </w:rPr>
            </w:pPr>
            <w:r w:rsidRPr="00477B49">
              <w:rPr>
                <w:rFonts w:ascii="Times New Roman" w:hAnsi="Times New Roman"/>
                <w:i/>
                <w:iCs/>
                <w:color w:val="0000FF"/>
                <w:sz w:val="24"/>
                <w:szCs w:val="24"/>
              </w:rPr>
              <w:t>MVU</w:t>
            </w:r>
          </w:p>
          <w:p w14:paraId="6F3F0693" w14:textId="480968ED" w:rsidR="00915B67" w:rsidRPr="00682620" w:rsidRDefault="00FF0675" w:rsidP="00FF0675">
            <w:pPr>
              <w:tabs>
                <w:tab w:val="left" w:pos="900"/>
              </w:tabs>
              <w:jc w:val="both"/>
              <w:rPr>
                <w:rFonts w:eastAsia="Calibri"/>
                <w:i/>
                <w:color w:val="0000FF"/>
                <w:sz w:val="22"/>
                <w:szCs w:val="22"/>
                <w:lang w:eastAsia="en-US"/>
              </w:rPr>
            </w:pPr>
            <w:r w:rsidRPr="0073504B">
              <w:rPr>
                <w:i/>
                <w:color w:val="0000FF"/>
              </w:rPr>
              <w:t xml:space="preserve">Piemēram, pašvaldības </w:t>
            </w:r>
            <w:proofErr w:type="spellStart"/>
            <w:r w:rsidRPr="0073504B">
              <w:rPr>
                <w:i/>
                <w:color w:val="0000FF"/>
              </w:rPr>
              <w:t>kapitālsabiedība</w:t>
            </w:r>
            <w:proofErr w:type="spellEnd"/>
            <w:r w:rsidRPr="0073504B">
              <w:rPr>
                <w:i/>
                <w:color w:val="0000FF"/>
              </w:rPr>
              <w:t xml:space="preserve"> norāda “lielais uzņēmums”.</w:t>
            </w:r>
          </w:p>
        </w:tc>
      </w:tr>
      <w:tr w:rsidR="00284E0C" w:rsidRPr="00A564A5" w14:paraId="2CCA689C" w14:textId="77777777" w:rsidTr="615B1FDA">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CF7E2F3" w14:textId="4BCCB28B" w:rsidR="00915B67" w:rsidRPr="002343D9" w:rsidRDefault="00284E0C" w:rsidP="00915B67">
            <w:pPr>
              <w:pStyle w:val="ListParagraph"/>
              <w:numPr>
                <w:ilvl w:val="0"/>
                <w:numId w:val="3"/>
              </w:numPr>
              <w:tabs>
                <w:tab w:val="left" w:pos="900"/>
              </w:tabs>
              <w:spacing w:after="0" w:line="240" w:lineRule="auto"/>
              <w:jc w:val="both"/>
              <w:rPr>
                <w:i/>
                <w:color w:val="0000FF"/>
              </w:rPr>
            </w:pPr>
            <w:r w:rsidRPr="001C7ED5">
              <w:rPr>
                <w:rFonts w:ascii="Times New Roman" w:hAnsi="Times New Roman"/>
                <w:b/>
                <w:i/>
                <w:color w:val="0000FF"/>
                <w:sz w:val="24"/>
                <w:szCs w:val="24"/>
              </w:rPr>
              <w:t>Nē</w:t>
            </w:r>
          </w:p>
        </w:tc>
      </w:tr>
      <w:tr w:rsidR="00284E0C" w:rsidRPr="00A564A5" w14:paraId="181E5EA7" w14:textId="77777777" w:rsidTr="615B1FDA">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1A0BA779" w14:textId="77777777" w:rsidR="00F00D6E" w:rsidRPr="00477B49" w:rsidRDefault="00F00D6E" w:rsidP="00F00D6E">
            <w:pPr>
              <w:rPr>
                <w:i/>
                <w:color w:val="0000FF"/>
              </w:rPr>
            </w:pPr>
            <w:r w:rsidRPr="00477B49">
              <w:rPr>
                <w:i/>
                <w:color w:val="0000FF"/>
              </w:rPr>
              <w:t xml:space="preserve">Piemēram: </w:t>
            </w:r>
          </w:p>
          <w:p w14:paraId="4C249FE7" w14:textId="77777777" w:rsidR="00F00D6E" w:rsidRPr="00477B49" w:rsidRDefault="00F00D6E" w:rsidP="00F00D6E">
            <w:pPr>
              <w:rPr>
                <w:rFonts w:eastAsiaTheme="minorHAnsi"/>
                <w:i/>
                <w:color w:val="0000FF"/>
              </w:rPr>
            </w:pPr>
            <w:r w:rsidRPr="00477B49">
              <w:rPr>
                <w:i/>
                <w:color w:val="0000FF"/>
              </w:rPr>
              <w:t>86.10 Slimnīcu darbība;</w:t>
            </w:r>
          </w:p>
          <w:p w14:paraId="34173DAE" w14:textId="77777777" w:rsidR="00F00D6E" w:rsidRPr="00477B49" w:rsidRDefault="00F00D6E" w:rsidP="00F00D6E">
            <w:pPr>
              <w:rPr>
                <w:i/>
                <w:color w:val="0000FF"/>
              </w:rPr>
            </w:pPr>
            <w:r w:rsidRPr="00477B49">
              <w:rPr>
                <w:i/>
                <w:color w:val="0000FF"/>
              </w:rPr>
              <w:t>86.90 Pārējā darbība veselības aizsardzības jomā.</w:t>
            </w:r>
          </w:p>
          <w:p w14:paraId="7AA6111A" w14:textId="77777777" w:rsidR="00F00D6E" w:rsidRPr="00477B49" w:rsidRDefault="00F00D6E" w:rsidP="00F00D6E">
            <w:pPr>
              <w:rPr>
                <w:i/>
                <w:iCs/>
                <w:color w:val="0000FF"/>
              </w:rPr>
            </w:pPr>
          </w:p>
          <w:p w14:paraId="4FEB0AEE" w14:textId="77777777" w:rsidR="00F00D6E" w:rsidRPr="00477B49" w:rsidRDefault="00F00D6E" w:rsidP="00F00D6E">
            <w:pPr>
              <w:jc w:val="both"/>
              <w:rPr>
                <w:i/>
                <w:iCs/>
                <w:color w:val="0000FF"/>
              </w:rPr>
            </w:pPr>
            <w:r w:rsidRPr="00477B49">
              <w:rPr>
                <w:i/>
                <w:iCs/>
                <w:color w:val="0000FF"/>
              </w:rPr>
              <w:t xml:space="preserve">No vispārējās ekonomiskās darbības klasifikatora – NACE 2. redakcijas </w:t>
            </w:r>
            <w:r w:rsidRPr="00477B49">
              <w:rPr>
                <w:i/>
                <w:iCs/>
                <w:color w:val="0000FF"/>
                <w:u w:val="single"/>
              </w:rPr>
              <w:t>izvēlas</w:t>
            </w:r>
            <w:r w:rsidRPr="00477B49">
              <w:rPr>
                <w:i/>
                <w:iCs/>
                <w:color w:val="0000FF"/>
              </w:rPr>
              <w:t xml:space="preserve"> projekta iesniedzēja pamatdarbībai </w:t>
            </w:r>
            <w:r w:rsidRPr="00477B49">
              <w:rPr>
                <w:i/>
                <w:iCs/>
                <w:color w:val="0000FF"/>
                <w:u w:val="single"/>
              </w:rPr>
              <w:t>atbilstošo klasi (četru ciparu kodu) un nosaukumu</w:t>
            </w:r>
            <w:r w:rsidRPr="00477B49">
              <w:rPr>
                <w:i/>
                <w:iCs/>
                <w:color w:val="0000FF"/>
              </w:rPr>
              <w:t xml:space="preserve">. </w:t>
            </w:r>
          </w:p>
          <w:p w14:paraId="070F294D" w14:textId="77777777" w:rsidR="00F00D6E" w:rsidRPr="00477B49" w:rsidRDefault="00F00D6E" w:rsidP="00B9600D">
            <w:pPr>
              <w:numPr>
                <w:ilvl w:val="0"/>
                <w:numId w:val="19"/>
              </w:numPr>
              <w:spacing w:after="80"/>
              <w:ind w:left="568" w:hanging="357"/>
              <w:jc w:val="both"/>
              <w:rPr>
                <w:i/>
                <w:iCs/>
                <w:color w:val="0000FF"/>
              </w:rPr>
            </w:pPr>
            <w:r w:rsidRPr="00477B49">
              <w:rPr>
                <w:i/>
                <w:iCs/>
                <w:color w:val="0000FF"/>
              </w:rPr>
              <w:t>Lai meklētu NACE kodu, jāievada pirmie trīs simboli.</w:t>
            </w:r>
          </w:p>
          <w:p w14:paraId="6BB02478" w14:textId="77777777" w:rsidR="00F00D6E" w:rsidRPr="00477B49" w:rsidRDefault="00F00D6E" w:rsidP="00B9600D">
            <w:pPr>
              <w:numPr>
                <w:ilvl w:val="0"/>
                <w:numId w:val="19"/>
              </w:numPr>
              <w:spacing w:after="80"/>
              <w:ind w:left="568" w:hanging="357"/>
              <w:jc w:val="both"/>
              <w:rPr>
                <w:i/>
                <w:iCs/>
                <w:color w:val="0000FF"/>
              </w:rPr>
            </w:pPr>
            <w:r w:rsidRPr="00477B49">
              <w:rPr>
                <w:i/>
                <w:iCs/>
                <w:color w:val="0000FF"/>
              </w:rPr>
              <w:t>Ja uz projekta iesniedzēju attiecas vairākas darbības, šajā datu laukā norāda pamatdarbību (arī tad, ja tā ir atšķirīga no projekta tēmas), jo šī informācija tiek izmantota statistikas vajadzībām.</w:t>
            </w:r>
          </w:p>
          <w:p w14:paraId="05188120" w14:textId="5F7403F5" w:rsidR="00284E0C" w:rsidRPr="00A564A5" w:rsidRDefault="00F00D6E" w:rsidP="00F00D6E">
            <w:pPr>
              <w:pStyle w:val="NormalWeb"/>
              <w:spacing w:before="0" w:beforeAutospacing="0" w:after="0" w:afterAutospacing="0"/>
              <w:jc w:val="both"/>
              <w:rPr>
                <w:i/>
                <w:iCs/>
                <w:color w:val="0000FF"/>
                <w:highlight w:val="yellow"/>
              </w:rPr>
            </w:pPr>
            <w:r w:rsidRPr="00477B49">
              <w:rPr>
                <w:i/>
                <w:iCs/>
                <w:color w:val="0000FF"/>
              </w:rPr>
              <w:lastRenderedPageBreak/>
              <w:t xml:space="preserve">NACE 2. redakcijas klasifikators pieejams LR Centrālās statistikas pārvaldes tīmekļa vietnē: </w:t>
            </w:r>
            <w:hyperlink r:id="rId15">
              <w:r w:rsidRPr="00477B49">
                <w:rPr>
                  <w:rStyle w:val="Hyperlink"/>
                  <w:i/>
                  <w:iCs/>
                </w:rPr>
                <w:t>https://www.csp.gov.lv/lv/klasifikacija/nace-2-red</w:t>
              </w:r>
            </w:hyperlink>
            <w:r w:rsidRPr="00477B49">
              <w:rPr>
                <w:rStyle w:val="Hyperlink"/>
                <w:i/>
                <w:iCs/>
              </w:rPr>
              <w:t>.</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51276D08" w14:textId="119E276A" w:rsidR="00C81AE1" w:rsidRPr="0050180E" w:rsidRDefault="00C81AE1" w:rsidP="003A6228">
      <w:pPr>
        <w:pStyle w:val="Heading3"/>
        <w:spacing w:after="0" w:afterAutospacing="0"/>
        <w:rPr>
          <w:rFonts w:eastAsia="Times New Roman"/>
          <w:sz w:val="30"/>
          <w:szCs w:val="30"/>
        </w:rPr>
      </w:pPr>
      <w:r w:rsidRPr="0050180E">
        <w:rPr>
          <w:rFonts w:eastAsia="Times New Roman"/>
          <w:sz w:val="30"/>
          <w:szCs w:val="30"/>
        </w:rPr>
        <w:t>Vispārīgi</w:t>
      </w:r>
    </w:p>
    <w:p w14:paraId="708EAA17" w14:textId="5DDB0DE4" w:rsidR="00C81AE1" w:rsidRDefault="00C81AE1" w:rsidP="003A6228">
      <w:pPr>
        <w:pStyle w:val="Heading3"/>
        <w:spacing w:before="0" w:beforeAutospacing="0" w:after="0" w:afterAutospacing="0"/>
        <w:jc w:val="both"/>
        <w:rPr>
          <w:rFonts w:eastAsia="Times New Roman"/>
          <w:sz w:val="28"/>
          <w:szCs w:val="28"/>
        </w:rPr>
      </w:pPr>
      <w:r w:rsidRPr="00694B4F">
        <w:rPr>
          <w:rFonts w:eastAsia="Times New Roman"/>
          <w:sz w:val="28"/>
          <w:szCs w:val="28"/>
        </w:rPr>
        <w:t>Kopsavilkums (informācija par projektā plānotajām darbībām, izmaksām, projekta īstenošanas laiku, kas publicējama vietnē esfondi.lv)</w:t>
      </w:r>
    </w:p>
    <w:p w14:paraId="2C201A8F" w14:textId="77777777" w:rsidR="00C81AE1" w:rsidRDefault="00C81AE1" w:rsidP="00C81AE1">
      <w:pPr>
        <w:pStyle w:val="Heading3"/>
        <w:spacing w:before="0" w:beforeAutospacing="0" w:after="0" w:afterAutospacing="0"/>
        <w:jc w:val="both"/>
        <w:rPr>
          <w:rFonts w:eastAsia="Times New Roman"/>
          <w:sz w:val="28"/>
          <w:szCs w:val="28"/>
        </w:rPr>
      </w:pPr>
    </w:p>
    <w:p w14:paraId="66A7B07F" w14:textId="77777777" w:rsidR="00C81AE1" w:rsidRPr="00694B4F" w:rsidRDefault="00C81AE1" w:rsidP="00C81AE1">
      <w:pPr>
        <w:pStyle w:val="Heading3"/>
        <w:spacing w:before="0" w:beforeAutospacing="0" w:after="0" w:afterAutospacing="0"/>
        <w:jc w:val="both"/>
        <w:rPr>
          <w:rFonts w:eastAsia="Times New Roman"/>
          <w:sz w:val="28"/>
          <w:szCs w:val="28"/>
        </w:rPr>
      </w:pPr>
      <w:r w:rsidRPr="000D54BD">
        <w:rPr>
          <w:rFonts w:eastAsia="Times New Roman"/>
          <w:noProof/>
          <w:sz w:val="28"/>
          <w:szCs w:val="28"/>
        </w:rPr>
        <w:drawing>
          <wp:inline distT="0" distB="0" distL="0" distR="0" wp14:anchorId="6C021013" wp14:editId="262F86DD">
            <wp:extent cx="6119495" cy="1285875"/>
            <wp:effectExtent l="0" t="0" r="0" b="9525"/>
            <wp:docPr id="2602192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19210" name="Picture 1" descr="A screenshot of a computer&#10;&#10;Description automatically generated"/>
                    <pic:cNvPicPr/>
                  </pic:nvPicPr>
                  <pic:blipFill>
                    <a:blip r:embed="rId16"/>
                    <a:stretch>
                      <a:fillRect/>
                    </a:stretch>
                  </pic:blipFill>
                  <pic:spPr>
                    <a:xfrm>
                      <a:off x="0" y="0"/>
                      <a:ext cx="6119495" cy="1285875"/>
                    </a:xfrm>
                    <a:prstGeom prst="rect">
                      <a:avLst/>
                    </a:prstGeom>
                  </pic:spPr>
                </pic:pic>
              </a:graphicData>
            </a:graphic>
          </wp:inline>
        </w:drawing>
      </w:r>
    </w:p>
    <w:p w14:paraId="4A2ADC17" w14:textId="77777777" w:rsidR="00C81AE1" w:rsidRDefault="00C81AE1" w:rsidP="00C81AE1">
      <w:pPr>
        <w:pStyle w:val="NormalWeb"/>
        <w:spacing w:before="0" w:beforeAutospacing="0" w:after="0" w:afterAutospacing="0"/>
        <w:jc w:val="both"/>
        <w:rPr>
          <w:i/>
          <w:iCs/>
          <w:color w:val="0000FF"/>
        </w:rPr>
      </w:pPr>
    </w:p>
    <w:p w14:paraId="694A4408" w14:textId="77777777" w:rsidR="00C81AE1" w:rsidRPr="001D7BDE" w:rsidRDefault="00C81AE1" w:rsidP="00C81AE1">
      <w:pPr>
        <w:jc w:val="both"/>
        <w:rPr>
          <w:i/>
          <w:iCs/>
          <w:color w:val="0000FF"/>
        </w:rPr>
      </w:pPr>
      <w:r w:rsidRPr="001D7BDE">
        <w:rPr>
          <w:b/>
          <w:bCs/>
          <w:i/>
          <w:iCs/>
          <w:color w:val="0000FF"/>
        </w:rPr>
        <w:t>Šajā  sadaļā projekta iesniedzējs sniedz visaptverošu, īsu un strukturētu projekta būtības kopsavilkumu, kas jebkuram interesentam sniedz ieskatu par to, kas projektā plānots, t.sk. norāda informāciju</w:t>
      </w:r>
      <w:r w:rsidRPr="001D7BDE">
        <w:rPr>
          <w:i/>
          <w:iCs/>
          <w:color w:val="0000FF"/>
        </w:rPr>
        <w:t>:</w:t>
      </w:r>
    </w:p>
    <w:p w14:paraId="6120D367" w14:textId="4FC3F518" w:rsidR="00C81AE1" w:rsidRPr="00477B49" w:rsidRDefault="00C81AE1" w:rsidP="00C81AE1">
      <w:pPr>
        <w:pStyle w:val="NormalWeb"/>
        <w:numPr>
          <w:ilvl w:val="0"/>
          <w:numId w:val="1"/>
        </w:numPr>
        <w:spacing w:before="0" w:beforeAutospacing="0" w:after="0" w:afterAutospacing="0"/>
        <w:jc w:val="both"/>
        <w:rPr>
          <w:i/>
          <w:color w:val="0000FF"/>
        </w:rPr>
      </w:pPr>
      <w:r w:rsidRPr="00477B49">
        <w:rPr>
          <w:i/>
          <w:color w:val="0000FF"/>
        </w:rPr>
        <w:t xml:space="preserve">par galvenajām projekta </w:t>
      </w:r>
      <w:r w:rsidRPr="00E25956">
        <w:rPr>
          <w:i/>
          <w:color w:val="0000FF"/>
        </w:rPr>
        <w:t>darbībām</w:t>
      </w:r>
      <w:r>
        <w:rPr>
          <w:i/>
          <w:color w:val="0000FF"/>
        </w:rPr>
        <w:t>/</w:t>
      </w:r>
      <w:proofErr w:type="spellStart"/>
      <w:r>
        <w:rPr>
          <w:i/>
          <w:color w:val="0000FF"/>
        </w:rPr>
        <w:t>apakšdarbībām</w:t>
      </w:r>
      <w:proofErr w:type="spellEnd"/>
      <w:r>
        <w:rPr>
          <w:i/>
          <w:color w:val="0000FF"/>
        </w:rPr>
        <w:t xml:space="preserve"> </w:t>
      </w:r>
      <w:r w:rsidRPr="00477B49">
        <w:rPr>
          <w:i/>
          <w:color w:val="0000FF"/>
        </w:rPr>
        <w:t>(īsi, atbilstoši projekta iesnieguma sadaļā “Darbības” paredzētajam);</w:t>
      </w:r>
    </w:p>
    <w:p w14:paraId="435AF0DB" w14:textId="77777777" w:rsidR="00C81AE1" w:rsidRPr="00477B49" w:rsidRDefault="00C81AE1" w:rsidP="00C81AE1">
      <w:pPr>
        <w:pStyle w:val="NormalWeb"/>
        <w:numPr>
          <w:ilvl w:val="0"/>
          <w:numId w:val="1"/>
        </w:numPr>
        <w:jc w:val="both"/>
        <w:rPr>
          <w:i/>
          <w:color w:val="0000FF"/>
        </w:rPr>
      </w:pPr>
      <w:r w:rsidRPr="354E9FD3">
        <w:rPr>
          <w:i/>
          <w:iCs/>
          <w:color w:val="0000FF"/>
        </w:rPr>
        <w:t xml:space="preserve">projekta kopējām </w:t>
      </w:r>
      <w:r>
        <w:rPr>
          <w:i/>
          <w:iCs/>
          <w:color w:val="0000FF"/>
        </w:rPr>
        <w:t xml:space="preserve">attiecināmajām </w:t>
      </w:r>
      <w:r w:rsidRPr="354E9FD3">
        <w:rPr>
          <w:i/>
          <w:iCs/>
          <w:color w:val="0000FF"/>
        </w:rPr>
        <w:t xml:space="preserve">izmaksām un </w:t>
      </w:r>
      <w:r>
        <w:rPr>
          <w:i/>
          <w:iCs/>
          <w:color w:val="0000FF"/>
        </w:rPr>
        <w:t>Eiropas Reģionālās attīstības</w:t>
      </w:r>
      <w:r w:rsidRPr="354E9FD3">
        <w:rPr>
          <w:i/>
          <w:iCs/>
          <w:color w:val="0000FF"/>
        </w:rPr>
        <w:t xml:space="preserve"> fonda (turpmāk - </w:t>
      </w:r>
      <w:r>
        <w:rPr>
          <w:i/>
          <w:iCs/>
          <w:color w:val="0000FF"/>
        </w:rPr>
        <w:t>ERAF</w:t>
      </w:r>
      <w:r w:rsidRPr="354E9FD3">
        <w:rPr>
          <w:i/>
          <w:iCs/>
          <w:color w:val="0000FF"/>
        </w:rPr>
        <w:t>) finansējuma apmēru (atbilstoši projekta iesnieguma sadaļā “Finansējuma sadalījums pa avotiem” norādītajam</w:t>
      </w:r>
      <w:r>
        <w:rPr>
          <w:i/>
          <w:iCs/>
          <w:color w:val="0000FF"/>
        </w:rPr>
        <w:t>)</w:t>
      </w:r>
      <w:r w:rsidRPr="00477B49">
        <w:rPr>
          <w:i/>
          <w:color w:val="0000FF"/>
        </w:rPr>
        <w:t>;</w:t>
      </w:r>
    </w:p>
    <w:p w14:paraId="12D6E49E" w14:textId="77777777" w:rsidR="00C81AE1" w:rsidRPr="00477B49" w:rsidRDefault="00C81AE1" w:rsidP="00C81AE1">
      <w:pPr>
        <w:pStyle w:val="NormalWeb"/>
        <w:numPr>
          <w:ilvl w:val="0"/>
          <w:numId w:val="1"/>
        </w:numPr>
        <w:jc w:val="both"/>
        <w:rPr>
          <w:i/>
          <w:color w:val="0000FF"/>
        </w:rPr>
      </w:pPr>
      <w:r w:rsidRPr="00477B49">
        <w:rPr>
          <w:i/>
          <w:color w:val="0000FF"/>
        </w:rPr>
        <w:t>projekta īstenošanas laiku (atbilstoši projekta iesnieguma sadaļā “Īstenošanas grafiks” paredzētajam, norādot plānoto  īstenošanas sākumu un beigu datumu – mēnesis,</w:t>
      </w:r>
      <w:r>
        <w:rPr>
          <w:i/>
          <w:color w:val="0000FF"/>
        </w:rPr>
        <w:t xml:space="preserve"> ceturksnis, </w:t>
      </w:r>
      <w:r w:rsidRPr="00477B49">
        <w:rPr>
          <w:i/>
          <w:color w:val="0000FF"/>
        </w:rPr>
        <w:t xml:space="preserve"> gads);</w:t>
      </w:r>
    </w:p>
    <w:p w14:paraId="590D39D1" w14:textId="77777777" w:rsidR="00C81AE1" w:rsidRPr="004B7DED" w:rsidRDefault="00C81AE1" w:rsidP="00C81AE1">
      <w:pPr>
        <w:numPr>
          <w:ilvl w:val="0"/>
          <w:numId w:val="1"/>
        </w:numPr>
        <w:spacing w:after="160" w:line="256" w:lineRule="auto"/>
        <w:jc w:val="both"/>
        <w:rPr>
          <w:rFonts w:eastAsiaTheme="minorHAnsi"/>
          <w:i/>
          <w:color w:val="0000FF"/>
        </w:rPr>
      </w:pPr>
      <w:r w:rsidRPr="00477B49">
        <w:rPr>
          <w:i/>
          <w:color w:val="0000FF"/>
        </w:rPr>
        <w:t>informāciju par projektā paredzēto darbību īstenošanas uzsākšanas datumu, ja kādu atbalstāmo darbību īstenošana ir uzsākta vai plānots tās uzsākt pirms līguma par projekta īstenošanu noslēgšanas datuma.</w:t>
      </w:r>
    </w:p>
    <w:p w14:paraId="6B6FFE82" w14:textId="77777777" w:rsidR="00C81AE1" w:rsidRPr="00477B49" w:rsidRDefault="00C81AE1" w:rsidP="00DE164A">
      <w:pPr>
        <w:pStyle w:val="ListParagraph"/>
        <w:numPr>
          <w:ilvl w:val="0"/>
          <w:numId w:val="20"/>
        </w:numPr>
        <w:ind w:right="34"/>
        <w:jc w:val="both"/>
        <w:rPr>
          <w:b/>
          <w:i/>
          <w:color w:val="0000FF"/>
          <w:sz w:val="24"/>
          <w:szCs w:val="24"/>
        </w:rPr>
      </w:pPr>
      <w:r w:rsidRPr="00477B49">
        <w:rPr>
          <w:rFonts w:ascii="Times New Roman" w:eastAsiaTheme="minorEastAsia" w:hAnsi="Times New Roman"/>
          <w:b/>
          <w:i/>
          <w:color w:val="0000FF"/>
          <w:sz w:val="24"/>
          <w:szCs w:val="24"/>
          <w:lang w:eastAsia="lv-LV"/>
        </w:rPr>
        <w:t xml:space="preserve">Par plānoto projekta īstenošanas sākumu uzskatāms plānotais līguma par projekta īstenošanu </w:t>
      </w:r>
      <w:r w:rsidRPr="001420D3">
        <w:rPr>
          <w:rFonts w:ascii="Times New Roman" w:eastAsiaTheme="minorEastAsia" w:hAnsi="Times New Roman"/>
          <w:b/>
          <w:i/>
          <w:color w:val="0000FF"/>
          <w:sz w:val="24"/>
          <w:szCs w:val="24"/>
          <w:lang w:eastAsia="lv-LV"/>
        </w:rPr>
        <w:t>noslēgšanas datums</w:t>
      </w:r>
      <w:r>
        <w:rPr>
          <w:rFonts w:ascii="Times New Roman" w:eastAsiaTheme="minorEastAsia" w:hAnsi="Times New Roman"/>
          <w:b/>
          <w:i/>
          <w:color w:val="0000FF"/>
          <w:sz w:val="24"/>
          <w:szCs w:val="24"/>
          <w:lang w:eastAsia="lv-LV"/>
        </w:rPr>
        <w:t xml:space="preserve"> (piemēram, 2024.gada decembris)</w:t>
      </w:r>
      <w:r w:rsidRPr="00477B49">
        <w:rPr>
          <w:rFonts w:ascii="Times New Roman" w:eastAsiaTheme="minorEastAsia" w:hAnsi="Times New Roman"/>
          <w:b/>
          <w:i/>
          <w:color w:val="0000FF"/>
          <w:sz w:val="24"/>
          <w:szCs w:val="24"/>
          <w:lang w:eastAsia="lv-LV"/>
        </w:rPr>
        <w:t>.</w:t>
      </w:r>
    </w:p>
    <w:p w14:paraId="4283BD88" w14:textId="0555D55D" w:rsidR="00C81AE1" w:rsidRPr="001D724D" w:rsidRDefault="00C81AE1" w:rsidP="00DE164A">
      <w:pPr>
        <w:pStyle w:val="ListParagraph"/>
        <w:numPr>
          <w:ilvl w:val="0"/>
          <w:numId w:val="20"/>
        </w:numPr>
        <w:tabs>
          <w:tab w:val="left" w:pos="171"/>
        </w:tabs>
        <w:ind w:right="34"/>
        <w:jc w:val="both"/>
        <w:rPr>
          <w:rFonts w:ascii="Times New Roman" w:hAnsi="Times New Roman"/>
          <w:b/>
          <w:i/>
          <w:color w:val="0000FF"/>
          <w:sz w:val="24"/>
          <w:szCs w:val="24"/>
        </w:rPr>
      </w:pPr>
      <w:r w:rsidRPr="00477B49">
        <w:rPr>
          <w:rFonts w:ascii="Times New Roman" w:hAnsi="Times New Roman"/>
          <w:b/>
          <w:i/>
          <w:color w:val="0000FF"/>
          <w:sz w:val="24"/>
          <w:szCs w:val="24"/>
        </w:rPr>
        <w:t xml:space="preserve">Saskaņā ar MK noteikumu </w:t>
      </w:r>
      <w:r>
        <w:rPr>
          <w:rFonts w:ascii="Times New Roman" w:hAnsi="Times New Roman"/>
          <w:b/>
          <w:i/>
          <w:color w:val="0000FF"/>
          <w:sz w:val="24"/>
          <w:szCs w:val="24"/>
        </w:rPr>
        <w:t>3</w:t>
      </w:r>
      <w:r w:rsidR="001174AA">
        <w:rPr>
          <w:rFonts w:ascii="Times New Roman" w:hAnsi="Times New Roman"/>
          <w:b/>
          <w:i/>
          <w:color w:val="0000FF"/>
          <w:sz w:val="24"/>
          <w:szCs w:val="24"/>
        </w:rPr>
        <w:t>9</w:t>
      </w:r>
      <w:r w:rsidRPr="00477B49">
        <w:rPr>
          <w:rFonts w:ascii="Times New Roman" w:hAnsi="Times New Roman"/>
          <w:b/>
          <w:i/>
          <w:color w:val="0000FF"/>
          <w:sz w:val="24"/>
          <w:szCs w:val="24"/>
        </w:rPr>
        <w:t>.</w:t>
      </w:r>
      <w:r>
        <w:rPr>
          <w:rFonts w:ascii="Times New Roman" w:hAnsi="Times New Roman"/>
          <w:b/>
          <w:i/>
          <w:color w:val="0000FF"/>
          <w:sz w:val="24"/>
          <w:szCs w:val="24"/>
        </w:rPr>
        <w:t>, 4</w:t>
      </w:r>
      <w:r w:rsidR="001174AA">
        <w:rPr>
          <w:rFonts w:ascii="Times New Roman" w:hAnsi="Times New Roman"/>
          <w:b/>
          <w:i/>
          <w:color w:val="0000FF"/>
          <w:sz w:val="24"/>
          <w:szCs w:val="24"/>
        </w:rPr>
        <w:t>7</w:t>
      </w:r>
      <w:r>
        <w:rPr>
          <w:rFonts w:ascii="Times New Roman" w:hAnsi="Times New Roman"/>
          <w:b/>
          <w:i/>
          <w:color w:val="0000FF"/>
          <w:sz w:val="24"/>
          <w:szCs w:val="24"/>
        </w:rPr>
        <w:t>.</w:t>
      </w:r>
      <w:r w:rsidRPr="00477B49">
        <w:rPr>
          <w:rFonts w:ascii="Times New Roman" w:hAnsi="Times New Roman"/>
          <w:b/>
          <w:i/>
          <w:color w:val="0000FF"/>
          <w:sz w:val="24"/>
          <w:szCs w:val="24"/>
        </w:rPr>
        <w:t xml:space="preserve"> punktu projektā paredzētās darbības var īstenot </w:t>
      </w:r>
      <w:r>
        <w:rPr>
          <w:rFonts w:ascii="Times New Roman" w:hAnsi="Times New Roman"/>
          <w:b/>
          <w:i/>
          <w:color w:val="0000FF"/>
          <w:sz w:val="24"/>
          <w:szCs w:val="24"/>
        </w:rPr>
        <w:t xml:space="preserve">no </w:t>
      </w:r>
      <w:r w:rsidRPr="00477B49">
        <w:rPr>
          <w:rFonts w:ascii="Times New Roman" w:hAnsi="Times New Roman"/>
          <w:b/>
          <w:i/>
          <w:color w:val="0000FF"/>
          <w:sz w:val="24"/>
          <w:szCs w:val="24"/>
        </w:rPr>
        <w:t xml:space="preserve">2021. gada 1. </w:t>
      </w:r>
      <w:r>
        <w:rPr>
          <w:rFonts w:ascii="Times New Roman" w:hAnsi="Times New Roman"/>
          <w:b/>
          <w:i/>
          <w:color w:val="0000FF"/>
          <w:sz w:val="24"/>
          <w:szCs w:val="24"/>
        </w:rPr>
        <w:t xml:space="preserve">janvāra </w:t>
      </w:r>
      <w:r w:rsidRPr="00477B49">
        <w:rPr>
          <w:rFonts w:ascii="Times New Roman" w:hAnsi="Times New Roman"/>
          <w:b/>
          <w:i/>
          <w:color w:val="0000FF"/>
          <w:sz w:val="24"/>
          <w:szCs w:val="24"/>
        </w:rPr>
        <w:t xml:space="preserve">līdz 2029. gada 31. decembrim., t.i. projekta izmaksas ir attiecināmas, ja tās atbilst MK noteikumos minētajām izmaksu pozīcijām un ir radušās </w:t>
      </w:r>
      <w:r w:rsidRPr="00103A25">
        <w:rPr>
          <w:rFonts w:ascii="Times New Roman" w:hAnsi="Times New Roman"/>
          <w:b/>
          <w:i/>
          <w:color w:val="0000FF"/>
          <w:sz w:val="24"/>
          <w:szCs w:val="24"/>
        </w:rPr>
        <w:t>ne agrāk par 2021. gada 1. janvāri.</w:t>
      </w:r>
      <w:r>
        <w:rPr>
          <w:rFonts w:ascii="Times New Roman" w:hAnsi="Times New Roman"/>
          <w:b/>
          <w:i/>
          <w:color w:val="0000FF"/>
          <w:sz w:val="24"/>
          <w:szCs w:val="24"/>
        </w:rPr>
        <w:t xml:space="preserve"> </w:t>
      </w:r>
    </w:p>
    <w:p w14:paraId="530AF16F" w14:textId="77777777" w:rsidR="00C81AE1" w:rsidRDefault="00C81AE1" w:rsidP="00DE164A">
      <w:pPr>
        <w:pStyle w:val="ListParagraph"/>
        <w:numPr>
          <w:ilvl w:val="0"/>
          <w:numId w:val="20"/>
        </w:numPr>
        <w:tabs>
          <w:tab w:val="left" w:pos="171"/>
        </w:tabs>
        <w:ind w:right="34"/>
        <w:jc w:val="both"/>
        <w:rPr>
          <w:rFonts w:ascii="Times New Roman" w:hAnsi="Times New Roman"/>
          <w:b/>
          <w:i/>
          <w:color w:val="0000FF"/>
          <w:sz w:val="24"/>
          <w:szCs w:val="24"/>
        </w:rPr>
      </w:pPr>
      <w:r w:rsidRPr="00433F3E">
        <w:rPr>
          <w:rFonts w:ascii="Times New Roman" w:hAnsi="Times New Roman"/>
          <w:b/>
          <w:i/>
          <w:color w:val="0000FF"/>
          <w:sz w:val="24"/>
          <w:szCs w:val="24"/>
        </w:rPr>
        <w:t>Projekta iesniegumā neiekļauj un finansējumu nepiešķir darbībām, kas pabeigtas pirms projekta iesnieguma iesniegšanas sadarbības iestādē.</w:t>
      </w:r>
    </w:p>
    <w:p w14:paraId="65DCFFCC" w14:textId="77777777" w:rsidR="00C81AE1" w:rsidRPr="00E940AA" w:rsidRDefault="00C81AE1" w:rsidP="00C81AE1">
      <w:pPr>
        <w:pStyle w:val="ListParagraph"/>
        <w:tabs>
          <w:tab w:val="left" w:pos="171"/>
        </w:tabs>
        <w:ind w:left="862" w:right="34"/>
        <w:jc w:val="both"/>
        <w:rPr>
          <w:rFonts w:ascii="Times New Roman" w:eastAsiaTheme="minorEastAsia" w:hAnsi="Times New Roman"/>
          <w:i/>
          <w:color w:val="0000FF"/>
          <w:sz w:val="24"/>
          <w:szCs w:val="24"/>
          <w:lang w:eastAsia="lv-LV"/>
        </w:rPr>
      </w:pPr>
      <w:r w:rsidRPr="00E940AA">
        <w:rPr>
          <w:rFonts w:ascii="Times New Roman" w:eastAsiaTheme="minorEastAsia" w:hAnsi="Times New Roman"/>
          <w:i/>
          <w:color w:val="0000FF"/>
          <w:sz w:val="24"/>
          <w:szCs w:val="24"/>
          <w:lang w:eastAsia="lv-LV"/>
        </w:rPr>
        <w:t xml:space="preserve">Piemēram, projekta iesniegumā neiekļauj darbības, kas ir pabeigtas </w:t>
      </w:r>
      <w:r w:rsidRPr="00DB7E19">
        <w:rPr>
          <w:rFonts w:ascii="Times New Roman" w:eastAsiaTheme="minorEastAsia" w:hAnsi="Times New Roman"/>
          <w:i/>
          <w:color w:val="0000FF"/>
          <w:sz w:val="24"/>
          <w:szCs w:val="24"/>
          <w:lang w:eastAsia="lv-LV"/>
        </w:rPr>
        <w:t>pirms projekta iesnieguma iesniegšanas sadarbības iestādē</w:t>
      </w:r>
      <w:r w:rsidRPr="00DB7E19" w:rsidDel="00DB7E19">
        <w:rPr>
          <w:rFonts w:ascii="Times New Roman" w:eastAsiaTheme="minorEastAsia" w:hAnsi="Times New Roman"/>
          <w:i/>
          <w:color w:val="0000FF"/>
          <w:sz w:val="24"/>
          <w:szCs w:val="24"/>
          <w:lang w:eastAsia="lv-LV"/>
        </w:rPr>
        <w:t xml:space="preserve"> </w:t>
      </w:r>
      <w:r w:rsidRPr="00E940AA">
        <w:rPr>
          <w:rFonts w:ascii="Times New Roman" w:eastAsiaTheme="minorEastAsia" w:hAnsi="Times New Roman"/>
          <w:i/>
          <w:color w:val="0000FF"/>
          <w:sz w:val="24"/>
          <w:szCs w:val="24"/>
          <w:lang w:eastAsia="lv-LV"/>
        </w:rPr>
        <w:t>(t.i., piemēram, būvdarbi nedrīkst būt nodoti ekspluatācijā</w:t>
      </w:r>
      <w:r>
        <w:rPr>
          <w:rFonts w:ascii="Times New Roman" w:eastAsiaTheme="minorEastAsia" w:hAnsi="Times New Roman"/>
          <w:i/>
          <w:color w:val="0000FF"/>
          <w:sz w:val="24"/>
          <w:szCs w:val="24"/>
          <w:lang w:eastAsia="lv-LV"/>
        </w:rPr>
        <w:t xml:space="preserve"> vai plānotā iekārta nedrīkst būt uzstādīta</w:t>
      </w:r>
      <w:r w:rsidRPr="00E940AA">
        <w:rPr>
          <w:rFonts w:ascii="Times New Roman" w:eastAsiaTheme="minorEastAsia" w:hAnsi="Times New Roman"/>
          <w:i/>
          <w:color w:val="0000FF"/>
          <w:sz w:val="24"/>
          <w:szCs w:val="24"/>
          <w:lang w:eastAsia="lv-LV"/>
        </w:rPr>
        <w:t>).</w:t>
      </w:r>
    </w:p>
    <w:p w14:paraId="6A4E1218" w14:textId="77777777" w:rsidR="00C81AE1" w:rsidRPr="00433F3E" w:rsidRDefault="00C81AE1" w:rsidP="00C81AE1">
      <w:pPr>
        <w:pStyle w:val="ListParagraph"/>
        <w:tabs>
          <w:tab w:val="left" w:pos="171"/>
        </w:tabs>
        <w:ind w:left="862" w:right="34"/>
        <w:jc w:val="both"/>
        <w:rPr>
          <w:rFonts w:ascii="Times New Roman" w:hAnsi="Times New Roman"/>
          <w:b/>
          <w:i/>
          <w:color w:val="0000FF"/>
          <w:sz w:val="24"/>
          <w:szCs w:val="24"/>
        </w:rPr>
      </w:pPr>
    </w:p>
    <w:p w14:paraId="50190C84" w14:textId="77777777" w:rsidR="00C81AE1" w:rsidRPr="00477B49" w:rsidRDefault="00C81AE1" w:rsidP="00C81AE1">
      <w:pPr>
        <w:pStyle w:val="NormalWeb"/>
        <w:spacing w:before="0" w:beforeAutospacing="0" w:after="0" w:afterAutospacing="0"/>
        <w:ind w:left="142"/>
        <w:jc w:val="both"/>
        <w:rPr>
          <w:i/>
          <w:color w:val="0000FF"/>
        </w:rPr>
      </w:pPr>
      <w:r w:rsidRPr="00477B49">
        <w:rPr>
          <w:i/>
          <w:color w:val="0000FF"/>
        </w:rPr>
        <w:t xml:space="preserve">Šī informācija par projektu pēc projekta iesnieguma apstiprināšanas tiks publicēta Eiropas Savienības fondu vadošās iestādes tīmekļa vietnē </w:t>
      </w:r>
      <w:hyperlink r:id="rId17" w:history="1">
        <w:r w:rsidRPr="00477B49">
          <w:rPr>
            <w:rStyle w:val="Hyperlink"/>
            <w:i/>
          </w:rPr>
          <w:t>www.esfondi.lv</w:t>
        </w:r>
      </w:hyperlink>
      <w:r w:rsidRPr="00477B49">
        <w:t>.</w:t>
      </w: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7A88F291" w14:textId="2677E4E9" w:rsidR="000833F3" w:rsidRDefault="000833F3" w:rsidP="003A6228">
      <w:pPr>
        <w:pStyle w:val="Heading3"/>
        <w:spacing w:before="0" w:beforeAutospacing="0" w:after="0" w:afterAutospacing="0"/>
        <w:jc w:val="both"/>
        <w:rPr>
          <w:rFonts w:eastAsia="Times New Roman"/>
          <w:sz w:val="28"/>
          <w:szCs w:val="28"/>
        </w:rPr>
      </w:pPr>
      <w:r w:rsidRPr="00255E46">
        <w:rPr>
          <w:rFonts w:eastAsia="Times New Roman"/>
          <w:sz w:val="28"/>
          <w:szCs w:val="28"/>
        </w:rPr>
        <w:lastRenderedPageBreak/>
        <w:t>Projekta mērķis</w:t>
      </w:r>
    </w:p>
    <w:p w14:paraId="72CE92F8" w14:textId="77777777" w:rsidR="000833F3" w:rsidRPr="00E25956" w:rsidRDefault="000833F3" w:rsidP="000833F3">
      <w:pPr>
        <w:pStyle w:val="Heading3"/>
        <w:spacing w:before="0" w:beforeAutospacing="0" w:after="0" w:afterAutospacing="0"/>
        <w:jc w:val="both"/>
        <w:rPr>
          <w:rFonts w:eastAsia="Times New Roman"/>
          <w:sz w:val="28"/>
          <w:szCs w:val="28"/>
        </w:rPr>
      </w:pPr>
      <w:r w:rsidRPr="0092376B">
        <w:rPr>
          <w:rFonts w:eastAsia="Times New Roman"/>
          <w:noProof/>
          <w:sz w:val="28"/>
          <w:szCs w:val="28"/>
        </w:rPr>
        <w:drawing>
          <wp:inline distT="0" distB="0" distL="0" distR="0" wp14:anchorId="19BB7E8D" wp14:editId="48F2A2CA">
            <wp:extent cx="6119495" cy="1012825"/>
            <wp:effectExtent l="0" t="0" r="0" b="0"/>
            <wp:docPr id="1492038528" name="Picture 1" descr="A white ruler with a black and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38528" name="Picture 1" descr="A white ruler with a black and white text&#10;&#10;Description automatically generated with medium confidence"/>
                    <pic:cNvPicPr/>
                  </pic:nvPicPr>
                  <pic:blipFill>
                    <a:blip r:embed="rId18"/>
                    <a:stretch>
                      <a:fillRect/>
                    </a:stretch>
                  </pic:blipFill>
                  <pic:spPr>
                    <a:xfrm>
                      <a:off x="0" y="0"/>
                      <a:ext cx="6119495" cy="1012825"/>
                    </a:xfrm>
                    <a:prstGeom prst="rect">
                      <a:avLst/>
                    </a:prstGeom>
                  </pic:spPr>
                </pic:pic>
              </a:graphicData>
            </a:graphic>
          </wp:inline>
        </w:drawing>
      </w:r>
    </w:p>
    <w:p w14:paraId="79E91C51" w14:textId="77777777" w:rsidR="000833F3" w:rsidRPr="007F07F5" w:rsidRDefault="000833F3" w:rsidP="000833F3">
      <w:pPr>
        <w:pStyle w:val="Heading3"/>
        <w:spacing w:before="0" w:beforeAutospacing="0" w:after="0" w:afterAutospacing="0"/>
        <w:jc w:val="both"/>
        <w:rPr>
          <w:rFonts w:eastAsia="Calibri"/>
          <w:b w:val="0"/>
          <w:bCs w:val="0"/>
          <w:i/>
          <w:color w:val="0000FF"/>
          <w:sz w:val="22"/>
          <w:szCs w:val="22"/>
          <w:lang w:eastAsia="en-US"/>
        </w:rPr>
      </w:pPr>
    </w:p>
    <w:p w14:paraId="7EF042BD" w14:textId="489EE4D0" w:rsidR="000833F3" w:rsidRPr="00443CB5" w:rsidRDefault="000833F3" w:rsidP="6E908537">
      <w:pPr>
        <w:jc w:val="both"/>
        <w:rPr>
          <w:b/>
          <w:bCs/>
          <w:i/>
          <w:iCs/>
          <w:color w:val="0000FF"/>
        </w:rPr>
      </w:pPr>
      <w:r w:rsidRPr="6E908537">
        <w:rPr>
          <w:b/>
          <w:bCs/>
          <w:i/>
          <w:iCs/>
          <w:color w:val="0000FF"/>
        </w:rPr>
        <w:t xml:space="preserve">Šajā punktā projekta iesniedzējs </w:t>
      </w:r>
      <w:r w:rsidRPr="6E908537">
        <w:rPr>
          <w:i/>
          <w:iCs/>
          <w:color w:val="0000FF"/>
        </w:rPr>
        <w:t>norāda MK noteikumu 6. punktam atbilstošu mērķi:</w:t>
      </w:r>
      <w:r w:rsidR="00662FDF" w:rsidRPr="6E908537">
        <w:rPr>
          <w:b/>
          <w:bCs/>
          <w:i/>
          <w:iCs/>
          <w:color w:val="0000FF"/>
        </w:rPr>
        <w:t xml:space="preserve"> </w:t>
      </w:r>
      <w:r w:rsidR="00536B4D" w:rsidRPr="00536B4D">
        <w:rPr>
          <w:rFonts w:eastAsia="Calibri"/>
          <w:b/>
          <w:bCs/>
          <w:i/>
          <w:iCs/>
          <w:color w:val="0000FF"/>
          <w:lang w:eastAsia="en-US"/>
        </w:rPr>
        <w:t>nodrošināt vienlīdzīgu piekļuvi psihiskās veselības aprūpei un stiprināt veselības aprūpes sistēmu, attīstot psihiskās veselības aprūpes infrastruktūru.</w:t>
      </w:r>
    </w:p>
    <w:p w14:paraId="623D3B7A" w14:textId="77777777" w:rsidR="000833F3" w:rsidRPr="00A42EEC" w:rsidRDefault="000833F3" w:rsidP="000833F3">
      <w:pPr>
        <w:jc w:val="both"/>
        <w:rPr>
          <w:rFonts w:eastAsia="Calibri"/>
          <w:i/>
          <w:iCs/>
          <w:color w:val="0000FF"/>
          <w:lang w:eastAsia="en-US"/>
        </w:rPr>
      </w:pPr>
    </w:p>
    <w:p w14:paraId="621FAA09" w14:textId="77777777" w:rsidR="000833F3" w:rsidRPr="00A42EEC" w:rsidRDefault="000833F3" w:rsidP="000833F3">
      <w:pPr>
        <w:autoSpaceDE w:val="0"/>
        <w:autoSpaceDN w:val="0"/>
        <w:adjustRightInd w:val="0"/>
        <w:spacing w:line="276" w:lineRule="auto"/>
        <w:jc w:val="both"/>
        <w:rPr>
          <w:rFonts w:eastAsia="Calibri"/>
          <w:i/>
          <w:iCs/>
          <w:color w:val="0000FF"/>
          <w:lang w:eastAsia="en-US"/>
        </w:rPr>
      </w:pPr>
      <w:r w:rsidRPr="00A42EEC">
        <w:rPr>
          <w:rFonts w:eastAsia="Calibri"/>
          <w:i/>
          <w:iCs/>
          <w:color w:val="0000FF"/>
          <w:lang w:eastAsia="en-US"/>
        </w:rPr>
        <w:t>Definējot mērķi tas ir rediģējams un papildināms, tomēr tam joprojām jānodrošina mērķa atbilstība MK noteikumu 6. punktam, tajā skaitā mērķim jābūt:</w:t>
      </w:r>
    </w:p>
    <w:p w14:paraId="73CAF8A1" w14:textId="77777777" w:rsidR="000833F3" w:rsidRPr="00A42EEC" w:rsidRDefault="000833F3" w:rsidP="00DE164A">
      <w:pPr>
        <w:numPr>
          <w:ilvl w:val="0"/>
          <w:numId w:val="21"/>
        </w:numPr>
        <w:autoSpaceDE w:val="0"/>
        <w:autoSpaceDN w:val="0"/>
        <w:adjustRightInd w:val="0"/>
        <w:ind w:left="419" w:hanging="357"/>
        <w:jc w:val="both"/>
        <w:rPr>
          <w:rFonts w:eastAsia="Calibri"/>
          <w:i/>
          <w:iCs/>
          <w:color w:val="0000FF"/>
          <w:lang w:eastAsia="en-US"/>
        </w:rPr>
      </w:pPr>
      <w:r w:rsidRPr="00A42EEC">
        <w:rPr>
          <w:rFonts w:eastAsia="Calibri"/>
          <w:b/>
          <w:bCs/>
          <w:i/>
          <w:iCs/>
          <w:color w:val="0000FF"/>
          <w:lang w:eastAsia="en-US"/>
        </w:rPr>
        <w:t>atbilstošam problēmas risinājumam</w:t>
      </w:r>
      <w:r w:rsidRPr="00A42EEC">
        <w:rPr>
          <w:rFonts w:eastAsia="Calibri"/>
          <w:i/>
          <w:iCs/>
          <w:color w:val="0000FF"/>
          <w:lang w:eastAsia="en-US"/>
        </w:rPr>
        <w:t xml:space="preserve">, tai skaitā projekta mērķis ir atbilstošs tieši projekta mērķa grupai un projekta </w:t>
      </w:r>
      <w:proofErr w:type="spellStart"/>
      <w:r w:rsidRPr="00A42EEC">
        <w:rPr>
          <w:rFonts w:eastAsia="Calibri"/>
          <w:i/>
          <w:iCs/>
          <w:color w:val="0000FF"/>
          <w:lang w:eastAsia="en-US"/>
        </w:rPr>
        <w:t>problēmsituācijai</w:t>
      </w:r>
      <w:proofErr w:type="spellEnd"/>
      <w:r w:rsidRPr="00A42EEC">
        <w:rPr>
          <w:rFonts w:eastAsia="Calibri"/>
          <w:i/>
          <w:iCs/>
          <w:color w:val="0000FF"/>
          <w:lang w:eastAsia="en-US"/>
        </w:rPr>
        <w:t>;</w:t>
      </w:r>
    </w:p>
    <w:p w14:paraId="4CB11EC4" w14:textId="77777777" w:rsidR="000833F3" w:rsidRPr="00A42EEC" w:rsidRDefault="000833F3" w:rsidP="00DE164A">
      <w:pPr>
        <w:numPr>
          <w:ilvl w:val="0"/>
          <w:numId w:val="21"/>
        </w:numPr>
        <w:autoSpaceDE w:val="0"/>
        <w:autoSpaceDN w:val="0"/>
        <w:adjustRightInd w:val="0"/>
        <w:ind w:left="419" w:hanging="357"/>
        <w:jc w:val="both"/>
        <w:rPr>
          <w:rFonts w:eastAsia="Calibri"/>
          <w:i/>
          <w:iCs/>
          <w:color w:val="0000FF"/>
          <w:lang w:eastAsia="en-US"/>
        </w:rPr>
      </w:pPr>
      <w:r w:rsidRPr="00A42EEC">
        <w:rPr>
          <w:rFonts w:eastAsia="Calibri"/>
          <w:b/>
          <w:bCs/>
          <w:i/>
          <w:iCs/>
          <w:color w:val="0000FF"/>
          <w:lang w:eastAsia="en-US"/>
        </w:rPr>
        <w:t>sasniedzamam, t.i., projektā noteikto darbību īstenošanas rezultātā to var sasniegt</w:t>
      </w:r>
      <w:r w:rsidRPr="00A42EEC">
        <w:rPr>
          <w:rFonts w:eastAsia="Calibri"/>
          <w:i/>
          <w:iCs/>
          <w:color w:val="0000FF"/>
          <w:lang w:eastAsia="en-US"/>
        </w:rPr>
        <w:t>.</w:t>
      </w:r>
      <w:r w:rsidRPr="00A42EEC">
        <w:rPr>
          <w:rFonts w:ascii="NewsGoth Cn TL" w:eastAsia="Calibri" w:hAnsi="NewsGoth Cn TL" w:cs="NewsGoth Cn TL"/>
          <w:color w:val="0000FF"/>
          <w:lang w:eastAsia="en-US"/>
        </w:rPr>
        <w:t xml:space="preserve"> </w:t>
      </w:r>
      <w:r w:rsidRPr="00A42EEC">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715069AF" w14:textId="41F61CCB" w:rsidR="003C6E78" w:rsidRPr="003A6228" w:rsidRDefault="000833F3" w:rsidP="003A6228">
      <w:pPr>
        <w:pStyle w:val="ListParagraph"/>
        <w:numPr>
          <w:ilvl w:val="0"/>
          <w:numId w:val="78"/>
        </w:numPr>
        <w:ind w:left="426"/>
        <w:jc w:val="both"/>
        <w:rPr>
          <w:i/>
          <w:iCs/>
          <w:color w:val="0000FF"/>
        </w:rPr>
      </w:pPr>
      <w:r w:rsidRPr="003A6228">
        <w:rPr>
          <w:rFonts w:ascii="Times New Roman" w:hAnsi="Times New Roman"/>
          <w:b/>
          <w:bCs/>
          <w:i/>
          <w:iCs/>
          <w:color w:val="0000FF"/>
          <w:sz w:val="24"/>
          <w:szCs w:val="24"/>
        </w:rPr>
        <w:t>atbilstošam pasākuma mērķim</w:t>
      </w:r>
      <w:r w:rsidRPr="003A6228">
        <w:rPr>
          <w:rFonts w:ascii="Times New Roman" w:hAnsi="Times New Roman"/>
          <w:i/>
          <w:iCs/>
          <w:color w:val="0000FF"/>
          <w:sz w:val="24"/>
          <w:szCs w:val="24"/>
        </w:rPr>
        <w:t>. Projekta iesniedzējs argumentēti pamato, kā projekts un tajā plānotās darbības atbilst pasākuma mērķim un kā projekta īstenošana dos ieguldījumu pasākuma mērķa sasniegšanā.</w:t>
      </w:r>
    </w:p>
    <w:p w14:paraId="15D74C58" w14:textId="77777777" w:rsidR="00C06E7E" w:rsidRDefault="00C06E7E" w:rsidP="000833F3">
      <w:pPr>
        <w:jc w:val="both"/>
        <w:rPr>
          <w:i/>
          <w:iCs/>
          <w:color w:val="0000FF"/>
        </w:rPr>
      </w:pPr>
    </w:p>
    <w:p w14:paraId="73D27E8E" w14:textId="77777777" w:rsidR="00EF7DAF" w:rsidRPr="00EF7DAF" w:rsidRDefault="00EF7DAF" w:rsidP="00EF7DAF">
      <w:pPr>
        <w:jc w:val="both"/>
        <w:rPr>
          <w:i/>
          <w:iCs/>
          <w:color w:val="0000FF"/>
        </w:rPr>
      </w:pPr>
      <w:r w:rsidRPr="00EF7DAF">
        <w:rPr>
          <w:i/>
          <w:iCs/>
          <w:color w:val="0000FF"/>
          <w:u w:val="single"/>
        </w:rPr>
        <w:t>Papildus šajā sadaļā sniedz informāciju:</w:t>
      </w:r>
      <w:r w:rsidRPr="00EF7DAF">
        <w:rPr>
          <w:i/>
          <w:iCs/>
          <w:color w:val="0000FF"/>
        </w:rPr>
        <w:t> </w:t>
      </w:r>
    </w:p>
    <w:p w14:paraId="6D4E0F49" w14:textId="79F98E7D" w:rsidR="00EF7DAF" w:rsidRPr="00205E6F" w:rsidRDefault="00EF7DAF" w:rsidP="00DE164A">
      <w:pPr>
        <w:numPr>
          <w:ilvl w:val="0"/>
          <w:numId w:val="24"/>
        </w:numPr>
        <w:jc w:val="both"/>
        <w:rPr>
          <w:i/>
          <w:iCs/>
          <w:color w:val="0000FF"/>
        </w:rPr>
      </w:pPr>
      <w:r w:rsidRPr="00205E6F">
        <w:rPr>
          <w:i/>
          <w:iCs/>
          <w:color w:val="0000FF"/>
        </w:rPr>
        <w:t>ka projekts vērsts uz veselības aprūpes pakalpojumu pieejamības uzlabošanu</w:t>
      </w:r>
      <w:r w:rsidR="006509AF" w:rsidRPr="00205E6F">
        <w:rPr>
          <w:i/>
          <w:iCs/>
          <w:color w:val="0000FF"/>
        </w:rPr>
        <w:t>,</w:t>
      </w:r>
      <w:r w:rsidRPr="00205E6F">
        <w:rPr>
          <w:i/>
          <w:iCs/>
          <w:color w:val="0000FF"/>
        </w:rPr>
        <w:t xml:space="preserve"> </w:t>
      </w:r>
      <w:r w:rsidR="006509AF" w:rsidRPr="00205E6F">
        <w:rPr>
          <w:i/>
          <w:iCs/>
          <w:color w:val="0000FF"/>
        </w:rPr>
        <w:t>nodrošinot vienlīdzīgu piekļuvi psihiskās veselības aprūpei un stiprinot veselības aprūpes sistēmu, attīstot psihiskās veselības aprūpes infrastruktūru</w:t>
      </w:r>
      <w:r w:rsidRPr="00205E6F">
        <w:rPr>
          <w:i/>
          <w:iCs/>
          <w:color w:val="0000FF"/>
        </w:rPr>
        <w:t>;</w:t>
      </w:r>
    </w:p>
    <w:p w14:paraId="220570D5" w14:textId="57BA5B9D" w:rsidR="004C55A9" w:rsidRPr="00205E6F" w:rsidRDefault="006B4A74" w:rsidP="00DE164A">
      <w:pPr>
        <w:numPr>
          <w:ilvl w:val="0"/>
          <w:numId w:val="24"/>
        </w:numPr>
        <w:jc w:val="both"/>
        <w:rPr>
          <w:i/>
          <w:iCs/>
          <w:color w:val="0000FF"/>
        </w:rPr>
      </w:pPr>
      <w:r w:rsidRPr="00205E6F">
        <w:rPr>
          <w:i/>
          <w:iCs/>
          <w:color w:val="0000FF"/>
        </w:rPr>
        <w:t xml:space="preserve">kā </w:t>
      </w:r>
      <w:r w:rsidR="004C55A9" w:rsidRPr="00205E6F">
        <w:rPr>
          <w:i/>
          <w:iCs/>
          <w:color w:val="0000FF"/>
        </w:rPr>
        <w:t>tiks nodrošināta sasniegto rezultātu ilgtspēja vismaz piecus gadus pēc noslēguma maksājuma veikšanas;</w:t>
      </w:r>
    </w:p>
    <w:p w14:paraId="2184A83D" w14:textId="3FD4AF0D" w:rsidR="00EF7DAF" w:rsidRPr="004F28E4" w:rsidRDefault="00EF7DAF" w:rsidP="00DE164A">
      <w:pPr>
        <w:numPr>
          <w:ilvl w:val="0"/>
          <w:numId w:val="25"/>
        </w:numPr>
        <w:jc w:val="both"/>
        <w:rPr>
          <w:i/>
          <w:iCs/>
          <w:color w:val="0000FF"/>
        </w:rPr>
      </w:pPr>
      <w:r w:rsidRPr="004F28E4">
        <w:rPr>
          <w:i/>
          <w:iCs/>
          <w:color w:val="0000FF"/>
        </w:rPr>
        <w:t xml:space="preserve">kādas ir paredzētās darbības,  kas veicina  vienlīdzību, iekļaušanu, </w:t>
      </w:r>
      <w:proofErr w:type="spellStart"/>
      <w:r w:rsidRPr="004F28E4">
        <w:rPr>
          <w:i/>
          <w:iCs/>
          <w:color w:val="0000FF"/>
        </w:rPr>
        <w:t>nediskrimināciju</w:t>
      </w:r>
      <w:proofErr w:type="spellEnd"/>
      <w:r w:rsidRPr="004F28E4">
        <w:rPr>
          <w:i/>
          <w:iCs/>
          <w:color w:val="0000FF"/>
        </w:rPr>
        <w:t xml:space="preserve"> un </w:t>
      </w:r>
      <w:proofErr w:type="spellStart"/>
      <w:r w:rsidRPr="004F28E4">
        <w:rPr>
          <w:i/>
          <w:iCs/>
          <w:color w:val="0000FF"/>
        </w:rPr>
        <w:t>pamattiesību</w:t>
      </w:r>
      <w:proofErr w:type="spellEnd"/>
      <w:r w:rsidRPr="004F28E4">
        <w:rPr>
          <w:i/>
          <w:iCs/>
          <w:color w:val="0000FF"/>
        </w:rPr>
        <w:t xml:space="preserve"> ievērošanu</w:t>
      </w:r>
      <w:r w:rsidR="001B186D" w:rsidRPr="004F28E4">
        <w:rPr>
          <w:i/>
          <w:iCs/>
          <w:color w:val="0000FF"/>
        </w:rPr>
        <w:t>;</w:t>
      </w:r>
    </w:p>
    <w:p w14:paraId="561A8790" w14:textId="0AF47067" w:rsidR="001B186D" w:rsidRPr="00616A4F" w:rsidRDefault="001B186D" w:rsidP="00DE164A">
      <w:pPr>
        <w:numPr>
          <w:ilvl w:val="0"/>
          <w:numId w:val="25"/>
        </w:numPr>
        <w:jc w:val="both"/>
        <w:rPr>
          <w:i/>
          <w:iCs/>
          <w:color w:val="0000FF"/>
        </w:rPr>
      </w:pPr>
      <w:r w:rsidRPr="00616A4F">
        <w:rPr>
          <w:i/>
          <w:iCs/>
          <w:color w:val="0000FF"/>
        </w:rPr>
        <w:t>ka projektā plānotie darbi netiek finansēti vai līdzfinansēti, kā arī tos nav plānots finansēt vai līdzfinansēt no citiem valsts un ārvalstu finanšu atbalsta instrumentiem;</w:t>
      </w:r>
    </w:p>
    <w:p w14:paraId="4300E200" w14:textId="7547A3A4" w:rsidR="005F38E9" w:rsidRPr="004E5DE9" w:rsidRDefault="005F38E9" w:rsidP="00DE164A">
      <w:pPr>
        <w:numPr>
          <w:ilvl w:val="0"/>
          <w:numId w:val="25"/>
        </w:numPr>
        <w:jc w:val="both"/>
        <w:rPr>
          <w:i/>
          <w:iCs/>
          <w:color w:val="0000FF"/>
        </w:rPr>
      </w:pPr>
      <w:r w:rsidRPr="004E5DE9">
        <w:rPr>
          <w:i/>
          <w:iCs/>
          <w:color w:val="0000FF"/>
        </w:rPr>
        <w:t>ka</w:t>
      </w:r>
      <w:r w:rsidR="006A27D4" w:rsidRPr="004E5DE9">
        <w:rPr>
          <w:i/>
          <w:iCs/>
          <w:color w:val="0000FF"/>
        </w:rPr>
        <w:t xml:space="preserve"> tiks</w:t>
      </w:r>
      <w:r w:rsidRPr="004E5DE9">
        <w:rPr>
          <w:i/>
          <w:iCs/>
          <w:color w:val="0000FF"/>
        </w:rPr>
        <w:t xml:space="preserve"> izstrā</w:t>
      </w:r>
      <w:r w:rsidR="006A27D4" w:rsidRPr="004E5DE9">
        <w:rPr>
          <w:i/>
          <w:iCs/>
          <w:color w:val="0000FF"/>
        </w:rPr>
        <w:t>dā</w:t>
      </w:r>
      <w:r w:rsidR="005D525E" w:rsidRPr="004E5DE9">
        <w:rPr>
          <w:i/>
          <w:iCs/>
          <w:color w:val="0000FF"/>
        </w:rPr>
        <w:t>ti</w:t>
      </w:r>
      <w:r w:rsidRPr="004E5DE9">
        <w:rPr>
          <w:i/>
          <w:iCs/>
          <w:color w:val="0000FF"/>
        </w:rPr>
        <w:t xml:space="preserve"> nosacīju</w:t>
      </w:r>
      <w:r w:rsidR="006A27D4" w:rsidRPr="004E5DE9">
        <w:rPr>
          <w:i/>
          <w:iCs/>
          <w:color w:val="0000FF"/>
        </w:rPr>
        <w:t>mi</w:t>
      </w:r>
      <w:r w:rsidRPr="004E5DE9">
        <w:rPr>
          <w:i/>
          <w:iCs/>
          <w:color w:val="0000FF"/>
        </w:rPr>
        <w:t>, kā pārliecinā</w:t>
      </w:r>
      <w:r w:rsidR="005D525E" w:rsidRPr="004E5DE9">
        <w:rPr>
          <w:i/>
          <w:iCs/>
          <w:color w:val="0000FF"/>
        </w:rPr>
        <w:t>ties</w:t>
      </w:r>
      <w:r w:rsidRPr="004E5DE9">
        <w:rPr>
          <w:i/>
          <w:iCs/>
          <w:color w:val="0000FF"/>
        </w:rPr>
        <w:t xml:space="preserve"> par interešu konflikta, krāpšanas un korupcijas risku </w:t>
      </w:r>
      <w:proofErr w:type="spellStart"/>
      <w:r w:rsidRPr="004E5DE9">
        <w:rPr>
          <w:i/>
          <w:iCs/>
          <w:color w:val="0000FF"/>
        </w:rPr>
        <w:t>neesību</w:t>
      </w:r>
      <w:proofErr w:type="spellEnd"/>
      <w:r w:rsidRPr="004E5DE9">
        <w:rPr>
          <w:i/>
          <w:iCs/>
          <w:color w:val="0000FF"/>
        </w:rPr>
        <w:t>, tostarp identificē apstākļus, kuri izraisa vai var izraisīt interešu konfliktu un krāpšanas un korupcijas riskus, kas rada apdraudējumu vai kaitējumu projekta īstenošanā</w:t>
      </w:r>
      <w:r w:rsidR="000900E2" w:rsidRPr="004E5DE9">
        <w:rPr>
          <w:i/>
          <w:iCs/>
          <w:color w:val="0000FF"/>
        </w:rPr>
        <w:t>;</w:t>
      </w:r>
    </w:p>
    <w:p w14:paraId="2999D6DC" w14:textId="5D1B242C" w:rsidR="00DC6D7A" w:rsidRPr="007B40C1" w:rsidRDefault="00DC6D7A" w:rsidP="00DE164A">
      <w:pPr>
        <w:numPr>
          <w:ilvl w:val="0"/>
          <w:numId w:val="25"/>
        </w:numPr>
        <w:jc w:val="both"/>
        <w:rPr>
          <w:i/>
          <w:iCs/>
          <w:color w:val="0000FF"/>
        </w:rPr>
      </w:pPr>
      <w:r w:rsidRPr="007B40C1">
        <w:rPr>
          <w:i/>
          <w:iCs/>
          <w:color w:val="0000FF"/>
        </w:rPr>
        <w:t>ka finansējuma saņēmējs projekta plānošanai un īstenošanas kontrolei izveido</w:t>
      </w:r>
      <w:r w:rsidR="000900E2" w:rsidRPr="007B40C1">
        <w:rPr>
          <w:i/>
          <w:iCs/>
          <w:color w:val="0000FF"/>
        </w:rPr>
        <w:t>s</w:t>
      </w:r>
      <w:r w:rsidRPr="007B40C1">
        <w:rPr>
          <w:i/>
          <w:iCs/>
          <w:color w:val="0000FF"/>
        </w:rPr>
        <w:t xml:space="preserve"> vadības un kontroles komisiju un reizi ceturksnī organizē</w:t>
      </w:r>
      <w:r w:rsidR="000900E2" w:rsidRPr="007B40C1">
        <w:rPr>
          <w:i/>
          <w:iCs/>
          <w:color w:val="0000FF"/>
        </w:rPr>
        <w:t>s</w:t>
      </w:r>
      <w:r w:rsidRPr="007B40C1">
        <w:rPr>
          <w:i/>
          <w:iCs/>
          <w:color w:val="0000FF"/>
        </w:rPr>
        <w:t xml:space="preserve"> pārskata sanāksmes par projekta progresu, uz kurām uzaicin</w:t>
      </w:r>
      <w:r w:rsidR="000900E2" w:rsidRPr="007B40C1">
        <w:rPr>
          <w:i/>
          <w:iCs/>
          <w:color w:val="0000FF"/>
        </w:rPr>
        <w:t>ās</w:t>
      </w:r>
      <w:r w:rsidRPr="007B40C1">
        <w:rPr>
          <w:i/>
          <w:iCs/>
          <w:color w:val="0000FF"/>
        </w:rPr>
        <w:t xml:space="preserve"> atbildīgās iestādes un sadarbības iestādes pārstāvjus</w:t>
      </w:r>
      <w:r w:rsidR="00BA1CF7" w:rsidRPr="007B40C1">
        <w:rPr>
          <w:i/>
          <w:iCs/>
          <w:color w:val="0000FF"/>
        </w:rPr>
        <w:t>;</w:t>
      </w:r>
    </w:p>
    <w:p w14:paraId="7936DE5C" w14:textId="3B407B5F" w:rsidR="00EF7DAF" w:rsidRPr="007B40C1" w:rsidRDefault="00EF7DAF" w:rsidP="00DE164A">
      <w:pPr>
        <w:numPr>
          <w:ilvl w:val="0"/>
          <w:numId w:val="26"/>
        </w:numPr>
        <w:jc w:val="both"/>
        <w:rPr>
          <w:i/>
          <w:iCs/>
          <w:color w:val="0000FF"/>
        </w:rPr>
      </w:pPr>
      <w:r w:rsidRPr="007B40C1">
        <w:rPr>
          <w:i/>
          <w:iCs/>
          <w:color w:val="0000FF"/>
        </w:rPr>
        <w:t xml:space="preserve">ka iepirkumus, kuri nepieciešami projekta darbību īstenošanai, projekta iesniedzējs veiks atklātā, pārredzamā, nediskriminējošā un konkurenci nodrošinošā, sociāli atbildīgā veidā, kā arī saskaņā ar normatīvajiem aktiem publisko iepirkumu jomā, ievērojot </w:t>
      </w:r>
      <w:proofErr w:type="spellStart"/>
      <w:r w:rsidRPr="007B40C1">
        <w:rPr>
          <w:i/>
          <w:iCs/>
          <w:color w:val="0000FF"/>
        </w:rPr>
        <w:t>nediskriminācijas</w:t>
      </w:r>
      <w:proofErr w:type="spellEnd"/>
      <w:r w:rsidRPr="007B40C1">
        <w:rPr>
          <w:i/>
          <w:iCs/>
          <w:color w:val="0000FF"/>
        </w:rPr>
        <w:t xml:space="preserve"> principus.</w:t>
      </w:r>
    </w:p>
    <w:p w14:paraId="5ECA68C6" w14:textId="77777777" w:rsidR="009B590E" w:rsidRDefault="009B590E" w:rsidP="009B590E">
      <w:pPr>
        <w:jc w:val="both"/>
        <w:rPr>
          <w:i/>
          <w:iCs/>
          <w:color w:val="0000FF"/>
        </w:rPr>
      </w:pPr>
    </w:p>
    <w:p w14:paraId="0D075917" w14:textId="77777777" w:rsidR="00EA7DDA" w:rsidRPr="00EA7DDA" w:rsidRDefault="00EA7DDA" w:rsidP="00EA7DDA">
      <w:pPr>
        <w:jc w:val="both"/>
        <w:rPr>
          <w:i/>
          <w:iCs/>
          <w:color w:val="0000FF"/>
        </w:rPr>
      </w:pPr>
    </w:p>
    <w:p w14:paraId="6DF17117" w14:textId="77777777" w:rsidR="00EA7DDA" w:rsidRPr="00EA7DDA" w:rsidRDefault="00EA7DDA" w:rsidP="00EA7DDA">
      <w:pPr>
        <w:numPr>
          <w:ilvl w:val="0"/>
          <w:numId w:val="79"/>
        </w:numPr>
        <w:jc w:val="both"/>
        <w:rPr>
          <w:b/>
          <w:bCs/>
          <w:i/>
          <w:iCs/>
          <w:color w:val="0000FF"/>
        </w:rPr>
      </w:pPr>
      <w:r w:rsidRPr="00EA7DDA">
        <w:rPr>
          <w:b/>
          <w:bCs/>
          <w:i/>
          <w:iCs/>
          <w:color w:val="0000FF"/>
        </w:rPr>
        <w:t xml:space="preserve">Lai projektu apstiprinātu atbilstoši izvirzītajiem kritērijiem, projekta iesniegumā norāda: </w:t>
      </w:r>
    </w:p>
    <w:p w14:paraId="628C5FDC" w14:textId="293E0E38" w:rsidR="00EA7DDA" w:rsidRPr="00EA7DDA" w:rsidRDefault="00EA7DDA" w:rsidP="00EA7DDA">
      <w:pPr>
        <w:numPr>
          <w:ilvl w:val="0"/>
          <w:numId w:val="80"/>
        </w:numPr>
        <w:jc w:val="both"/>
        <w:rPr>
          <w:i/>
          <w:iCs/>
          <w:color w:val="0000FF"/>
        </w:rPr>
      </w:pPr>
      <w:r w:rsidRPr="00EA7DDA">
        <w:rPr>
          <w:i/>
          <w:iCs/>
          <w:color w:val="0000FF"/>
        </w:rPr>
        <w:t xml:space="preserve">kā izveidotie vai pilnveidotie </w:t>
      </w:r>
      <w:r w:rsidR="00C5292D">
        <w:rPr>
          <w:i/>
          <w:iCs/>
          <w:color w:val="0000FF"/>
        </w:rPr>
        <w:t>psihisk</w:t>
      </w:r>
      <w:r w:rsidR="008D6563">
        <w:rPr>
          <w:i/>
          <w:iCs/>
          <w:color w:val="0000FF"/>
        </w:rPr>
        <w:t xml:space="preserve">ās </w:t>
      </w:r>
      <w:r w:rsidRPr="00EA7DDA">
        <w:rPr>
          <w:i/>
          <w:iCs/>
          <w:color w:val="0000FF"/>
        </w:rPr>
        <w:t>veselības aprūpes pakalpojumi ietekmēs attiecīgās ārstniecības iestādes apkalpes zonā dzīvojošo iedzīvotāju veselības aprūpes pakalpojumu pieejamību, jo īpaši ņemot vērā veselības aprūpes pakalpojumu pieejamības problēmas sociālās, teritoriālās atstumtības un nabadzības riskam pakļautajiem iedzīvotājiem;</w:t>
      </w:r>
    </w:p>
    <w:p w14:paraId="3E467954" w14:textId="48562295" w:rsidR="00EA7DDA" w:rsidRPr="00EA7DDA" w:rsidRDefault="00EA7DDA" w:rsidP="00EA7DDA">
      <w:pPr>
        <w:numPr>
          <w:ilvl w:val="0"/>
          <w:numId w:val="80"/>
        </w:numPr>
        <w:jc w:val="both"/>
        <w:rPr>
          <w:i/>
          <w:iCs/>
          <w:color w:val="0000FF"/>
        </w:rPr>
      </w:pPr>
      <w:r w:rsidRPr="00EA7DDA">
        <w:rPr>
          <w:i/>
          <w:iCs/>
          <w:color w:val="0000FF"/>
        </w:rPr>
        <w:lastRenderedPageBreak/>
        <w:t>kā finansējuma saņēmējs</w:t>
      </w:r>
      <w:r w:rsidR="00D3020D">
        <w:rPr>
          <w:i/>
          <w:iCs/>
          <w:color w:val="0000FF"/>
        </w:rPr>
        <w:t>,</w:t>
      </w:r>
      <w:r w:rsidRPr="00EA7DDA">
        <w:rPr>
          <w:i/>
          <w:iCs/>
          <w:color w:val="0000FF"/>
        </w:rPr>
        <w:t xml:space="preserve"> </w:t>
      </w:r>
      <w:r w:rsidR="00D3020D" w:rsidRPr="003A6228">
        <w:rPr>
          <w:i/>
          <w:iCs/>
          <w:color w:val="0000FF"/>
        </w:rPr>
        <w:t>iesaistot sadarbības partnerus, plāno attīstīt infrastruktūru, lai nodrošinātu metodiskās vadības institūcijas funkciju īstenošanu</w:t>
      </w:r>
      <w:r w:rsidRPr="00EA7DDA">
        <w:rPr>
          <w:i/>
          <w:iCs/>
          <w:color w:val="0000FF"/>
        </w:rPr>
        <w:t>, visā projekta īstenošanas laikā un vismaz vēl 5 gadus pēc projekta pabeigšanas:</w:t>
      </w:r>
    </w:p>
    <w:p w14:paraId="30A94F67" w14:textId="0E35AAC7" w:rsidR="00EA7DDA" w:rsidRPr="00EA7DDA" w:rsidRDefault="00925450" w:rsidP="003A6228">
      <w:pPr>
        <w:numPr>
          <w:ilvl w:val="0"/>
          <w:numId w:val="81"/>
        </w:numPr>
        <w:ind w:left="1418"/>
        <w:jc w:val="both"/>
        <w:rPr>
          <w:i/>
          <w:iCs/>
          <w:color w:val="0000FF"/>
        </w:rPr>
      </w:pPr>
      <w:r w:rsidRPr="003A6228">
        <w:rPr>
          <w:i/>
          <w:iCs/>
          <w:color w:val="0000FF"/>
        </w:rPr>
        <w:t>vienotu veselības aprūpes pakalpojumu sniegšanas plānošanu un sniegšanu (kartējums), t.sk. norādot sadarbības partneru lomu pakalpojumu pieejamības uzlabošanā;</w:t>
      </w:r>
      <w:r w:rsidR="00EA7DDA" w:rsidRPr="00EA7DDA">
        <w:rPr>
          <w:i/>
          <w:iCs/>
          <w:color w:val="0000FF"/>
        </w:rPr>
        <w:t xml:space="preserve">.  </w:t>
      </w:r>
    </w:p>
    <w:p w14:paraId="49F71E5C" w14:textId="21E3593B" w:rsidR="00EA7DDA" w:rsidRPr="00F8744F" w:rsidRDefault="00F8744F" w:rsidP="003A6228">
      <w:pPr>
        <w:numPr>
          <w:ilvl w:val="0"/>
          <w:numId w:val="81"/>
        </w:numPr>
        <w:ind w:left="1418"/>
        <w:jc w:val="both"/>
        <w:rPr>
          <w:i/>
          <w:iCs/>
          <w:color w:val="0000FF"/>
        </w:rPr>
      </w:pPr>
      <w:r w:rsidRPr="003A6228">
        <w:rPr>
          <w:i/>
          <w:iCs/>
          <w:color w:val="0000FF"/>
        </w:rPr>
        <w:t>sekmēs sadarbību ārstniecības personāla, infrastruktūras un tehnoloģiju plānošanā un izmantošanā (tai skaitā raksturotas telpu un iekārtu vajadzības un to izmantošanas optimizācija, nodrošinot pacientam nepieciešanā  pakalpojuma  pieejamību un efektivitāti);</w:t>
      </w:r>
    </w:p>
    <w:p w14:paraId="285482F8" w14:textId="77777777" w:rsidR="00EA7DDA" w:rsidRPr="00EA7DDA" w:rsidRDefault="00EA7DDA" w:rsidP="003A6228">
      <w:pPr>
        <w:ind w:left="1418"/>
        <w:jc w:val="both"/>
        <w:rPr>
          <w:i/>
          <w:iCs/>
          <w:color w:val="0000FF"/>
        </w:rPr>
      </w:pPr>
      <w:r w:rsidRPr="00EA7DDA">
        <w:rPr>
          <w:i/>
          <w:iCs/>
          <w:color w:val="0000FF"/>
        </w:rPr>
        <w:t>Piemēram, apraksta kā slimnīca sadarbojas ar citām slimnīcām pacientam nodrošinot  pakalpojumu (konsultējoties, apmācot utt.),</w:t>
      </w:r>
    </w:p>
    <w:p w14:paraId="6349DDC9" w14:textId="7C17E5FF" w:rsidR="00882860" w:rsidRDefault="00EA7DDA" w:rsidP="00882860">
      <w:pPr>
        <w:pStyle w:val="ListParagraph"/>
        <w:numPr>
          <w:ilvl w:val="0"/>
          <w:numId w:val="81"/>
        </w:numPr>
        <w:ind w:left="1418"/>
        <w:jc w:val="both"/>
        <w:rPr>
          <w:rFonts w:ascii="Times New Roman" w:eastAsiaTheme="minorEastAsia" w:hAnsi="Times New Roman"/>
          <w:i/>
          <w:iCs/>
          <w:color w:val="0000FF"/>
          <w:sz w:val="24"/>
          <w:szCs w:val="24"/>
          <w:lang w:eastAsia="lv-LV"/>
        </w:rPr>
      </w:pPr>
      <w:r w:rsidRPr="003A6228">
        <w:rPr>
          <w:rFonts w:ascii="Times New Roman" w:eastAsiaTheme="minorEastAsia" w:hAnsi="Times New Roman"/>
          <w:i/>
          <w:iCs/>
          <w:color w:val="0000FF"/>
          <w:sz w:val="24"/>
          <w:szCs w:val="24"/>
          <w:lang w:eastAsia="lv-LV"/>
        </w:rPr>
        <w:t xml:space="preserve">konsultatīvu sadarbību un zināšanu pārnesi. </w:t>
      </w:r>
      <w:r w:rsidR="00882860" w:rsidRPr="003A6228">
        <w:rPr>
          <w:rFonts w:ascii="Times New Roman" w:eastAsiaTheme="minorEastAsia" w:hAnsi="Times New Roman"/>
          <w:i/>
          <w:iCs/>
          <w:color w:val="0000FF"/>
          <w:sz w:val="24"/>
          <w:szCs w:val="24"/>
          <w:lang w:eastAsia="lv-LV"/>
        </w:rPr>
        <w:t>Metodiskais vadības centrs sniedz konsultācijas un, nepieciešamības gadījumā saskaņo veicamos ārstēšanas pasākumus;</w:t>
      </w:r>
    </w:p>
    <w:p w14:paraId="5C3EF0E0" w14:textId="42B6CF46" w:rsidR="00EA7DDA" w:rsidRPr="003A6228" w:rsidRDefault="00EA7DDA" w:rsidP="003A6228">
      <w:pPr>
        <w:pStyle w:val="ListParagraph"/>
        <w:numPr>
          <w:ilvl w:val="0"/>
          <w:numId w:val="81"/>
        </w:numPr>
        <w:ind w:left="1418"/>
        <w:jc w:val="both"/>
        <w:rPr>
          <w:i/>
          <w:iCs/>
          <w:color w:val="0000FF"/>
        </w:rPr>
      </w:pPr>
      <w:r w:rsidRPr="003A6228">
        <w:rPr>
          <w:rFonts w:ascii="Times New Roman" w:eastAsiaTheme="minorEastAsia" w:hAnsi="Times New Roman"/>
          <w:i/>
          <w:iCs/>
          <w:color w:val="0000FF"/>
          <w:sz w:val="24"/>
          <w:szCs w:val="24"/>
          <w:lang w:eastAsia="lv-LV"/>
        </w:rPr>
        <w:t>sekmē izmaksu efektīvu resursu izmantošanu – pacients saņem savām vajadzībām nepieciešamo ārstēšanu savlaicīgi, attiecīgajā vietā, ar atbilstošu tehnoloģisko nodrošinājumu un attiecīgā kvalitātē.</w:t>
      </w:r>
    </w:p>
    <w:p w14:paraId="75ABA866" w14:textId="7CE543B3" w:rsidR="00EA7DDA" w:rsidRPr="00EA7DDA" w:rsidRDefault="00EA7DDA" w:rsidP="003A6228">
      <w:pPr>
        <w:ind w:left="1418"/>
        <w:jc w:val="both"/>
        <w:rPr>
          <w:i/>
          <w:iCs/>
          <w:color w:val="0000FF"/>
        </w:rPr>
      </w:pPr>
      <w:r w:rsidRPr="00EA7DDA">
        <w:rPr>
          <w:i/>
          <w:iCs/>
          <w:color w:val="0000FF"/>
        </w:rPr>
        <w:t>Piemēram, slimnīcas apraksta kā tiek efektīvi izmantoti slimnīcu resursi, nodrošinot pacientam savlaicīgu un kvalitatīvu pakalpojuma sniegšanu</w:t>
      </w:r>
      <w:r w:rsidR="00882860">
        <w:rPr>
          <w:i/>
          <w:iCs/>
          <w:color w:val="0000FF"/>
        </w:rPr>
        <w:t>.</w:t>
      </w:r>
    </w:p>
    <w:p w14:paraId="4C21552C" w14:textId="149F5980" w:rsidR="001D1C5C" w:rsidRPr="00FE0995" w:rsidRDefault="001D1C5C" w:rsidP="003A6228">
      <w:pPr>
        <w:pStyle w:val="ListParagraph"/>
        <w:numPr>
          <w:ilvl w:val="0"/>
          <w:numId w:val="80"/>
        </w:numPr>
        <w:spacing w:before="120"/>
        <w:jc w:val="both"/>
        <w:rPr>
          <w:i/>
          <w:iCs/>
          <w:color w:val="0000FF"/>
        </w:rPr>
      </w:pPr>
      <w:r w:rsidRPr="00FE0995">
        <w:rPr>
          <w:rFonts w:ascii="Times New Roman" w:eastAsiaTheme="minorEastAsia" w:hAnsi="Times New Roman"/>
          <w:i/>
          <w:iCs/>
          <w:color w:val="0000FF"/>
          <w:sz w:val="24"/>
          <w:szCs w:val="24"/>
          <w:lang w:eastAsia="lv-LV"/>
        </w:rPr>
        <w:t>k</w:t>
      </w:r>
      <w:r w:rsidR="009511B1" w:rsidRPr="00FE0995">
        <w:rPr>
          <w:rFonts w:ascii="Times New Roman" w:eastAsiaTheme="minorEastAsia" w:hAnsi="Times New Roman"/>
          <w:i/>
          <w:iCs/>
          <w:color w:val="0000FF"/>
          <w:sz w:val="24"/>
          <w:szCs w:val="24"/>
          <w:lang w:eastAsia="lv-LV"/>
        </w:rPr>
        <w:t xml:space="preserve">ā </w:t>
      </w:r>
      <w:r w:rsidRPr="00FE0995">
        <w:rPr>
          <w:rFonts w:ascii="Times New Roman" w:eastAsiaTheme="minorEastAsia" w:hAnsi="Times New Roman"/>
          <w:i/>
          <w:iCs/>
          <w:color w:val="0000FF"/>
          <w:sz w:val="24"/>
          <w:szCs w:val="24"/>
          <w:lang w:eastAsia="lv-LV"/>
        </w:rPr>
        <w:t xml:space="preserve">ārstniecības iestādes plāno atbalstu ieguldīt infrastruktūrā, kurā tiek nodrošināti valsts apmaksāti veselības aprūpes pakalpojumi, vienlaicīgi nodrošinot, ka tiek plānots attīstīt tikai tos veselības aprūpes pakalpojumus, kuri tai noteikti atbilstoši Ministru kabineta  2018. gada 28. augusta noteikumu Nr.555 “Veselības aprūpes pakalpojumu organizēšanas un </w:t>
      </w:r>
      <w:r w:rsidRPr="00FE0995">
        <w:rPr>
          <w:rFonts w:ascii="Times New Roman" w:eastAsiaTheme="minorEastAsia" w:hAnsi="Times New Roman"/>
          <w:i/>
          <w:iCs/>
          <w:color w:val="0000FF"/>
          <w:sz w:val="24"/>
          <w:szCs w:val="24"/>
          <w:lang w:eastAsia="lv-LV"/>
        </w:rPr>
        <w:t>samaksas kārtība” (turpmāk – MK noteikumi Nr.555) 6.pielikumā noteiktajiem stacionāro veselības pakalpojumu profiliem</w:t>
      </w:r>
      <w:r w:rsidR="008F60E1" w:rsidRPr="00FE0995">
        <w:rPr>
          <w:rFonts w:ascii="Times New Roman" w:eastAsiaTheme="minorEastAsia" w:hAnsi="Times New Roman"/>
          <w:i/>
          <w:iCs/>
          <w:color w:val="0000FF"/>
          <w:sz w:val="24"/>
          <w:szCs w:val="24"/>
          <w:lang w:eastAsia="lv-LV"/>
        </w:rPr>
        <w:t>.</w:t>
      </w:r>
      <w:r w:rsidRPr="00FE0995">
        <w:rPr>
          <w:rFonts w:ascii="Times New Roman" w:eastAsiaTheme="minorEastAsia" w:hAnsi="Times New Roman"/>
          <w:i/>
          <w:iCs/>
          <w:color w:val="0000FF"/>
          <w:sz w:val="24"/>
          <w:szCs w:val="24"/>
          <w:lang w:eastAsia="lv-LV"/>
        </w:rPr>
        <w:t xml:space="preserve"> </w:t>
      </w:r>
    </w:p>
    <w:p w14:paraId="35CD56F2" w14:textId="77777777" w:rsidR="001D1C5C" w:rsidRPr="003A6228" w:rsidRDefault="001D1C5C" w:rsidP="003A6228">
      <w:pPr>
        <w:numPr>
          <w:ilvl w:val="0"/>
          <w:numId w:val="80"/>
        </w:numPr>
        <w:spacing w:before="120"/>
        <w:jc w:val="both"/>
        <w:rPr>
          <w:i/>
          <w:iCs/>
          <w:color w:val="0000FF"/>
        </w:rPr>
      </w:pPr>
      <w:r w:rsidRPr="003A6228">
        <w:rPr>
          <w:i/>
          <w:iCs/>
          <w:color w:val="0000FF"/>
        </w:rPr>
        <w:t xml:space="preserve">projekta ietvaros izveidotie vai pilnveidotie psihiskās </w:t>
      </w:r>
      <w:r w:rsidRPr="003A6228">
        <w:rPr>
          <w:i/>
          <w:iCs/>
          <w:color w:val="0000FF"/>
        </w:rPr>
        <w:t>veselības aprūpes pakalpojumi ietekmēs projekta iesniedzēja un sadarbības partneru apkalpes teritorijā pakalpojumu pieejamību, jo īpaši ņemot vērā veselības aprūpes pakalpojumu pieejamības problēmas sociālās, teritoriālās atstumtības un nabadzības riskam pakļautajiem iedzīvotājiem.</w:t>
      </w:r>
    </w:p>
    <w:p w14:paraId="5CA79464" w14:textId="77777777" w:rsidR="00EA7DDA" w:rsidRPr="00EF7DAF" w:rsidRDefault="00EA7DDA" w:rsidP="003A6228">
      <w:pPr>
        <w:jc w:val="both"/>
        <w:rPr>
          <w:i/>
          <w:iCs/>
          <w:color w:val="0000FF"/>
        </w:rPr>
      </w:pPr>
    </w:p>
    <w:p w14:paraId="5D27C7CC" w14:textId="77777777" w:rsidR="00E33C5E" w:rsidRDefault="00E33C5E" w:rsidP="000833F3">
      <w:pPr>
        <w:jc w:val="both"/>
        <w:rPr>
          <w:i/>
          <w:iCs/>
          <w:color w:val="0000FF"/>
        </w:rPr>
      </w:pPr>
    </w:p>
    <w:p w14:paraId="01D6A92B" w14:textId="77777777" w:rsidR="00E33C5E" w:rsidRDefault="00E33C5E" w:rsidP="000833F3">
      <w:pPr>
        <w:jc w:val="both"/>
        <w:rPr>
          <w:i/>
          <w:iCs/>
          <w:color w:val="FF0000"/>
        </w:rPr>
      </w:pPr>
    </w:p>
    <w:p w14:paraId="6A422EEC" w14:textId="23597C50" w:rsidR="00B23EAC" w:rsidRPr="006536A9" w:rsidRDefault="003C6E78" w:rsidP="00B23EAC">
      <w:pPr>
        <w:pStyle w:val="Heading3"/>
        <w:spacing w:before="0" w:beforeAutospacing="0" w:after="0" w:afterAutospacing="0"/>
        <w:jc w:val="both"/>
        <w:rPr>
          <w:b w:val="0"/>
          <w:bCs w:val="0"/>
          <w:i/>
          <w:iCs/>
          <w:color w:val="0000FF"/>
          <w:sz w:val="24"/>
          <w:szCs w:val="24"/>
        </w:rPr>
      </w:pPr>
      <w:r w:rsidRPr="003C6E78">
        <w:rPr>
          <w:rFonts w:eastAsia="Times New Roman"/>
          <w:sz w:val="28"/>
          <w:szCs w:val="28"/>
        </w:rPr>
        <w:t xml:space="preserve">Projekta NACE </w:t>
      </w:r>
      <w:r w:rsidR="006536A9" w:rsidRPr="006536A9">
        <w:rPr>
          <w:rFonts w:eastAsia="Times New Roman"/>
          <w:sz w:val="28"/>
          <w:szCs w:val="28"/>
        </w:rPr>
        <w:t>klasifikators –</w:t>
      </w:r>
      <w:r w:rsidR="006536A9" w:rsidRPr="006536A9">
        <w:rPr>
          <w:rFonts w:eastAsia="Times New Roman"/>
          <w:i/>
          <w:iCs/>
          <w:sz w:val="28"/>
          <w:szCs w:val="28"/>
        </w:rPr>
        <w:t xml:space="preserve"> </w:t>
      </w:r>
      <w:r w:rsidR="006536A9" w:rsidRPr="006536A9">
        <w:rPr>
          <w:b w:val="0"/>
          <w:bCs w:val="0"/>
          <w:i/>
          <w:iCs/>
          <w:color w:val="0000FF"/>
          <w:sz w:val="24"/>
          <w:szCs w:val="24"/>
        </w:rPr>
        <w:t>nav attiecināms, aizpilda sadaļā “PROJEKTA IESNIEDZĒJS”.</w:t>
      </w:r>
    </w:p>
    <w:p w14:paraId="6ACE6354" w14:textId="4AE6B799" w:rsidR="003C6E78" w:rsidRPr="00B23EAC" w:rsidRDefault="00B23EAC" w:rsidP="00B23EAC">
      <w:pPr>
        <w:rPr>
          <w:rFonts w:eastAsia="Times New Roman"/>
          <w:i/>
          <w:iCs/>
          <w:color w:val="FF0000"/>
        </w:rPr>
      </w:pPr>
      <w:r>
        <w:rPr>
          <w:rFonts w:eastAsia="Times New Roman"/>
          <w:b/>
          <w:bCs/>
          <w:i/>
          <w:iCs/>
          <w:color w:val="FF0000"/>
        </w:rPr>
        <w:br w:type="page"/>
      </w:r>
    </w:p>
    <w:p w14:paraId="295D446C" w14:textId="77777777" w:rsidR="00455E2A" w:rsidRPr="00455E2A" w:rsidRDefault="00455E2A" w:rsidP="00455E2A">
      <w:pPr>
        <w:pStyle w:val="NormalWeb"/>
        <w:spacing w:before="0" w:beforeAutospacing="0" w:after="0" w:afterAutospacing="0"/>
        <w:jc w:val="both"/>
        <w:rPr>
          <w:color w:val="FF0000"/>
        </w:rPr>
      </w:pPr>
    </w:p>
    <w:p w14:paraId="7E8A412C" w14:textId="15432308" w:rsidR="00D8002E" w:rsidRDefault="00AC5142" w:rsidP="003A6228">
      <w:pPr>
        <w:pStyle w:val="Heading3"/>
        <w:spacing w:before="0" w:beforeAutospacing="0" w:after="0" w:afterAutospacing="0"/>
        <w:jc w:val="both"/>
        <w:rPr>
          <w:rFonts w:eastAsia="Times New Roman"/>
          <w:sz w:val="28"/>
          <w:szCs w:val="28"/>
        </w:rPr>
      </w:pPr>
      <w:bookmarkStart w:id="1" w:name="_Hlk140489806"/>
      <w:r w:rsidRPr="00824AF7">
        <w:rPr>
          <w:rFonts w:eastAsia="Times New Roman"/>
          <w:sz w:val="28"/>
          <w:szCs w:val="28"/>
        </w:rPr>
        <w:t>Projekta īstenošanas vieta</w:t>
      </w:r>
      <w:r w:rsidR="003C6E78">
        <w:rPr>
          <w:rFonts w:eastAsia="Times New Roman"/>
          <w:sz w:val="28"/>
          <w:szCs w:val="28"/>
        </w:rPr>
        <w:t xml:space="preserve"> </w:t>
      </w:r>
    </w:p>
    <w:p w14:paraId="7C3CEBFC" w14:textId="77777777" w:rsidR="001A5DF4" w:rsidRPr="00824AF7" w:rsidRDefault="001A5DF4" w:rsidP="001A5DF4">
      <w:pPr>
        <w:pStyle w:val="Heading3"/>
        <w:spacing w:before="0" w:beforeAutospacing="0" w:after="0" w:afterAutospacing="0"/>
        <w:ind w:left="720"/>
        <w:jc w:val="both"/>
        <w:rPr>
          <w:rFonts w:eastAsia="Times New Roman"/>
          <w:sz w:val="28"/>
          <w:szCs w:val="28"/>
        </w:rPr>
      </w:pPr>
    </w:p>
    <w:tbl>
      <w:tblPr>
        <w:tblStyle w:val="TableGrid"/>
        <w:tblW w:w="0" w:type="auto"/>
        <w:tblLayout w:type="fixed"/>
        <w:tblLook w:val="04A0" w:firstRow="1" w:lastRow="0" w:firstColumn="1" w:lastColumn="0" w:noHBand="0" w:noVBand="1"/>
      </w:tblPr>
      <w:tblGrid>
        <w:gridCol w:w="5524"/>
        <w:gridCol w:w="4103"/>
      </w:tblGrid>
      <w:tr w:rsidR="003D14E5" w:rsidRPr="00E25956" w14:paraId="24BCF18B" w14:textId="77777777">
        <w:trPr>
          <w:trHeight w:val="1901"/>
        </w:trPr>
        <w:tc>
          <w:tcPr>
            <w:tcW w:w="5524" w:type="dxa"/>
            <w:vAlign w:val="center"/>
          </w:tcPr>
          <w:bookmarkEnd w:id="1"/>
          <w:p w14:paraId="1DDBE9E3" w14:textId="77777777" w:rsidR="003D14E5" w:rsidRPr="00E25956" w:rsidRDefault="003D14E5">
            <w:pPr>
              <w:jc w:val="center"/>
              <w:rPr>
                <w:i/>
                <w:color w:val="0000FF"/>
              </w:rPr>
            </w:pPr>
            <w:r>
              <w:rPr>
                <w:noProof/>
              </w:rPr>
              <w:drawing>
                <wp:inline distT="0" distB="0" distL="0" distR="0" wp14:anchorId="27D731C5" wp14:editId="45F9B909">
                  <wp:extent cx="3514318" cy="3281659"/>
                  <wp:effectExtent l="0" t="0" r="0" b="0"/>
                  <wp:docPr id="91538849" name="Picture 915388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8849" name="Picture 91538849" descr="A screen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4103" w:type="dxa"/>
            <w:vAlign w:val="center"/>
          </w:tcPr>
          <w:p w14:paraId="18A87392" w14:textId="77777777" w:rsidR="003D14E5" w:rsidRDefault="003D14E5">
            <w:pPr>
              <w:pStyle w:val="NormalWeb"/>
              <w:spacing w:before="0" w:beforeAutospacing="0" w:after="0" w:afterAutospacing="0"/>
              <w:jc w:val="both"/>
              <w:rPr>
                <w:b/>
                <w:bCs/>
              </w:rPr>
            </w:pPr>
            <w:r>
              <w:rPr>
                <w:b/>
                <w:bCs/>
              </w:rPr>
              <w:t>Projekta īstenošanas vieta</w:t>
            </w:r>
          </w:p>
          <w:p w14:paraId="1166742B" w14:textId="77777777" w:rsidR="003D14E5" w:rsidRDefault="003D14E5">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22835E14" w14:textId="77777777" w:rsidR="003D14E5" w:rsidRPr="00030126" w:rsidRDefault="003D14E5">
            <w:pPr>
              <w:jc w:val="both"/>
              <w:rPr>
                <w:i/>
                <w:color w:val="0000FF"/>
              </w:rPr>
            </w:pPr>
            <w:r w:rsidRPr="00030126">
              <w:rPr>
                <w:i/>
                <w:color w:val="0000FF"/>
              </w:rPr>
              <w:t xml:space="preserve">Pasākuma </w:t>
            </w:r>
            <w:proofErr w:type="spellStart"/>
            <w:r w:rsidRPr="00030126">
              <w:rPr>
                <w:i/>
                <w:color w:val="0000FF"/>
              </w:rPr>
              <w:t>mērķteritorija</w:t>
            </w:r>
            <w:proofErr w:type="spellEnd"/>
            <w:r w:rsidRPr="00030126">
              <w:rPr>
                <w:i/>
                <w:color w:val="0000FF"/>
              </w:rPr>
              <w:t xml:space="preserve"> ir noteikta MK noteikumu 5. punktā – Latvijas Republikas teritorija.</w:t>
            </w:r>
          </w:p>
        </w:tc>
      </w:tr>
      <w:tr w:rsidR="003D14E5" w:rsidRPr="00E25956" w14:paraId="1EA48035" w14:textId="77777777">
        <w:trPr>
          <w:trHeight w:val="982"/>
        </w:trPr>
        <w:tc>
          <w:tcPr>
            <w:tcW w:w="5524" w:type="dxa"/>
            <w:vAlign w:val="center"/>
          </w:tcPr>
          <w:p w14:paraId="7F8B37E3" w14:textId="77777777" w:rsidR="003D14E5" w:rsidRDefault="003D14E5">
            <w:pPr>
              <w:jc w:val="center"/>
              <w:rPr>
                <w:noProof/>
              </w:rPr>
            </w:pPr>
            <w:r>
              <w:rPr>
                <w:noProof/>
              </w:rPr>
              <w:drawing>
                <wp:inline distT="0" distB="0" distL="0" distR="0" wp14:anchorId="763F6BAC" wp14:editId="183C6590">
                  <wp:extent cx="3591955" cy="2989631"/>
                  <wp:effectExtent l="0" t="0" r="8890" b="1270"/>
                  <wp:docPr id="558937349" name="Picture 5589373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37349" name="Picture 558937349" descr="A screenshot of a computer&#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4103" w:type="dxa"/>
            <w:vAlign w:val="center"/>
          </w:tcPr>
          <w:tbl>
            <w:tblPr>
              <w:tblW w:w="38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57"/>
            </w:tblGrid>
            <w:tr w:rsidR="003D14E5" w:rsidRPr="007D71BE" w14:paraId="3AB8A6F0" w14:textId="77777777">
              <w:trPr>
                <w:trHeight w:val="1665"/>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1AEBE9DE" w14:textId="77777777" w:rsidR="003D14E5" w:rsidRPr="007D71BE" w:rsidRDefault="003D14E5">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67779A6D" w14:textId="77777777" w:rsidR="003D14E5" w:rsidRDefault="003D14E5">
                  <w:pPr>
                    <w:jc w:val="both"/>
                    <w:textAlignment w:val="baseline"/>
                    <w:rPr>
                      <w:rFonts w:eastAsia="Times New Roman"/>
                      <w:color w:val="808080"/>
                    </w:rPr>
                  </w:pPr>
                  <w:r w:rsidRPr="007D71BE">
                    <w:rPr>
                      <w:rFonts w:eastAsia="Times New Roman"/>
                      <w:color w:val="808080"/>
                    </w:rPr>
                    <w:t>Var norādīt īpašuma kadastra numuru (11 cipari) </w:t>
                  </w:r>
                </w:p>
                <w:p w14:paraId="726C2AF3" w14:textId="77777777" w:rsidR="003D14E5" w:rsidRPr="007D71BE" w:rsidRDefault="003D14E5">
                  <w:pPr>
                    <w:jc w:val="both"/>
                    <w:textAlignment w:val="baseline"/>
                    <w:rPr>
                      <w:rFonts w:ascii="Segoe UI" w:eastAsia="Times New Roman" w:hAnsi="Segoe UI" w:cs="Segoe UI"/>
                      <w:sz w:val="18"/>
                      <w:szCs w:val="18"/>
                    </w:rPr>
                  </w:pPr>
                  <w:r w:rsidRPr="354E9FD3">
                    <w:rPr>
                      <w:rFonts w:eastAsia="Times New Roman"/>
                      <w:i/>
                      <w:iCs/>
                      <w:color w:val="0000FF"/>
                    </w:rPr>
                    <w:t>Norāda projekta īstenošanas vietas – konkrētās teritorijas kadastra numuru</w:t>
                  </w:r>
                  <w:r>
                    <w:rPr>
                      <w:rFonts w:eastAsia="Times New Roman"/>
                      <w:i/>
                      <w:iCs/>
                      <w:color w:val="0000FF"/>
                    </w:rPr>
                    <w:t>.</w:t>
                  </w:r>
                </w:p>
              </w:tc>
            </w:tr>
            <w:tr w:rsidR="003D14E5" w:rsidRPr="007D71BE" w14:paraId="68AC5709" w14:textId="77777777">
              <w:trPr>
                <w:trHeight w:val="1665"/>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58E90600" w14:textId="77777777" w:rsidR="003D14E5" w:rsidRPr="007D71BE" w:rsidRDefault="003D14E5">
                  <w:pPr>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7E980C68" w14:textId="77777777" w:rsidR="003D14E5" w:rsidRPr="007D71BE" w:rsidRDefault="003D14E5">
                  <w:pPr>
                    <w:jc w:val="both"/>
                    <w:textAlignment w:val="baseline"/>
                    <w:rPr>
                      <w:rFonts w:ascii="Segoe UI" w:eastAsia="Times New Roman" w:hAnsi="Segoe UI" w:cs="Segoe UI"/>
                      <w:sz w:val="18"/>
                      <w:szCs w:val="18"/>
                    </w:rPr>
                  </w:pPr>
                  <w:r w:rsidRPr="007D71BE">
                    <w:rPr>
                      <w:rFonts w:eastAsia="Times New Roman"/>
                      <w:color w:val="808080"/>
                    </w:rPr>
                    <w:t>Norāda ēkas kadastra apzīmējumu (14 cipari) </w:t>
                  </w:r>
                </w:p>
                <w:p w14:paraId="2A20ECE4" w14:textId="77777777" w:rsidR="003D14E5" w:rsidRPr="00030126" w:rsidRDefault="003D14E5">
                  <w:pPr>
                    <w:ind w:left="155" w:right="196"/>
                    <w:jc w:val="both"/>
                    <w:textAlignment w:val="baseline"/>
                    <w:rPr>
                      <w:rFonts w:eastAsia="Times New Roman"/>
                      <w:color w:val="0000FF"/>
                    </w:rPr>
                  </w:pPr>
                  <w:r w:rsidRPr="00030126">
                    <w:rPr>
                      <w:rFonts w:eastAsia="Times New Roman"/>
                      <w:i/>
                      <w:color w:val="0000FF"/>
                    </w:rPr>
                    <w:t>Norāda informāciju par projekta īstenošanas vietu.</w:t>
                  </w:r>
                </w:p>
                <w:p w14:paraId="4C2CAB16" w14:textId="77777777" w:rsidR="003D14E5" w:rsidRPr="00DA783F" w:rsidRDefault="003D14E5">
                  <w:pPr>
                    <w:ind w:left="155" w:right="196"/>
                    <w:jc w:val="both"/>
                    <w:textAlignment w:val="baseline"/>
                    <w:rPr>
                      <w:rFonts w:ascii="Segoe UI" w:eastAsia="Times New Roman" w:hAnsi="Segoe UI" w:cs="Segoe UI"/>
                      <w:sz w:val="22"/>
                      <w:szCs w:val="22"/>
                    </w:rPr>
                  </w:pPr>
                  <w:r w:rsidRPr="00030126">
                    <w:rPr>
                      <w:rFonts w:eastAsia="Times New Roman"/>
                      <w:i/>
                      <w:color w:val="0000FF"/>
                    </w:rPr>
                    <w:t>Norāda projekta īstenošanas vietas – konkrētā nekustamā īpašuma kadastra apzīmējumu</w:t>
                  </w:r>
                  <w:r>
                    <w:rPr>
                      <w:rFonts w:eastAsia="Times New Roman"/>
                      <w:i/>
                      <w:color w:val="0000FF"/>
                    </w:rPr>
                    <w:t>.</w:t>
                  </w:r>
                </w:p>
              </w:tc>
            </w:tr>
            <w:tr w:rsidR="003D14E5" w:rsidRPr="007D71BE" w14:paraId="60B0B231" w14:textId="77777777">
              <w:trPr>
                <w:trHeight w:val="679"/>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3693F1A0" w14:textId="77777777" w:rsidR="003D14E5" w:rsidRPr="007D71BE" w:rsidRDefault="003D14E5">
                  <w:pPr>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64A95C8B" w14:textId="77777777" w:rsidR="003D14E5" w:rsidRPr="007D71BE" w:rsidRDefault="003D14E5">
                  <w:pPr>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50501D08" w14:textId="77777777" w:rsidR="003D14E5" w:rsidRPr="00F47DEA" w:rsidRDefault="003D14E5">
                  <w:pPr>
                    <w:pStyle w:val="NormalWeb"/>
                    <w:spacing w:before="0" w:beforeAutospacing="0" w:after="0" w:afterAutospacing="0"/>
                    <w:ind w:left="155" w:right="203"/>
                    <w:jc w:val="both"/>
                    <w:rPr>
                      <w:rFonts w:eastAsia="Times New Roman"/>
                      <w:i/>
                      <w:color w:val="0000FF"/>
                    </w:rPr>
                  </w:pPr>
                  <w:r w:rsidRPr="00F47DEA">
                    <w:rPr>
                      <w:rFonts w:eastAsia="Times New Roman"/>
                      <w:i/>
                      <w:color w:val="0000FF"/>
                    </w:rPr>
                    <w:t xml:space="preserve">Norāda, kura no projekta darbībām tiks </w:t>
                  </w:r>
                  <w:r w:rsidRPr="00F47DEA">
                    <w:rPr>
                      <w:rFonts w:eastAsia="Times New Roman"/>
                      <w:b/>
                      <w:bCs/>
                      <w:i/>
                      <w:color w:val="0000FF"/>
                    </w:rPr>
                    <w:t>īstenota attiecīgajā</w:t>
                  </w:r>
                  <w:r w:rsidRPr="00F47DEA">
                    <w:rPr>
                      <w:rFonts w:eastAsia="Times New Roman"/>
                      <w:i/>
                      <w:color w:val="0000FF"/>
                    </w:rPr>
                    <w:t xml:space="preserve"> vietā, kā arī citu  nepieciešamo papildu informāciju. </w:t>
                  </w:r>
                </w:p>
                <w:p w14:paraId="2C76A243" w14:textId="77777777" w:rsidR="003D14E5" w:rsidRDefault="003D14E5">
                  <w:pPr>
                    <w:pStyle w:val="NormalWeb"/>
                    <w:spacing w:before="0" w:beforeAutospacing="0" w:after="0" w:afterAutospacing="0"/>
                    <w:ind w:left="155" w:right="203"/>
                    <w:jc w:val="both"/>
                    <w:rPr>
                      <w:rFonts w:eastAsia="Times New Roman"/>
                      <w:i/>
                      <w:color w:val="0000FF"/>
                      <w:sz w:val="22"/>
                      <w:szCs w:val="22"/>
                    </w:rPr>
                  </w:pPr>
                </w:p>
                <w:p w14:paraId="5E3B9C76" w14:textId="5F7D78C3" w:rsidR="003D14E5" w:rsidRDefault="003D14E5" w:rsidP="003A6228">
                  <w:pPr>
                    <w:pStyle w:val="NormalWeb"/>
                    <w:numPr>
                      <w:ilvl w:val="0"/>
                      <w:numId w:val="85"/>
                    </w:numPr>
                    <w:spacing w:before="0" w:beforeAutospacing="0" w:after="0" w:afterAutospacing="0"/>
                    <w:ind w:left="446" w:right="203"/>
                    <w:jc w:val="both"/>
                    <w:rPr>
                      <w:rFonts w:eastAsia="Times New Roman"/>
                      <w:i/>
                      <w:color w:val="0000FF"/>
                    </w:rPr>
                  </w:pPr>
                  <w:r w:rsidRPr="00F47DEA">
                    <w:rPr>
                      <w:rFonts w:eastAsia="Times New Roman"/>
                      <w:i/>
                      <w:color w:val="0000FF"/>
                    </w:rPr>
                    <w:t xml:space="preserve"> Saskaņā ar MK noteikumu 4</w:t>
                  </w:r>
                  <w:r w:rsidR="00A57C1E">
                    <w:rPr>
                      <w:rFonts w:eastAsia="Times New Roman"/>
                      <w:i/>
                      <w:color w:val="0000FF"/>
                    </w:rPr>
                    <w:t>5</w:t>
                  </w:r>
                  <w:r w:rsidRPr="00F47DEA">
                    <w:rPr>
                      <w:rFonts w:eastAsia="Times New Roman"/>
                      <w:i/>
                      <w:color w:val="0000FF"/>
                    </w:rPr>
                    <w:t>.</w:t>
                  </w:r>
                  <w:r w:rsidR="00A57C1E">
                    <w:rPr>
                      <w:rFonts w:eastAsia="Times New Roman"/>
                      <w:i/>
                      <w:color w:val="0000FF"/>
                    </w:rPr>
                    <w:t>7</w:t>
                  </w:r>
                  <w:r w:rsidRPr="00F47DEA">
                    <w:rPr>
                      <w:rFonts w:eastAsia="Times New Roman"/>
                      <w:i/>
                      <w:color w:val="0000FF"/>
                    </w:rPr>
                    <w:t>. apakšpunktu projekta īstenošanas laikā nekustamie īpašumi, kuri nepieciešami projekta īstenošanai, ir finansējuma saņēmēja,</w:t>
                  </w:r>
                  <w:r w:rsidR="00FD41F4">
                    <w:rPr>
                      <w:rFonts w:eastAsia="Times New Roman"/>
                      <w:i/>
                      <w:color w:val="0000FF"/>
                    </w:rPr>
                    <w:t xml:space="preserve"> sadarbības partnera</w:t>
                  </w:r>
                  <w:r w:rsidR="004A08F2">
                    <w:rPr>
                      <w:rFonts w:eastAsia="Times New Roman"/>
                      <w:i/>
                      <w:color w:val="0000FF"/>
                    </w:rPr>
                    <w:t>,</w:t>
                  </w:r>
                  <w:r w:rsidRPr="00F47DEA">
                    <w:rPr>
                      <w:rFonts w:eastAsia="Times New Roman"/>
                      <w:i/>
                      <w:color w:val="0000FF"/>
                    </w:rPr>
                    <w:t xml:space="preserve"> valsts vai pašvaldības īpašumā, ilgtermiņa </w:t>
                  </w:r>
                  <w:r w:rsidRPr="00F47DEA">
                    <w:rPr>
                      <w:rFonts w:eastAsia="Times New Roman"/>
                      <w:i/>
                      <w:color w:val="0000FF"/>
                    </w:rPr>
                    <w:lastRenderedPageBreak/>
                    <w:t>nomā (vismaz 10 gadi), patapinājumā vai valdījumā un tiesību prasība ir nostiprināta zemesgrāmatā. Ja investīcijas ir veiktas ēkās un būvēs, nepalielinot apbūves laukumu, īpašumtiesībām vai citām tiesībām attiecībā uz zemi nav jābūt nostiprinātām zemesgrāmatā</w:t>
                  </w:r>
                  <w:r>
                    <w:rPr>
                      <w:rFonts w:eastAsia="Times New Roman"/>
                      <w:i/>
                      <w:color w:val="0000FF"/>
                    </w:rPr>
                    <w:t>.</w:t>
                  </w:r>
                </w:p>
                <w:p w14:paraId="16DC45A4" w14:textId="3A630EDC" w:rsidR="005605BB" w:rsidRPr="003270FE" w:rsidRDefault="00DD3146" w:rsidP="003A6228">
                  <w:pPr>
                    <w:pStyle w:val="paragraph"/>
                    <w:numPr>
                      <w:ilvl w:val="0"/>
                      <w:numId w:val="28"/>
                    </w:numPr>
                    <w:spacing w:before="0" w:beforeAutospacing="0" w:after="0" w:afterAutospacing="0"/>
                    <w:ind w:left="446" w:right="203"/>
                    <w:jc w:val="both"/>
                    <w:textAlignment w:val="baseline"/>
                    <w:rPr>
                      <w:i/>
                      <w:color w:val="0000FF"/>
                    </w:rPr>
                  </w:pPr>
                  <w:r w:rsidRPr="003A6228">
                    <w:rPr>
                      <w:rStyle w:val="normaltextrun"/>
                      <w:rFonts w:eastAsiaTheme="majorEastAsia"/>
                      <w:i/>
                      <w:iCs/>
                      <w:color w:val="0000FF"/>
                    </w:rPr>
                    <w:t>Ja projekta iesniedzējam vai sadarbības partnerim uz projekta iesnieguma iesniegšanu nav nodrošinātas īpašum</w:t>
                  </w:r>
                  <w:r w:rsidR="00466E68" w:rsidRPr="003270FE">
                    <w:rPr>
                      <w:rStyle w:val="normaltextrun"/>
                      <w:rFonts w:eastAsiaTheme="majorEastAsia"/>
                      <w:i/>
                      <w:iCs/>
                      <w:color w:val="0000FF"/>
                    </w:rPr>
                    <w:t>a</w:t>
                  </w:r>
                  <w:r w:rsidR="008E765A" w:rsidRPr="003270FE">
                    <w:rPr>
                      <w:rStyle w:val="normaltextrun"/>
                      <w:rFonts w:eastAsiaTheme="majorEastAsia"/>
                      <w:i/>
                      <w:iCs/>
                      <w:color w:val="0000FF"/>
                    </w:rPr>
                    <w:t xml:space="preserve">, valdījuma vai nomas </w:t>
                  </w:r>
                  <w:r w:rsidRPr="003A6228">
                    <w:rPr>
                      <w:rStyle w:val="normaltextrun"/>
                      <w:rFonts w:eastAsiaTheme="majorEastAsia"/>
                      <w:i/>
                      <w:iCs/>
                      <w:color w:val="0000FF"/>
                    </w:rPr>
                    <w:t xml:space="preserve">tiesības, norāda, ka  projekta iesniedzēja un sadarbības partnera tiesības veikt ieguldījumus tiks  </w:t>
                  </w:r>
                  <w:r w:rsidR="008E765A" w:rsidRPr="003270FE">
                    <w:rPr>
                      <w:rStyle w:val="normaltextrun"/>
                      <w:rFonts w:eastAsiaTheme="majorEastAsia"/>
                      <w:i/>
                      <w:iCs/>
                      <w:color w:val="0000FF"/>
                    </w:rPr>
                    <w:t>nodrošinātas</w:t>
                  </w:r>
                  <w:r w:rsidRPr="003A6228">
                    <w:rPr>
                      <w:rStyle w:val="normaltextrun"/>
                      <w:rFonts w:eastAsiaTheme="majorEastAsia"/>
                      <w:i/>
                      <w:iCs/>
                      <w:color w:val="0000FF"/>
                    </w:rPr>
                    <w:t xml:space="preserve"> līdz projekta </w:t>
                  </w:r>
                  <w:r w:rsidR="008E765A" w:rsidRPr="003270FE">
                    <w:rPr>
                      <w:rStyle w:val="normaltextrun"/>
                      <w:rFonts w:eastAsiaTheme="majorEastAsia"/>
                      <w:i/>
                      <w:iCs/>
                      <w:color w:val="0000FF"/>
                    </w:rPr>
                    <w:t>pirmā</w:t>
                  </w:r>
                  <w:r w:rsidRPr="003A6228">
                    <w:rPr>
                      <w:rStyle w:val="normaltextrun"/>
                      <w:rFonts w:eastAsiaTheme="majorEastAsia"/>
                      <w:i/>
                      <w:iCs/>
                      <w:color w:val="0000FF"/>
                    </w:rPr>
                    <w:t xml:space="preserve"> maksājuma</w:t>
                  </w:r>
                  <w:r w:rsidR="003270FE" w:rsidRPr="003270FE">
                    <w:rPr>
                      <w:rStyle w:val="normaltextrun"/>
                      <w:rFonts w:eastAsiaTheme="majorEastAsia"/>
                      <w:i/>
                      <w:iCs/>
                      <w:color w:val="0000FF"/>
                    </w:rPr>
                    <w:t xml:space="preserve"> pieprasījuma</w:t>
                  </w:r>
                  <w:r w:rsidRPr="003A6228">
                    <w:rPr>
                      <w:rStyle w:val="normaltextrun"/>
                      <w:rFonts w:eastAsiaTheme="majorEastAsia"/>
                      <w:i/>
                      <w:iCs/>
                      <w:color w:val="0000FF"/>
                    </w:rPr>
                    <w:t xml:space="preserve"> veikšanai</w:t>
                  </w:r>
                  <w:r w:rsidR="003270FE">
                    <w:rPr>
                      <w:rStyle w:val="normaltextrun"/>
                      <w:rFonts w:eastAsiaTheme="majorEastAsia"/>
                      <w:i/>
                      <w:iCs/>
                      <w:color w:val="0000FF"/>
                    </w:rPr>
                    <w:t>.</w:t>
                  </w:r>
                  <w:r w:rsidRPr="003A6228">
                    <w:rPr>
                      <w:rStyle w:val="normaltextrun"/>
                      <w:rFonts w:eastAsiaTheme="majorEastAsia"/>
                      <w:i/>
                      <w:iCs/>
                      <w:color w:val="0000FF"/>
                    </w:rPr>
                    <w:t xml:space="preserve"> </w:t>
                  </w:r>
                </w:p>
                <w:p w14:paraId="2FEE3695" w14:textId="77777777" w:rsidR="003D14E5" w:rsidRPr="007D71BE" w:rsidRDefault="003D14E5">
                  <w:pPr>
                    <w:ind w:right="338"/>
                    <w:jc w:val="both"/>
                    <w:textAlignment w:val="baseline"/>
                    <w:rPr>
                      <w:rFonts w:ascii="Segoe UI" w:eastAsia="Times New Roman" w:hAnsi="Segoe UI" w:cs="Segoe UI"/>
                      <w:sz w:val="18"/>
                      <w:szCs w:val="18"/>
                    </w:rPr>
                  </w:pPr>
                </w:p>
              </w:tc>
            </w:tr>
          </w:tbl>
          <w:p w14:paraId="75B0E740" w14:textId="77777777" w:rsidR="003D14E5" w:rsidRDefault="003D14E5">
            <w:pPr>
              <w:pStyle w:val="NormalWeb"/>
              <w:spacing w:before="0" w:beforeAutospacing="0" w:after="0" w:afterAutospacing="0"/>
              <w:jc w:val="both"/>
              <w:rPr>
                <w:b/>
                <w:bCs/>
              </w:rPr>
            </w:pPr>
          </w:p>
        </w:tc>
      </w:tr>
    </w:tbl>
    <w:p w14:paraId="09DA6A3B" w14:textId="65259F9E" w:rsidR="003C6E78" w:rsidRDefault="003C6E78" w:rsidP="00F03616">
      <w:pPr>
        <w:pStyle w:val="NormalWeb"/>
        <w:spacing w:before="0" w:beforeAutospacing="0" w:after="0" w:afterAutospacing="0"/>
        <w:jc w:val="both"/>
        <w:rPr>
          <w:color w:val="00B0F0"/>
          <w:sz w:val="28"/>
          <w:szCs w:val="28"/>
          <w:highlight w:val="yellow"/>
        </w:rPr>
      </w:pPr>
    </w:p>
    <w:p w14:paraId="6F694B35" w14:textId="77777777" w:rsidR="00CA222A" w:rsidRDefault="00CA222A" w:rsidP="00F03616">
      <w:pPr>
        <w:pStyle w:val="NormalWeb"/>
        <w:spacing w:before="0" w:beforeAutospacing="0" w:after="0" w:afterAutospacing="0"/>
        <w:jc w:val="both"/>
        <w:rPr>
          <w:color w:val="00B0F0"/>
          <w:sz w:val="28"/>
          <w:szCs w:val="28"/>
          <w:highlight w:val="yellow"/>
        </w:rPr>
      </w:pP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63CDED75" w14:textId="2D0B0B8B" w:rsidR="00455E2A" w:rsidRPr="00824AF7" w:rsidRDefault="00455E2A" w:rsidP="003A6228">
      <w:pPr>
        <w:pStyle w:val="Heading3"/>
        <w:spacing w:before="0" w:beforeAutospacing="0" w:after="0" w:afterAutospacing="0"/>
        <w:jc w:val="both"/>
        <w:rPr>
          <w:rFonts w:eastAsia="Times New Roman"/>
          <w:sz w:val="28"/>
          <w:szCs w:val="28"/>
        </w:rPr>
      </w:pPr>
      <w:r w:rsidRPr="00455E2A">
        <w:rPr>
          <w:rFonts w:eastAsia="Times New Roman"/>
          <w:sz w:val="28"/>
          <w:szCs w:val="28"/>
        </w:rPr>
        <w:t xml:space="preserve">Mērķa grupas apraksts </w:t>
      </w:r>
    </w:p>
    <w:p w14:paraId="1A87C3DE" w14:textId="77777777" w:rsidR="00F64543" w:rsidRDefault="00F64543" w:rsidP="00F64543">
      <w:pPr>
        <w:pStyle w:val="NormalWeb"/>
        <w:ind w:left="432"/>
        <w:jc w:val="both"/>
        <w:rPr>
          <w:rStyle w:val="normaltextrun"/>
          <w:rFonts w:eastAsiaTheme="majorEastAsia"/>
          <w:b/>
          <w:bCs/>
          <w:i/>
          <w:iCs/>
          <w:color w:val="0000FF"/>
        </w:rPr>
      </w:pPr>
      <w:r w:rsidRPr="00A6369A">
        <w:rPr>
          <w:b/>
          <w:noProof/>
          <w:sz w:val="28"/>
          <w:szCs w:val="28"/>
        </w:rPr>
        <w:drawing>
          <wp:inline distT="0" distB="0" distL="0" distR="0" wp14:anchorId="51DECA46" wp14:editId="6B02BC57">
            <wp:extent cx="6119495" cy="1052830"/>
            <wp:effectExtent l="0" t="0" r="0" b="0"/>
            <wp:docPr id="601361805" name="Picture 1" descr="A white rectangular object with a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61805" name="Picture 1" descr="A white rectangular object with a white stripe&#10;&#10;Description automatically generated"/>
                    <pic:cNvPicPr/>
                  </pic:nvPicPr>
                  <pic:blipFill>
                    <a:blip r:embed="rId21"/>
                    <a:stretch>
                      <a:fillRect/>
                    </a:stretch>
                  </pic:blipFill>
                  <pic:spPr>
                    <a:xfrm>
                      <a:off x="0" y="0"/>
                      <a:ext cx="6119495" cy="1052830"/>
                    </a:xfrm>
                    <a:prstGeom prst="rect">
                      <a:avLst/>
                    </a:prstGeom>
                  </pic:spPr>
                </pic:pic>
              </a:graphicData>
            </a:graphic>
          </wp:inline>
        </w:drawing>
      </w:r>
    </w:p>
    <w:p w14:paraId="7BA125B4" w14:textId="77777777" w:rsidR="004B3460" w:rsidRDefault="00F64543" w:rsidP="00F64543">
      <w:pPr>
        <w:pStyle w:val="NormalWeb"/>
        <w:ind w:left="432"/>
        <w:jc w:val="both"/>
        <w:rPr>
          <w:rStyle w:val="normaltextrun"/>
          <w:rFonts w:eastAsiaTheme="majorEastAsia"/>
          <w:i/>
          <w:iCs/>
          <w:color w:val="0000FF"/>
        </w:rPr>
      </w:pPr>
      <w:r w:rsidRPr="00F64543">
        <w:rPr>
          <w:rStyle w:val="normaltextrun"/>
          <w:rFonts w:eastAsiaTheme="majorEastAsia"/>
          <w:b/>
          <w:bCs/>
          <w:i/>
          <w:iCs/>
          <w:color w:val="0000FF"/>
        </w:rPr>
        <w:t>Šajā punktā projekta iesniedzējs norāda projekta mērķa grupu un tās vajadzības</w:t>
      </w:r>
      <w:r w:rsidRPr="00F64543">
        <w:rPr>
          <w:rStyle w:val="normaltextrun"/>
          <w:rFonts w:eastAsiaTheme="majorEastAsia"/>
          <w:i/>
          <w:iCs/>
          <w:color w:val="0000FF"/>
        </w:rPr>
        <w:t>, tādējādi pamatojot projektā plānoto darbību nepieciešamību.</w:t>
      </w:r>
    </w:p>
    <w:p w14:paraId="797FF2FB" w14:textId="3FC21385" w:rsidR="00F82D88" w:rsidRDefault="004B3460" w:rsidP="001D7B7E">
      <w:pPr>
        <w:pStyle w:val="NormalWeb"/>
        <w:ind w:left="432"/>
        <w:jc w:val="both"/>
        <w:rPr>
          <w:rFonts w:eastAsiaTheme="majorEastAsia"/>
          <w:i/>
          <w:iCs/>
          <w:color w:val="0000FF"/>
        </w:rPr>
      </w:pPr>
      <w:r w:rsidRPr="009C7F36">
        <w:rPr>
          <w:rStyle w:val="normaltextrun"/>
          <w:rFonts w:eastAsiaTheme="majorEastAsia"/>
          <w:i/>
          <w:iCs/>
          <w:color w:val="0000FF"/>
        </w:rPr>
        <w:t xml:space="preserve">Projekta </w:t>
      </w:r>
      <w:r w:rsidRPr="009C7F36">
        <w:rPr>
          <w:rStyle w:val="normaltextrun"/>
          <w:rFonts w:eastAsiaTheme="majorEastAsia"/>
          <w:i/>
          <w:iCs/>
          <w:color w:val="0000FF"/>
          <w:u w:val="single"/>
        </w:rPr>
        <w:t>mērķa grupai ir jāatbilst</w:t>
      </w:r>
      <w:r w:rsidRPr="009C7F36">
        <w:rPr>
          <w:rStyle w:val="normaltextrun"/>
          <w:rFonts w:eastAsiaTheme="majorEastAsia"/>
          <w:i/>
          <w:iCs/>
          <w:color w:val="0000FF"/>
        </w:rPr>
        <w:t xml:space="preserve"> MK noteikumu 7.</w:t>
      </w:r>
      <w:r w:rsidR="00267AD3">
        <w:rPr>
          <w:rStyle w:val="normaltextrun"/>
          <w:rFonts w:eastAsiaTheme="majorEastAsia"/>
          <w:i/>
          <w:iCs/>
          <w:color w:val="0000FF"/>
        </w:rPr>
        <w:t xml:space="preserve"> </w:t>
      </w:r>
      <w:r w:rsidRPr="009C7F36">
        <w:rPr>
          <w:rStyle w:val="normaltextrun"/>
          <w:rFonts w:eastAsiaTheme="majorEastAsia"/>
          <w:i/>
          <w:iCs/>
          <w:color w:val="0000FF"/>
        </w:rPr>
        <w:t>punktā noteiktajai pasākuma mērķa grupai, t.i.:</w:t>
      </w:r>
      <w:r w:rsidRPr="009C7F36">
        <w:rPr>
          <w:rFonts w:ascii="Arial" w:hAnsi="Arial" w:cs="Arial"/>
          <w:color w:val="414142"/>
          <w:shd w:val="clear" w:color="auto" w:fill="FFFFFF"/>
        </w:rPr>
        <w:t xml:space="preserve"> </w:t>
      </w:r>
      <w:r w:rsidRPr="009C7F36">
        <w:rPr>
          <w:rStyle w:val="normaltextrun"/>
          <w:rFonts w:eastAsiaTheme="majorEastAsia"/>
          <w:i/>
          <w:iCs/>
          <w:color w:val="0000FF"/>
        </w:rPr>
        <w:t xml:space="preserve"> </w:t>
      </w:r>
      <w:r w:rsidRPr="006F3B42">
        <w:rPr>
          <w:rStyle w:val="normaltextrun"/>
          <w:rFonts w:eastAsiaTheme="majorEastAsia"/>
          <w:b/>
          <w:bCs/>
          <w:i/>
          <w:iCs/>
          <w:color w:val="0000FF"/>
        </w:rPr>
        <w:t>mērķa grupa</w:t>
      </w:r>
      <w:r w:rsidRPr="009C7F36">
        <w:rPr>
          <w:rStyle w:val="normaltextrun"/>
          <w:rFonts w:eastAsiaTheme="majorEastAsia"/>
          <w:i/>
          <w:iCs/>
          <w:color w:val="0000FF"/>
        </w:rPr>
        <w:t xml:space="preserve"> ir</w:t>
      </w:r>
      <w:r>
        <w:rPr>
          <w:rStyle w:val="normaltextrun"/>
          <w:rFonts w:eastAsiaTheme="majorEastAsia"/>
          <w:i/>
          <w:iCs/>
          <w:color w:val="0000FF"/>
        </w:rPr>
        <w:t xml:space="preserve"> </w:t>
      </w:r>
      <w:r w:rsidRPr="004B3460">
        <w:rPr>
          <w:rFonts w:eastAsiaTheme="majorEastAsia"/>
          <w:i/>
          <w:iCs/>
          <w:color w:val="0000FF"/>
        </w:rPr>
        <w:t>visi Latvijas iedzīvotāji un ārstniecības iestādes, kas sniedz psihiskās veselības aprūpes pakalpojumus.</w:t>
      </w:r>
    </w:p>
    <w:p w14:paraId="65D8A8A0" w14:textId="2FA84B64" w:rsidR="001F3A7E" w:rsidRDefault="001F3A7E" w:rsidP="001D7B7E">
      <w:pPr>
        <w:pStyle w:val="NormalWeb"/>
        <w:ind w:left="432"/>
        <w:jc w:val="both"/>
        <w:rPr>
          <w:rFonts w:eastAsiaTheme="majorEastAsia"/>
          <w:i/>
          <w:iCs/>
          <w:color w:val="0000FF"/>
        </w:rPr>
      </w:pPr>
      <w:r w:rsidRPr="001F3A7E">
        <w:rPr>
          <w:rFonts w:eastAsiaTheme="majorEastAsia"/>
          <w:i/>
          <w:iCs/>
          <w:color w:val="0000FF"/>
        </w:rPr>
        <w:t>Finansējuma saņēmējs, iesaistot sadarbības partnerus, attīstīs infrastruktūru, lai nodrošinātu metodiskās vadības institūcijas funkciju īstenošanu, tai skaitā:</w:t>
      </w:r>
    </w:p>
    <w:p w14:paraId="5D6DC160" w14:textId="77777777" w:rsidR="001F3A7E" w:rsidRDefault="001F3A7E" w:rsidP="00DE164A">
      <w:pPr>
        <w:pStyle w:val="NormalWeb"/>
        <w:numPr>
          <w:ilvl w:val="0"/>
          <w:numId w:val="29"/>
        </w:numPr>
        <w:jc w:val="both"/>
        <w:rPr>
          <w:rFonts w:eastAsiaTheme="majorEastAsia"/>
          <w:i/>
          <w:iCs/>
          <w:color w:val="0000FF"/>
        </w:rPr>
      </w:pPr>
      <w:r w:rsidRPr="001F3A7E">
        <w:rPr>
          <w:rFonts w:eastAsiaTheme="majorEastAsia"/>
          <w:i/>
          <w:iCs/>
          <w:color w:val="0000FF"/>
        </w:rPr>
        <w:t>nodrošinās vienotu veselības aprūpes pakalpojumu sniegšanas plānošanu un sniegšanu (kartējums);</w:t>
      </w:r>
    </w:p>
    <w:p w14:paraId="607BEC4D" w14:textId="77777777" w:rsidR="001F3A7E" w:rsidRDefault="001F3A7E" w:rsidP="00DE164A">
      <w:pPr>
        <w:pStyle w:val="NormalWeb"/>
        <w:numPr>
          <w:ilvl w:val="0"/>
          <w:numId w:val="29"/>
        </w:numPr>
        <w:jc w:val="both"/>
        <w:rPr>
          <w:rFonts w:eastAsiaTheme="majorEastAsia"/>
          <w:i/>
          <w:iCs/>
          <w:color w:val="0000FF"/>
        </w:rPr>
      </w:pPr>
      <w:r w:rsidRPr="001F3A7E">
        <w:rPr>
          <w:rFonts w:eastAsiaTheme="majorEastAsia"/>
          <w:i/>
          <w:iCs/>
          <w:color w:val="0000FF"/>
        </w:rPr>
        <w:t>sekmēs sadarbību ārstniecības personāla, infrastruktūras un tehnoloģiju plānošanā un izmantošanā;</w:t>
      </w:r>
    </w:p>
    <w:p w14:paraId="12ECE139" w14:textId="77777777" w:rsidR="00C8073D" w:rsidRDefault="001F3A7E" w:rsidP="00DE164A">
      <w:pPr>
        <w:pStyle w:val="NormalWeb"/>
        <w:numPr>
          <w:ilvl w:val="0"/>
          <w:numId w:val="29"/>
        </w:numPr>
        <w:jc w:val="both"/>
        <w:rPr>
          <w:rFonts w:eastAsiaTheme="majorEastAsia"/>
          <w:i/>
          <w:iCs/>
          <w:color w:val="0000FF"/>
        </w:rPr>
      </w:pPr>
      <w:r w:rsidRPr="001F3A7E">
        <w:rPr>
          <w:rFonts w:eastAsiaTheme="majorEastAsia"/>
          <w:i/>
          <w:iCs/>
          <w:color w:val="0000FF"/>
        </w:rPr>
        <w:t>nodrošinās konsultatīvu sadarbību un zināšanu pārnesi;</w:t>
      </w:r>
    </w:p>
    <w:p w14:paraId="2708A804" w14:textId="77777777" w:rsidR="00C8073D" w:rsidRDefault="001F3A7E" w:rsidP="00DE164A">
      <w:pPr>
        <w:pStyle w:val="NormalWeb"/>
        <w:numPr>
          <w:ilvl w:val="0"/>
          <w:numId w:val="29"/>
        </w:numPr>
        <w:jc w:val="both"/>
        <w:rPr>
          <w:rFonts w:eastAsiaTheme="majorEastAsia"/>
          <w:i/>
          <w:iCs/>
          <w:color w:val="0000FF"/>
        </w:rPr>
      </w:pPr>
      <w:r w:rsidRPr="001F3A7E">
        <w:rPr>
          <w:rFonts w:eastAsiaTheme="majorEastAsia"/>
          <w:i/>
          <w:iCs/>
          <w:color w:val="0000FF"/>
        </w:rPr>
        <w:t>sekmēs izmaksu efektīvu resursu izmantošanu – pacients saņem savām vajadzībām nepieciešamo ārstēšanu savlaicīgi, attiecīgajā vietā, ar atbilstošu tehnoloģisko nodrošinājumu un attiecīgā kvalitātē.</w:t>
      </w:r>
    </w:p>
    <w:p w14:paraId="681C70FE" w14:textId="539CFC45" w:rsidR="00A95DB4" w:rsidRDefault="001F3A7E" w:rsidP="00C8073D">
      <w:pPr>
        <w:pStyle w:val="NormalWeb"/>
        <w:ind w:left="426"/>
        <w:jc w:val="both"/>
        <w:rPr>
          <w:rFonts w:eastAsiaTheme="majorEastAsia"/>
          <w:i/>
          <w:iCs/>
          <w:color w:val="0000FF"/>
        </w:rPr>
      </w:pPr>
      <w:r w:rsidRPr="001F3A7E">
        <w:rPr>
          <w:rFonts w:eastAsiaTheme="majorEastAsia"/>
          <w:i/>
          <w:iCs/>
          <w:color w:val="0000FF"/>
        </w:rPr>
        <w:lastRenderedPageBreak/>
        <w:t xml:space="preserve">Pasākuma ietvaros atbalsts ir paredzēts </w:t>
      </w:r>
      <w:r w:rsidRPr="00C8073D">
        <w:rPr>
          <w:rFonts w:eastAsiaTheme="majorEastAsia"/>
          <w:b/>
          <w:bCs/>
          <w:i/>
          <w:iCs/>
          <w:color w:val="0000FF"/>
        </w:rPr>
        <w:t>stacionāro pakalpojumu ārstniecības iestādēm</w:t>
      </w:r>
      <w:r w:rsidRPr="001F3A7E">
        <w:rPr>
          <w:rFonts w:eastAsiaTheme="majorEastAsia"/>
          <w:i/>
          <w:iCs/>
          <w:color w:val="0000FF"/>
        </w:rPr>
        <w:t>, kas sniedz arī</w:t>
      </w:r>
      <w:r w:rsidR="006F2476">
        <w:rPr>
          <w:rFonts w:eastAsiaTheme="majorEastAsia"/>
          <w:i/>
          <w:iCs/>
          <w:color w:val="0000FF"/>
        </w:rPr>
        <w:t xml:space="preserve"> </w:t>
      </w:r>
      <w:r w:rsidR="004660D7" w:rsidRPr="003A6228">
        <w:rPr>
          <w:rFonts w:eastAsiaTheme="majorEastAsia"/>
          <w:b/>
          <w:bCs/>
          <w:i/>
          <w:iCs/>
          <w:color w:val="0000FF"/>
        </w:rPr>
        <w:t>ambulator</w:t>
      </w:r>
      <w:r w:rsidR="004660D7">
        <w:rPr>
          <w:rFonts w:eastAsiaTheme="majorEastAsia"/>
          <w:b/>
          <w:bCs/>
          <w:i/>
          <w:iCs/>
          <w:color w:val="0000FF"/>
        </w:rPr>
        <w:t>o</w:t>
      </w:r>
      <w:r w:rsidR="004660D7" w:rsidRPr="003A6228">
        <w:rPr>
          <w:rFonts w:eastAsiaTheme="majorEastAsia"/>
          <w:b/>
          <w:bCs/>
          <w:i/>
          <w:iCs/>
          <w:color w:val="0000FF"/>
        </w:rPr>
        <w:t xml:space="preserve">s </w:t>
      </w:r>
      <w:r w:rsidR="00347164" w:rsidRPr="003A6228">
        <w:rPr>
          <w:rFonts w:eastAsiaTheme="majorEastAsia"/>
          <w:b/>
          <w:bCs/>
          <w:i/>
          <w:iCs/>
          <w:color w:val="0000FF"/>
        </w:rPr>
        <w:t xml:space="preserve">veselības aprūpes </w:t>
      </w:r>
      <w:r w:rsidRPr="003A6228">
        <w:rPr>
          <w:rFonts w:eastAsiaTheme="majorEastAsia"/>
          <w:b/>
          <w:bCs/>
          <w:i/>
          <w:iCs/>
          <w:color w:val="0000FF"/>
        </w:rPr>
        <w:t>pakalpojumus</w:t>
      </w:r>
      <w:r w:rsidRPr="001F3A7E">
        <w:rPr>
          <w:rFonts w:eastAsiaTheme="majorEastAsia"/>
          <w:i/>
          <w:iCs/>
          <w:color w:val="0000FF"/>
        </w:rPr>
        <w:t>. Ir atbalstāma remontdarbu veikšana un medicīnisko iekārtu iegāde, lai attīstītu infrastruktūras, kas tiek izmantotas gan stacionāro, gan ambulatoro pakalpojumu sniegšanai.</w:t>
      </w:r>
      <w:r w:rsidR="00C37503">
        <w:rPr>
          <w:rFonts w:eastAsiaTheme="majorEastAsia"/>
          <w:i/>
          <w:iCs/>
          <w:color w:val="0000FF"/>
        </w:rPr>
        <w:t xml:space="preserve"> </w:t>
      </w:r>
    </w:p>
    <w:p w14:paraId="5956E1A7" w14:textId="70D625C5" w:rsidR="008F245F" w:rsidRDefault="005A38DC" w:rsidP="003A6228">
      <w:pPr>
        <w:pStyle w:val="NormalWeb"/>
        <w:ind w:left="426"/>
        <w:jc w:val="both"/>
        <w:rPr>
          <w:rFonts w:eastAsiaTheme="majorEastAsia"/>
          <w:i/>
          <w:iCs/>
          <w:color w:val="0000FF"/>
        </w:rPr>
      </w:pPr>
      <w:r>
        <w:rPr>
          <w:rFonts w:eastAsiaTheme="majorEastAsia"/>
          <w:i/>
          <w:iCs/>
          <w:color w:val="0000FF"/>
        </w:rPr>
        <w:t>P</w:t>
      </w:r>
      <w:r w:rsidR="007907E0">
        <w:rPr>
          <w:rFonts w:eastAsiaTheme="majorEastAsia"/>
          <w:i/>
          <w:iCs/>
          <w:color w:val="0000FF"/>
        </w:rPr>
        <w:t xml:space="preserve">rojekta iesniedzējs un sadarbības partneri </w:t>
      </w:r>
      <w:r w:rsidR="00123624">
        <w:rPr>
          <w:rFonts w:eastAsiaTheme="majorEastAsia"/>
          <w:i/>
          <w:iCs/>
          <w:color w:val="0000FF"/>
        </w:rPr>
        <w:t xml:space="preserve">projekta ietvaros </w:t>
      </w:r>
      <w:r>
        <w:rPr>
          <w:rFonts w:eastAsiaTheme="majorEastAsia"/>
          <w:i/>
          <w:iCs/>
          <w:color w:val="0000FF"/>
        </w:rPr>
        <w:t xml:space="preserve">plāno </w:t>
      </w:r>
      <w:r w:rsidR="007907E0" w:rsidRPr="003A6228">
        <w:rPr>
          <w:rFonts w:eastAsiaTheme="majorEastAsia"/>
          <w:i/>
          <w:iCs/>
          <w:color w:val="0000FF"/>
        </w:rPr>
        <w:t xml:space="preserve">atbalstu ieguldīt infrastruktūrā, kurā tiek nodrošināti valsts apmaksāti veselības aprūpes pakalpojumi, vienlaicīgi </w:t>
      </w:r>
      <w:r w:rsidR="007907E0" w:rsidRPr="00FE0995">
        <w:rPr>
          <w:rFonts w:eastAsiaTheme="majorEastAsia"/>
          <w:i/>
          <w:iCs/>
          <w:color w:val="0000FF"/>
        </w:rPr>
        <w:t xml:space="preserve">nodrošinot, ka tiek plānots attīstīt tikai tos veselības aprūpes pakalpojumus, kuri tai noteikti atbilstoši Ministru kabineta  2018. gada 28. augusta noteikumu Nr.555 “Veselības aprūpes pakalpojumu organizēšanas un samaksas kārtība” 6.pielikumā noteiktajiem stacionāro veselības </w:t>
      </w:r>
      <w:r w:rsidR="007907E0" w:rsidRPr="00FE0995">
        <w:rPr>
          <w:rFonts w:eastAsiaTheme="majorEastAsia"/>
          <w:i/>
          <w:iCs/>
          <w:color w:val="0000FF"/>
        </w:rPr>
        <w:t>pakalpojumu profiliem</w:t>
      </w:r>
      <w:r w:rsidR="004660D7" w:rsidRPr="00FE0995">
        <w:rPr>
          <w:rFonts w:eastAsiaTheme="majorEastAsia"/>
          <w:i/>
          <w:iCs/>
          <w:color w:val="0000FF"/>
        </w:rPr>
        <w:t>.</w:t>
      </w:r>
      <w:r w:rsidR="008F245F">
        <w:rPr>
          <w:rFonts w:eastAsiaTheme="majorEastAsia"/>
          <w:i/>
          <w:iCs/>
          <w:color w:val="0000FF"/>
        </w:rPr>
        <w:br w:type="page"/>
      </w:r>
    </w:p>
    <w:p w14:paraId="17BDEF0F" w14:textId="77777777" w:rsidR="001F3A7E" w:rsidRDefault="001F3A7E" w:rsidP="00C8073D">
      <w:pPr>
        <w:pStyle w:val="NormalWeb"/>
        <w:ind w:left="426"/>
        <w:jc w:val="both"/>
        <w:rPr>
          <w:rFonts w:eastAsiaTheme="majorEastAsia"/>
          <w:i/>
          <w:iCs/>
          <w:color w:val="0000FF"/>
        </w:rPr>
      </w:pPr>
    </w:p>
    <w:p w14:paraId="5D052C9A" w14:textId="10EB2AAD" w:rsidR="00B16AE1" w:rsidRPr="00AA646D" w:rsidRDefault="00AC5142" w:rsidP="003A6228">
      <w:pPr>
        <w:pStyle w:val="Heading3"/>
        <w:spacing w:after="120" w:afterAutospacing="0"/>
        <w:rPr>
          <w:rFonts w:eastAsia="Times New Roman"/>
          <w:sz w:val="28"/>
          <w:szCs w:val="28"/>
        </w:rPr>
      </w:pPr>
      <w:bookmarkStart w:id="2"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732A11C7" w:rsidR="00315C3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bookmarkEnd w:id="2"/>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2"/>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8F245F" w:rsidRDefault="00720CD4" w:rsidP="00B93B92">
            <w:pPr>
              <w:pStyle w:val="NormalWeb"/>
              <w:spacing w:before="0" w:beforeAutospacing="0" w:after="0" w:afterAutospacing="0"/>
              <w:jc w:val="center"/>
              <w:rPr>
                <w:rFonts w:eastAsia="Times New Roman"/>
                <w:b/>
                <w:bCs/>
                <w:i/>
                <w:iCs/>
              </w:rPr>
            </w:pPr>
            <w:r w:rsidRPr="008F245F">
              <w:rPr>
                <w:i/>
                <w:iCs/>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B931A0" w:rsidRPr="00E25956" w14:paraId="3516C159" w14:textId="77777777" w:rsidTr="6E908537">
        <w:tc>
          <w:tcPr>
            <w:tcW w:w="5586" w:type="dxa"/>
            <w:vMerge w:val="restart"/>
          </w:tcPr>
          <w:p w14:paraId="6A2221BF" w14:textId="77777777" w:rsidR="00B931A0" w:rsidRPr="00E25956" w:rsidRDefault="00B931A0">
            <w:pPr>
              <w:pStyle w:val="NormalWeb"/>
              <w:spacing w:before="0" w:beforeAutospacing="0" w:after="0" w:afterAutospacing="0"/>
              <w:jc w:val="center"/>
              <w:rPr>
                <w:noProof/>
              </w:rPr>
            </w:pPr>
            <w:r w:rsidRPr="00E25956">
              <w:rPr>
                <w:noProof/>
              </w:rPr>
              <w:drawing>
                <wp:inline distT="0" distB="0" distL="0" distR="0" wp14:anchorId="02A7E66E" wp14:editId="7E3FB92A">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3"/>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3A75885C" w14:textId="77777777" w:rsidR="00B931A0" w:rsidRPr="00E25956" w:rsidRDefault="00B931A0">
            <w:pPr>
              <w:pStyle w:val="NormalWeb"/>
              <w:spacing w:before="0" w:beforeAutospacing="0" w:after="0" w:afterAutospacing="0"/>
              <w:jc w:val="center"/>
              <w:rPr>
                <w:rFonts w:eastAsia="Times New Roman"/>
                <w:b/>
                <w:bCs/>
              </w:rPr>
            </w:pPr>
          </w:p>
        </w:tc>
        <w:tc>
          <w:tcPr>
            <w:tcW w:w="4041" w:type="dxa"/>
          </w:tcPr>
          <w:p w14:paraId="49FD0172" w14:textId="77777777" w:rsidR="00B931A0" w:rsidRPr="00E25956" w:rsidRDefault="00B931A0">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0A2D4BF5" w14:textId="77777777" w:rsidR="00B931A0" w:rsidRPr="00E25956" w:rsidRDefault="00B931A0">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6C7ABCE" w14:textId="77777777" w:rsidR="00B931A0" w:rsidRPr="00F12FD4" w:rsidRDefault="00B931A0">
            <w:pPr>
              <w:pStyle w:val="NormalWeb"/>
              <w:spacing w:before="0" w:beforeAutospacing="0" w:after="0" w:afterAutospacing="0"/>
              <w:jc w:val="both"/>
              <w:rPr>
                <w:color w:val="7F7F7F" w:themeColor="text1" w:themeTint="80"/>
              </w:rPr>
            </w:pPr>
            <w:r w:rsidRPr="00F12FD4">
              <w:rPr>
                <w:i/>
                <w:iCs/>
                <w:color w:val="0000FF"/>
              </w:rPr>
              <w:t>Norāda projektā paredzētā amata nosaukumu.</w:t>
            </w:r>
          </w:p>
        </w:tc>
      </w:tr>
      <w:tr w:rsidR="00B931A0" w:rsidRPr="00E25956" w14:paraId="2963E079" w14:textId="77777777" w:rsidTr="6E908537">
        <w:tc>
          <w:tcPr>
            <w:tcW w:w="5586" w:type="dxa"/>
            <w:vMerge/>
          </w:tcPr>
          <w:p w14:paraId="4504400F" w14:textId="77777777" w:rsidR="00B931A0" w:rsidRPr="00E25956" w:rsidRDefault="00B931A0">
            <w:pPr>
              <w:pStyle w:val="NormalWeb"/>
              <w:spacing w:before="0" w:beforeAutospacing="0" w:after="0" w:afterAutospacing="0"/>
              <w:jc w:val="both"/>
              <w:rPr>
                <w:rFonts w:eastAsia="Times New Roman"/>
                <w:b/>
                <w:bCs/>
              </w:rPr>
            </w:pPr>
          </w:p>
        </w:tc>
        <w:tc>
          <w:tcPr>
            <w:tcW w:w="4041" w:type="dxa"/>
          </w:tcPr>
          <w:p w14:paraId="4F1A594A" w14:textId="77777777" w:rsidR="00B931A0" w:rsidRPr="00E25956" w:rsidRDefault="00B931A0">
            <w:pPr>
              <w:pStyle w:val="NormalWeb"/>
              <w:spacing w:before="0" w:beforeAutospacing="0" w:after="0" w:afterAutospacing="0"/>
              <w:jc w:val="both"/>
              <w:rPr>
                <w:rFonts w:eastAsia="Times New Roman"/>
                <w:b/>
                <w:bCs/>
              </w:rPr>
            </w:pPr>
            <w:r w:rsidRPr="00E25956">
              <w:rPr>
                <w:rFonts w:eastAsia="Times New Roman"/>
                <w:b/>
                <w:bCs/>
              </w:rPr>
              <w:t>Personāla veids</w:t>
            </w:r>
          </w:p>
          <w:p w14:paraId="40E03D8E" w14:textId="77777777" w:rsidR="00B931A0" w:rsidRPr="005A0076" w:rsidRDefault="00B931A0">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75A649F9" w14:textId="77777777" w:rsidR="00B931A0" w:rsidRDefault="00B931A0" w:rsidP="00B931A0">
            <w:pPr>
              <w:pStyle w:val="NormalWeb"/>
              <w:numPr>
                <w:ilvl w:val="0"/>
                <w:numId w:val="4"/>
              </w:numPr>
              <w:spacing w:before="0" w:beforeAutospacing="0" w:after="0" w:afterAutospacing="0"/>
              <w:ind w:left="456"/>
              <w:jc w:val="both"/>
              <w:rPr>
                <w:color w:val="7F7F7F" w:themeColor="text1" w:themeTint="80"/>
              </w:rPr>
            </w:pPr>
            <w:r w:rsidRPr="0026168D">
              <w:rPr>
                <w:color w:val="7F7F7F" w:themeColor="text1" w:themeTint="80"/>
              </w:rPr>
              <w:t>vadības</w:t>
            </w:r>
            <w:r w:rsidRPr="3C2BBF31">
              <w:rPr>
                <w:color w:val="7F7F7F" w:themeColor="text1" w:themeTint="80"/>
              </w:rPr>
              <w:t xml:space="preserve"> </w:t>
            </w:r>
          </w:p>
          <w:p w14:paraId="0770CA0D" w14:textId="77777777" w:rsidR="00B931A0" w:rsidRDefault="00B931A0">
            <w:pPr>
              <w:pStyle w:val="NormalWeb"/>
              <w:spacing w:before="0" w:beforeAutospacing="0" w:after="0" w:afterAutospacing="0"/>
              <w:ind w:left="96"/>
              <w:jc w:val="both"/>
              <w:rPr>
                <w:i/>
                <w:iCs/>
                <w:color w:val="0000FF"/>
              </w:rPr>
            </w:pPr>
            <w:r>
              <w:rPr>
                <w:i/>
                <w:iCs/>
                <w:color w:val="0000FF"/>
              </w:rPr>
              <w:t xml:space="preserve">Piemēram, vadības personāls – projekta vadītājs, iepirkuma speciālists, grāmatvedis, finansists. </w:t>
            </w:r>
          </w:p>
          <w:p w14:paraId="3D03C58F" w14:textId="77777777" w:rsidR="008C2010" w:rsidRDefault="008C2010">
            <w:pPr>
              <w:pStyle w:val="NormalWeb"/>
              <w:spacing w:before="0" w:beforeAutospacing="0" w:after="0" w:afterAutospacing="0"/>
              <w:ind w:left="96"/>
              <w:jc w:val="both"/>
              <w:rPr>
                <w:i/>
                <w:iCs/>
                <w:color w:val="0000FF"/>
              </w:rPr>
            </w:pPr>
          </w:p>
          <w:p w14:paraId="6C9EF683" w14:textId="07B318E0" w:rsidR="00B931A0" w:rsidRPr="00F12FD4" w:rsidRDefault="00656078" w:rsidP="003A6228">
            <w:pPr>
              <w:pStyle w:val="NormalWeb"/>
              <w:spacing w:before="0" w:beforeAutospacing="0" w:after="0" w:afterAutospacing="0"/>
              <w:jc w:val="both"/>
              <w:rPr>
                <w:i/>
                <w:iCs/>
                <w:color w:val="0000FF"/>
              </w:rPr>
            </w:pPr>
            <w:r>
              <w:rPr>
                <w:i/>
                <w:iCs/>
                <w:color w:val="0000FF"/>
              </w:rPr>
              <w:t>Atbilstoši MK noteikumu 30.punkt</w:t>
            </w:r>
            <w:r w:rsidR="008C2010">
              <w:rPr>
                <w:i/>
                <w:iCs/>
                <w:color w:val="0000FF"/>
              </w:rPr>
              <w:t xml:space="preserve">am, </w:t>
            </w:r>
            <w:r w:rsidR="6F7717EB" w:rsidRPr="6E908537">
              <w:rPr>
                <w:i/>
                <w:iCs/>
                <w:color w:val="0000FF"/>
              </w:rPr>
              <w:t xml:space="preserve">īstenošanas personālu šajā pasākumā neatzīmē. </w:t>
            </w:r>
          </w:p>
        </w:tc>
      </w:tr>
      <w:tr w:rsidR="00B931A0" w:rsidRPr="00E25956" w14:paraId="6F677569" w14:textId="77777777" w:rsidTr="6E908537">
        <w:tc>
          <w:tcPr>
            <w:tcW w:w="5586" w:type="dxa"/>
            <w:vMerge/>
          </w:tcPr>
          <w:p w14:paraId="77A7568C" w14:textId="77777777" w:rsidR="00B931A0" w:rsidRPr="00E25956" w:rsidRDefault="00B931A0">
            <w:pPr>
              <w:pStyle w:val="NormalWeb"/>
              <w:spacing w:before="0" w:beforeAutospacing="0" w:after="0" w:afterAutospacing="0"/>
              <w:jc w:val="both"/>
              <w:rPr>
                <w:rFonts w:eastAsia="Times New Roman"/>
                <w:b/>
                <w:bCs/>
              </w:rPr>
            </w:pPr>
          </w:p>
        </w:tc>
        <w:tc>
          <w:tcPr>
            <w:tcW w:w="4041" w:type="dxa"/>
          </w:tcPr>
          <w:p w14:paraId="69B03BD5" w14:textId="77777777" w:rsidR="00B931A0" w:rsidRPr="000247B1" w:rsidRDefault="00B931A0">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28F447B3" w14:textId="77777777" w:rsidR="00B931A0" w:rsidRDefault="00B931A0">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r>
              <w:rPr>
                <w:color w:val="7F7F7F" w:themeColor="text1" w:themeTint="80"/>
              </w:rPr>
              <w:t xml:space="preserve">: </w:t>
            </w:r>
          </w:p>
          <w:p w14:paraId="3E6F7864" w14:textId="77777777" w:rsidR="00B931A0" w:rsidRDefault="00B931A0" w:rsidP="00DE164A">
            <w:pPr>
              <w:pStyle w:val="NormalWeb"/>
              <w:numPr>
                <w:ilvl w:val="0"/>
                <w:numId w:val="30"/>
              </w:numPr>
              <w:spacing w:before="0" w:beforeAutospacing="0" w:after="0" w:afterAutospacing="0"/>
              <w:jc w:val="both"/>
              <w:rPr>
                <w:color w:val="7F7F7F" w:themeColor="text1" w:themeTint="80"/>
              </w:rPr>
            </w:pPr>
            <w:r>
              <w:rPr>
                <w:color w:val="7F7F7F" w:themeColor="text1" w:themeTint="80"/>
              </w:rPr>
              <w:t>Jā</w:t>
            </w:r>
          </w:p>
          <w:p w14:paraId="556A706A" w14:textId="77777777" w:rsidR="00B931A0" w:rsidRPr="00AC4B43" w:rsidRDefault="00B931A0" w:rsidP="00DE164A">
            <w:pPr>
              <w:pStyle w:val="NormalWeb"/>
              <w:numPr>
                <w:ilvl w:val="0"/>
                <w:numId w:val="30"/>
              </w:numPr>
              <w:spacing w:before="0" w:beforeAutospacing="0" w:after="0" w:afterAutospacing="0"/>
              <w:jc w:val="both"/>
              <w:rPr>
                <w:color w:val="7F7F7F" w:themeColor="text1" w:themeTint="80"/>
              </w:rPr>
            </w:pPr>
            <w:r w:rsidRPr="00AC4B43">
              <w:rPr>
                <w:color w:val="7F7F7F" w:themeColor="text1" w:themeTint="80"/>
              </w:rPr>
              <w:t>Nē</w:t>
            </w:r>
          </w:p>
        </w:tc>
      </w:tr>
      <w:tr w:rsidR="00B931A0" w:rsidRPr="00E25956" w14:paraId="01EDE734" w14:textId="77777777" w:rsidTr="6E908537">
        <w:tc>
          <w:tcPr>
            <w:tcW w:w="5586" w:type="dxa"/>
            <w:vMerge/>
          </w:tcPr>
          <w:p w14:paraId="6F10345A" w14:textId="77777777" w:rsidR="00B931A0" w:rsidRPr="00E25956" w:rsidRDefault="00B931A0">
            <w:pPr>
              <w:pStyle w:val="NormalWeb"/>
              <w:spacing w:before="0" w:beforeAutospacing="0" w:after="0" w:afterAutospacing="0"/>
              <w:jc w:val="both"/>
              <w:rPr>
                <w:rFonts w:eastAsia="Times New Roman"/>
                <w:b/>
                <w:bCs/>
              </w:rPr>
            </w:pPr>
          </w:p>
        </w:tc>
        <w:tc>
          <w:tcPr>
            <w:tcW w:w="4041" w:type="dxa"/>
          </w:tcPr>
          <w:p w14:paraId="5BB56099" w14:textId="77777777" w:rsidR="00B931A0" w:rsidRPr="00E25956" w:rsidRDefault="00B931A0">
            <w:pPr>
              <w:pStyle w:val="NormalWeb"/>
              <w:spacing w:before="0" w:beforeAutospacing="0" w:after="0" w:afterAutospacing="0"/>
              <w:jc w:val="both"/>
              <w:rPr>
                <w:rFonts w:eastAsia="Times New Roman"/>
                <w:b/>
                <w:bCs/>
              </w:rPr>
            </w:pPr>
            <w:r w:rsidRPr="00E25956">
              <w:rPr>
                <w:rFonts w:eastAsia="Times New Roman"/>
                <w:b/>
                <w:bCs/>
              </w:rPr>
              <w:t>Līguma veids</w:t>
            </w:r>
          </w:p>
          <w:p w14:paraId="5847A9D1" w14:textId="77777777" w:rsidR="00B931A0" w:rsidRPr="00E25956" w:rsidRDefault="00B931A0">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504AA7C4" w14:textId="77777777" w:rsidR="00B931A0" w:rsidRPr="00575DCE" w:rsidRDefault="00B931A0" w:rsidP="00B931A0">
            <w:pPr>
              <w:pStyle w:val="NormalWeb"/>
              <w:numPr>
                <w:ilvl w:val="0"/>
                <w:numId w:val="5"/>
              </w:numPr>
              <w:spacing w:before="0" w:beforeAutospacing="0" w:after="0" w:afterAutospacing="0"/>
              <w:ind w:left="456" w:hanging="284"/>
              <w:jc w:val="both"/>
              <w:rPr>
                <w:color w:val="7F7F7F" w:themeColor="text1" w:themeTint="80"/>
              </w:rPr>
            </w:pPr>
            <w:r w:rsidRPr="00575DCE">
              <w:rPr>
                <w:color w:val="7F7F7F" w:themeColor="text1" w:themeTint="80"/>
              </w:rPr>
              <w:t>uzņēmuma līgums</w:t>
            </w:r>
          </w:p>
          <w:p w14:paraId="5B12F92C" w14:textId="77777777" w:rsidR="00B931A0" w:rsidRPr="00E25956" w:rsidRDefault="00B931A0" w:rsidP="00B931A0">
            <w:pPr>
              <w:pStyle w:val="NormalWeb"/>
              <w:numPr>
                <w:ilvl w:val="0"/>
                <w:numId w:val="5"/>
              </w:numPr>
              <w:spacing w:before="0" w:beforeAutospacing="0" w:after="0" w:afterAutospacing="0"/>
              <w:ind w:left="456" w:hanging="284"/>
              <w:jc w:val="both"/>
              <w:rPr>
                <w:color w:val="7F7F7F" w:themeColor="text1" w:themeTint="80"/>
                <w:sz w:val="22"/>
                <w:szCs w:val="22"/>
              </w:rPr>
            </w:pPr>
            <w:r w:rsidRPr="00575DCE">
              <w:rPr>
                <w:color w:val="7F7F7F" w:themeColor="text1" w:themeTint="80"/>
              </w:rPr>
              <w:t>darba līgums/rīkojums par civildienestu</w:t>
            </w:r>
          </w:p>
        </w:tc>
      </w:tr>
      <w:tr w:rsidR="00B931A0" w:rsidRPr="00E25956" w14:paraId="79A64AA6" w14:textId="77777777" w:rsidTr="6E908537">
        <w:tc>
          <w:tcPr>
            <w:tcW w:w="5586" w:type="dxa"/>
            <w:vMerge/>
          </w:tcPr>
          <w:p w14:paraId="1ECB5DAE" w14:textId="77777777" w:rsidR="00B931A0" w:rsidRPr="00E25956" w:rsidRDefault="00B931A0">
            <w:pPr>
              <w:pStyle w:val="NormalWeb"/>
              <w:spacing w:before="0" w:beforeAutospacing="0" w:after="0" w:afterAutospacing="0"/>
              <w:jc w:val="both"/>
              <w:rPr>
                <w:rFonts w:eastAsia="Times New Roman"/>
                <w:b/>
                <w:bCs/>
              </w:rPr>
            </w:pPr>
          </w:p>
        </w:tc>
        <w:tc>
          <w:tcPr>
            <w:tcW w:w="4041" w:type="dxa"/>
          </w:tcPr>
          <w:p w14:paraId="7AD5A0FF" w14:textId="77777777" w:rsidR="00B931A0" w:rsidRPr="00E25956" w:rsidRDefault="00B931A0">
            <w:pPr>
              <w:pStyle w:val="NormalWeb"/>
              <w:spacing w:before="0" w:beforeAutospacing="0" w:after="0" w:afterAutospacing="0"/>
              <w:jc w:val="both"/>
              <w:rPr>
                <w:rFonts w:eastAsia="Times New Roman"/>
                <w:b/>
                <w:bCs/>
              </w:rPr>
            </w:pPr>
            <w:r w:rsidRPr="00E25956">
              <w:rPr>
                <w:rFonts w:eastAsia="Times New Roman"/>
                <w:b/>
                <w:bCs/>
              </w:rPr>
              <w:t>Slodze</w:t>
            </w:r>
          </w:p>
          <w:p w14:paraId="708E3DBC" w14:textId="77777777" w:rsidR="00B931A0" w:rsidRPr="00E25956" w:rsidRDefault="00B931A0">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1BE3531B" w14:textId="6FA7D541" w:rsidR="00B931A0" w:rsidRPr="003F0352" w:rsidRDefault="00B931A0">
            <w:pPr>
              <w:pStyle w:val="NormalWeb"/>
              <w:spacing w:before="0" w:beforeAutospacing="0" w:after="0" w:afterAutospacing="0"/>
              <w:jc w:val="both"/>
              <w:rPr>
                <w:i/>
                <w:iCs/>
                <w:color w:val="0000FF"/>
              </w:rPr>
            </w:pPr>
            <w:r w:rsidRPr="003F0352">
              <w:rPr>
                <w:i/>
                <w:iCs/>
                <w:color w:val="0000FF"/>
              </w:rPr>
              <w:t>Norāda amatā nodarbinātās personas slodzi projektā</w:t>
            </w:r>
            <w:r w:rsidR="003D6DDB">
              <w:rPr>
                <w:i/>
                <w:iCs/>
                <w:color w:val="0000FF"/>
              </w:rPr>
              <w:t>.</w:t>
            </w:r>
          </w:p>
          <w:p w14:paraId="7AF7E562" w14:textId="77777777" w:rsidR="00B931A0" w:rsidRDefault="00B931A0">
            <w:pPr>
              <w:pStyle w:val="NormalWeb"/>
              <w:spacing w:before="0" w:beforeAutospacing="0" w:after="0" w:afterAutospacing="0"/>
              <w:jc w:val="both"/>
              <w:rPr>
                <w:i/>
                <w:iCs/>
                <w:color w:val="0000FF"/>
                <w:sz w:val="22"/>
                <w:szCs w:val="22"/>
              </w:rPr>
            </w:pPr>
          </w:p>
          <w:p w14:paraId="1327D1BF" w14:textId="3E4DDE3F" w:rsidR="00B931A0" w:rsidRPr="00604E5A" w:rsidRDefault="00B931A0">
            <w:pPr>
              <w:pStyle w:val="NormalWeb"/>
              <w:spacing w:before="0" w:beforeAutospacing="0" w:after="0" w:afterAutospacing="0"/>
              <w:jc w:val="both"/>
              <w:rPr>
                <w:i/>
                <w:iCs/>
                <w:color w:val="0000FF"/>
                <w:sz w:val="22"/>
                <w:szCs w:val="22"/>
              </w:rPr>
            </w:pPr>
            <w:r w:rsidRPr="00033C14">
              <w:rPr>
                <w:b/>
                <w:bCs/>
                <w:i/>
                <w:iCs/>
                <w:color w:val="0000FF"/>
                <w:sz w:val="22"/>
                <w:szCs w:val="22"/>
              </w:rPr>
              <w:t xml:space="preserve">! </w:t>
            </w:r>
            <w:r w:rsidRPr="00033C14">
              <w:rPr>
                <w:b/>
                <w:bCs/>
                <w:i/>
                <w:iCs/>
                <w:color w:val="0000FF"/>
              </w:rPr>
              <w:t>Ja projekta attiecināmajās izmaksās</w:t>
            </w:r>
            <w:r w:rsidRPr="001F14B5">
              <w:rPr>
                <w:i/>
                <w:iCs/>
                <w:color w:val="0000FF"/>
              </w:rPr>
              <w:t xml:space="preserve"> ir iekļautas MK noteikumu</w:t>
            </w:r>
            <w:r>
              <w:rPr>
                <w:i/>
                <w:iCs/>
                <w:color w:val="0000FF"/>
              </w:rPr>
              <w:t xml:space="preserve"> </w:t>
            </w:r>
            <w:r w:rsidR="0003789D">
              <w:rPr>
                <w:i/>
                <w:iCs/>
                <w:color w:val="0000FF"/>
              </w:rPr>
              <w:t>30</w:t>
            </w:r>
            <w:r>
              <w:rPr>
                <w:i/>
                <w:iCs/>
                <w:color w:val="0000FF"/>
              </w:rPr>
              <w:t xml:space="preserve">.punktā minētās </w:t>
            </w:r>
            <w:r w:rsidRPr="001F14B5">
              <w:rPr>
                <w:i/>
                <w:iCs/>
                <w:color w:val="0000FF"/>
              </w:rPr>
              <w:t>projekta vadības personāla izmaksas</w:t>
            </w:r>
            <w:r>
              <w:rPr>
                <w:i/>
                <w:iCs/>
                <w:color w:val="0000FF"/>
              </w:rPr>
              <w:t xml:space="preserve">, saskaņā ar MK noteikumu </w:t>
            </w:r>
            <w:r w:rsidR="001F2D32">
              <w:rPr>
                <w:i/>
                <w:iCs/>
                <w:color w:val="0000FF"/>
              </w:rPr>
              <w:t>30</w:t>
            </w:r>
            <w:r>
              <w:rPr>
                <w:i/>
                <w:iCs/>
                <w:color w:val="0000FF"/>
              </w:rPr>
              <w:t>.2. apakšpunktu</w:t>
            </w:r>
            <w:r w:rsidRPr="00157A68">
              <w:rPr>
                <w:i/>
                <w:iCs/>
                <w:color w:val="0000FF"/>
              </w:rPr>
              <w:t xml:space="preserve"> </w:t>
            </w:r>
            <w:r>
              <w:rPr>
                <w:i/>
                <w:iCs/>
                <w:color w:val="0000FF"/>
              </w:rPr>
              <w:t>(</w:t>
            </w:r>
            <w:r w:rsidRPr="00157A68">
              <w:rPr>
                <w:i/>
                <w:iCs/>
                <w:color w:val="0000FF"/>
              </w:rPr>
              <w:t xml:space="preserve">attiecināms, ja izmaksas radušās </w:t>
            </w:r>
            <w:r w:rsidRPr="00157A68">
              <w:rPr>
                <w:b/>
                <w:bCs/>
                <w:i/>
                <w:iCs/>
                <w:color w:val="0000FF"/>
              </w:rPr>
              <w:t>uz darba līguma pamata</w:t>
            </w:r>
            <w:r w:rsidRPr="00157A68">
              <w:rPr>
                <w:i/>
                <w:iCs/>
                <w:color w:val="0000FF"/>
              </w:rPr>
              <w:t>)</w:t>
            </w:r>
            <w:r>
              <w:rPr>
                <w:i/>
                <w:iCs/>
                <w:color w:val="0000FF"/>
              </w:rPr>
              <w:t xml:space="preserve">, </w:t>
            </w:r>
            <w:r w:rsidRPr="00157A68">
              <w:rPr>
                <w:i/>
                <w:iCs/>
                <w:color w:val="0000FF"/>
              </w:rPr>
              <w:t xml:space="preserve">personāla iesaisti projektā nodrošina saskaņā ar </w:t>
            </w:r>
            <w:proofErr w:type="spellStart"/>
            <w:r w:rsidRPr="00157A68">
              <w:rPr>
                <w:i/>
                <w:iCs/>
                <w:color w:val="0000FF"/>
              </w:rPr>
              <w:t>daļlaika</w:t>
            </w:r>
            <w:proofErr w:type="spellEnd"/>
            <w:r w:rsidRPr="00157A68">
              <w:rPr>
                <w:i/>
                <w:iCs/>
                <w:color w:val="0000FF"/>
              </w:rPr>
              <w:t xml:space="preserve"> </w:t>
            </w:r>
            <w:proofErr w:type="spellStart"/>
            <w:r w:rsidRPr="00157A68">
              <w:rPr>
                <w:i/>
                <w:iCs/>
                <w:color w:val="0000FF"/>
              </w:rPr>
              <w:lastRenderedPageBreak/>
              <w:t>attiecināmības</w:t>
            </w:r>
            <w:proofErr w:type="spellEnd"/>
            <w:r w:rsidRPr="00157A68">
              <w:rPr>
                <w:i/>
                <w:iCs/>
                <w:color w:val="0000FF"/>
              </w:rPr>
              <w:t xml:space="preserve"> principu</w:t>
            </w:r>
            <w:r>
              <w:rPr>
                <w:i/>
                <w:iCs/>
                <w:color w:val="0000FF"/>
              </w:rPr>
              <w:t>,</w:t>
            </w:r>
            <w:r w:rsidRPr="00157A68">
              <w:rPr>
                <w:i/>
                <w:iCs/>
                <w:color w:val="0000FF"/>
              </w:rPr>
              <w:t xml:space="preserve"> attiecināma ir ne mazāka kā 30 </w:t>
            </w:r>
            <w:r w:rsidRPr="00D27E2D">
              <w:rPr>
                <w:i/>
                <w:iCs/>
                <w:color w:val="0000FF"/>
              </w:rPr>
              <w:t xml:space="preserve">% </w:t>
            </w:r>
            <w:r w:rsidRPr="00157A68">
              <w:rPr>
                <w:i/>
                <w:iCs/>
                <w:color w:val="0000FF"/>
              </w:rPr>
              <w:t xml:space="preserve"> noslodze.</w:t>
            </w:r>
          </w:p>
        </w:tc>
      </w:tr>
      <w:tr w:rsidR="00B931A0" w:rsidRPr="00E25956" w14:paraId="46C60D93" w14:textId="77777777" w:rsidTr="6E908537">
        <w:tc>
          <w:tcPr>
            <w:tcW w:w="5586" w:type="dxa"/>
            <w:vMerge/>
          </w:tcPr>
          <w:p w14:paraId="7B8AC055" w14:textId="77777777" w:rsidR="00B931A0" w:rsidRPr="00E25956" w:rsidRDefault="00B931A0">
            <w:pPr>
              <w:pStyle w:val="NormalWeb"/>
              <w:spacing w:before="0" w:beforeAutospacing="0" w:after="0" w:afterAutospacing="0"/>
              <w:jc w:val="both"/>
              <w:rPr>
                <w:rFonts w:eastAsia="Times New Roman"/>
                <w:b/>
                <w:bCs/>
              </w:rPr>
            </w:pPr>
          </w:p>
        </w:tc>
        <w:tc>
          <w:tcPr>
            <w:tcW w:w="4041" w:type="dxa"/>
          </w:tcPr>
          <w:p w14:paraId="15016ACD" w14:textId="77777777" w:rsidR="00B931A0" w:rsidRPr="00E25956" w:rsidRDefault="00B931A0">
            <w:pPr>
              <w:pStyle w:val="NormalWeb"/>
              <w:spacing w:before="0" w:beforeAutospacing="0" w:after="0" w:afterAutospacing="0"/>
              <w:jc w:val="both"/>
              <w:rPr>
                <w:rFonts w:eastAsia="Times New Roman"/>
                <w:b/>
                <w:bCs/>
              </w:rPr>
            </w:pPr>
            <w:r w:rsidRPr="00E25956">
              <w:rPr>
                <w:rFonts w:eastAsia="Times New Roman"/>
                <w:b/>
                <w:bCs/>
              </w:rPr>
              <w:t>Pienākumi</w:t>
            </w:r>
          </w:p>
          <w:p w14:paraId="726AFFEE" w14:textId="77777777" w:rsidR="00B931A0" w:rsidRPr="00E25956" w:rsidRDefault="00B931A0">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DE935EA" w14:textId="57D19C43" w:rsidR="00B931A0" w:rsidRPr="00337D00" w:rsidRDefault="00B931A0">
            <w:pPr>
              <w:pStyle w:val="NormalWeb"/>
              <w:spacing w:before="0" w:beforeAutospacing="0" w:after="0" w:afterAutospacing="0"/>
              <w:jc w:val="both"/>
              <w:rPr>
                <w:rFonts w:eastAsia="Times New Roman"/>
                <w:b/>
                <w:bCs/>
                <w:i/>
                <w:iCs/>
              </w:rPr>
            </w:pPr>
            <w:r w:rsidRPr="00337D00">
              <w:rPr>
                <w:i/>
                <w:iCs/>
                <w:color w:val="0000FF"/>
              </w:rPr>
              <w:t>Norāda amatā nodarbinātās personas pienākumus projektā.</w:t>
            </w:r>
            <w:r w:rsidR="000D666F">
              <w:rPr>
                <w:i/>
                <w:iCs/>
                <w:color w:val="0000FF"/>
              </w:rPr>
              <w:t xml:space="preserve"> Sniedz informāciju </w:t>
            </w:r>
            <w:r w:rsidR="000522AF">
              <w:rPr>
                <w:i/>
                <w:iCs/>
                <w:color w:val="0000FF"/>
              </w:rPr>
              <w:t>vai nodarbinātā persona ir projekta iesniedzēja vai sad</w:t>
            </w:r>
            <w:r w:rsidR="002963E0">
              <w:rPr>
                <w:i/>
                <w:iCs/>
                <w:color w:val="0000FF"/>
              </w:rPr>
              <w:t>a</w:t>
            </w:r>
            <w:r w:rsidR="000522AF">
              <w:rPr>
                <w:i/>
                <w:iCs/>
                <w:color w:val="0000FF"/>
              </w:rPr>
              <w:t xml:space="preserve">rbības partnera </w:t>
            </w:r>
            <w:r w:rsidR="002963E0">
              <w:rPr>
                <w:i/>
                <w:iCs/>
                <w:color w:val="0000FF"/>
              </w:rPr>
              <w:t>projekta vadības personāls.</w:t>
            </w:r>
          </w:p>
        </w:tc>
      </w:tr>
      <w:tr w:rsidR="00B931A0" w:rsidRPr="00E25956" w14:paraId="102252B3" w14:textId="77777777" w:rsidTr="6E908537">
        <w:tc>
          <w:tcPr>
            <w:tcW w:w="5586" w:type="dxa"/>
            <w:vMerge/>
          </w:tcPr>
          <w:p w14:paraId="3703A9C1" w14:textId="77777777" w:rsidR="00B931A0" w:rsidRPr="00E25956" w:rsidRDefault="00B931A0">
            <w:pPr>
              <w:pStyle w:val="NormalWeb"/>
              <w:spacing w:before="0" w:beforeAutospacing="0" w:after="0" w:afterAutospacing="0"/>
              <w:jc w:val="both"/>
              <w:rPr>
                <w:rFonts w:eastAsia="Times New Roman"/>
                <w:b/>
                <w:bCs/>
              </w:rPr>
            </w:pPr>
          </w:p>
        </w:tc>
        <w:tc>
          <w:tcPr>
            <w:tcW w:w="4041" w:type="dxa"/>
          </w:tcPr>
          <w:p w14:paraId="2294136D" w14:textId="77777777" w:rsidR="00B931A0" w:rsidRPr="00E25956" w:rsidRDefault="00B931A0">
            <w:pPr>
              <w:pStyle w:val="NormalWeb"/>
              <w:spacing w:before="0" w:beforeAutospacing="0" w:after="0" w:afterAutospacing="0"/>
              <w:jc w:val="both"/>
              <w:rPr>
                <w:rFonts w:eastAsia="Times New Roman"/>
                <w:b/>
                <w:bCs/>
              </w:rPr>
            </w:pPr>
            <w:r w:rsidRPr="00E25956">
              <w:rPr>
                <w:rFonts w:eastAsia="Times New Roman"/>
                <w:b/>
                <w:bCs/>
              </w:rPr>
              <w:t>Kvalifikācija</w:t>
            </w:r>
          </w:p>
          <w:p w14:paraId="25BA0CEC" w14:textId="77777777" w:rsidR="00B931A0" w:rsidRPr="00E25956" w:rsidRDefault="00B931A0">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6D8E88C8" w14:textId="77777777" w:rsidR="00B931A0" w:rsidRPr="00337D00" w:rsidRDefault="00B931A0">
            <w:pPr>
              <w:pStyle w:val="NormalWeb"/>
              <w:spacing w:before="0" w:beforeAutospacing="0" w:after="0" w:afterAutospacing="0"/>
              <w:jc w:val="both"/>
              <w:rPr>
                <w:i/>
                <w:iCs/>
                <w:color w:val="0000FF"/>
              </w:rPr>
            </w:pPr>
            <w:r w:rsidRPr="00337D00">
              <w:rPr>
                <w:i/>
                <w:iCs/>
                <w:color w:val="0000FF"/>
              </w:rPr>
              <w:t>Norāda amatā nodarbinātai personai izvirzītās kvalifikācijas, pieredzes un kompetences prasības</w:t>
            </w:r>
            <w:r>
              <w:rPr>
                <w:i/>
                <w:iCs/>
                <w:color w:val="0000FF"/>
              </w:rPr>
              <w:t>.</w:t>
            </w:r>
          </w:p>
        </w:tc>
      </w:tr>
      <w:tr w:rsidR="00B931A0" w:rsidRPr="00E25956" w14:paraId="579B7A19" w14:textId="77777777" w:rsidTr="6E908537">
        <w:tc>
          <w:tcPr>
            <w:tcW w:w="5586" w:type="dxa"/>
            <w:vMerge/>
          </w:tcPr>
          <w:p w14:paraId="0FCB6230" w14:textId="77777777" w:rsidR="00B931A0" w:rsidRPr="00E25956" w:rsidRDefault="00B931A0">
            <w:pPr>
              <w:pStyle w:val="NormalWeb"/>
              <w:spacing w:before="0" w:beforeAutospacing="0" w:after="0" w:afterAutospacing="0"/>
              <w:jc w:val="both"/>
              <w:rPr>
                <w:rFonts w:eastAsia="Times New Roman"/>
                <w:b/>
                <w:bCs/>
              </w:rPr>
            </w:pPr>
          </w:p>
        </w:tc>
        <w:tc>
          <w:tcPr>
            <w:tcW w:w="4041" w:type="dxa"/>
          </w:tcPr>
          <w:p w14:paraId="08829805" w14:textId="77777777" w:rsidR="00B931A0" w:rsidRPr="00E25956" w:rsidRDefault="00B931A0">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150E9D5C" w14:textId="77777777" w:rsidR="00B931A0" w:rsidRPr="00E25956" w:rsidRDefault="00B931A0">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6CB785F8" w14:textId="0D796224" w:rsidR="00B931A0" w:rsidRPr="00337D00" w:rsidRDefault="00B931A0">
            <w:pPr>
              <w:pStyle w:val="NormalWeb"/>
              <w:spacing w:before="0" w:beforeAutospacing="0" w:after="0" w:afterAutospacing="0"/>
              <w:jc w:val="both"/>
              <w:rPr>
                <w:rFonts w:eastAsia="Times New Roman"/>
                <w:b/>
                <w:bCs/>
                <w:i/>
                <w:iCs/>
              </w:rPr>
            </w:pPr>
            <w:r w:rsidRPr="00337D00">
              <w:rPr>
                <w:i/>
                <w:iCs/>
                <w:color w:val="1504EC"/>
              </w:rPr>
              <w:t>Norāda atbilstošajā amatā nodarbināto skaitu</w:t>
            </w:r>
            <w:r w:rsidR="007A5084">
              <w:rPr>
                <w:i/>
                <w:iCs/>
                <w:color w:val="1504EC"/>
              </w:rPr>
              <w:t>.</w:t>
            </w:r>
          </w:p>
        </w:tc>
      </w:tr>
    </w:tbl>
    <w:p w14:paraId="5186F3E2" w14:textId="77777777" w:rsidR="006D7485" w:rsidRPr="00337D00" w:rsidRDefault="006D7485" w:rsidP="006D7485">
      <w:pPr>
        <w:jc w:val="both"/>
        <w:rPr>
          <w:b/>
          <w:bCs/>
          <w:i/>
          <w:iCs/>
          <w:color w:val="0000FF"/>
        </w:rPr>
      </w:pPr>
      <w:r w:rsidRPr="00337D00">
        <w:rPr>
          <w:b/>
          <w:bCs/>
          <w:i/>
          <w:iCs/>
          <w:color w:val="0000FF"/>
        </w:rPr>
        <w:t>Šajā sadaļā projekta iesniedzējs:</w:t>
      </w:r>
    </w:p>
    <w:p w14:paraId="414707EF" w14:textId="77777777" w:rsidR="006D7485" w:rsidRPr="00337D00" w:rsidRDefault="006D7485" w:rsidP="006D7485">
      <w:pPr>
        <w:numPr>
          <w:ilvl w:val="0"/>
          <w:numId w:val="1"/>
        </w:numPr>
        <w:jc w:val="both"/>
        <w:rPr>
          <w:i/>
          <w:color w:val="0000FF"/>
        </w:rPr>
      </w:pPr>
      <w:r w:rsidRPr="00337D00">
        <w:rPr>
          <w:i/>
          <w:color w:val="0000FF"/>
        </w:rPr>
        <w:t>sniedz informāciju par vadības procesa organizēšanai nepieciešamo personālu;</w:t>
      </w:r>
    </w:p>
    <w:p w14:paraId="5D0825B4" w14:textId="28F75222" w:rsidR="006D7485" w:rsidRPr="00337D00" w:rsidRDefault="00C506F8" w:rsidP="006D7485">
      <w:pPr>
        <w:numPr>
          <w:ilvl w:val="0"/>
          <w:numId w:val="1"/>
        </w:numPr>
        <w:jc w:val="both"/>
        <w:rPr>
          <w:i/>
          <w:color w:val="0000FF"/>
        </w:rPr>
      </w:pPr>
      <w:r>
        <w:rPr>
          <w:i/>
          <w:color w:val="0000FF"/>
        </w:rPr>
        <w:t>norāda</w:t>
      </w:r>
      <w:r w:rsidR="006D7485" w:rsidRPr="00337D00">
        <w:rPr>
          <w:i/>
          <w:color w:val="0000FF"/>
        </w:rPr>
        <w:t xml:space="preserve"> vadības</w:t>
      </w:r>
      <w:r w:rsidR="006D7485">
        <w:rPr>
          <w:i/>
          <w:color w:val="0000FF"/>
        </w:rPr>
        <w:t xml:space="preserve"> </w:t>
      </w:r>
      <w:r w:rsidR="006D7485" w:rsidRPr="00337D00">
        <w:rPr>
          <w:i/>
          <w:color w:val="0000FF"/>
        </w:rPr>
        <w:t>procesa organizēšanai nepieciešam</w:t>
      </w:r>
      <w:r>
        <w:rPr>
          <w:i/>
          <w:color w:val="0000FF"/>
        </w:rPr>
        <w:t>os</w:t>
      </w:r>
      <w:r w:rsidR="006D7485" w:rsidRPr="00337D00">
        <w:rPr>
          <w:i/>
          <w:color w:val="0000FF"/>
        </w:rPr>
        <w:t xml:space="preserve"> atbildīg</w:t>
      </w:r>
      <w:r>
        <w:rPr>
          <w:i/>
          <w:color w:val="0000FF"/>
        </w:rPr>
        <w:t>os</w:t>
      </w:r>
      <w:r w:rsidR="006D7485" w:rsidRPr="00337D00">
        <w:rPr>
          <w:i/>
          <w:color w:val="0000FF"/>
        </w:rPr>
        <w:t xml:space="preserve"> speciālist</w:t>
      </w:r>
      <w:r>
        <w:rPr>
          <w:i/>
          <w:color w:val="0000FF"/>
        </w:rPr>
        <w:t>us</w:t>
      </w:r>
      <w:r w:rsidR="006D7485" w:rsidRPr="00337D00">
        <w:rPr>
          <w:i/>
          <w:color w:val="0000FF"/>
        </w:rPr>
        <w:t xml:space="preserve"> – to </w:t>
      </w:r>
      <w:r w:rsidR="001405EC" w:rsidRPr="00337D00">
        <w:rPr>
          <w:i/>
          <w:color w:val="0000FF"/>
        </w:rPr>
        <w:t>pieejamīb</w:t>
      </w:r>
      <w:r w:rsidR="001405EC">
        <w:rPr>
          <w:i/>
          <w:color w:val="0000FF"/>
        </w:rPr>
        <w:t>u</w:t>
      </w:r>
      <w:r w:rsidR="001405EC" w:rsidRPr="00337D00">
        <w:rPr>
          <w:i/>
          <w:color w:val="0000FF"/>
        </w:rPr>
        <w:t xml:space="preserve"> </w:t>
      </w:r>
      <w:r w:rsidR="006D7485" w:rsidRPr="00337D00">
        <w:rPr>
          <w:i/>
          <w:color w:val="0000FF"/>
        </w:rPr>
        <w:t xml:space="preserve">vai </w:t>
      </w:r>
      <w:r w:rsidR="001405EC" w:rsidRPr="00337D00">
        <w:rPr>
          <w:i/>
          <w:color w:val="0000FF"/>
        </w:rPr>
        <w:t>plānot</w:t>
      </w:r>
      <w:r w:rsidR="001405EC">
        <w:rPr>
          <w:i/>
          <w:color w:val="0000FF"/>
        </w:rPr>
        <w:t>o</w:t>
      </w:r>
      <w:r w:rsidR="001405EC" w:rsidRPr="00337D00">
        <w:rPr>
          <w:i/>
          <w:color w:val="0000FF"/>
        </w:rPr>
        <w:t xml:space="preserve"> iesaistīšan</w:t>
      </w:r>
      <w:r w:rsidR="001405EC">
        <w:rPr>
          <w:i/>
          <w:color w:val="0000FF"/>
        </w:rPr>
        <w:t>u</w:t>
      </w:r>
      <w:r w:rsidR="001405EC" w:rsidRPr="00337D00">
        <w:rPr>
          <w:i/>
          <w:color w:val="0000FF"/>
        </w:rPr>
        <w:t xml:space="preserve"> </w:t>
      </w:r>
      <w:r w:rsidR="006D7485" w:rsidRPr="00337D00">
        <w:rPr>
          <w:i/>
          <w:color w:val="0000FF"/>
        </w:rPr>
        <w:t xml:space="preserve">projekta ieviešanas laikā, tiem </w:t>
      </w:r>
      <w:r w:rsidR="001405EC" w:rsidRPr="00337D00">
        <w:rPr>
          <w:i/>
          <w:color w:val="0000FF"/>
        </w:rPr>
        <w:t>plānot</w:t>
      </w:r>
      <w:r w:rsidR="001405EC">
        <w:rPr>
          <w:i/>
          <w:color w:val="0000FF"/>
        </w:rPr>
        <w:t>o</w:t>
      </w:r>
      <w:r w:rsidR="001405EC" w:rsidRPr="00337D00">
        <w:rPr>
          <w:i/>
          <w:color w:val="0000FF"/>
        </w:rPr>
        <w:t xml:space="preserve"> nepieciešam</w:t>
      </w:r>
      <w:r w:rsidR="001405EC">
        <w:rPr>
          <w:i/>
          <w:color w:val="0000FF"/>
        </w:rPr>
        <w:t>o</w:t>
      </w:r>
      <w:r w:rsidR="001405EC" w:rsidRPr="00337D00">
        <w:rPr>
          <w:i/>
          <w:color w:val="0000FF"/>
        </w:rPr>
        <w:t xml:space="preserve"> kvalifikācij</w:t>
      </w:r>
      <w:r w:rsidR="001405EC">
        <w:rPr>
          <w:i/>
          <w:color w:val="0000FF"/>
        </w:rPr>
        <w:t>u</w:t>
      </w:r>
      <w:r w:rsidR="006D7485" w:rsidRPr="00337D00">
        <w:rPr>
          <w:i/>
          <w:color w:val="0000FF"/>
        </w:rPr>
        <w:t xml:space="preserve">, </w:t>
      </w:r>
      <w:r w:rsidR="001405EC" w:rsidRPr="00337D00">
        <w:rPr>
          <w:i/>
          <w:color w:val="0000FF"/>
        </w:rPr>
        <w:t>pieredz</w:t>
      </w:r>
      <w:r w:rsidR="001405EC">
        <w:rPr>
          <w:i/>
          <w:color w:val="0000FF"/>
        </w:rPr>
        <w:t>i</w:t>
      </w:r>
      <w:r w:rsidR="001405EC" w:rsidRPr="00337D00">
        <w:rPr>
          <w:i/>
          <w:color w:val="0000FF"/>
        </w:rPr>
        <w:t xml:space="preserve"> </w:t>
      </w:r>
      <w:r w:rsidR="006D7485" w:rsidRPr="00337D00">
        <w:rPr>
          <w:i/>
          <w:color w:val="0000FF"/>
        </w:rPr>
        <w:t xml:space="preserve">un </w:t>
      </w:r>
      <w:r w:rsidR="001405EC" w:rsidRPr="00337D00">
        <w:rPr>
          <w:i/>
          <w:color w:val="0000FF"/>
        </w:rPr>
        <w:t>kompetenc</w:t>
      </w:r>
      <w:r w:rsidR="001405EC">
        <w:rPr>
          <w:i/>
          <w:color w:val="0000FF"/>
        </w:rPr>
        <w:t>i</w:t>
      </w:r>
      <w:r w:rsidR="006D7485" w:rsidRPr="00337D00">
        <w:rPr>
          <w:i/>
          <w:color w:val="0000FF"/>
        </w:rPr>
        <w:t>.</w:t>
      </w:r>
    </w:p>
    <w:p w14:paraId="46D3D14E" w14:textId="77777777" w:rsidR="00F74553" w:rsidRDefault="00F74553" w:rsidP="00F74553">
      <w:pPr>
        <w:spacing w:before="60" w:after="60"/>
        <w:jc w:val="both"/>
        <w:rPr>
          <w:i/>
          <w:color w:val="0000FF"/>
          <w:highlight w:val="yellow"/>
        </w:rPr>
      </w:pP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7CCE06BD" w:rsidR="009E54D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p>
    <w:p w14:paraId="6EBF23E6" w14:textId="225E2D50" w:rsidR="004265A2" w:rsidRDefault="00833C07" w:rsidP="004265A2">
      <w:pPr>
        <w:jc w:val="both"/>
        <w:rPr>
          <w:iCs/>
          <w:color w:val="0000FF"/>
        </w:rPr>
      </w:pPr>
      <w:r>
        <w:rPr>
          <w:noProof/>
        </w:rPr>
        <w:drawing>
          <wp:inline distT="0" distB="0" distL="0" distR="0" wp14:anchorId="11FD196D" wp14:editId="1B440F24">
            <wp:extent cx="6119495" cy="1123315"/>
            <wp:effectExtent l="0" t="0" r="0" b="635"/>
            <wp:docPr id="1234681566"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81566" name="Picture 1" descr="A white rectangular object with a white background&#10;&#10;Description automatically generated"/>
                    <pic:cNvPicPr/>
                  </pic:nvPicPr>
                  <pic:blipFill>
                    <a:blip r:embed="rId24"/>
                    <a:stretch>
                      <a:fillRect/>
                    </a:stretch>
                  </pic:blipFill>
                  <pic:spPr>
                    <a:xfrm>
                      <a:off x="0" y="0"/>
                      <a:ext cx="6119495" cy="1123315"/>
                    </a:xfrm>
                    <a:prstGeom prst="rect">
                      <a:avLst/>
                    </a:prstGeom>
                  </pic:spPr>
                </pic:pic>
              </a:graphicData>
            </a:graphic>
          </wp:inline>
        </w:drawing>
      </w:r>
    </w:p>
    <w:p w14:paraId="56FEB789" w14:textId="77777777" w:rsidR="000C5B3A" w:rsidRPr="001B2A1F" w:rsidRDefault="000C5B3A" w:rsidP="000C5B3A">
      <w:pPr>
        <w:jc w:val="both"/>
        <w:rPr>
          <w:b/>
          <w:i/>
          <w:color w:val="0000FF"/>
        </w:rPr>
      </w:pPr>
      <w:r w:rsidRPr="001B2A1F">
        <w:rPr>
          <w:b/>
          <w:i/>
          <w:color w:val="0000FF"/>
        </w:rPr>
        <w:t>Šajā sadaļā projekta iesniedzējs:</w:t>
      </w:r>
    </w:p>
    <w:p w14:paraId="04D3E288" w14:textId="77777777" w:rsidR="000C5B3A" w:rsidRPr="001B2A1F" w:rsidRDefault="000C5B3A" w:rsidP="000C5B3A">
      <w:pPr>
        <w:jc w:val="both"/>
        <w:rPr>
          <w:b/>
          <w:i/>
          <w:color w:val="0000FF"/>
        </w:rPr>
      </w:pPr>
    </w:p>
    <w:p w14:paraId="4FA63420" w14:textId="4C97B677" w:rsidR="000C5B3A" w:rsidRPr="001B2A1F" w:rsidRDefault="000C5B3A" w:rsidP="003A6228">
      <w:pPr>
        <w:numPr>
          <w:ilvl w:val="0"/>
          <w:numId w:val="86"/>
        </w:numPr>
        <w:jc w:val="both"/>
        <w:rPr>
          <w:i/>
          <w:color w:val="0000FF"/>
        </w:rPr>
      </w:pPr>
      <w:r w:rsidRPr="001B2A1F">
        <w:rPr>
          <w:i/>
          <w:color w:val="0000FF"/>
        </w:rPr>
        <w:t>apraksta projekta vadības un īstenošanas procesu un tā organizēšanu</w:t>
      </w:r>
      <w:r w:rsidR="00B93D24">
        <w:rPr>
          <w:i/>
          <w:color w:val="0000FF"/>
        </w:rPr>
        <w:t>, t</w:t>
      </w:r>
      <w:r w:rsidR="00B93D24" w:rsidRPr="003A6228">
        <w:rPr>
          <w:i/>
          <w:color w:val="0000FF"/>
        </w:rPr>
        <w:t xml:space="preserve">.sk. starp finansējuma saņēmēju un sadarbības partneriem, </w:t>
      </w:r>
      <w:r w:rsidR="00B93D24">
        <w:rPr>
          <w:i/>
          <w:color w:val="0000FF"/>
        </w:rPr>
        <w:t>norādot</w:t>
      </w:r>
      <w:r w:rsidR="00B93D24" w:rsidRPr="003A6228">
        <w:rPr>
          <w:i/>
          <w:color w:val="0000FF"/>
        </w:rPr>
        <w:t xml:space="preserve"> vadības procesa organizēšanai nepieciešam</w:t>
      </w:r>
      <w:r w:rsidR="00B93D24">
        <w:rPr>
          <w:i/>
          <w:color w:val="0000FF"/>
        </w:rPr>
        <w:t>os</w:t>
      </w:r>
      <w:r w:rsidR="00B93D24" w:rsidRPr="003A6228">
        <w:rPr>
          <w:i/>
          <w:color w:val="0000FF"/>
        </w:rPr>
        <w:t xml:space="preserve"> finansējuma saņēmēja un sadarbības partneru atbildīg</w:t>
      </w:r>
      <w:r w:rsidR="00B93D24">
        <w:rPr>
          <w:i/>
          <w:color w:val="0000FF"/>
        </w:rPr>
        <w:t>os</w:t>
      </w:r>
      <w:r w:rsidR="00B93D24" w:rsidRPr="003A6228">
        <w:rPr>
          <w:i/>
          <w:color w:val="0000FF"/>
        </w:rPr>
        <w:t xml:space="preserve"> speciālist</w:t>
      </w:r>
      <w:r w:rsidR="00B93D24">
        <w:rPr>
          <w:i/>
          <w:color w:val="0000FF"/>
        </w:rPr>
        <w:t>us</w:t>
      </w:r>
      <w:r w:rsidR="00B93D24" w:rsidRPr="003A6228">
        <w:rPr>
          <w:i/>
          <w:color w:val="0000FF"/>
        </w:rPr>
        <w:t xml:space="preserve"> – to pieejamīb</w:t>
      </w:r>
      <w:r w:rsidR="00B93D24">
        <w:rPr>
          <w:i/>
          <w:color w:val="0000FF"/>
        </w:rPr>
        <w:t>u</w:t>
      </w:r>
      <w:r w:rsidR="00B93D24" w:rsidRPr="003A6228">
        <w:rPr>
          <w:i/>
          <w:color w:val="0000FF"/>
        </w:rPr>
        <w:t xml:space="preserve"> vai </w:t>
      </w:r>
      <w:r w:rsidR="009B3684" w:rsidRPr="003A6228">
        <w:rPr>
          <w:i/>
          <w:color w:val="0000FF"/>
        </w:rPr>
        <w:t>plānot</w:t>
      </w:r>
      <w:r w:rsidR="009B3684">
        <w:rPr>
          <w:i/>
          <w:color w:val="0000FF"/>
        </w:rPr>
        <w:t>o</w:t>
      </w:r>
      <w:r w:rsidR="009B3684" w:rsidRPr="003A6228">
        <w:rPr>
          <w:i/>
          <w:color w:val="0000FF"/>
        </w:rPr>
        <w:t xml:space="preserve"> </w:t>
      </w:r>
      <w:r w:rsidR="00B93D24" w:rsidRPr="003A6228">
        <w:rPr>
          <w:i/>
          <w:color w:val="0000FF"/>
        </w:rPr>
        <w:t>iesaistīšan</w:t>
      </w:r>
      <w:r w:rsidR="00B93D24">
        <w:rPr>
          <w:i/>
          <w:color w:val="0000FF"/>
        </w:rPr>
        <w:t>u</w:t>
      </w:r>
      <w:r w:rsidR="00B93D24" w:rsidRPr="003A6228">
        <w:rPr>
          <w:i/>
          <w:color w:val="0000FF"/>
        </w:rPr>
        <w:t xml:space="preserve"> projekta ieviešanas laikā, tiem </w:t>
      </w:r>
      <w:r w:rsidR="009B3684" w:rsidRPr="003A6228">
        <w:rPr>
          <w:i/>
          <w:color w:val="0000FF"/>
        </w:rPr>
        <w:t>plānot</w:t>
      </w:r>
      <w:r w:rsidR="009B3684">
        <w:rPr>
          <w:i/>
          <w:color w:val="0000FF"/>
        </w:rPr>
        <w:t>o</w:t>
      </w:r>
      <w:r w:rsidR="009B3684" w:rsidRPr="003A6228">
        <w:rPr>
          <w:i/>
          <w:color w:val="0000FF"/>
        </w:rPr>
        <w:t xml:space="preserve"> nepieciešam</w:t>
      </w:r>
      <w:r w:rsidR="009B3684">
        <w:rPr>
          <w:i/>
          <w:color w:val="0000FF"/>
        </w:rPr>
        <w:t>o</w:t>
      </w:r>
      <w:r w:rsidR="009B3684" w:rsidRPr="003A6228">
        <w:rPr>
          <w:i/>
          <w:color w:val="0000FF"/>
        </w:rPr>
        <w:t xml:space="preserve"> </w:t>
      </w:r>
      <w:r w:rsidR="00B93D24" w:rsidRPr="003A6228">
        <w:rPr>
          <w:i/>
          <w:color w:val="0000FF"/>
        </w:rPr>
        <w:t>kvalifikācij</w:t>
      </w:r>
      <w:r w:rsidR="00B93D24">
        <w:rPr>
          <w:i/>
          <w:color w:val="0000FF"/>
        </w:rPr>
        <w:t>u</w:t>
      </w:r>
      <w:r w:rsidR="00B93D24" w:rsidRPr="003A6228">
        <w:rPr>
          <w:i/>
          <w:color w:val="0000FF"/>
        </w:rPr>
        <w:t>, pieredz</w:t>
      </w:r>
      <w:r w:rsidR="00B93D24">
        <w:rPr>
          <w:i/>
          <w:color w:val="0000FF"/>
        </w:rPr>
        <w:t>i</w:t>
      </w:r>
      <w:r w:rsidR="00B93D24" w:rsidRPr="003A6228">
        <w:rPr>
          <w:i/>
          <w:color w:val="0000FF"/>
        </w:rPr>
        <w:t xml:space="preserve"> un kompetenc</w:t>
      </w:r>
      <w:r w:rsidR="00B93D24">
        <w:rPr>
          <w:i/>
          <w:color w:val="0000FF"/>
        </w:rPr>
        <w:t>i</w:t>
      </w:r>
      <w:r w:rsidRPr="001B2A1F">
        <w:rPr>
          <w:i/>
          <w:color w:val="0000FF"/>
        </w:rPr>
        <w:t>;</w:t>
      </w:r>
    </w:p>
    <w:p w14:paraId="362A9CB9" w14:textId="77777777" w:rsidR="000C5B3A" w:rsidRPr="0035704F" w:rsidRDefault="000C5B3A" w:rsidP="003A6228">
      <w:pPr>
        <w:numPr>
          <w:ilvl w:val="0"/>
          <w:numId w:val="86"/>
        </w:numPr>
        <w:spacing w:after="120"/>
        <w:jc w:val="both"/>
        <w:rPr>
          <w:i/>
          <w:iCs/>
          <w:color w:val="0000FF"/>
        </w:rPr>
      </w:pPr>
      <w:r w:rsidRPr="001B2A1F">
        <w:rPr>
          <w:i/>
          <w:iCs/>
          <w:color w:val="0000FF"/>
        </w:rPr>
        <w:t>sniedz informāciju par projektā plānoto speciālistu pieejamību vai plānoto iesaistīšanu projekta īstenošanas laikā, tiem nepieciešamo un pieejamo materiāltehnisko nodrošinājumu;</w:t>
      </w:r>
    </w:p>
    <w:p w14:paraId="1BCB2AAB" w14:textId="77777777" w:rsidR="000C5B3A" w:rsidRDefault="000C5B3A" w:rsidP="003A6228">
      <w:pPr>
        <w:numPr>
          <w:ilvl w:val="0"/>
          <w:numId w:val="86"/>
        </w:numPr>
        <w:jc w:val="both"/>
        <w:rPr>
          <w:i/>
          <w:iCs/>
          <w:color w:val="0000FF"/>
        </w:rPr>
      </w:pPr>
      <w:r w:rsidRPr="0035704F">
        <w:rPr>
          <w:i/>
          <w:iCs/>
          <w:color w:val="0000FF"/>
        </w:rPr>
        <w:t xml:space="preserve">sniedz informāciju, kā tiks nodrošināta datu uzkrāšana par projekta </w:t>
      </w:r>
      <w:r>
        <w:rPr>
          <w:i/>
          <w:iCs/>
          <w:color w:val="0000FF"/>
        </w:rPr>
        <w:t>rezultāta</w:t>
      </w:r>
      <w:r w:rsidRPr="0035704F">
        <w:rPr>
          <w:i/>
          <w:iCs/>
          <w:color w:val="0000FF"/>
        </w:rPr>
        <w:t xml:space="preserve"> rādītāj</w:t>
      </w:r>
      <w:r>
        <w:rPr>
          <w:i/>
          <w:iCs/>
          <w:color w:val="0000FF"/>
        </w:rPr>
        <w:t xml:space="preserve">u </w:t>
      </w:r>
      <w:r w:rsidRPr="0035704F">
        <w:rPr>
          <w:i/>
          <w:iCs/>
          <w:color w:val="0000FF"/>
        </w:rPr>
        <w:t>un projekta ietekmi uz horizontālo principu rādītājiem</w:t>
      </w:r>
      <w:r>
        <w:rPr>
          <w:i/>
          <w:iCs/>
          <w:color w:val="0000FF"/>
        </w:rPr>
        <w:t>:</w:t>
      </w:r>
    </w:p>
    <w:p w14:paraId="5C30A435" w14:textId="77777777" w:rsidR="000C5B3A" w:rsidRDefault="000C5B3A" w:rsidP="000C5B3A">
      <w:pPr>
        <w:ind w:left="720"/>
        <w:jc w:val="both"/>
        <w:rPr>
          <w:i/>
          <w:iCs/>
          <w:color w:val="0000FF"/>
        </w:rPr>
      </w:pPr>
    </w:p>
    <w:p w14:paraId="51186709" w14:textId="77777777" w:rsidR="000C5B3A" w:rsidRDefault="000C5B3A" w:rsidP="00DE164A">
      <w:pPr>
        <w:pStyle w:val="ListParagraph"/>
        <w:numPr>
          <w:ilvl w:val="0"/>
          <w:numId w:val="31"/>
        </w:numPr>
        <w:spacing w:after="120" w:line="240" w:lineRule="auto"/>
        <w:contextualSpacing w:val="0"/>
        <w:jc w:val="both"/>
        <w:rPr>
          <w:rStyle w:val="normaltextrun"/>
          <w:rFonts w:ascii="Times New Roman" w:eastAsiaTheme="majorEastAsia" w:hAnsi="Times New Roman"/>
          <w:i/>
          <w:iCs/>
          <w:color w:val="0000FF"/>
          <w:sz w:val="24"/>
          <w:szCs w:val="24"/>
          <w:lang w:eastAsia="lv-LV"/>
        </w:rPr>
      </w:pPr>
      <w:r w:rsidRPr="008B2545">
        <w:rPr>
          <w:rFonts w:ascii="Times New Roman" w:hAnsi="Times New Roman"/>
          <w:i/>
          <w:iCs/>
          <w:color w:val="0000FF"/>
          <w:sz w:val="24"/>
          <w:szCs w:val="24"/>
        </w:rPr>
        <w:t xml:space="preserve">horizontālā principa </w:t>
      </w:r>
      <w:r w:rsidRPr="000B1EE8">
        <w:rPr>
          <w:rFonts w:ascii="Times New Roman" w:hAnsi="Times New Roman"/>
          <w:i/>
          <w:iCs/>
          <w:color w:val="0000FF"/>
          <w:sz w:val="24"/>
          <w:szCs w:val="24"/>
        </w:rPr>
        <w:t xml:space="preserve">(turpmāk – HP) </w:t>
      </w:r>
      <w:r w:rsidRPr="008E680B">
        <w:rPr>
          <w:rFonts w:ascii="Times New Roman" w:hAnsi="Times New Roman"/>
          <w:b/>
          <w:bCs/>
          <w:i/>
          <w:iCs/>
          <w:color w:val="0000FF"/>
          <w:sz w:val="24"/>
          <w:szCs w:val="24"/>
        </w:rPr>
        <w:t xml:space="preserve">“Vienlīdzība, iekļaušana, </w:t>
      </w:r>
      <w:proofErr w:type="spellStart"/>
      <w:r w:rsidRPr="008E680B">
        <w:rPr>
          <w:rFonts w:ascii="Times New Roman" w:hAnsi="Times New Roman"/>
          <w:b/>
          <w:bCs/>
          <w:i/>
          <w:iCs/>
          <w:color w:val="0000FF"/>
          <w:sz w:val="24"/>
          <w:szCs w:val="24"/>
        </w:rPr>
        <w:t>nediskriminācija</w:t>
      </w:r>
      <w:proofErr w:type="spellEnd"/>
      <w:r w:rsidRPr="008E680B">
        <w:rPr>
          <w:rFonts w:ascii="Times New Roman" w:hAnsi="Times New Roman"/>
          <w:b/>
          <w:bCs/>
          <w:i/>
          <w:iCs/>
          <w:color w:val="0000FF"/>
          <w:sz w:val="24"/>
          <w:szCs w:val="24"/>
        </w:rPr>
        <w:t xml:space="preserve"> un </w:t>
      </w:r>
      <w:proofErr w:type="spellStart"/>
      <w:r w:rsidRPr="008E680B">
        <w:rPr>
          <w:rFonts w:ascii="Times New Roman" w:hAnsi="Times New Roman"/>
          <w:b/>
          <w:bCs/>
          <w:i/>
          <w:iCs/>
          <w:color w:val="0000FF"/>
          <w:sz w:val="24"/>
          <w:szCs w:val="24"/>
        </w:rPr>
        <w:t>pamattiesību</w:t>
      </w:r>
      <w:proofErr w:type="spellEnd"/>
      <w:r w:rsidRPr="008E680B">
        <w:rPr>
          <w:rFonts w:ascii="Times New Roman" w:hAnsi="Times New Roman"/>
          <w:b/>
          <w:bCs/>
          <w:i/>
          <w:iCs/>
          <w:color w:val="0000FF"/>
          <w:sz w:val="24"/>
          <w:szCs w:val="24"/>
        </w:rPr>
        <w:t xml:space="preserve"> ievērošana” </w:t>
      </w:r>
      <w:r w:rsidRPr="000B1EE8">
        <w:rPr>
          <w:rFonts w:ascii="Times New Roman" w:hAnsi="Times New Roman"/>
          <w:i/>
          <w:iCs/>
          <w:color w:val="0000FF"/>
          <w:sz w:val="24"/>
          <w:szCs w:val="24"/>
        </w:rPr>
        <w:t>(turpmāk – VINPI)</w:t>
      </w:r>
      <w:r>
        <w:rPr>
          <w:rFonts w:ascii="Times New Roman" w:hAnsi="Times New Roman"/>
          <w:i/>
          <w:iCs/>
          <w:color w:val="0000FF"/>
          <w:sz w:val="24"/>
          <w:szCs w:val="24"/>
        </w:rPr>
        <w:t xml:space="preserve"> </w:t>
      </w:r>
      <w:r w:rsidRPr="008B2545">
        <w:rPr>
          <w:rStyle w:val="normaltextrun"/>
          <w:rFonts w:ascii="Times New Roman" w:eastAsiaTheme="majorEastAsia" w:hAnsi="Times New Roman"/>
          <w:i/>
          <w:iCs/>
          <w:color w:val="0000FF"/>
          <w:sz w:val="24"/>
          <w:szCs w:val="24"/>
        </w:rPr>
        <w:t>rādītājiem:</w:t>
      </w:r>
    </w:p>
    <w:p w14:paraId="30359FAF" w14:textId="263F49F2" w:rsidR="000C5B3A" w:rsidRPr="008E680B" w:rsidRDefault="000C5B3A" w:rsidP="00DE164A">
      <w:pPr>
        <w:pStyle w:val="paragraph"/>
        <w:numPr>
          <w:ilvl w:val="0"/>
          <w:numId w:val="33"/>
        </w:numPr>
        <w:spacing w:before="0" w:beforeAutospacing="0" w:after="120" w:afterAutospacing="0"/>
        <w:jc w:val="both"/>
        <w:textAlignment w:val="baseline"/>
        <w:rPr>
          <w:rStyle w:val="normaltextrun"/>
          <w:rFonts w:eastAsiaTheme="majorEastAsia"/>
          <w:i/>
          <w:iCs/>
          <w:color w:val="0000FF"/>
        </w:rPr>
      </w:pPr>
      <w:r w:rsidRPr="008E680B">
        <w:rPr>
          <w:rStyle w:val="normaltextrun"/>
          <w:rFonts w:eastAsiaTheme="majorEastAsia"/>
          <w:i/>
          <w:iCs/>
          <w:color w:val="0000FF"/>
        </w:rPr>
        <w:t>objektu skaits, kuros ar ERAF ieguldījumiem ir nodrošināta vides un informācijas pieejamība (</w:t>
      </w:r>
      <w:r w:rsidRPr="008E680B">
        <w:rPr>
          <w:rStyle w:val="normaltextrun"/>
          <w:rFonts w:eastAsiaTheme="majorEastAsia"/>
          <w:b/>
          <w:bCs/>
          <w:i/>
          <w:iCs/>
          <w:color w:val="0000FF"/>
        </w:rPr>
        <w:t>VINPI_12</w:t>
      </w:r>
      <w:r w:rsidRPr="008E680B">
        <w:rPr>
          <w:rStyle w:val="normaltextrun"/>
          <w:rFonts w:eastAsiaTheme="majorEastAsia"/>
          <w:i/>
          <w:iCs/>
          <w:color w:val="0000FF"/>
        </w:rPr>
        <w:t>)</w:t>
      </w:r>
      <w:r w:rsidR="00586877">
        <w:rPr>
          <w:rStyle w:val="normaltextrun"/>
          <w:rFonts w:eastAsiaTheme="majorEastAsia"/>
          <w:i/>
          <w:iCs/>
          <w:color w:val="0000FF"/>
        </w:rPr>
        <w:t>;</w:t>
      </w:r>
    </w:p>
    <w:p w14:paraId="143BC722" w14:textId="3C6489D2" w:rsidR="000C5B3A" w:rsidRPr="008E680B" w:rsidRDefault="000C5B3A" w:rsidP="00DE164A">
      <w:pPr>
        <w:pStyle w:val="paragraph"/>
        <w:numPr>
          <w:ilvl w:val="0"/>
          <w:numId w:val="33"/>
        </w:numPr>
        <w:spacing w:before="0" w:beforeAutospacing="0" w:after="120" w:afterAutospacing="0"/>
        <w:jc w:val="both"/>
        <w:textAlignment w:val="baseline"/>
        <w:rPr>
          <w:rStyle w:val="normaltextrun"/>
          <w:rFonts w:eastAsiaTheme="majorEastAsia"/>
          <w:i/>
          <w:iCs/>
          <w:color w:val="0000FF"/>
        </w:rPr>
      </w:pPr>
      <w:r w:rsidRPr="008E680B">
        <w:rPr>
          <w:rStyle w:val="normaltextrun"/>
          <w:rFonts w:eastAsiaTheme="majorEastAsia"/>
          <w:i/>
          <w:iCs/>
          <w:color w:val="0000FF"/>
        </w:rPr>
        <w:lastRenderedPageBreak/>
        <w:t xml:space="preserve">veikto vides un informācijas </w:t>
      </w:r>
      <w:proofErr w:type="spellStart"/>
      <w:r w:rsidRPr="008E680B">
        <w:rPr>
          <w:rStyle w:val="normaltextrun"/>
          <w:rFonts w:eastAsiaTheme="majorEastAsia"/>
          <w:i/>
          <w:iCs/>
          <w:color w:val="0000FF"/>
        </w:rPr>
        <w:t>piekļūstamības</w:t>
      </w:r>
      <w:proofErr w:type="spellEnd"/>
      <w:r w:rsidRPr="008E680B">
        <w:rPr>
          <w:rStyle w:val="normaltextrun"/>
          <w:rFonts w:eastAsiaTheme="majorEastAsia"/>
          <w:i/>
          <w:iCs/>
          <w:color w:val="0000FF"/>
        </w:rPr>
        <w:t xml:space="preserve"> pašnovērtējumu skaits, atbilstoši LM izstrādātajai metodikai (</w:t>
      </w:r>
      <w:r w:rsidRPr="008E680B">
        <w:rPr>
          <w:rStyle w:val="normaltextrun"/>
          <w:rFonts w:eastAsiaTheme="majorEastAsia"/>
          <w:b/>
          <w:bCs/>
          <w:i/>
          <w:iCs/>
          <w:color w:val="0000FF"/>
        </w:rPr>
        <w:t>VINP</w:t>
      </w:r>
      <w:r>
        <w:rPr>
          <w:rStyle w:val="normaltextrun"/>
          <w:rFonts w:eastAsiaTheme="majorEastAsia"/>
          <w:b/>
          <w:bCs/>
          <w:i/>
          <w:iCs/>
          <w:color w:val="0000FF"/>
        </w:rPr>
        <w:t>I</w:t>
      </w:r>
      <w:r w:rsidRPr="008E680B">
        <w:rPr>
          <w:rStyle w:val="normaltextrun"/>
          <w:rFonts w:eastAsiaTheme="majorEastAsia"/>
          <w:b/>
          <w:bCs/>
          <w:i/>
          <w:iCs/>
          <w:color w:val="0000FF"/>
        </w:rPr>
        <w:t>_17</w:t>
      </w:r>
      <w:r w:rsidRPr="008E680B">
        <w:rPr>
          <w:rStyle w:val="normaltextrun"/>
          <w:rFonts w:eastAsiaTheme="majorEastAsia"/>
          <w:i/>
          <w:iCs/>
          <w:color w:val="0000FF"/>
        </w:rPr>
        <w:t>)</w:t>
      </w:r>
      <w:r w:rsidR="00586877">
        <w:rPr>
          <w:rStyle w:val="normaltextrun"/>
          <w:rFonts w:eastAsiaTheme="majorEastAsia"/>
          <w:i/>
          <w:iCs/>
          <w:color w:val="0000FF"/>
        </w:rPr>
        <w:t>.</w:t>
      </w:r>
    </w:p>
    <w:p w14:paraId="54530C90" w14:textId="77777777" w:rsidR="000C5B3A" w:rsidRPr="00E05328" w:rsidRDefault="000C5B3A" w:rsidP="00DE164A">
      <w:pPr>
        <w:pStyle w:val="paragraph"/>
        <w:numPr>
          <w:ilvl w:val="0"/>
          <w:numId w:val="32"/>
        </w:numPr>
        <w:spacing w:before="0" w:beforeAutospacing="0" w:after="120" w:afterAutospacing="0"/>
        <w:ind w:left="993" w:hanging="284"/>
        <w:jc w:val="both"/>
        <w:textAlignment w:val="baseline"/>
        <w:rPr>
          <w:i/>
          <w:iCs/>
          <w:color w:val="0000FF"/>
        </w:rPr>
      </w:pPr>
      <w:r w:rsidRPr="00E05328">
        <w:rPr>
          <w:rStyle w:val="normaltextrun"/>
          <w:rFonts w:eastAsiaTheme="majorEastAsia"/>
          <w:i/>
          <w:iCs/>
          <w:color w:val="0000FF"/>
        </w:rPr>
        <w:t>horizontālo principu īstenošanu (ja attiecināms):</w:t>
      </w:r>
      <w:r w:rsidRPr="00E05328">
        <w:rPr>
          <w:rStyle w:val="eop"/>
          <w:rFonts w:eastAsiaTheme="majorEastAsia"/>
          <w:i/>
          <w:iCs/>
          <w:color w:val="0000FF"/>
        </w:rPr>
        <w:t> </w:t>
      </w:r>
    </w:p>
    <w:p w14:paraId="1115C669" w14:textId="77777777" w:rsidR="000C5B3A" w:rsidRPr="008E680B" w:rsidRDefault="000C5B3A" w:rsidP="00DE164A">
      <w:pPr>
        <w:pStyle w:val="paragraph"/>
        <w:numPr>
          <w:ilvl w:val="0"/>
          <w:numId w:val="33"/>
        </w:numPr>
        <w:spacing w:before="0" w:beforeAutospacing="0" w:after="120" w:afterAutospacing="0"/>
        <w:jc w:val="both"/>
        <w:textAlignment w:val="baseline"/>
        <w:rPr>
          <w:rStyle w:val="eop"/>
          <w:b/>
          <w:bCs/>
        </w:rPr>
      </w:pPr>
      <w:r w:rsidRPr="00B942A3">
        <w:rPr>
          <w:rStyle w:val="normaltextrun"/>
          <w:rFonts w:eastAsiaTheme="majorEastAsia"/>
          <w:b/>
          <w:bCs/>
          <w:i/>
          <w:iCs/>
          <w:color w:val="0000FF"/>
        </w:rPr>
        <w:t>energoefektivitāte pirmajā vietā</w:t>
      </w:r>
      <w:r w:rsidRPr="008E680B">
        <w:rPr>
          <w:rStyle w:val="normaltextrun"/>
          <w:rFonts w:eastAsiaTheme="majorEastAsia"/>
          <w:b/>
          <w:bCs/>
          <w:i/>
          <w:iCs/>
          <w:color w:val="0000FF"/>
        </w:rPr>
        <w:t>;</w:t>
      </w:r>
      <w:r w:rsidRPr="008E680B">
        <w:rPr>
          <w:rStyle w:val="eop"/>
          <w:rFonts w:eastAsiaTheme="majorEastAsia"/>
          <w:b/>
          <w:bCs/>
          <w:color w:val="0000FF"/>
        </w:rPr>
        <w:t> </w:t>
      </w:r>
    </w:p>
    <w:p w14:paraId="023465D4" w14:textId="3765BB49" w:rsidR="00CB6650" w:rsidRPr="00CB6650" w:rsidRDefault="000C5B3A" w:rsidP="00DE164A">
      <w:pPr>
        <w:pStyle w:val="paragraph"/>
        <w:numPr>
          <w:ilvl w:val="0"/>
          <w:numId w:val="34"/>
        </w:numPr>
        <w:spacing w:before="0" w:beforeAutospacing="0" w:after="120" w:afterAutospacing="0"/>
        <w:ind w:left="709" w:hanging="284"/>
        <w:jc w:val="both"/>
        <w:textAlignment w:val="baseline"/>
        <w:rPr>
          <w:color w:val="0000FF"/>
        </w:rPr>
      </w:pPr>
      <w:r w:rsidRPr="008110DF">
        <w:rPr>
          <w:i/>
          <w:iCs/>
          <w:color w:val="0000FF"/>
        </w:rPr>
        <w:t>norāda informāciju, kā tiek/tiks nodrošinātas</w:t>
      </w:r>
      <w:r w:rsidRPr="7834FA4A">
        <w:rPr>
          <w:i/>
          <w:iCs/>
          <w:color w:val="0000FF"/>
        </w:rPr>
        <w:t xml:space="preserve"> HP VINPI vispārīgās darbības attiecībā uz </w:t>
      </w:r>
      <w:r w:rsidRPr="007A7910">
        <w:rPr>
          <w:i/>
          <w:iCs/>
          <w:color w:val="0000FF"/>
        </w:rPr>
        <w:t xml:space="preserve">projekta vadību un īstenošanu un kas kopumā veicina vienlīdzīgas iespējas un </w:t>
      </w:r>
      <w:proofErr w:type="spellStart"/>
      <w:r w:rsidRPr="007A7910">
        <w:rPr>
          <w:i/>
          <w:iCs/>
          <w:color w:val="0000FF"/>
        </w:rPr>
        <w:t>pamattiesību</w:t>
      </w:r>
      <w:proofErr w:type="spellEnd"/>
      <w:r w:rsidRPr="007A7910">
        <w:rPr>
          <w:i/>
          <w:iCs/>
          <w:color w:val="0000FF"/>
        </w:rPr>
        <w:t xml:space="preserve"> ievērošanu</w:t>
      </w:r>
      <w:r w:rsidRPr="7834FA4A">
        <w:rPr>
          <w:i/>
          <w:iCs/>
          <w:color w:val="0000FF"/>
        </w:rPr>
        <w:t xml:space="preserve">. Projekta ietvaros minimālā prasība ir nodrošināt </w:t>
      </w:r>
      <w:r w:rsidR="00376144" w:rsidRPr="00376144">
        <w:rPr>
          <w:b/>
          <w:bCs/>
          <w:i/>
          <w:iCs/>
          <w:color w:val="0000FF"/>
        </w:rPr>
        <w:t>vismaz 3</w:t>
      </w:r>
      <w:r w:rsidR="00376144">
        <w:rPr>
          <w:i/>
          <w:iCs/>
          <w:color w:val="0000FF"/>
        </w:rPr>
        <w:t xml:space="preserve"> </w:t>
      </w:r>
      <w:r w:rsidR="005A15DB" w:rsidRPr="007A7910">
        <w:rPr>
          <w:b/>
          <w:bCs/>
          <w:i/>
          <w:iCs/>
          <w:color w:val="0000FF"/>
        </w:rPr>
        <w:t>HP VINPI vispārīg</w:t>
      </w:r>
      <w:r w:rsidR="005A15DB">
        <w:rPr>
          <w:b/>
          <w:bCs/>
          <w:i/>
          <w:iCs/>
          <w:color w:val="0000FF"/>
        </w:rPr>
        <w:t>ās</w:t>
      </w:r>
      <w:r w:rsidR="004B333E">
        <w:rPr>
          <w:b/>
          <w:bCs/>
          <w:i/>
          <w:iCs/>
          <w:color w:val="0000FF"/>
        </w:rPr>
        <w:t xml:space="preserve"> darbības attiecībā </w:t>
      </w:r>
      <w:r w:rsidR="004B333E" w:rsidRPr="7834FA4A">
        <w:rPr>
          <w:i/>
          <w:iCs/>
          <w:color w:val="0000FF"/>
        </w:rPr>
        <w:t xml:space="preserve">uz projekta vadības un </w:t>
      </w:r>
      <w:r w:rsidR="004B333E">
        <w:rPr>
          <w:i/>
          <w:iCs/>
          <w:color w:val="0000FF"/>
        </w:rPr>
        <w:t>īstenošanu,</w:t>
      </w:r>
      <w:r w:rsidR="005A15DB" w:rsidRPr="007A7910">
        <w:rPr>
          <w:b/>
          <w:bCs/>
          <w:i/>
          <w:iCs/>
          <w:color w:val="0000FF"/>
        </w:rPr>
        <w:t xml:space="preserve"> </w:t>
      </w:r>
      <w:r w:rsidR="005A15DB">
        <w:rPr>
          <w:b/>
          <w:bCs/>
          <w:i/>
          <w:iCs/>
          <w:color w:val="0000FF"/>
        </w:rPr>
        <w:t xml:space="preserve">un </w:t>
      </w:r>
      <w:r w:rsidRPr="007A7910">
        <w:rPr>
          <w:b/>
          <w:bCs/>
          <w:i/>
          <w:iCs/>
          <w:color w:val="0000FF"/>
        </w:rPr>
        <w:t xml:space="preserve">vismaz 3 HP VINPI </w:t>
      </w:r>
      <w:r w:rsidR="005A15DB">
        <w:rPr>
          <w:b/>
          <w:bCs/>
          <w:i/>
          <w:iCs/>
          <w:color w:val="0000FF"/>
        </w:rPr>
        <w:t>specifiskās</w:t>
      </w:r>
      <w:r>
        <w:rPr>
          <w:b/>
          <w:bCs/>
          <w:i/>
          <w:iCs/>
          <w:color w:val="0000FF"/>
        </w:rPr>
        <w:t xml:space="preserve"> </w:t>
      </w:r>
      <w:r w:rsidRPr="007A7910">
        <w:rPr>
          <w:b/>
          <w:bCs/>
          <w:i/>
          <w:iCs/>
          <w:color w:val="0000FF"/>
        </w:rPr>
        <w:t xml:space="preserve"> darbīb</w:t>
      </w:r>
      <w:r>
        <w:rPr>
          <w:b/>
          <w:bCs/>
          <w:i/>
          <w:iCs/>
          <w:color w:val="0000FF"/>
        </w:rPr>
        <w:t>as</w:t>
      </w:r>
      <w:r w:rsidR="00A82951">
        <w:rPr>
          <w:b/>
          <w:bCs/>
          <w:i/>
          <w:iCs/>
          <w:color w:val="0000FF"/>
        </w:rPr>
        <w:t xml:space="preserve"> un</w:t>
      </w:r>
      <w:r w:rsidR="002B15F2">
        <w:rPr>
          <w:b/>
          <w:bCs/>
          <w:i/>
          <w:iCs/>
          <w:color w:val="0000FF"/>
        </w:rPr>
        <w:t xml:space="preserve"> vismaz</w:t>
      </w:r>
      <w:r w:rsidR="00CB6650">
        <w:rPr>
          <w:b/>
          <w:bCs/>
          <w:i/>
          <w:iCs/>
          <w:color w:val="0000FF"/>
        </w:rPr>
        <w:t xml:space="preserve"> </w:t>
      </w:r>
      <w:r w:rsidR="002B15F2">
        <w:rPr>
          <w:b/>
          <w:bCs/>
          <w:i/>
          <w:iCs/>
          <w:color w:val="0000FF"/>
        </w:rPr>
        <w:t>1</w:t>
      </w:r>
      <w:r w:rsidR="00CB6650">
        <w:rPr>
          <w:b/>
          <w:bCs/>
          <w:i/>
          <w:iCs/>
          <w:color w:val="0000FF"/>
        </w:rPr>
        <w:t xml:space="preserve"> HP rādītāj</w:t>
      </w:r>
      <w:r w:rsidR="002B15F2">
        <w:rPr>
          <w:b/>
          <w:bCs/>
          <w:i/>
          <w:iCs/>
          <w:color w:val="0000FF"/>
        </w:rPr>
        <w:t>s</w:t>
      </w:r>
      <w:r>
        <w:rPr>
          <w:i/>
          <w:iCs/>
          <w:color w:val="0000FF"/>
        </w:rPr>
        <w:t xml:space="preserve">. </w:t>
      </w:r>
      <w:r w:rsidRPr="7834FA4A">
        <w:rPr>
          <w:i/>
          <w:iCs/>
          <w:color w:val="0000FF"/>
        </w:rPr>
        <w:t xml:space="preserve"> </w:t>
      </w:r>
    </w:p>
    <w:p w14:paraId="7EC5FC38" w14:textId="217E37EE" w:rsidR="000C5B3A" w:rsidRPr="000D47BE" w:rsidRDefault="000C5B3A" w:rsidP="00CB6650">
      <w:pPr>
        <w:pStyle w:val="paragraph"/>
        <w:spacing w:before="0" w:beforeAutospacing="0" w:after="120" w:afterAutospacing="0"/>
        <w:ind w:left="709"/>
        <w:jc w:val="both"/>
        <w:textAlignment w:val="baseline"/>
        <w:rPr>
          <w:color w:val="0000FF"/>
          <w:u w:val="single"/>
        </w:rPr>
      </w:pPr>
      <w:r w:rsidRPr="000D47BE">
        <w:rPr>
          <w:i/>
          <w:iCs/>
          <w:color w:val="0000FF"/>
          <w:u w:val="single"/>
        </w:rPr>
        <w:t xml:space="preserve">Zemāk norādīti HP VINPI vispārīgo darbību piemēri:  </w:t>
      </w:r>
    </w:p>
    <w:p w14:paraId="0C69F917" w14:textId="77777777" w:rsidR="000C5B3A" w:rsidRPr="008110DF" w:rsidRDefault="000C5B3A" w:rsidP="00DE164A">
      <w:pPr>
        <w:pStyle w:val="paragraph"/>
        <w:numPr>
          <w:ilvl w:val="0"/>
          <w:numId w:val="33"/>
        </w:numPr>
        <w:spacing w:before="0" w:beforeAutospacing="0" w:after="120" w:afterAutospacing="0"/>
        <w:jc w:val="both"/>
        <w:textAlignment w:val="baseline"/>
        <w:rPr>
          <w:rStyle w:val="normaltextrun"/>
          <w:rFonts w:eastAsiaTheme="majorEastAsia"/>
          <w:i/>
          <w:iCs/>
          <w:color w:val="0000FF"/>
        </w:rPr>
      </w:pPr>
      <w:r w:rsidRPr="008110DF">
        <w:rPr>
          <w:rStyle w:val="normaltextrun"/>
          <w:rFonts w:eastAsiaTheme="majorEastAsia"/>
          <w:i/>
          <w:iCs/>
          <w:color w:val="0000FF"/>
        </w:rPr>
        <w:t>sievietēm un vīriešiem tiks nodrošināta vienāda samaksa par vienādas vērtības darbu (t.sk. piemērota vienlīdzīgas bonusu sistēma, veselības apdrošināšana u.c.);</w:t>
      </w:r>
    </w:p>
    <w:p w14:paraId="5885ADDD" w14:textId="77777777" w:rsidR="000C5B3A" w:rsidRPr="008110DF" w:rsidRDefault="000C5B3A" w:rsidP="00DE164A">
      <w:pPr>
        <w:pStyle w:val="paragraph"/>
        <w:numPr>
          <w:ilvl w:val="0"/>
          <w:numId w:val="33"/>
        </w:numPr>
        <w:spacing w:before="0" w:beforeAutospacing="0" w:after="120" w:afterAutospacing="0"/>
        <w:jc w:val="both"/>
        <w:textAlignment w:val="baseline"/>
        <w:rPr>
          <w:rStyle w:val="normaltextrun"/>
          <w:rFonts w:eastAsiaTheme="majorEastAsia"/>
          <w:i/>
          <w:iCs/>
          <w:color w:val="0000FF"/>
        </w:rPr>
      </w:pPr>
      <w:r w:rsidRPr="008110DF">
        <w:rPr>
          <w:rStyle w:val="normaltextrun"/>
          <w:rFonts w:eastAsiaTheme="majorEastAsia"/>
          <w:i/>
          <w:iCs/>
          <w:color w:val="0000FF"/>
        </w:rPr>
        <w:t xml:space="preserve">īstenojot projekta komunikācijas aktivitātes, tiks izvēlēta valoda un vizuālie tēli, kas mazina diskrimināciju un stereotipu veidošanos </w:t>
      </w:r>
      <w:r w:rsidRPr="00FD66CF">
        <w:rPr>
          <w:rStyle w:val="normaltextrun"/>
          <w:rFonts w:eastAsiaTheme="majorEastAsia"/>
          <w:i/>
          <w:iCs/>
          <w:color w:val="0000FF"/>
        </w:rPr>
        <w:t xml:space="preserve">(skat. metodisko materiālu “Ieteikumi diskrimināciju un stereotipus mazinošai komunikācijai ar sabiedrību”, </w:t>
      </w:r>
      <w:r>
        <w:rPr>
          <w:rStyle w:val="normaltextrun"/>
          <w:rFonts w:eastAsiaTheme="majorEastAsia"/>
          <w:i/>
          <w:iCs/>
          <w:color w:val="0000FF"/>
        </w:rPr>
        <w:t xml:space="preserve"> </w:t>
      </w:r>
      <w:hyperlink r:id="rId25" w:history="1">
        <w:r w:rsidRPr="00A01FF2">
          <w:rPr>
            <w:rStyle w:val="Hyperlink"/>
            <w:rFonts w:eastAsiaTheme="majorEastAsia"/>
            <w:i/>
            <w:iCs/>
          </w:rPr>
          <w:t>https://www.lm.gov.lv/lv/metodiskie-materiali</w:t>
        </w:r>
      </w:hyperlink>
      <w:r w:rsidRPr="00FD66CF">
        <w:rPr>
          <w:rStyle w:val="normaltextrun"/>
          <w:rFonts w:eastAsiaTheme="majorEastAsia"/>
          <w:i/>
          <w:iCs/>
          <w:color w:val="0000FF"/>
        </w:rPr>
        <w:t xml:space="preserve"> );</w:t>
      </w:r>
    </w:p>
    <w:p w14:paraId="1B6BCE34" w14:textId="7700B271" w:rsidR="000C5B3A" w:rsidRPr="00D039D9" w:rsidRDefault="000C5B3A" w:rsidP="00DE164A">
      <w:pPr>
        <w:pStyle w:val="paragraph"/>
        <w:numPr>
          <w:ilvl w:val="0"/>
          <w:numId w:val="33"/>
        </w:numPr>
        <w:spacing w:before="0" w:beforeAutospacing="0" w:after="120" w:afterAutospacing="0"/>
        <w:jc w:val="both"/>
        <w:textAlignment w:val="baseline"/>
        <w:rPr>
          <w:rStyle w:val="normaltextrun"/>
          <w:rFonts w:eastAsiaTheme="majorEastAsia"/>
          <w:i/>
          <w:iCs/>
          <w:color w:val="0000FF"/>
        </w:rPr>
      </w:pPr>
      <w:r w:rsidRPr="008110DF">
        <w:rPr>
          <w:rStyle w:val="normaltextrun"/>
          <w:rFonts w:eastAsiaTheme="majorEastAsia"/>
          <w:i/>
          <w:iCs/>
          <w:color w:val="0000FF"/>
        </w:rPr>
        <w:t xml:space="preserve">nodrošinot informāciju publiskajā telpā, t.sk. tīmeklī, tiks nodrošināts, ka to saturs ir piekļūstams cilvēkiem ar funkcionāliem traucējumiem, izmantojot vairākus sensoros (redze, dzirde, tauste) kanālus </w:t>
      </w:r>
      <w:r w:rsidRPr="00D039D9">
        <w:rPr>
          <w:rStyle w:val="normaltextrun"/>
          <w:rFonts w:eastAsiaTheme="majorEastAsia"/>
          <w:i/>
          <w:iCs/>
          <w:color w:val="0000FF"/>
        </w:rPr>
        <w:t xml:space="preserve">(skat. VARAM vadlīnijas “Tīmekļvietnes izvērtējums atbilstoši digitālās vides </w:t>
      </w:r>
      <w:proofErr w:type="spellStart"/>
      <w:r w:rsidRPr="00D039D9">
        <w:rPr>
          <w:rStyle w:val="normaltextrun"/>
          <w:rFonts w:eastAsiaTheme="majorEastAsia"/>
          <w:i/>
          <w:iCs/>
          <w:color w:val="0000FF"/>
        </w:rPr>
        <w:t>piekļūstamības</w:t>
      </w:r>
      <w:proofErr w:type="spellEnd"/>
      <w:r w:rsidRPr="00D039D9">
        <w:rPr>
          <w:rStyle w:val="normaltextrun"/>
          <w:rFonts w:eastAsiaTheme="majorEastAsia"/>
          <w:i/>
          <w:iCs/>
          <w:color w:val="0000FF"/>
        </w:rPr>
        <w:t xml:space="preserve"> prasībām (WCAG 2.1 AA)” </w:t>
      </w:r>
      <w:hyperlink r:id="rId26" w:history="1">
        <w:r w:rsidRPr="00D039D9">
          <w:rPr>
            <w:rStyle w:val="normaltextrun"/>
            <w:rFonts w:eastAsiaTheme="majorEastAsia"/>
            <w:i/>
            <w:iCs/>
            <w:color w:val="0000FF"/>
          </w:rPr>
          <w:t>https://pieklustamiba.varam.gov.lv</w:t>
        </w:r>
      </w:hyperlink>
      <w:r w:rsidRPr="00D039D9">
        <w:rPr>
          <w:rStyle w:val="normaltextrun"/>
          <w:rFonts w:eastAsiaTheme="majorEastAsia"/>
          <w:i/>
          <w:iCs/>
          <w:color w:val="0000FF"/>
        </w:rPr>
        <w:t xml:space="preserve"> )</w:t>
      </w:r>
      <w:r w:rsidR="00A1230C">
        <w:rPr>
          <w:rStyle w:val="normaltextrun"/>
          <w:rFonts w:eastAsiaTheme="majorEastAsia"/>
          <w:i/>
          <w:iCs/>
          <w:color w:val="0000FF"/>
        </w:rPr>
        <w:t>.</w:t>
      </w:r>
    </w:p>
    <w:p w14:paraId="11D26F58" w14:textId="1BF59716" w:rsidR="000C5B3A" w:rsidRPr="00D44DCF" w:rsidRDefault="000C5B3A" w:rsidP="000C5B3A">
      <w:pPr>
        <w:pStyle w:val="paragraph"/>
        <w:numPr>
          <w:ilvl w:val="0"/>
          <w:numId w:val="2"/>
        </w:numPr>
        <w:spacing w:before="120" w:beforeAutospacing="0" w:after="120" w:afterAutospacing="0"/>
        <w:ind w:left="714" w:hanging="357"/>
        <w:jc w:val="both"/>
        <w:textAlignment w:val="baseline"/>
        <w:rPr>
          <w:rStyle w:val="normaltextrun"/>
          <w:b/>
          <w:bCs/>
          <w:i/>
          <w:iCs/>
          <w:color w:val="0000FF"/>
        </w:rPr>
      </w:pPr>
      <w:r w:rsidRPr="00D44DCF">
        <w:rPr>
          <w:rStyle w:val="normaltextrun"/>
          <w:b/>
          <w:bCs/>
          <w:i/>
          <w:iCs/>
          <w:color w:val="0000FF"/>
        </w:rPr>
        <w:t>HP VINPI vispārīgās darbības attiecībā uz projekta vadību un īstenošanu ievērošanu apraksts tiks vērtēts projektu iesniegumu vērtēšanas specifiskajā atbilstības kritērijā Nr. 3.</w:t>
      </w:r>
      <w:r w:rsidR="00801291" w:rsidRPr="00D44DCF">
        <w:rPr>
          <w:rStyle w:val="normaltextrun"/>
          <w:b/>
          <w:bCs/>
          <w:i/>
          <w:iCs/>
          <w:color w:val="0000FF"/>
        </w:rPr>
        <w:t>4</w:t>
      </w:r>
      <w:r w:rsidRPr="00D44DCF">
        <w:rPr>
          <w:rStyle w:val="normaltextrun"/>
          <w:b/>
          <w:bCs/>
          <w:i/>
          <w:iCs/>
          <w:color w:val="0000FF"/>
        </w:rPr>
        <w:t xml:space="preserve">. “Projektā ir paredzētas darbības, kas veicina horizontālā principa “Vienlīdzība, iekļaušana, </w:t>
      </w:r>
      <w:proofErr w:type="spellStart"/>
      <w:r w:rsidRPr="00D44DCF">
        <w:rPr>
          <w:rStyle w:val="normaltextrun"/>
          <w:b/>
          <w:bCs/>
          <w:i/>
          <w:iCs/>
          <w:color w:val="0000FF"/>
        </w:rPr>
        <w:t>nediskriminācija</w:t>
      </w:r>
      <w:proofErr w:type="spellEnd"/>
      <w:r w:rsidRPr="00D44DCF">
        <w:rPr>
          <w:rStyle w:val="normaltextrun"/>
          <w:b/>
          <w:bCs/>
          <w:i/>
          <w:iCs/>
          <w:color w:val="0000FF"/>
        </w:rPr>
        <w:t xml:space="preserve"> un </w:t>
      </w:r>
      <w:proofErr w:type="spellStart"/>
      <w:r w:rsidRPr="00D44DCF">
        <w:rPr>
          <w:rStyle w:val="normaltextrun"/>
          <w:b/>
          <w:bCs/>
          <w:i/>
          <w:iCs/>
          <w:color w:val="0000FF"/>
        </w:rPr>
        <w:t>pamattiesību</w:t>
      </w:r>
      <w:proofErr w:type="spellEnd"/>
      <w:r w:rsidRPr="00D44DCF">
        <w:rPr>
          <w:rStyle w:val="normaltextrun"/>
          <w:b/>
          <w:bCs/>
          <w:i/>
          <w:iCs/>
          <w:color w:val="0000FF"/>
        </w:rPr>
        <w:t xml:space="preserve"> ievērošana” īstenošanu”. </w:t>
      </w:r>
    </w:p>
    <w:p w14:paraId="51063D43" w14:textId="77777777" w:rsidR="000C5B3A" w:rsidRPr="00020216" w:rsidRDefault="000C5B3A" w:rsidP="000C5B3A">
      <w:pPr>
        <w:pStyle w:val="paragraph"/>
        <w:spacing w:before="120" w:beforeAutospacing="0" w:after="120" w:afterAutospacing="0"/>
        <w:ind w:left="714"/>
        <w:jc w:val="both"/>
        <w:textAlignment w:val="baseline"/>
        <w:rPr>
          <w:i/>
          <w:iCs/>
          <w:color w:val="0000FF"/>
        </w:rPr>
      </w:pPr>
      <w:r w:rsidRPr="001A5BBA">
        <w:rPr>
          <w:rStyle w:val="normaltextrun"/>
          <w:i/>
          <w:iCs/>
          <w:color w:val="0000FF"/>
        </w:rPr>
        <w:t>Plašāks skaidrojums par</w:t>
      </w:r>
      <w:r>
        <w:rPr>
          <w:rStyle w:val="normaltextrun"/>
          <w:i/>
          <w:iCs/>
          <w:color w:val="0000FF"/>
        </w:rPr>
        <w:t xml:space="preserve"> projekta iesniegumā iekļaujamām</w:t>
      </w:r>
      <w:r w:rsidRPr="001A5BBA">
        <w:rPr>
          <w:rStyle w:val="normaltextrun"/>
          <w:i/>
          <w:iCs/>
          <w:color w:val="0000FF"/>
        </w:rPr>
        <w:t xml:space="preserve"> HP VINPI</w:t>
      </w:r>
      <w:r>
        <w:rPr>
          <w:rStyle w:val="normaltextrun"/>
          <w:i/>
          <w:iCs/>
          <w:color w:val="0000FF"/>
        </w:rPr>
        <w:t xml:space="preserve"> darbībām un HP VINPI rādītājiem ir iekļauts šīs metodikas sadaļā ”Darbības”, kā arī </w:t>
      </w:r>
      <w:r w:rsidRPr="001A5BBA">
        <w:rPr>
          <w:i/>
          <w:iCs/>
          <w:color w:val="0000FF"/>
        </w:rPr>
        <w:t>LM/TM izstrādāt</w:t>
      </w:r>
      <w:r>
        <w:rPr>
          <w:i/>
          <w:iCs/>
          <w:color w:val="0000FF"/>
        </w:rPr>
        <w:t>ajās</w:t>
      </w:r>
      <w:r w:rsidRPr="001A5BBA">
        <w:rPr>
          <w:i/>
          <w:iCs/>
          <w:color w:val="0000FF"/>
        </w:rPr>
        <w:t xml:space="preserve"> vadlīnijās horizontālā principa “Vienlīdzība, iekļaušana, </w:t>
      </w:r>
      <w:proofErr w:type="spellStart"/>
      <w:r w:rsidRPr="001A5BBA">
        <w:rPr>
          <w:i/>
          <w:iCs/>
          <w:color w:val="0000FF"/>
        </w:rPr>
        <w:t>nediskriminācija</w:t>
      </w:r>
      <w:proofErr w:type="spellEnd"/>
      <w:r w:rsidRPr="001A5BBA">
        <w:rPr>
          <w:i/>
          <w:iCs/>
          <w:color w:val="0000FF"/>
        </w:rPr>
        <w:t xml:space="preserve"> un </w:t>
      </w:r>
      <w:proofErr w:type="spellStart"/>
      <w:r w:rsidRPr="001A5BBA">
        <w:rPr>
          <w:i/>
          <w:iCs/>
          <w:color w:val="0000FF"/>
        </w:rPr>
        <w:t>pamattiesību</w:t>
      </w:r>
      <w:proofErr w:type="spellEnd"/>
      <w:r w:rsidRPr="001A5BBA">
        <w:rPr>
          <w:i/>
          <w:iCs/>
          <w:color w:val="0000FF"/>
        </w:rPr>
        <w:t xml:space="preserve"> ievērošana” īstenošanai un uzraudzībai (2021–2027) (pieejamas šeit: </w:t>
      </w:r>
      <w:hyperlink r:id="rId27" w:history="1">
        <w:r w:rsidRPr="00020216">
          <w:rPr>
            <w:rStyle w:val="Hyperlink"/>
            <w:i/>
            <w:iCs/>
          </w:rPr>
          <w:t>https://www.lm.gov.lv/lv/vadlinijas-horizontala-principa-vienlidziba-ieklausana-nediskriminacija-un-pamattiesibu-ieverosana-istenosanai-un-uzraudzibai-2021-2027</w:t>
        </w:r>
      </w:hyperlink>
      <w:r w:rsidRPr="00020216">
        <w:rPr>
          <w:i/>
          <w:iCs/>
          <w:color w:val="0000FF"/>
        </w:rPr>
        <w:t xml:space="preserve">). </w:t>
      </w:r>
    </w:p>
    <w:p w14:paraId="77691950" w14:textId="77777777" w:rsidR="000C5B3A" w:rsidRPr="005876C4" w:rsidRDefault="000C5B3A" w:rsidP="000C5B3A">
      <w:pPr>
        <w:pStyle w:val="paragraph"/>
        <w:spacing w:before="120" w:beforeAutospacing="0" w:after="120" w:afterAutospacing="0"/>
        <w:ind w:left="714"/>
        <w:jc w:val="both"/>
        <w:textAlignment w:val="baseline"/>
        <w:rPr>
          <w:rStyle w:val="normaltextrun"/>
          <w:i/>
          <w:iCs/>
          <w:color w:val="0000FF"/>
        </w:rPr>
      </w:pPr>
      <w:r w:rsidRPr="00020216">
        <w:rPr>
          <w:i/>
          <w:iCs/>
          <w:color w:val="0000FF"/>
        </w:rPr>
        <w:t>Projekta iesniegumā izmantojami šajos piemēros un HP VINPI vadlīniju 8.1.sadaļā norādītie vispārīgo darbību formulējumi un 8.3. sadaļā norādītie specifisko HP darbību piemēri infrastruktūras attīstības projektos.</w:t>
      </w:r>
      <w:r>
        <w:rPr>
          <w:i/>
          <w:iCs/>
          <w:color w:val="0000FF"/>
        </w:rPr>
        <w:t xml:space="preserve"> </w:t>
      </w:r>
    </w:p>
    <w:p w14:paraId="15FD1A6F" w14:textId="590DC80B" w:rsidR="000C5B3A" w:rsidRPr="007539F6" w:rsidRDefault="000C5B3A" w:rsidP="000C5B3A">
      <w:pPr>
        <w:numPr>
          <w:ilvl w:val="0"/>
          <w:numId w:val="1"/>
        </w:numPr>
        <w:jc w:val="both"/>
        <w:rPr>
          <w:i/>
          <w:color w:val="0000FF"/>
        </w:rPr>
      </w:pPr>
      <w:r w:rsidRPr="007539F6">
        <w:rPr>
          <w:i/>
          <w:color w:val="0000FF"/>
        </w:rPr>
        <w:t>sniedz informāciju par atbalstāmajām darbībām infrastruktūrā, norādot, ka, veicot iepirkumu, kas nepieciešams atbalstāmo darbību īstenošana</w:t>
      </w:r>
      <w:r w:rsidRPr="00C02D92">
        <w:rPr>
          <w:i/>
          <w:color w:val="0000FF"/>
        </w:rPr>
        <w:t>i,</w:t>
      </w:r>
      <w:r w:rsidRPr="00C02D92">
        <w:rPr>
          <w:b/>
          <w:bCs/>
          <w:i/>
          <w:color w:val="0000FF"/>
        </w:rPr>
        <w:t xml:space="preserve"> iespēju robežās, tiks</w:t>
      </w:r>
      <w:r w:rsidRPr="007539F6">
        <w:rPr>
          <w:i/>
          <w:color w:val="0000FF"/>
        </w:rPr>
        <w:t xml:space="preserve"> </w:t>
      </w:r>
      <w:r w:rsidRPr="00C02D92">
        <w:rPr>
          <w:b/>
          <w:bCs/>
          <w:i/>
          <w:color w:val="0000FF"/>
        </w:rPr>
        <w:t>nodrošināts sociāli atbildīgs iepirkums</w:t>
      </w:r>
      <w:r w:rsidRPr="007539F6">
        <w:rPr>
          <w:i/>
          <w:color w:val="0000FF"/>
        </w:rPr>
        <w:t xml:space="preserve">,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Pr="007539F6">
        <w:rPr>
          <w:i/>
          <w:color w:val="0000FF"/>
        </w:rPr>
        <w:t>piekļūstamības</w:t>
      </w:r>
      <w:proofErr w:type="spellEnd"/>
      <w:r w:rsidRPr="007539F6">
        <w:rPr>
          <w:i/>
          <w:color w:val="0000FF"/>
        </w:rPr>
        <w:t xml:space="preserve"> principu, līdzdalības principu, iekļaušanas principu un izpratnes veicināšanas principu, neveicinot nelabvēlīgākā situācijā esošu grupu segregāciju/izolāciju, piemēram, personu ar invaliditāti un migrantu izcelsmes personu segregāciju/izolāciju</w:t>
      </w:r>
      <w:r>
        <w:rPr>
          <w:i/>
          <w:color w:val="0000FF"/>
        </w:rPr>
        <w:t>.</w:t>
      </w:r>
    </w:p>
    <w:p w14:paraId="29EBDE48" w14:textId="77777777" w:rsidR="000C5B3A" w:rsidRPr="00E46D62" w:rsidRDefault="000C5B3A" w:rsidP="000C5B3A">
      <w:pPr>
        <w:ind w:left="720"/>
        <w:jc w:val="both"/>
        <w:rPr>
          <w:i/>
          <w:color w:val="0000FF"/>
          <w:highlight w:val="yellow"/>
        </w:rPr>
      </w:pPr>
    </w:p>
    <w:p w14:paraId="58BB2E58" w14:textId="29C275A6" w:rsidR="000C5B3A" w:rsidRPr="00E46D62" w:rsidRDefault="00E46D62" w:rsidP="00E46D62">
      <w:pPr>
        <w:pStyle w:val="ListParagraph"/>
        <w:numPr>
          <w:ilvl w:val="0"/>
          <w:numId w:val="1"/>
        </w:numPr>
        <w:jc w:val="both"/>
        <w:rPr>
          <w:rFonts w:ascii="Times New Roman" w:hAnsi="Times New Roman"/>
          <w:i/>
          <w:color w:val="0000FF"/>
          <w:sz w:val="24"/>
          <w:szCs w:val="24"/>
        </w:rPr>
      </w:pPr>
      <w:r w:rsidRPr="00E46D62">
        <w:rPr>
          <w:rFonts w:ascii="Times New Roman" w:hAnsi="Times New Roman"/>
          <w:i/>
          <w:color w:val="0000FF"/>
          <w:sz w:val="24"/>
          <w:szCs w:val="24"/>
        </w:rPr>
        <w:t>s</w:t>
      </w:r>
      <w:r w:rsidR="000C5B3A" w:rsidRPr="00E46D62">
        <w:rPr>
          <w:rFonts w:ascii="Times New Roman" w:hAnsi="Times New Roman"/>
          <w:i/>
          <w:color w:val="0000FF"/>
          <w:sz w:val="24"/>
          <w:szCs w:val="24"/>
        </w:rPr>
        <w:t>askaņā ar MK noteikumu 4</w:t>
      </w:r>
      <w:r w:rsidR="00704948" w:rsidRPr="00E46D62">
        <w:rPr>
          <w:rFonts w:ascii="Times New Roman" w:hAnsi="Times New Roman"/>
          <w:i/>
          <w:color w:val="0000FF"/>
          <w:sz w:val="24"/>
          <w:szCs w:val="24"/>
        </w:rPr>
        <w:t>5</w:t>
      </w:r>
      <w:r w:rsidR="000C5B3A" w:rsidRPr="00E46D62">
        <w:rPr>
          <w:rFonts w:ascii="Times New Roman" w:hAnsi="Times New Roman"/>
          <w:i/>
          <w:color w:val="0000FF"/>
          <w:sz w:val="24"/>
          <w:szCs w:val="24"/>
        </w:rPr>
        <w:t>.</w:t>
      </w:r>
      <w:r w:rsidR="00704948" w:rsidRPr="00E46D62">
        <w:rPr>
          <w:rFonts w:ascii="Times New Roman" w:hAnsi="Times New Roman"/>
          <w:i/>
          <w:color w:val="0000FF"/>
          <w:sz w:val="24"/>
          <w:szCs w:val="24"/>
        </w:rPr>
        <w:t>8</w:t>
      </w:r>
      <w:r w:rsidR="000C5B3A" w:rsidRPr="00E46D62">
        <w:rPr>
          <w:rFonts w:ascii="Times New Roman" w:hAnsi="Times New Roman"/>
          <w:i/>
          <w:color w:val="0000FF"/>
          <w:sz w:val="24"/>
          <w:szCs w:val="24"/>
        </w:rPr>
        <w:t xml:space="preserve">. apakšpunktu apliecina, ka  nodrošinās, </w:t>
      </w:r>
      <w:r w:rsidR="00BE1246">
        <w:rPr>
          <w:rFonts w:ascii="Times New Roman" w:hAnsi="Times New Roman"/>
          <w:i/>
          <w:color w:val="0000FF"/>
          <w:sz w:val="24"/>
          <w:szCs w:val="24"/>
        </w:rPr>
        <w:t>lai</w:t>
      </w:r>
      <w:r w:rsidR="000C5B3A" w:rsidRPr="00E46D62">
        <w:rPr>
          <w:rFonts w:ascii="Times New Roman" w:hAnsi="Times New Roman"/>
          <w:i/>
          <w:color w:val="0000FF"/>
          <w:sz w:val="24"/>
          <w:szCs w:val="24"/>
        </w:rPr>
        <w:t xml:space="preserve"> iepirkumus, kuri nepieciešami atbalstāmo darbību īstenošanai, finansējuma saņēmējs veic atklātā, pārredzamā, nediskriminējošā un konkurenci nodrošinošā, </w:t>
      </w:r>
      <w:r w:rsidR="000C5B3A" w:rsidRPr="009A6872">
        <w:rPr>
          <w:rFonts w:ascii="Times New Roman" w:hAnsi="Times New Roman"/>
          <w:i/>
          <w:color w:val="0000FF"/>
          <w:sz w:val="24"/>
          <w:szCs w:val="24"/>
        </w:rPr>
        <w:t>sociāli atbildīgā veidā,</w:t>
      </w:r>
      <w:r w:rsidR="000C5B3A" w:rsidRPr="00E46D62">
        <w:rPr>
          <w:rFonts w:ascii="Times New Roman" w:hAnsi="Times New Roman"/>
          <w:i/>
          <w:color w:val="0000FF"/>
          <w:sz w:val="24"/>
          <w:szCs w:val="24"/>
        </w:rPr>
        <w:t xml:space="preserve"> kā arī </w:t>
      </w:r>
      <w:r w:rsidR="000C5B3A" w:rsidRPr="00E46D62">
        <w:rPr>
          <w:rFonts w:ascii="Times New Roman" w:hAnsi="Times New Roman"/>
          <w:i/>
          <w:color w:val="0000FF"/>
          <w:sz w:val="24"/>
          <w:szCs w:val="24"/>
        </w:rPr>
        <w:lastRenderedPageBreak/>
        <w:t xml:space="preserve">saskaņā ar normatīvajiem aktiem publisko iepirkumu jomā, ievērojot </w:t>
      </w:r>
      <w:proofErr w:type="spellStart"/>
      <w:r w:rsidR="000C5B3A" w:rsidRPr="00E46D62">
        <w:rPr>
          <w:rFonts w:ascii="Times New Roman" w:hAnsi="Times New Roman"/>
          <w:i/>
          <w:color w:val="0000FF"/>
          <w:sz w:val="24"/>
          <w:szCs w:val="24"/>
        </w:rPr>
        <w:t>nediskriminācijas</w:t>
      </w:r>
      <w:proofErr w:type="spellEnd"/>
      <w:r w:rsidR="000C5B3A" w:rsidRPr="00E46D62">
        <w:rPr>
          <w:rFonts w:ascii="Times New Roman" w:hAnsi="Times New Roman"/>
          <w:i/>
          <w:color w:val="0000FF"/>
          <w:sz w:val="24"/>
          <w:szCs w:val="24"/>
        </w:rPr>
        <w:t xml:space="preserve"> principus. Projekta ietvaros ir atbalstāma vides prasību un inovatīva risinājuma integrēšana preču un pakalpojuma iepirkumos (zaļais publiskais iepirkums un inovāciju publiskais iepirkums).</w:t>
      </w:r>
    </w:p>
    <w:p w14:paraId="7C0C129F" w14:textId="77777777" w:rsidR="00833C07" w:rsidRDefault="00833C07" w:rsidP="004265A2">
      <w:pPr>
        <w:jc w:val="both"/>
        <w:rPr>
          <w:iCs/>
          <w:color w:val="0000FF"/>
        </w:rPr>
      </w:pPr>
    </w:p>
    <w:p w14:paraId="770919AA" w14:textId="0FF4D02B" w:rsidR="00D454A7" w:rsidRDefault="00D454A7">
      <w:pPr>
        <w:rPr>
          <w:sz w:val="28"/>
          <w:szCs w:val="28"/>
        </w:rPr>
      </w:pPr>
      <w:r>
        <w:rPr>
          <w:sz w:val="28"/>
          <w:szCs w:val="28"/>
        </w:rPr>
        <w:br w:type="page"/>
      </w:r>
    </w:p>
    <w:p w14:paraId="3DE2BC11" w14:textId="77777777" w:rsidR="00B16AE1" w:rsidRPr="00FE08B3" w:rsidRDefault="00B16AE1" w:rsidP="00F03616">
      <w:pPr>
        <w:pStyle w:val="NormalWeb"/>
        <w:spacing w:before="0" w:beforeAutospacing="0" w:after="0" w:afterAutospacing="0"/>
        <w:jc w:val="both"/>
        <w:rPr>
          <w:sz w:val="28"/>
          <w:szCs w:val="28"/>
        </w:rPr>
      </w:pPr>
    </w:p>
    <w:p w14:paraId="20CF825B" w14:textId="3F3E42E2" w:rsidR="009E54D4"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p>
    <w:p w14:paraId="651FF80F" w14:textId="77777777" w:rsidR="00D454A7" w:rsidRPr="00E25956" w:rsidRDefault="00D454A7" w:rsidP="00D454A7">
      <w:pPr>
        <w:pStyle w:val="Heading3"/>
        <w:spacing w:before="0" w:beforeAutospacing="0" w:after="0" w:afterAutospacing="0"/>
        <w:jc w:val="both"/>
        <w:rPr>
          <w:rFonts w:eastAsia="Times New Roman"/>
          <w:sz w:val="28"/>
          <w:szCs w:val="28"/>
        </w:rPr>
      </w:pPr>
      <w:r>
        <w:rPr>
          <w:noProof/>
        </w:rPr>
        <w:drawing>
          <wp:inline distT="0" distB="0" distL="0" distR="0" wp14:anchorId="353C4ACA" wp14:editId="650DFC20">
            <wp:extent cx="6119495" cy="1066800"/>
            <wp:effectExtent l="0" t="0" r="0" b="0"/>
            <wp:docPr id="579233294"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33294" name="Picture 1" descr="A white rectangular object with a white background&#10;&#10;Description automatically generated"/>
                    <pic:cNvPicPr/>
                  </pic:nvPicPr>
                  <pic:blipFill>
                    <a:blip r:embed="rId28"/>
                    <a:stretch>
                      <a:fillRect/>
                    </a:stretch>
                  </pic:blipFill>
                  <pic:spPr>
                    <a:xfrm>
                      <a:off x="0" y="0"/>
                      <a:ext cx="6119495" cy="1066800"/>
                    </a:xfrm>
                    <a:prstGeom prst="rect">
                      <a:avLst/>
                    </a:prstGeom>
                  </pic:spPr>
                </pic:pic>
              </a:graphicData>
            </a:graphic>
          </wp:inline>
        </w:drawing>
      </w:r>
    </w:p>
    <w:p w14:paraId="167C3EA1" w14:textId="77777777" w:rsidR="00D454A7" w:rsidRPr="00F41391" w:rsidRDefault="00D454A7" w:rsidP="00D454A7">
      <w:pPr>
        <w:jc w:val="both"/>
        <w:rPr>
          <w:i/>
          <w:color w:val="0000FF"/>
        </w:rPr>
      </w:pPr>
    </w:p>
    <w:p w14:paraId="377B5E89" w14:textId="77777777" w:rsidR="00D454A7" w:rsidRPr="00F41391" w:rsidRDefault="00D454A7" w:rsidP="00D454A7">
      <w:pPr>
        <w:jc w:val="both"/>
        <w:rPr>
          <w:i/>
          <w:color w:val="0000FF"/>
        </w:rPr>
      </w:pPr>
      <w:r w:rsidRPr="00F41391">
        <w:rPr>
          <w:b/>
          <w:bCs/>
          <w:i/>
          <w:color w:val="0000FF"/>
        </w:rPr>
        <w:t xml:space="preserve">Šajā </w:t>
      </w:r>
      <w:r w:rsidRPr="00F41391">
        <w:rPr>
          <w:b/>
          <w:bCs/>
          <w:i/>
          <w:iCs/>
          <w:color w:val="0000FF"/>
        </w:rPr>
        <w:t xml:space="preserve">sadaļā </w:t>
      </w:r>
      <w:r w:rsidRPr="00F41391">
        <w:rPr>
          <w:b/>
          <w:bCs/>
          <w:i/>
          <w:color w:val="0000FF"/>
        </w:rPr>
        <w:t>projekta iesniedzējs sniedz informāciju par pieejamajiem finanšu līdzekļiem projekta īstenošanai, tajā skaitā</w:t>
      </w:r>
      <w:r w:rsidRPr="00F41391">
        <w:rPr>
          <w:i/>
          <w:color w:val="0000FF"/>
        </w:rPr>
        <w:t>:</w:t>
      </w:r>
    </w:p>
    <w:p w14:paraId="12E68284" w14:textId="77777777" w:rsidR="00D454A7" w:rsidRPr="00F41391" w:rsidRDefault="00D454A7" w:rsidP="00D454A7">
      <w:pPr>
        <w:jc w:val="both"/>
        <w:rPr>
          <w:i/>
          <w:color w:val="0000FF"/>
        </w:rPr>
      </w:pPr>
    </w:p>
    <w:p w14:paraId="3029C624" w14:textId="77777777" w:rsidR="00D454A7" w:rsidRPr="0077356F" w:rsidRDefault="00D454A7" w:rsidP="00D454A7">
      <w:pPr>
        <w:numPr>
          <w:ilvl w:val="0"/>
          <w:numId w:val="1"/>
        </w:numPr>
        <w:spacing w:line="276" w:lineRule="auto"/>
        <w:jc w:val="both"/>
        <w:rPr>
          <w:i/>
          <w:color w:val="0000FF"/>
        </w:rPr>
      </w:pPr>
      <w:r w:rsidRPr="00F41391">
        <w:rPr>
          <w:i/>
          <w:color w:val="0000FF"/>
        </w:rPr>
        <w:t>raksturo projekta finansiālo kapacitāti;</w:t>
      </w:r>
    </w:p>
    <w:p w14:paraId="4DA311CB" w14:textId="1F8A2A84" w:rsidR="00D454A7" w:rsidRDefault="00D454A7" w:rsidP="00D454A7">
      <w:pPr>
        <w:numPr>
          <w:ilvl w:val="0"/>
          <w:numId w:val="1"/>
        </w:numPr>
        <w:spacing w:line="276" w:lineRule="auto"/>
        <w:jc w:val="both"/>
        <w:rPr>
          <w:i/>
          <w:color w:val="0000FF"/>
        </w:rPr>
      </w:pPr>
      <w:r w:rsidRPr="00F41391">
        <w:rPr>
          <w:i/>
          <w:color w:val="0000FF"/>
        </w:rPr>
        <w:t xml:space="preserve">norāda informāciju par finansējuma avotiem projektā plānotā </w:t>
      </w:r>
      <w:r w:rsidRPr="003A6228">
        <w:rPr>
          <w:b/>
          <w:bCs/>
          <w:i/>
          <w:color w:val="0000FF"/>
        </w:rPr>
        <w:t>projekta iesniedzēja</w:t>
      </w:r>
      <w:r w:rsidR="007C3533">
        <w:rPr>
          <w:i/>
          <w:color w:val="0000FF"/>
        </w:rPr>
        <w:t xml:space="preserve"> un </w:t>
      </w:r>
      <w:r w:rsidR="00F004BF" w:rsidRPr="003A6228">
        <w:rPr>
          <w:b/>
          <w:bCs/>
          <w:i/>
          <w:color w:val="0000FF"/>
        </w:rPr>
        <w:t>sadarbības partneru</w:t>
      </w:r>
      <w:r w:rsidRPr="00F41391">
        <w:rPr>
          <w:i/>
          <w:color w:val="0000FF"/>
        </w:rPr>
        <w:t xml:space="preserve"> līdzfinansējuma nodrošināšanai;</w:t>
      </w:r>
    </w:p>
    <w:p w14:paraId="66DF9550" w14:textId="72C69EA7" w:rsidR="005B147D" w:rsidRPr="005B147D" w:rsidRDefault="008D1D40" w:rsidP="005B147D">
      <w:pPr>
        <w:numPr>
          <w:ilvl w:val="0"/>
          <w:numId w:val="1"/>
        </w:numPr>
        <w:spacing w:line="276" w:lineRule="auto"/>
        <w:jc w:val="both"/>
        <w:rPr>
          <w:i/>
          <w:color w:val="0000FF"/>
        </w:rPr>
      </w:pPr>
      <w:r w:rsidRPr="008D1D40">
        <w:rPr>
          <w:i/>
          <w:iCs/>
          <w:color w:val="0000FF"/>
        </w:rPr>
        <w:t xml:space="preserve">sniedz pamatojumu par projekta iesnieguma </w:t>
      </w:r>
      <w:r w:rsidRPr="003A6228">
        <w:rPr>
          <w:b/>
          <w:bCs/>
          <w:i/>
          <w:iCs/>
          <w:color w:val="0000FF"/>
        </w:rPr>
        <w:t>iesniedzēja</w:t>
      </w:r>
      <w:r w:rsidR="00F004BF">
        <w:rPr>
          <w:i/>
          <w:iCs/>
          <w:color w:val="0000FF"/>
        </w:rPr>
        <w:t xml:space="preserve"> un </w:t>
      </w:r>
      <w:r w:rsidR="00F004BF" w:rsidRPr="003A6228">
        <w:rPr>
          <w:b/>
          <w:bCs/>
          <w:i/>
          <w:iCs/>
          <w:color w:val="0000FF"/>
        </w:rPr>
        <w:t>sadarbības partneru</w:t>
      </w:r>
      <w:r w:rsidRPr="008D1D40">
        <w:rPr>
          <w:i/>
          <w:iCs/>
          <w:color w:val="0000FF"/>
        </w:rPr>
        <w:t xml:space="preserve"> spēju nodrošināt nepieciešamo projekta iesniedzēja līdzfinansējumu, tai skaitā, </w:t>
      </w:r>
      <w:r w:rsidRPr="003A6228">
        <w:rPr>
          <w:b/>
          <w:bCs/>
          <w:i/>
          <w:iCs/>
          <w:color w:val="0000FF"/>
        </w:rPr>
        <w:t>pamatojot projekta iesniedzēja</w:t>
      </w:r>
      <w:r w:rsidRPr="008D1D40">
        <w:rPr>
          <w:i/>
          <w:iCs/>
          <w:color w:val="0000FF"/>
        </w:rPr>
        <w:t xml:space="preserve"> un </w:t>
      </w:r>
      <w:r w:rsidRPr="003A6228">
        <w:rPr>
          <w:b/>
          <w:bCs/>
          <w:i/>
          <w:iCs/>
          <w:color w:val="0000FF"/>
        </w:rPr>
        <w:t>sadarbības partner</w:t>
      </w:r>
      <w:r w:rsidR="00A36A94" w:rsidRPr="003A6228">
        <w:rPr>
          <w:b/>
          <w:bCs/>
          <w:i/>
          <w:iCs/>
          <w:color w:val="0000FF"/>
        </w:rPr>
        <w:t>u</w:t>
      </w:r>
      <w:r w:rsidRPr="008D1D40">
        <w:rPr>
          <w:i/>
          <w:color w:val="0000FF"/>
        </w:rPr>
        <w:t xml:space="preserve"> </w:t>
      </w:r>
      <w:r w:rsidRPr="008D1D40">
        <w:rPr>
          <w:i/>
          <w:iCs/>
          <w:color w:val="0000FF"/>
        </w:rPr>
        <w:t>pieejamību norādītajiem finansējuma avotiem projekta īstenošanas laikā un pamatojot nepārtrauktas finanšu plūsmas nodrošināšanu projekta ieviešanai tā plānotajā apjomā un termiņā;</w:t>
      </w:r>
    </w:p>
    <w:p w14:paraId="1672C2BD" w14:textId="166E3982" w:rsidR="008D231A" w:rsidRPr="005B147D" w:rsidRDefault="008D231A" w:rsidP="005B147D">
      <w:pPr>
        <w:numPr>
          <w:ilvl w:val="0"/>
          <w:numId w:val="1"/>
        </w:numPr>
        <w:spacing w:line="276" w:lineRule="auto"/>
        <w:jc w:val="both"/>
        <w:rPr>
          <w:i/>
          <w:color w:val="0000FF"/>
        </w:rPr>
      </w:pPr>
      <w:r w:rsidRPr="005B147D">
        <w:rPr>
          <w:rStyle w:val="normaltextrun"/>
          <w:rFonts w:eastAsiaTheme="majorEastAsia"/>
          <w:i/>
          <w:iCs/>
          <w:color w:val="0000FF"/>
        </w:rPr>
        <w:t xml:space="preserve">norāda, ka projekta izmaksas, kas radušās līdz līguma par projekta īstenošanu noslēgšanai ar sadarbības iestādi, </w:t>
      </w:r>
      <w:r w:rsidRPr="003A6228">
        <w:rPr>
          <w:rStyle w:val="normaltextrun"/>
          <w:rFonts w:eastAsiaTheme="majorEastAsia"/>
          <w:b/>
          <w:bCs/>
          <w:i/>
          <w:iCs/>
          <w:color w:val="0000FF"/>
        </w:rPr>
        <w:t>finansējuma saņēmējs</w:t>
      </w:r>
      <w:r w:rsidRPr="005B147D">
        <w:rPr>
          <w:rStyle w:val="normaltextrun"/>
          <w:rFonts w:eastAsiaTheme="majorEastAsia"/>
          <w:i/>
          <w:iCs/>
          <w:color w:val="0000FF"/>
        </w:rPr>
        <w:t xml:space="preserve"> </w:t>
      </w:r>
      <w:r w:rsidR="00B67D08">
        <w:rPr>
          <w:rStyle w:val="normaltextrun"/>
          <w:rFonts w:eastAsiaTheme="majorEastAsia"/>
          <w:i/>
          <w:iCs/>
          <w:color w:val="0000FF"/>
        </w:rPr>
        <w:t>un</w:t>
      </w:r>
      <w:r w:rsidR="00033AF7">
        <w:rPr>
          <w:rStyle w:val="normaltextrun"/>
          <w:rFonts w:eastAsiaTheme="majorEastAsia"/>
          <w:i/>
          <w:iCs/>
          <w:color w:val="0000FF"/>
        </w:rPr>
        <w:t xml:space="preserve"> </w:t>
      </w:r>
      <w:r w:rsidR="00033AF7" w:rsidRPr="003A6228">
        <w:rPr>
          <w:rStyle w:val="normaltextrun"/>
          <w:rFonts w:eastAsiaTheme="majorEastAsia"/>
          <w:b/>
          <w:bCs/>
          <w:i/>
          <w:iCs/>
          <w:color w:val="0000FF"/>
        </w:rPr>
        <w:t>sadarbības partneri</w:t>
      </w:r>
      <w:r w:rsidR="00033AF7">
        <w:rPr>
          <w:rStyle w:val="normaltextrun"/>
          <w:rFonts w:eastAsiaTheme="majorEastAsia"/>
          <w:i/>
          <w:iCs/>
          <w:color w:val="0000FF"/>
        </w:rPr>
        <w:t xml:space="preserve"> </w:t>
      </w:r>
      <w:proofErr w:type="spellStart"/>
      <w:r w:rsidRPr="005B147D">
        <w:rPr>
          <w:rStyle w:val="normaltextrun"/>
          <w:rFonts w:eastAsiaTheme="majorEastAsia"/>
          <w:i/>
          <w:iCs/>
          <w:color w:val="0000FF"/>
        </w:rPr>
        <w:t>priekšfinansēs</w:t>
      </w:r>
      <w:proofErr w:type="spellEnd"/>
      <w:r w:rsidRPr="005B147D">
        <w:rPr>
          <w:rStyle w:val="normaltextrun"/>
          <w:rFonts w:eastAsiaTheme="majorEastAsia"/>
          <w:i/>
          <w:iCs/>
          <w:color w:val="0000FF"/>
        </w:rPr>
        <w:t xml:space="preserve"> no saviem līdzekļiem;</w:t>
      </w:r>
      <w:r w:rsidRPr="005B147D">
        <w:rPr>
          <w:rStyle w:val="eop"/>
          <w:rFonts w:eastAsiaTheme="majorEastAsia"/>
          <w:color w:val="0000FF"/>
        </w:rPr>
        <w:t> </w:t>
      </w:r>
    </w:p>
    <w:p w14:paraId="0CD1B7BC" w14:textId="66382CFD" w:rsidR="008D231A" w:rsidRPr="008D231A" w:rsidRDefault="008D231A" w:rsidP="008D231A">
      <w:pPr>
        <w:pStyle w:val="paragraph"/>
        <w:numPr>
          <w:ilvl w:val="0"/>
          <w:numId w:val="1"/>
        </w:numPr>
        <w:spacing w:before="0" w:beforeAutospacing="0" w:after="0" w:afterAutospacing="0"/>
        <w:jc w:val="both"/>
        <w:textAlignment w:val="baseline"/>
      </w:pPr>
      <w:r w:rsidRPr="008D231A">
        <w:rPr>
          <w:rStyle w:val="normaltextrun"/>
          <w:rFonts w:eastAsiaTheme="majorEastAsia"/>
          <w:i/>
          <w:iCs/>
          <w:color w:val="0000FF"/>
        </w:rPr>
        <w:t>norāda informāciju, vai un kādā apmērā plānots pieprasīt avansu projekta īstenošanai.</w:t>
      </w:r>
    </w:p>
    <w:p w14:paraId="1260D960" w14:textId="77777777" w:rsidR="00405C01" w:rsidRDefault="00405C01" w:rsidP="00405C01">
      <w:pPr>
        <w:spacing w:line="276" w:lineRule="auto"/>
        <w:jc w:val="both"/>
        <w:rPr>
          <w:i/>
          <w:color w:val="0000FF"/>
        </w:rPr>
      </w:pPr>
    </w:p>
    <w:p w14:paraId="6DDF93F7" w14:textId="49385D51" w:rsidR="00D454A7" w:rsidRDefault="00D454A7" w:rsidP="00405C01">
      <w:pPr>
        <w:spacing w:line="276" w:lineRule="auto"/>
        <w:jc w:val="both"/>
        <w:rPr>
          <w:i/>
          <w:color w:val="0000FF"/>
        </w:rPr>
      </w:pPr>
      <w:r w:rsidRPr="00F41391">
        <w:rPr>
          <w:i/>
          <w:color w:val="0000FF"/>
        </w:rPr>
        <w:t>Privātajam finansējumam jābūt brīvam no  komercdarbības atbalsta (piemēram, ieņēmumi no maksas pakalpojumiem), tādejādi nodrošinot godīgu konkurenci un neietekmējot tirgus dalībniekus, ar to, ka publiska nauda tiek dota ne tikai valsts apmaksātu (publisku) veselības aprūpes pakalpojumu sniegšanai, bet arī maksas pakalpojumiem</w:t>
      </w:r>
      <w:r>
        <w:rPr>
          <w:i/>
          <w:color w:val="0000FF"/>
        </w:rPr>
        <w:t>.</w:t>
      </w:r>
    </w:p>
    <w:p w14:paraId="37E73531" w14:textId="77777777" w:rsidR="009509EF" w:rsidRDefault="009509EF" w:rsidP="00405C01">
      <w:pPr>
        <w:spacing w:line="276" w:lineRule="auto"/>
        <w:jc w:val="both"/>
        <w:rPr>
          <w:i/>
          <w:color w:val="0000FF"/>
        </w:rPr>
      </w:pPr>
    </w:p>
    <w:p w14:paraId="3322F183" w14:textId="7C9BA2CC" w:rsidR="009509EF" w:rsidRPr="009509EF" w:rsidRDefault="009509EF" w:rsidP="00DE164A">
      <w:pPr>
        <w:pStyle w:val="ListParagraph"/>
        <w:numPr>
          <w:ilvl w:val="0"/>
          <w:numId w:val="35"/>
        </w:numPr>
        <w:spacing w:line="276" w:lineRule="auto"/>
        <w:jc w:val="both"/>
        <w:rPr>
          <w:rFonts w:ascii="Times New Roman" w:hAnsi="Times New Roman"/>
          <w:i/>
          <w:color w:val="0000FF"/>
          <w:sz w:val="24"/>
          <w:szCs w:val="24"/>
        </w:rPr>
      </w:pPr>
      <w:r w:rsidRPr="009509EF">
        <w:rPr>
          <w:rFonts w:ascii="Times New Roman" w:hAnsi="Times New Roman"/>
          <w:i/>
          <w:color w:val="0000FF"/>
          <w:sz w:val="24"/>
          <w:szCs w:val="24"/>
        </w:rPr>
        <w:t>Ja pēc līguma par projekta īstenošanu noslēgšanas palielinās projekta publisko izmaksu maksimālais apmērs, kas aprēķināts saskaņā ar MK noteikumu </w:t>
      </w:r>
      <w:hyperlink r:id="rId29" w:tgtFrame="_blank" w:history="1">
        <w:r w:rsidRPr="009509EF">
          <w:rPr>
            <w:rStyle w:val="Hyperlink"/>
            <w:rFonts w:ascii="Times New Roman" w:hAnsi="Times New Roman"/>
            <w:i/>
            <w:sz w:val="24"/>
            <w:szCs w:val="24"/>
            <w:u w:val="none"/>
          </w:rPr>
          <w:t>40.1. apakšpunktu</w:t>
        </w:r>
      </w:hyperlink>
      <w:r w:rsidRPr="009509EF">
        <w:rPr>
          <w:rFonts w:ascii="Times New Roman" w:hAnsi="Times New Roman"/>
          <w:i/>
          <w:color w:val="0000FF"/>
          <w:sz w:val="24"/>
          <w:szCs w:val="24"/>
        </w:rPr>
        <w:t>, valsts atbalsta sniedzējs kopējās publiskās projekta attiecināmās izmaksas nepalielina.</w:t>
      </w:r>
    </w:p>
    <w:p w14:paraId="14B1E311" w14:textId="77777777" w:rsidR="00455E2A" w:rsidRPr="00455E2A" w:rsidRDefault="00455E2A" w:rsidP="00455E2A">
      <w:pPr>
        <w:pStyle w:val="NormalWeb"/>
        <w:spacing w:before="0" w:beforeAutospacing="0" w:after="0" w:afterAutospacing="0"/>
        <w:jc w:val="both"/>
        <w:rPr>
          <w:color w:val="FF0000"/>
        </w:rPr>
      </w:pPr>
    </w:p>
    <w:p w14:paraId="029D3518" w14:textId="48C173B0"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4A7A2A42" w:rsidR="00726E81" w:rsidRPr="005E1E7E" w:rsidRDefault="00726E81" w:rsidP="00726E81">
            <w:pPr>
              <w:pStyle w:val="NormalWeb"/>
              <w:spacing w:before="0" w:beforeAutospacing="0" w:after="0" w:afterAutospacing="0"/>
              <w:rPr>
                <w:rFonts w:eastAsia="Times New Roman"/>
                <w:b/>
                <w:bCs/>
                <w:i/>
                <w:iCs/>
                <w:highlight w:val="yellow"/>
              </w:rPr>
            </w:pPr>
            <w:r w:rsidRPr="005E1E7E">
              <w:rPr>
                <w:i/>
                <w:iCs/>
                <w:color w:val="0000FF"/>
              </w:rPr>
              <w:t>Var pievienot vairākus riskus, katram izveidojot atsevišķu tabulu</w:t>
            </w:r>
            <w:r w:rsidR="00091456">
              <w:rPr>
                <w:i/>
                <w:iCs/>
                <w:color w:val="0000FF"/>
              </w:rPr>
              <w:t>.</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lastRenderedPageBreak/>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4C55A9">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4C55A9">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4C55A9">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4C55A9">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4C55A9">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4BB3FE2B" w:rsidR="00726E81" w:rsidRPr="005E1E7E" w:rsidRDefault="00726E81" w:rsidP="00052C66">
            <w:pPr>
              <w:pStyle w:val="NormalWeb"/>
              <w:spacing w:before="0" w:beforeAutospacing="0" w:after="0" w:afterAutospacing="0" w:line="216" w:lineRule="auto"/>
              <w:jc w:val="both"/>
              <w:rPr>
                <w:i/>
                <w:iCs/>
                <w:color w:val="0000FF"/>
              </w:rPr>
            </w:pPr>
            <w:r w:rsidRPr="005E1E7E">
              <w:rPr>
                <w:i/>
                <w:iCs/>
                <w:color w:val="0000FF"/>
              </w:rPr>
              <w:t>Definē riska nosaukumu un sniedz tā aprakstu</w:t>
            </w:r>
            <w:r w:rsidR="00091456">
              <w:rPr>
                <w:i/>
                <w:iCs/>
                <w:color w:val="0000FF"/>
              </w:rPr>
              <w:t>.</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4C55A9">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4C55A9">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4C55A9">
            <w:pPr>
              <w:pStyle w:val="NormalWeb"/>
              <w:numPr>
                <w:ilvl w:val="0"/>
                <w:numId w:val="7"/>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4C55A9">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4C55A9">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4C55A9">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532A8971" w:rsidR="00726E81" w:rsidRPr="005E1E7E" w:rsidRDefault="00726E81" w:rsidP="00052C66">
            <w:pPr>
              <w:pStyle w:val="NormalWeb"/>
              <w:spacing w:before="0" w:beforeAutospacing="0" w:after="0" w:afterAutospacing="0" w:line="216" w:lineRule="auto"/>
              <w:jc w:val="both"/>
              <w:rPr>
                <w:i/>
                <w:iCs/>
                <w:color w:val="0000FF"/>
              </w:rPr>
            </w:pPr>
            <w:r w:rsidRPr="005E1E7E">
              <w:rPr>
                <w:i/>
                <w:iCs/>
                <w:color w:val="0000FF"/>
              </w:rPr>
              <w:t>Norāda atbildīgā amatu</w:t>
            </w:r>
            <w:r w:rsidR="00091456">
              <w:rPr>
                <w:i/>
                <w:iCs/>
                <w:color w:val="0000FF"/>
              </w:rPr>
              <w:t>.</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21E79B61" w:rsidR="00726E81" w:rsidRPr="005E1E7E" w:rsidRDefault="00726E81" w:rsidP="00052C66">
            <w:pPr>
              <w:pStyle w:val="NormalWeb"/>
              <w:spacing w:before="0" w:beforeAutospacing="0" w:after="0" w:afterAutospacing="0" w:line="216" w:lineRule="auto"/>
              <w:jc w:val="both"/>
              <w:rPr>
                <w:i/>
                <w:iCs/>
                <w:color w:val="0000FF"/>
              </w:rPr>
            </w:pPr>
            <w:r w:rsidRPr="005E1E7E">
              <w:rPr>
                <w:i/>
                <w:iCs/>
                <w:color w:val="0000FF"/>
              </w:rPr>
              <w:t>Sniedz riska novēršanas/mazināšanas pasākuma aprakstu</w:t>
            </w:r>
            <w:r w:rsidR="00091456">
              <w:rPr>
                <w:i/>
                <w:iCs/>
                <w:color w:val="0000FF"/>
              </w:rPr>
              <w:t>.</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113E29D1" w14:textId="77777777" w:rsidR="001D7378" w:rsidRDefault="001D7378" w:rsidP="00F03616">
      <w:pPr>
        <w:pStyle w:val="NormalWeb"/>
        <w:spacing w:before="0" w:beforeAutospacing="0" w:after="0" w:afterAutospacing="0"/>
        <w:jc w:val="both"/>
        <w:rPr>
          <w:color w:val="00B0F0"/>
          <w:highlight w:val="yellow"/>
        </w:rPr>
      </w:pPr>
    </w:p>
    <w:p w14:paraId="698104EB" w14:textId="77777777" w:rsidR="0020538C" w:rsidRPr="00881B50" w:rsidRDefault="0020538C" w:rsidP="0020538C">
      <w:pPr>
        <w:spacing w:before="60" w:after="60"/>
        <w:jc w:val="both"/>
        <w:rPr>
          <w:b/>
          <w:bCs/>
          <w:i/>
          <w:color w:val="0000FF"/>
        </w:rPr>
      </w:pPr>
      <w:r w:rsidRPr="00881B50">
        <w:rPr>
          <w:b/>
          <w:bCs/>
          <w:i/>
          <w:color w:val="0000FF"/>
        </w:rPr>
        <w:t xml:space="preserve">Šajā </w:t>
      </w:r>
      <w:r w:rsidRPr="00881B50">
        <w:rPr>
          <w:b/>
          <w:bCs/>
          <w:i/>
          <w:iCs/>
          <w:color w:val="0000FF"/>
        </w:rPr>
        <w:t>sadaļā</w:t>
      </w:r>
      <w:r w:rsidRPr="00881B50">
        <w:rPr>
          <w:b/>
          <w:bCs/>
          <w:i/>
          <w:color w:val="0000FF"/>
        </w:rPr>
        <w:t xml:space="preserve"> projekta iesniedzējs:</w:t>
      </w:r>
    </w:p>
    <w:p w14:paraId="15A69792" w14:textId="77777777" w:rsidR="0020538C" w:rsidRPr="00881B50" w:rsidRDefault="0020538C" w:rsidP="0020538C">
      <w:pPr>
        <w:numPr>
          <w:ilvl w:val="0"/>
          <w:numId w:val="1"/>
        </w:numPr>
        <w:spacing w:before="60" w:after="60"/>
        <w:jc w:val="both"/>
        <w:rPr>
          <w:i/>
          <w:color w:val="0000FF"/>
        </w:rPr>
      </w:pPr>
      <w:r w:rsidRPr="00A8440B">
        <w:rPr>
          <w:b/>
          <w:bCs/>
          <w:i/>
          <w:color w:val="0000FF"/>
        </w:rPr>
        <w:t>identificē un analizē projekta īstenošanas riskus vismaz šādā griezumā</w:t>
      </w:r>
      <w:r w:rsidRPr="00881B50">
        <w:rPr>
          <w:i/>
          <w:color w:val="0000FF"/>
        </w:rPr>
        <w:t>: finanšu, īstenošanas, rezultātu un uzraudzības rādītāju sasniegšanas, administrēšanas riski. Var norādīt arī citus riskus;</w:t>
      </w:r>
    </w:p>
    <w:p w14:paraId="33117A9B" w14:textId="77777777" w:rsidR="0020538C" w:rsidRPr="00881B50" w:rsidRDefault="0020538C" w:rsidP="0020538C">
      <w:pPr>
        <w:numPr>
          <w:ilvl w:val="0"/>
          <w:numId w:val="1"/>
        </w:numPr>
        <w:spacing w:before="60" w:after="60"/>
        <w:jc w:val="both"/>
        <w:rPr>
          <w:i/>
          <w:color w:val="0000FF"/>
        </w:rPr>
      </w:pPr>
      <w:r w:rsidRPr="00881B50">
        <w:rPr>
          <w:i/>
          <w:color w:val="0000FF"/>
        </w:rPr>
        <w:t xml:space="preserve">sniedz katra riska aprakstu, t.i., </w:t>
      </w:r>
      <w:bookmarkStart w:id="3" w:name="_Hlk126749244"/>
      <w:r w:rsidRPr="00881B50">
        <w:rPr>
          <w:i/>
          <w:color w:val="0000FF"/>
        </w:rPr>
        <w:t>konkretizē riska būtību, kā arī raksturo, kādi apstākļi un informācija pamato tā iestāšanās varbūtību</w:t>
      </w:r>
      <w:bookmarkEnd w:id="3"/>
      <w:r w:rsidRPr="00881B50">
        <w:rPr>
          <w:i/>
          <w:color w:val="0000FF"/>
        </w:rPr>
        <w:t>;</w:t>
      </w:r>
    </w:p>
    <w:p w14:paraId="4099597C" w14:textId="77777777" w:rsidR="0020538C" w:rsidRPr="00881B50" w:rsidRDefault="0020538C" w:rsidP="0020538C">
      <w:pPr>
        <w:numPr>
          <w:ilvl w:val="0"/>
          <w:numId w:val="1"/>
        </w:numPr>
        <w:spacing w:before="60" w:after="60"/>
        <w:jc w:val="both"/>
        <w:rPr>
          <w:i/>
          <w:color w:val="0000FF"/>
        </w:rPr>
      </w:pPr>
      <w:r w:rsidRPr="00881B50">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560AC755" w14:textId="77777777" w:rsidR="0020538C" w:rsidRPr="00881B50" w:rsidRDefault="0020538C" w:rsidP="00DE164A">
      <w:pPr>
        <w:numPr>
          <w:ilvl w:val="1"/>
          <w:numId w:val="36"/>
        </w:numPr>
        <w:spacing w:before="60" w:after="60"/>
        <w:jc w:val="both"/>
        <w:rPr>
          <w:i/>
          <w:color w:val="0000FF"/>
        </w:rPr>
      </w:pPr>
      <w:r w:rsidRPr="00BA05C2">
        <w:rPr>
          <w:b/>
          <w:bCs/>
          <w:i/>
          <w:color w:val="0000FF"/>
        </w:rPr>
        <w:t>riska ietekme ir augsta</w:t>
      </w:r>
      <w:r w:rsidRPr="00881B50">
        <w:rPr>
          <w:i/>
          <w:color w:val="0000FF"/>
        </w:rPr>
        <w:t>, ja riska iestāšanās gadījumā tam ir ļoti būtiska ietekme un ir būtiski apdraudēta projekta ieviešana, mērķu un rādītāju sasniegšana, būtiski jāpalielina finansējums vai rodas apjomīgi zaudējumi;</w:t>
      </w:r>
    </w:p>
    <w:p w14:paraId="768DE72F" w14:textId="77777777" w:rsidR="0020538C" w:rsidRPr="00881B50" w:rsidRDefault="0020538C" w:rsidP="00DE164A">
      <w:pPr>
        <w:numPr>
          <w:ilvl w:val="1"/>
          <w:numId w:val="36"/>
        </w:numPr>
        <w:spacing w:before="60" w:after="60"/>
        <w:jc w:val="both"/>
        <w:rPr>
          <w:i/>
          <w:color w:val="0000FF"/>
        </w:rPr>
      </w:pPr>
      <w:r w:rsidRPr="00BA05C2">
        <w:rPr>
          <w:b/>
          <w:bCs/>
          <w:i/>
          <w:color w:val="0000FF"/>
        </w:rPr>
        <w:t>riska ietekme ir vidēja</w:t>
      </w:r>
      <w:r w:rsidRPr="00881B50">
        <w:rPr>
          <w:i/>
          <w:color w:val="0000FF"/>
        </w:rPr>
        <w:t>, ja riska iestāšanās gadījumā tas var ietekmēt projekta īstenošanu, kavēt projekta sekmīgu ieviešanu un mērķu sasniegšanu;</w:t>
      </w:r>
    </w:p>
    <w:p w14:paraId="3CEAF813" w14:textId="378B93DA" w:rsidR="0020538C" w:rsidRPr="00881B50" w:rsidRDefault="0020538C" w:rsidP="00DE164A">
      <w:pPr>
        <w:numPr>
          <w:ilvl w:val="1"/>
          <w:numId w:val="36"/>
        </w:numPr>
        <w:spacing w:before="60" w:after="60"/>
        <w:jc w:val="both"/>
        <w:rPr>
          <w:i/>
          <w:color w:val="0000FF"/>
        </w:rPr>
      </w:pPr>
      <w:r w:rsidRPr="00BA05C2">
        <w:rPr>
          <w:b/>
          <w:bCs/>
          <w:i/>
          <w:color w:val="0000FF"/>
        </w:rPr>
        <w:t>riska ietekme ir zema</w:t>
      </w:r>
      <w:r w:rsidRPr="00881B50">
        <w:rPr>
          <w:i/>
          <w:color w:val="0000FF"/>
        </w:rPr>
        <w:t>, ja riska iestāšanās gadījumā tam nav būtiskas ietekmes un tas neietekmē projekta ieviešanu</w:t>
      </w:r>
      <w:r w:rsidR="001D249C">
        <w:rPr>
          <w:i/>
          <w:color w:val="0000FF"/>
        </w:rPr>
        <w:t>.</w:t>
      </w:r>
    </w:p>
    <w:p w14:paraId="1D3BD070" w14:textId="77777777" w:rsidR="0020538C" w:rsidRPr="00881B50" w:rsidRDefault="0020538C" w:rsidP="0020538C">
      <w:pPr>
        <w:numPr>
          <w:ilvl w:val="0"/>
          <w:numId w:val="1"/>
        </w:numPr>
        <w:spacing w:before="60" w:after="60"/>
        <w:jc w:val="both"/>
        <w:rPr>
          <w:i/>
          <w:color w:val="0000FF"/>
        </w:rPr>
      </w:pPr>
      <w:r w:rsidRPr="00881B50">
        <w:rPr>
          <w:i/>
          <w:color w:val="0000FF"/>
        </w:rPr>
        <w:lastRenderedPageBreak/>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1AB822DE" w14:textId="77777777" w:rsidR="0020538C" w:rsidRPr="00881B50" w:rsidRDefault="0020538C" w:rsidP="00DE164A">
      <w:pPr>
        <w:numPr>
          <w:ilvl w:val="1"/>
          <w:numId w:val="36"/>
        </w:numPr>
        <w:spacing w:before="60" w:after="60"/>
        <w:jc w:val="both"/>
        <w:rPr>
          <w:i/>
          <w:color w:val="0000FF"/>
        </w:rPr>
      </w:pPr>
      <w:r w:rsidRPr="00881B50">
        <w:rPr>
          <w:i/>
          <w:color w:val="0000FF"/>
        </w:rPr>
        <w:t xml:space="preserve">iestāšanās </w:t>
      </w:r>
      <w:r w:rsidRPr="001D249C">
        <w:rPr>
          <w:b/>
          <w:bCs/>
          <w:i/>
          <w:color w:val="0000FF"/>
        </w:rPr>
        <w:t>varbūtība ir augsta</w:t>
      </w:r>
      <w:r w:rsidRPr="00881B50">
        <w:rPr>
          <w:i/>
          <w:color w:val="0000FF"/>
        </w:rPr>
        <w:t>, ja ir droši vai gandrīz droši, ka risks iestāsies, piemēram, reizi gadā;</w:t>
      </w:r>
    </w:p>
    <w:p w14:paraId="251E71BF" w14:textId="77777777" w:rsidR="0020538C" w:rsidRPr="00881B50" w:rsidRDefault="0020538C" w:rsidP="00DE164A">
      <w:pPr>
        <w:numPr>
          <w:ilvl w:val="1"/>
          <w:numId w:val="36"/>
        </w:numPr>
        <w:spacing w:before="60" w:after="60"/>
        <w:jc w:val="both"/>
        <w:rPr>
          <w:i/>
          <w:color w:val="0000FF"/>
        </w:rPr>
      </w:pPr>
      <w:r w:rsidRPr="00881B50">
        <w:rPr>
          <w:i/>
          <w:color w:val="0000FF"/>
        </w:rPr>
        <w:t xml:space="preserve">iestāšanās </w:t>
      </w:r>
      <w:r w:rsidRPr="001D249C">
        <w:rPr>
          <w:b/>
          <w:bCs/>
          <w:i/>
          <w:color w:val="0000FF"/>
        </w:rPr>
        <w:t>varbūtība ir vidēja</w:t>
      </w:r>
      <w:r w:rsidRPr="00881B50">
        <w:rPr>
          <w:i/>
          <w:color w:val="0000FF"/>
        </w:rPr>
        <w:t>, ja ir iespējams (diezgan iespējams), ka risks iestāsies, piemēram, vienu reizi projekta laikā;</w:t>
      </w:r>
    </w:p>
    <w:p w14:paraId="1BFE70B9" w14:textId="1BA92500" w:rsidR="0020538C" w:rsidRPr="00881B50" w:rsidRDefault="0020538C" w:rsidP="00DE164A">
      <w:pPr>
        <w:numPr>
          <w:ilvl w:val="1"/>
          <w:numId w:val="36"/>
        </w:numPr>
        <w:spacing w:before="60" w:after="60"/>
        <w:jc w:val="both"/>
        <w:rPr>
          <w:i/>
          <w:color w:val="0000FF"/>
        </w:rPr>
      </w:pPr>
      <w:r w:rsidRPr="00881B50">
        <w:rPr>
          <w:i/>
          <w:color w:val="0000FF"/>
        </w:rPr>
        <w:t xml:space="preserve">iestāšanās </w:t>
      </w:r>
      <w:r w:rsidRPr="001D249C">
        <w:rPr>
          <w:b/>
          <w:bCs/>
          <w:i/>
          <w:color w:val="0000FF"/>
        </w:rPr>
        <w:t>varbūtība ir zema</w:t>
      </w:r>
      <w:r w:rsidRPr="00881B50">
        <w:rPr>
          <w:i/>
          <w:color w:val="0000FF"/>
        </w:rPr>
        <w:t>, ja mazticams, ka risks iestāsies, var notikt tikai ārkārtas gadījumos</w:t>
      </w:r>
      <w:r w:rsidR="001D249C">
        <w:rPr>
          <w:i/>
          <w:color w:val="0000FF"/>
        </w:rPr>
        <w:t>.</w:t>
      </w:r>
    </w:p>
    <w:p w14:paraId="0B3735DD" w14:textId="2043D437" w:rsidR="0020538C" w:rsidRPr="00881B50" w:rsidRDefault="0020538C" w:rsidP="0020538C">
      <w:pPr>
        <w:pStyle w:val="ListParagraph"/>
        <w:numPr>
          <w:ilvl w:val="0"/>
          <w:numId w:val="1"/>
        </w:numPr>
        <w:spacing w:before="60" w:after="60"/>
        <w:jc w:val="both"/>
        <w:rPr>
          <w:rFonts w:ascii="Times New Roman" w:hAnsi="Times New Roman"/>
          <w:i/>
          <w:color w:val="0000FF"/>
          <w:sz w:val="24"/>
          <w:szCs w:val="24"/>
        </w:rPr>
      </w:pPr>
      <w:r w:rsidRPr="00881B50">
        <w:rPr>
          <w:rFonts w:ascii="Times New Roman" w:hAnsi="Times New Roman"/>
          <w:i/>
          <w:color w:val="0000FF"/>
          <w:sz w:val="24"/>
          <w:szCs w:val="24"/>
        </w:rPr>
        <w:t>norāda projekta iesniedzēja</w:t>
      </w:r>
      <w:r w:rsidR="001F38A5">
        <w:rPr>
          <w:rFonts w:ascii="Times New Roman" w:hAnsi="Times New Roman"/>
          <w:i/>
          <w:color w:val="0000FF"/>
          <w:sz w:val="24"/>
          <w:szCs w:val="24"/>
        </w:rPr>
        <w:t xml:space="preserve"> un sadarbības partneru</w:t>
      </w:r>
      <w:r w:rsidR="00445B61">
        <w:rPr>
          <w:rFonts w:ascii="Times New Roman" w:hAnsi="Times New Roman"/>
          <w:i/>
          <w:color w:val="0000FF"/>
          <w:sz w:val="24"/>
          <w:szCs w:val="24"/>
        </w:rPr>
        <w:t xml:space="preserve"> (ja attiecināms)</w:t>
      </w:r>
      <w:r w:rsidRPr="00881B50">
        <w:rPr>
          <w:rFonts w:ascii="Times New Roman" w:hAnsi="Times New Roman"/>
          <w:i/>
          <w:color w:val="0000FF"/>
          <w:sz w:val="24"/>
          <w:szCs w:val="24"/>
        </w:rPr>
        <w:t xml:space="preserve"> plānotos un ieviešanas procesā esošos pasākumus, kas mazina riska ietekmes līmeni vai mazina iestāšanās varbūtību, tai skaitā norāda informāciju par pasākumu īstenošanas biežumu un norādot par risku novēršanas/mazināšanas pasākumu īstenošanu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6F0A89A" w14:textId="77777777" w:rsidR="0020538C" w:rsidRPr="00761087" w:rsidRDefault="0020538C" w:rsidP="00F03616">
      <w:pPr>
        <w:pStyle w:val="NormalWeb"/>
        <w:spacing w:before="0" w:beforeAutospacing="0" w:after="0" w:afterAutospacing="0"/>
        <w:jc w:val="both"/>
        <w:rPr>
          <w:color w:val="00B0F0"/>
          <w:sz w:val="28"/>
          <w:szCs w:val="28"/>
          <w:highlight w:val="yellow"/>
        </w:rPr>
      </w:pPr>
    </w:p>
    <w:p w14:paraId="332928B5" w14:textId="40800D11" w:rsidR="009E54D4" w:rsidRPr="00922EF5" w:rsidRDefault="00255E46"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D3E414" w:rsidR="00052C66" w:rsidRPr="00FC2592"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FC2592">
              <w:rPr>
                <w:b w:val="0"/>
                <w:bCs w:val="0"/>
                <w:i/>
                <w:iCs/>
                <w:color w:val="0000FF"/>
                <w:sz w:val="24"/>
                <w:szCs w:val="24"/>
              </w:rPr>
              <w:t>Var pievienot vairākus projektus, katram izveidojot atsevišķu tabulu</w:t>
            </w:r>
            <w:r w:rsidR="002B49A2">
              <w:rPr>
                <w:b w:val="0"/>
                <w:bCs w:val="0"/>
                <w:i/>
                <w:iCs/>
                <w:color w:val="0000FF"/>
                <w:sz w:val="24"/>
                <w:szCs w:val="24"/>
              </w:rPr>
              <w:t>.</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5"/>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4C55A9">
            <w:pPr>
              <w:pStyle w:val="Heading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4C55A9">
            <w:pPr>
              <w:pStyle w:val="Heading3"/>
              <w:numPr>
                <w:ilvl w:val="0"/>
                <w:numId w:val="9"/>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4C55A9">
            <w:pPr>
              <w:pStyle w:val="Heading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4C55A9">
            <w:pPr>
              <w:pStyle w:val="Heading3"/>
              <w:numPr>
                <w:ilvl w:val="0"/>
                <w:numId w:val="10"/>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DE1853E" w:rsidR="00961F9E" w:rsidRPr="00FC2592" w:rsidRDefault="00961F9E" w:rsidP="00961F9E">
            <w:pPr>
              <w:pStyle w:val="NormalWeb"/>
              <w:spacing w:before="0" w:beforeAutospacing="0" w:after="0" w:afterAutospacing="0"/>
              <w:jc w:val="both"/>
              <w:rPr>
                <w:i/>
                <w:iCs/>
                <w:color w:val="7F7F7F" w:themeColor="text1" w:themeTint="80"/>
              </w:rPr>
            </w:pPr>
            <w:r w:rsidRPr="00FC2592">
              <w:rPr>
                <w:i/>
                <w:iCs/>
                <w:color w:val="0000FF"/>
              </w:rPr>
              <w:t>Norāda saistītā projekta nosaukumu</w:t>
            </w:r>
            <w:r w:rsidR="002B49A2">
              <w:rPr>
                <w:i/>
                <w:iCs/>
                <w:color w:val="0000FF"/>
              </w:rPr>
              <w:t>.</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5FC17B48" w:rsidR="00961F9E" w:rsidRPr="00FC2592" w:rsidRDefault="00961F9E" w:rsidP="00961F9E">
            <w:pPr>
              <w:pStyle w:val="NormalWeb"/>
              <w:spacing w:before="0" w:beforeAutospacing="0" w:after="0" w:afterAutospacing="0"/>
              <w:jc w:val="both"/>
              <w:rPr>
                <w:i/>
                <w:iCs/>
                <w:color w:val="0000FF"/>
              </w:rPr>
            </w:pPr>
            <w:r w:rsidRPr="00FC2592">
              <w:rPr>
                <w:i/>
                <w:iCs/>
                <w:color w:val="0000FF"/>
              </w:rPr>
              <w:t>Norāda saistītā projekta numuru</w:t>
            </w:r>
            <w:r w:rsidR="002B49A2">
              <w:rPr>
                <w:i/>
                <w:iCs/>
                <w:color w:val="0000FF"/>
              </w:rPr>
              <w:t>.</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1CA3583E" w:rsidR="00961F9E" w:rsidRPr="00FC2592" w:rsidRDefault="00961F9E" w:rsidP="00961F9E">
            <w:pPr>
              <w:pStyle w:val="Heading3"/>
              <w:spacing w:before="0" w:beforeAutospacing="0" w:after="0" w:afterAutospacing="0"/>
              <w:jc w:val="both"/>
              <w:rPr>
                <w:rFonts w:eastAsia="Times New Roman"/>
                <w:b w:val="0"/>
                <w:bCs w:val="0"/>
                <w:i/>
                <w:iCs/>
                <w:sz w:val="24"/>
                <w:szCs w:val="24"/>
                <w:highlight w:val="yellow"/>
              </w:rPr>
            </w:pPr>
            <w:r w:rsidRPr="00FC2592">
              <w:rPr>
                <w:b w:val="0"/>
                <w:bCs w:val="0"/>
                <w:i/>
                <w:iCs/>
                <w:color w:val="0000FF"/>
                <w:sz w:val="24"/>
                <w:szCs w:val="24"/>
              </w:rPr>
              <w:t>Ievada saistītā projekta īstenošanas periodu</w:t>
            </w:r>
            <w:r w:rsidR="002B49A2">
              <w:rPr>
                <w:b w:val="0"/>
                <w:bCs w:val="0"/>
                <w:i/>
                <w:iCs/>
                <w:color w:val="0000FF"/>
                <w:sz w:val="24"/>
                <w:szCs w:val="24"/>
              </w:rPr>
              <w:t>.</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FC2592" w:rsidRDefault="000F77D8" w:rsidP="00961F9E">
            <w:pPr>
              <w:pStyle w:val="Heading3"/>
              <w:spacing w:before="0" w:beforeAutospacing="0" w:after="0" w:afterAutospacing="0"/>
              <w:jc w:val="both"/>
              <w:rPr>
                <w:rFonts w:eastAsia="Times New Roman"/>
                <w:b w:val="0"/>
                <w:bCs w:val="0"/>
                <w:i/>
                <w:iCs/>
                <w:sz w:val="24"/>
                <w:szCs w:val="24"/>
              </w:rPr>
            </w:pPr>
            <w:r w:rsidRPr="00FC2592">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FC2592" w:rsidRDefault="000F77D8" w:rsidP="00961F9E">
            <w:pPr>
              <w:pStyle w:val="Heading3"/>
              <w:spacing w:before="0" w:beforeAutospacing="0" w:after="0" w:afterAutospacing="0"/>
              <w:jc w:val="both"/>
              <w:rPr>
                <w:rFonts w:eastAsia="Times New Roman"/>
                <w:b w:val="0"/>
                <w:bCs w:val="0"/>
                <w:i/>
                <w:iCs/>
                <w:sz w:val="24"/>
                <w:szCs w:val="24"/>
              </w:rPr>
            </w:pPr>
            <w:r w:rsidRPr="00FC2592">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23F24034" w:rsidR="00961F9E" w:rsidRPr="00FC2592" w:rsidRDefault="00961F9E" w:rsidP="00961F9E">
            <w:pPr>
              <w:pStyle w:val="NormalWeb"/>
              <w:spacing w:before="0" w:beforeAutospacing="0" w:after="0" w:afterAutospacing="0"/>
              <w:jc w:val="both"/>
              <w:rPr>
                <w:i/>
                <w:iCs/>
                <w:color w:val="0000FF"/>
              </w:rPr>
            </w:pPr>
            <w:r w:rsidRPr="00FC2592">
              <w:rPr>
                <w:i/>
                <w:iCs/>
                <w:color w:val="0000FF"/>
              </w:rPr>
              <w:t>Norāda projekta kopējās izmaksas EUR</w:t>
            </w:r>
            <w:r w:rsidR="0000643C">
              <w:rPr>
                <w:i/>
                <w:iCs/>
                <w:color w:val="0000FF"/>
              </w:rPr>
              <w:t>.</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4F9243DD" w:rsidR="00961F9E" w:rsidRPr="00FC2592" w:rsidRDefault="00961F9E" w:rsidP="00961F9E">
            <w:pPr>
              <w:pStyle w:val="NormalWeb"/>
              <w:spacing w:before="0" w:beforeAutospacing="0" w:after="0" w:afterAutospacing="0"/>
              <w:jc w:val="both"/>
              <w:rPr>
                <w:rFonts w:eastAsia="Times New Roman"/>
                <w:b/>
                <w:bCs/>
                <w:i/>
                <w:iCs/>
              </w:rPr>
            </w:pPr>
            <w:r w:rsidRPr="00FC2592">
              <w:rPr>
                <w:i/>
                <w:iCs/>
                <w:color w:val="0000FF"/>
              </w:rPr>
              <w:t>Norāda finansējuma avotus un veidu (valsts/pašvaldību budžets, ES fondi, cits)</w:t>
            </w:r>
            <w:r w:rsidR="0000643C">
              <w:rPr>
                <w:i/>
                <w:iCs/>
                <w:color w:val="0000FF"/>
              </w:rPr>
              <w:t>.</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39424443" w:rsidR="00961F9E" w:rsidRPr="00FC2592" w:rsidRDefault="00961F9E" w:rsidP="00961F9E">
            <w:pPr>
              <w:pStyle w:val="NormalWeb"/>
              <w:spacing w:before="0" w:beforeAutospacing="0" w:after="0" w:afterAutospacing="0"/>
              <w:jc w:val="both"/>
              <w:rPr>
                <w:rFonts w:eastAsia="Times New Roman"/>
                <w:b/>
                <w:bCs/>
                <w:i/>
                <w:iCs/>
              </w:rPr>
            </w:pPr>
            <w:r w:rsidRPr="00FC2592">
              <w:rPr>
                <w:i/>
                <w:iCs/>
                <w:color w:val="0000FF"/>
              </w:rPr>
              <w:t xml:space="preserve">Norāda valsts atbalsta regulējumu saskaņā ar kuru atbalsts sniegts (Vairāk informācijas par valsts atbalsta regulējumu - </w:t>
            </w:r>
            <w:hyperlink r:id="rId36" w:history="1">
              <w:r w:rsidRPr="00FC2592">
                <w:rPr>
                  <w:rStyle w:val="Hyperlink"/>
                  <w:i/>
                  <w:iCs/>
                </w:rPr>
                <w:t>https://www.cfla.gov.lv/lv/valsts-atbalsta-regulejums</w:t>
              </w:r>
            </w:hyperlink>
            <w:r w:rsidRPr="00FC2592">
              <w:rPr>
                <w:i/>
                <w:iCs/>
                <w:color w:val="0000FF"/>
              </w:rPr>
              <w:t>)</w:t>
            </w:r>
            <w:r w:rsidR="0000643C">
              <w:rPr>
                <w:i/>
                <w:iCs/>
                <w:color w:val="0000FF"/>
              </w:rPr>
              <w:t>.</w:t>
            </w:r>
          </w:p>
        </w:tc>
      </w:tr>
    </w:tbl>
    <w:p w14:paraId="1FC307DF" w14:textId="77777777" w:rsidR="00D10052" w:rsidRDefault="00D10052" w:rsidP="000247B1">
      <w:pPr>
        <w:pStyle w:val="NormalWeb"/>
        <w:spacing w:before="0" w:beforeAutospacing="0" w:after="0" w:afterAutospacing="0"/>
        <w:jc w:val="both"/>
        <w:rPr>
          <w:color w:val="FF0000"/>
        </w:rPr>
      </w:pPr>
    </w:p>
    <w:p w14:paraId="02D1F3A7" w14:textId="32DCFF79" w:rsidR="00C464ED" w:rsidRPr="00C233E2" w:rsidRDefault="00C464ED" w:rsidP="00C464ED">
      <w:pPr>
        <w:spacing w:before="60" w:after="60"/>
        <w:jc w:val="both"/>
        <w:rPr>
          <w:i/>
          <w:color w:val="0000FF"/>
        </w:rPr>
      </w:pPr>
      <w:r w:rsidRPr="00C233E2">
        <w:rPr>
          <w:b/>
          <w:bCs/>
          <w:i/>
          <w:color w:val="0000FF"/>
        </w:rPr>
        <w:t xml:space="preserve">Šajā </w:t>
      </w:r>
      <w:r w:rsidRPr="00C233E2">
        <w:rPr>
          <w:b/>
          <w:bCs/>
          <w:i/>
          <w:iCs/>
          <w:color w:val="0000FF"/>
        </w:rPr>
        <w:t>sadaļā</w:t>
      </w:r>
      <w:r w:rsidRPr="00C233E2">
        <w:rPr>
          <w:i/>
          <w:color w:val="0000FF"/>
        </w:rPr>
        <w:t xml:space="preserve"> projekta iesniedzējs sniedz informāciju par </w:t>
      </w:r>
      <w:r w:rsidRPr="003A6228">
        <w:rPr>
          <w:b/>
          <w:bCs/>
          <w:i/>
          <w:color w:val="0000FF"/>
        </w:rPr>
        <w:t>projekta iesniedzēja</w:t>
      </w:r>
      <w:r w:rsidR="007E59BB">
        <w:rPr>
          <w:i/>
          <w:color w:val="0000FF"/>
        </w:rPr>
        <w:t xml:space="preserve"> un </w:t>
      </w:r>
      <w:r w:rsidR="007E59BB" w:rsidRPr="003A6228">
        <w:rPr>
          <w:b/>
          <w:bCs/>
          <w:i/>
          <w:color w:val="0000FF"/>
        </w:rPr>
        <w:t>sadarbības partneru</w:t>
      </w:r>
      <w:r w:rsidRPr="00C233E2">
        <w:rPr>
          <w:i/>
          <w:color w:val="0000FF"/>
        </w:rPr>
        <w:t xml:space="preserve"> iesniegtiem, īstenotajiem (jau pabeigtajiem) vai īstenošanā esošiem projektiem, ar kuriem konstatējama projekta iesniegumā plānoto darbību un izmaksu demarkācija, ieguldījumu sinerģija.</w:t>
      </w:r>
    </w:p>
    <w:p w14:paraId="4B7CF0A9" w14:textId="77777777" w:rsidR="00C464ED" w:rsidRPr="00C233E2" w:rsidRDefault="00C464ED" w:rsidP="00C464ED">
      <w:pPr>
        <w:spacing w:before="60" w:after="60"/>
        <w:jc w:val="both"/>
        <w:rPr>
          <w:i/>
          <w:color w:val="0000FF"/>
        </w:rPr>
      </w:pPr>
    </w:p>
    <w:p w14:paraId="13295692" w14:textId="7A380C60" w:rsidR="00C464ED" w:rsidRPr="00C233E2" w:rsidRDefault="00C464ED" w:rsidP="00C464ED">
      <w:pPr>
        <w:pStyle w:val="NormalWeb"/>
        <w:numPr>
          <w:ilvl w:val="0"/>
          <w:numId w:val="2"/>
        </w:numPr>
        <w:spacing w:before="0" w:beforeAutospacing="0" w:after="0" w:afterAutospacing="0"/>
        <w:ind w:left="426"/>
        <w:jc w:val="both"/>
        <w:rPr>
          <w:i/>
          <w:color w:val="0000FF"/>
        </w:rPr>
      </w:pPr>
      <w:r w:rsidRPr="00C233E2">
        <w:rPr>
          <w:i/>
          <w:color w:val="0000FF"/>
        </w:rPr>
        <w:t xml:space="preserve">Sniegtajai informācijai jāapliecina dubultā finansējuma neesamību un plānoto demarkāciju un/vai sinerģiju ar </w:t>
      </w:r>
      <w:r w:rsidRPr="003A6228">
        <w:rPr>
          <w:b/>
          <w:bCs/>
          <w:i/>
          <w:color w:val="0000FF"/>
        </w:rPr>
        <w:t>projekta iesniedzēja</w:t>
      </w:r>
      <w:r w:rsidR="005D7C66">
        <w:rPr>
          <w:i/>
          <w:color w:val="0000FF"/>
        </w:rPr>
        <w:t xml:space="preserve"> un </w:t>
      </w:r>
      <w:r w:rsidR="005D7C66" w:rsidRPr="003A6228">
        <w:rPr>
          <w:b/>
          <w:bCs/>
          <w:i/>
          <w:color w:val="0000FF"/>
        </w:rPr>
        <w:t>sadarbības partneru</w:t>
      </w:r>
      <w:r w:rsidRPr="00C233E2">
        <w:rPr>
          <w:i/>
          <w:color w:val="0000FF"/>
        </w:rPr>
        <w:t xml:space="preserve"> iesniegto, īstenoto (jau pabeigto) vai īstenošanā esošo projektu atbalsta pasākumiem vai citu subjektu īstenotiem projektiem vai atbalsta pasākumiem.</w:t>
      </w:r>
    </w:p>
    <w:p w14:paraId="241B1A27" w14:textId="2F41A6BE" w:rsidR="00C40451" w:rsidRDefault="00C40451" w:rsidP="00C40451">
      <w:pPr>
        <w:spacing w:after="160"/>
        <w:jc w:val="both"/>
        <w:rPr>
          <w:rFonts w:eastAsia="Calibri"/>
          <w:b/>
          <w:i/>
          <w:color w:val="0070C0"/>
          <w:sz w:val="22"/>
          <w:szCs w:val="22"/>
          <w:lang w:eastAsia="en-US"/>
        </w:rPr>
      </w:pPr>
    </w:p>
    <w:p w14:paraId="699556C0" w14:textId="45DA8D28" w:rsidR="00D10052" w:rsidRPr="00AA646D" w:rsidRDefault="00D10052" w:rsidP="003A6228">
      <w:pPr>
        <w:pStyle w:val="Heading3"/>
        <w:spacing w:after="120" w:afterAutospacing="0"/>
        <w:rPr>
          <w:rFonts w:eastAsia="Times New Roman"/>
          <w:sz w:val="28"/>
          <w:szCs w:val="28"/>
        </w:rPr>
      </w:pPr>
      <w:r w:rsidRPr="00D10052">
        <w:rPr>
          <w:rFonts w:eastAsia="Times New Roman"/>
          <w:sz w:val="28"/>
          <w:szCs w:val="28"/>
        </w:rPr>
        <w:t>Projekta rezultātu uzturēšana un ilgtspējas nodrošināšana</w:t>
      </w:r>
    </w:p>
    <w:p w14:paraId="19FA08ED" w14:textId="177CEA31" w:rsidR="00C1059B" w:rsidRPr="00485B06" w:rsidRDefault="00E45960" w:rsidP="00485B06">
      <w:pPr>
        <w:pStyle w:val="Heading3"/>
        <w:spacing w:before="0" w:beforeAutospacing="0" w:after="0" w:afterAutospacing="0"/>
        <w:rPr>
          <w:rFonts w:eastAsia="Times New Roman"/>
          <w:sz w:val="28"/>
          <w:szCs w:val="28"/>
        </w:rPr>
      </w:pPr>
      <w:r w:rsidRPr="00E45960">
        <w:rPr>
          <w:rFonts w:eastAsia="Times New Roman"/>
          <w:sz w:val="28"/>
          <w:szCs w:val="28"/>
        </w:rPr>
        <w:lastRenderedPageBreak/>
        <w:t>Aprakstīt, kā tiks nodrošināta projektā sasniegto rezultātu uzturēšana pēc projekta pabeigšanas</w:t>
      </w:r>
      <w:r w:rsidR="00C1059B">
        <w:rPr>
          <w:noProof/>
        </w:rPr>
        <w:drawing>
          <wp:inline distT="0" distB="0" distL="0" distR="0" wp14:anchorId="68201212" wp14:editId="6E424763">
            <wp:extent cx="6119495" cy="1664970"/>
            <wp:effectExtent l="0" t="0" r="0" b="0"/>
            <wp:docPr id="3795301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30135" name="Picture 1" descr="A screenshot of a computer&#10;&#10;Description automatically generated"/>
                    <pic:cNvPicPr/>
                  </pic:nvPicPr>
                  <pic:blipFill>
                    <a:blip r:embed="rId37"/>
                    <a:stretch>
                      <a:fillRect/>
                    </a:stretch>
                  </pic:blipFill>
                  <pic:spPr>
                    <a:xfrm>
                      <a:off x="0" y="0"/>
                      <a:ext cx="6119495" cy="1664970"/>
                    </a:xfrm>
                    <a:prstGeom prst="rect">
                      <a:avLst/>
                    </a:prstGeom>
                  </pic:spPr>
                </pic:pic>
              </a:graphicData>
            </a:graphic>
          </wp:inline>
        </w:drawing>
      </w:r>
    </w:p>
    <w:p w14:paraId="445E5BA9" w14:textId="77777777" w:rsidR="00485B06" w:rsidRDefault="00485B06" w:rsidP="00C1059B">
      <w:pPr>
        <w:spacing w:before="60" w:after="60"/>
        <w:jc w:val="both"/>
        <w:rPr>
          <w:b/>
          <w:bCs/>
          <w:i/>
          <w:color w:val="0000FF"/>
        </w:rPr>
      </w:pPr>
    </w:p>
    <w:p w14:paraId="28352F9C" w14:textId="2C9DFF78" w:rsidR="00C1059B" w:rsidRPr="000C4C74" w:rsidRDefault="00C1059B" w:rsidP="00C1059B">
      <w:pPr>
        <w:spacing w:before="60" w:after="60"/>
        <w:jc w:val="both"/>
        <w:rPr>
          <w:b/>
          <w:bCs/>
          <w:i/>
          <w:color w:val="0000FF"/>
        </w:rPr>
      </w:pPr>
      <w:r w:rsidRPr="000C4C74">
        <w:rPr>
          <w:b/>
          <w:bCs/>
          <w:i/>
          <w:color w:val="0000FF"/>
        </w:rPr>
        <w:t xml:space="preserve">Šajā </w:t>
      </w:r>
      <w:r w:rsidRPr="000C4C74">
        <w:rPr>
          <w:b/>
          <w:bCs/>
          <w:i/>
          <w:iCs/>
          <w:color w:val="0000FF"/>
        </w:rPr>
        <w:t>sadaļā</w:t>
      </w:r>
      <w:r w:rsidRPr="000C4C74">
        <w:rPr>
          <w:b/>
          <w:bCs/>
          <w:i/>
          <w:color w:val="0000FF"/>
        </w:rPr>
        <w:t xml:space="preserve"> projekta iesniedzējs:</w:t>
      </w:r>
    </w:p>
    <w:p w14:paraId="1B704067" w14:textId="77777777" w:rsidR="00C1059B" w:rsidRPr="000C4C74" w:rsidRDefault="00C1059B" w:rsidP="00C1059B">
      <w:pPr>
        <w:jc w:val="both"/>
        <w:rPr>
          <w:i/>
          <w:color w:val="0000FF"/>
        </w:rPr>
      </w:pPr>
    </w:p>
    <w:p w14:paraId="3C6362E5" w14:textId="41A6EF9E" w:rsidR="00C1059B" w:rsidRPr="000C4C74" w:rsidRDefault="00C1059B" w:rsidP="00C1059B">
      <w:pPr>
        <w:pStyle w:val="ListParagraph"/>
        <w:numPr>
          <w:ilvl w:val="0"/>
          <w:numId w:val="1"/>
        </w:numPr>
        <w:spacing w:after="120" w:line="240" w:lineRule="auto"/>
        <w:contextualSpacing w:val="0"/>
        <w:jc w:val="both"/>
        <w:rPr>
          <w:rFonts w:ascii="Times New Roman" w:eastAsiaTheme="minorEastAsia" w:hAnsi="Times New Roman"/>
          <w:i/>
          <w:color w:val="0000FF"/>
          <w:sz w:val="24"/>
          <w:szCs w:val="24"/>
          <w:lang w:eastAsia="lv-LV"/>
        </w:rPr>
      </w:pPr>
      <w:r w:rsidRPr="000C4C74">
        <w:rPr>
          <w:rFonts w:ascii="Times New Roman" w:eastAsiaTheme="minorEastAsia" w:hAnsi="Times New Roman"/>
          <w:i/>
          <w:color w:val="0000FF"/>
          <w:sz w:val="24"/>
          <w:szCs w:val="24"/>
          <w:lang w:eastAsia="lv-LV"/>
        </w:rPr>
        <w:t xml:space="preserve">norāda, kā </w:t>
      </w:r>
      <w:r w:rsidRPr="003A6228">
        <w:rPr>
          <w:rFonts w:ascii="Times New Roman" w:eastAsiaTheme="minorEastAsia" w:hAnsi="Times New Roman"/>
          <w:b/>
          <w:bCs/>
          <w:i/>
          <w:color w:val="0000FF"/>
          <w:sz w:val="24"/>
          <w:szCs w:val="24"/>
          <w:lang w:eastAsia="lv-LV"/>
        </w:rPr>
        <w:t>projekta iesniedzējs</w:t>
      </w:r>
      <w:r w:rsidR="00E56261">
        <w:rPr>
          <w:rFonts w:ascii="Times New Roman" w:eastAsiaTheme="minorEastAsia" w:hAnsi="Times New Roman"/>
          <w:i/>
          <w:color w:val="0000FF"/>
          <w:sz w:val="24"/>
          <w:szCs w:val="24"/>
          <w:lang w:eastAsia="lv-LV"/>
        </w:rPr>
        <w:t xml:space="preserve"> un </w:t>
      </w:r>
      <w:r w:rsidR="00E56261" w:rsidRPr="003A6228">
        <w:rPr>
          <w:rFonts w:ascii="Times New Roman" w:eastAsiaTheme="minorEastAsia" w:hAnsi="Times New Roman"/>
          <w:b/>
          <w:bCs/>
          <w:i/>
          <w:color w:val="0000FF"/>
          <w:sz w:val="24"/>
          <w:szCs w:val="24"/>
          <w:lang w:eastAsia="lv-LV"/>
        </w:rPr>
        <w:t>sadarbības partneri</w:t>
      </w:r>
      <w:r w:rsidRPr="000C4C74">
        <w:rPr>
          <w:rFonts w:ascii="Times New Roman" w:eastAsiaTheme="minorEastAsia" w:hAnsi="Times New Roman"/>
          <w:i/>
          <w:color w:val="0000FF"/>
          <w:sz w:val="24"/>
          <w:szCs w:val="24"/>
          <w:lang w:eastAsia="lv-LV"/>
        </w:rPr>
        <w:t xml:space="preserve"> nodrošinās projekta īstenošanas rezultātā radīto vērtību (projekta apakšdarbību rezultātu, kas norādīti sadaļā “Darbības”) uzturēšanu vismaz piecus gadus pēc projekta pabeigšanas (t.i. pēdējā maksājuma saņemšanas);</w:t>
      </w:r>
    </w:p>
    <w:p w14:paraId="4BD5BCDD" w14:textId="2536CE87" w:rsidR="00C1059B" w:rsidRPr="000C4C74" w:rsidRDefault="00C1059B" w:rsidP="003A6228">
      <w:pPr>
        <w:pStyle w:val="ListParagraph"/>
        <w:numPr>
          <w:ilvl w:val="0"/>
          <w:numId w:val="87"/>
        </w:numPr>
        <w:spacing w:after="120" w:line="240" w:lineRule="auto"/>
        <w:contextualSpacing w:val="0"/>
        <w:jc w:val="both"/>
        <w:rPr>
          <w:rFonts w:ascii="Times New Roman" w:eastAsiaTheme="minorEastAsia" w:hAnsi="Times New Roman"/>
          <w:i/>
          <w:color w:val="0000FF"/>
          <w:sz w:val="24"/>
          <w:szCs w:val="24"/>
          <w:lang w:eastAsia="lv-LV"/>
        </w:rPr>
      </w:pPr>
      <w:r w:rsidRPr="000C4C74">
        <w:rPr>
          <w:rFonts w:ascii="Times New Roman" w:eastAsiaTheme="minorEastAsia" w:hAnsi="Times New Roman"/>
          <w:i/>
          <w:color w:val="0000FF"/>
          <w:sz w:val="24"/>
          <w:szCs w:val="24"/>
          <w:lang w:eastAsia="lv-LV"/>
        </w:rPr>
        <w:t xml:space="preserve">norāda pamatojumu ilgtspējas nodrošināšanai, tai skaitā, pamatojot pietiekamus finanšu un administratīvos resursus projekta ietvaros radīto rezultātu uzturēšanai, kas demonstrē </w:t>
      </w:r>
      <w:r w:rsidRPr="003A6228">
        <w:rPr>
          <w:rFonts w:ascii="Times New Roman" w:eastAsiaTheme="minorEastAsia" w:hAnsi="Times New Roman"/>
          <w:b/>
          <w:bCs/>
          <w:i/>
          <w:color w:val="0000FF"/>
          <w:sz w:val="24"/>
          <w:szCs w:val="24"/>
          <w:lang w:eastAsia="lv-LV"/>
        </w:rPr>
        <w:t>projekta iesniedzēja</w:t>
      </w:r>
      <w:r w:rsidR="00D55209">
        <w:rPr>
          <w:rFonts w:ascii="Times New Roman" w:eastAsiaTheme="minorEastAsia" w:hAnsi="Times New Roman"/>
          <w:i/>
          <w:color w:val="0000FF"/>
          <w:sz w:val="24"/>
          <w:szCs w:val="24"/>
          <w:lang w:eastAsia="lv-LV"/>
        </w:rPr>
        <w:t xml:space="preserve"> un </w:t>
      </w:r>
      <w:r w:rsidR="00D55209" w:rsidRPr="003A6228">
        <w:rPr>
          <w:rFonts w:ascii="Times New Roman" w:eastAsiaTheme="minorEastAsia" w:hAnsi="Times New Roman"/>
          <w:b/>
          <w:bCs/>
          <w:i/>
          <w:color w:val="0000FF"/>
          <w:sz w:val="24"/>
          <w:szCs w:val="24"/>
          <w:lang w:eastAsia="lv-LV"/>
        </w:rPr>
        <w:t>sadarbības partneru</w:t>
      </w:r>
      <w:r w:rsidRPr="000C4C74">
        <w:rPr>
          <w:rFonts w:ascii="Times New Roman" w:eastAsiaTheme="minorEastAsia" w:hAnsi="Times New Roman"/>
          <w:i/>
          <w:color w:val="0000FF"/>
          <w:sz w:val="24"/>
          <w:szCs w:val="24"/>
          <w:lang w:eastAsia="lv-LV"/>
        </w:rPr>
        <w:t xml:space="preserve"> spēju turpināt darbību pēc projekta īstenošanas, piemēram, ilgtspēja valsts apmaksātas veselības aprūpes pakalpojumu sniegšanā;</w:t>
      </w:r>
    </w:p>
    <w:p w14:paraId="61BB43AC" w14:textId="20175041" w:rsidR="00C1059B" w:rsidRPr="000C4C74" w:rsidRDefault="00C1059B" w:rsidP="04BF0D7C">
      <w:pPr>
        <w:pStyle w:val="ListParagraph"/>
        <w:numPr>
          <w:ilvl w:val="0"/>
          <w:numId w:val="1"/>
        </w:numPr>
        <w:spacing w:after="120" w:line="240" w:lineRule="auto"/>
        <w:jc w:val="both"/>
        <w:rPr>
          <w:rFonts w:ascii="Times New Roman" w:eastAsiaTheme="minorEastAsia" w:hAnsi="Times New Roman"/>
          <w:i/>
          <w:iCs/>
          <w:color w:val="0000FF"/>
          <w:sz w:val="24"/>
          <w:szCs w:val="24"/>
          <w:lang w:eastAsia="lv-LV"/>
        </w:rPr>
      </w:pPr>
      <w:r w:rsidRPr="04BF0D7C">
        <w:rPr>
          <w:rFonts w:ascii="Times New Roman" w:eastAsiaTheme="minorEastAsia" w:hAnsi="Times New Roman"/>
          <w:i/>
          <w:iCs/>
          <w:color w:val="0000FF"/>
          <w:sz w:val="24"/>
          <w:szCs w:val="24"/>
          <w:lang w:eastAsia="lv-LV"/>
        </w:rPr>
        <w:t>ja projekta iesniegumā plānotas darbības saskaņā ar MK noteikumu 2</w:t>
      </w:r>
      <w:r w:rsidR="00BE0A77" w:rsidRPr="04BF0D7C">
        <w:rPr>
          <w:rFonts w:ascii="Times New Roman" w:eastAsiaTheme="minorEastAsia" w:hAnsi="Times New Roman"/>
          <w:i/>
          <w:iCs/>
          <w:color w:val="0000FF"/>
          <w:sz w:val="24"/>
          <w:szCs w:val="24"/>
          <w:lang w:eastAsia="lv-LV"/>
        </w:rPr>
        <w:t>9</w:t>
      </w:r>
      <w:r w:rsidRPr="04BF0D7C">
        <w:rPr>
          <w:rFonts w:ascii="Times New Roman" w:eastAsiaTheme="minorEastAsia" w:hAnsi="Times New Roman"/>
          <w:i/>
          <w:iCs/>
          <w:color w:val="0000FF"/>
          <w:sz w:val="24"/>
          <w:szCs w:val="24"/>
          <w:lang w:eastAsia="lv-LV"/>
        </w:rPr>
        <w:t>.2. apakšpunktu (būvniecība) sniedz informāciju, ka projekta īstenošanas laikā nekustamie īpašumi, kuri nepieciešami projekta īstenošanai, ir finansējuma saņēmēja,</w:t>
      </w:r>
      <w:r w:rsidR="0035207C" w:rsidRPr="04BF0D7C">
        <w:rPr>
          <w:rFonts w:ascii="Times New Roman" w:eastAsiaTheme="minorEastAsia" w:hAnsi="Times New Roman"/>
          <w:i/>
          <w:iCs/>
          <w:color w:val="0000FF"/>
          <w:sz w:val="24"/>
          <w:szCs w:val="24"/>
          <w:lang w:eastAsia="lv-LV"/>
        </w:rPr>
        <w:t xml:space="preserve"> </w:t>
      </w:r>
      <w:r w:rsidR="0035761E" w:rsidRPr="04BF0D7C">
        <w:rPr>
          <w:rFonts w:ascii="Times New Roman" w:eastAsiaTheme="minorEastAsia" w:hAnsi="Times New Roman"/>
          <w:i/>
          <w:iCs/>
          <w:color w:val="0000FF"/>
          <w:sz w:val="24"/>
          <w:szCs w:val="24"/>
          <w:lang w:eastAsia="lv-LV"/>
        </w:rPr>
        <w:t>sadarbības</w:t>
      </w:r>
      <w:r w:rsidR="0035207C" w:rsidRPr="04BF0D7C">
        <w:rPr>
          <w:rFonts w:ascii="Times New Roman" w:eastAsiaTheme="minorEastAsia" w:hAnsi="Times New Roman"/>
          <w:i/>
          <w:iCs/>
          <w:color w:val="0000FF"/>
          <w:sz w:val="24"/>
          <w:szCs w:val="24"/>
          <w:lang w:eastAsia="lv-LV"/>
        </w:rPr>
        <w:t xml:space="preserve"> partnera</w:t>
      </w:r>
      <w:r w:rsidR="0035761E" w:rsidRPr="04BF0D7C">
        <w:rPr>
          <w:rFonts w:ascii="Times New Roman" w:eastAsiaTheme="minorEastAsia" w:hAnsi="Times New Roman"/>
          <w:i/>
          <w:iCs/>
          <w:color w:val="0000FF"/>
          <w:sz w:val="24"/>
          <w:szCs w:val="24"/>
          <w:lang w:eastAsia="lv-LV"/>
        </w:rPr>
        <w:t>,</w:t>
      </w:r>
      <w:r w:rsidRPr="04BF0D7C">
        <w:rPr>
          <w:rFonts w:ascii="Times New Roman" w:eastAsiaTheme="minorEastAsia" w:hAnsi="Times New Roman"/>
          <w:i/>
          <w:iCs/>
          <w:color w:val="0000FF"/>
          <w:sz w:val="24"/>
          <w:szCs w:val="24"/>
          <w:lang w:eastAsia="lv-LV"/>
        </w:rPr>
        <w:t xml:space="preserve"> valsts vai pašvaldības īpašumā, ilgtermiņa nomā (vismaz 10 gadi), patapinājumā vai valdījumā un tiesību prasība ir nostiprināta zemesgrāmatā. Ja investīcijas ir veiktas ēkās un būvēs, nepalielinot apbūves laukumu, īpašumtiesībām vai citām tiesībām attiecībā uz zemi nav jābūt nostiprinātām zemesgrāmatā. Piemēram, uzbūvētā infrastruktūra paliks ārstniecības iestādes īpašumā vai ilgtermiņa nomā (vismaz 10 gadus), patapinājumā vai valdījumā saskaņā ar MK noteikumu 4</w:t>
      </w:r>
      <w:r w:rsidR="00E91EA0" w:rsidRPr="04BF0D7C">
        <w:rPr>
          <w:rFonts w:ascii="Times New Roman" w:eastAsiaTheme="minorEastAsia" w:hAnsi="Times New Roman"/>
          <w:i/>
          <w:iCs/>
          <w:color w:val="0000FF"/>
          <w:sz w:val="24"/>
          <w:szCs w:val="24"/>
          <w:lang w:eastAsia="lv-LV"/>
        </w:rPr>
        <w:t>5</w:t>
      </w:r>
      <w:r w:rsidRPr="04BF0D7C">
        <w:rPr>
          <w:rFonts w:ascii="Times New Roman" w:eastAsiaTheme="minorEastAsia" w:hAnsi="Times New Roman"/>
          <w:i/>
          <w:iCs/>
          <w:color w:val="0000FF"/>
          <w:sz w:val="24"/>
          <w:szCs w:val="24"/>
          <w:lang w:eastAsia="lv-LV"/>
        </w:rPr>
        <w:t>.</w:t>
      </w:r>
      <w:r w:rsidR="00E91EA0" w:rsidRPr="04BF0D7C">
        <w:rPr>
          <w:rFonts w:ascii="Times New Roman" w:eastAsiaTheme="minorEastAsia" w:hAnsi="Times New Roman"/>
          <w:i/>
          <w:iCs/>
          <w:color w:val="0000FF"/>
          <w:sz w:val="24"/>
          <w:szCs w:val="24"/>
          <w:lang w:eastAsia="lv-LV"/>
        </w:rPr>
        <w:t>7</w:t>
      </w:r>
      <w:r w:rsidRPr="04BF0D7C">
        <w:rPr>
          <w:rFonts w:ascii="Times New Roman" w:eastAsiaTheme="minorEastAsia" w:hAnsi="Times New Roman"/>
          <w:i/>
          <w:iCs/>
          <w:color w:val="0000FF"/>
          <w:sz w:val="24"/>
          <w:szCs w:val="24"/>
          <w:lang w:eastAsia="lv-LV"/>
        </w:rPr>
        <w:t>.</w:t>
      </w:r>
      <w:r w:rsidR="00FD22E0" w:rsidRPr="04BF0D7C">
        <w:rPr>
          <w:rFonts w:ascii="Times New Roman" w:eastAsiaTheme="minorEastAsia" w:hAnsi="Times New Roman"/>
          <w:i/>
          <w:iCs/>
          <w:color w:val="0000FF"/>
          <w:sz w:val="24"/>
          <w:szCs w:val="24"/>
          <w:lang w:eastAsia="lv-LV"/>
        </w:rPr>
        <w:t xml:space="preserve"> </w:t>
      </w:r>
      <w:r w:rsidRPr="04BF0D7C">
        <w:rPr>
          <w:rFonts w:ascii="Times New Roman" w:eastAsiaTheme="minorEastAsia" w:hAnsi="Times New Roman"/>
          <w:i/>
          <w:iCs/>
          <w:color w:val="0000FF"/>
          <w:sz w:val="24"/>
          <w:szCs w:val="24"/>
          <w:lang w:eastAsia="lv-LV"/>
        </w:rPr>
        <w:t xml:space="preserve">apakšpunktu. </w:t>
      </w:r>
    </w:p>
    <w:p w14:paraId="3C14E264" w14:textId="77777777" w:rsidR="001D386C" w:rsidRDefault="001D386C" w:rsidP="001D386C">
      <w:pPr>
        <w:pStyle w:val="Heading3"/>
        <w:spacing w:before="0" w:beforeAutospacing="0" w:after="0" w:afterAutospacing="0"/>
        <w:jc w:val="both"/>
        <w:rPr>
          <w:rFonts w:eastAsia="Times New Roman"/>
          <w:sz w:val="28"/>
          <w:szCs w:val="28"/>
        </w:rPr>
      </w:pPr>
    </w:p>
    <w:p w14:paraId="49170B9B" w14:textId="77777777" w:rsidR="001D386C" w:rsidRPr="001D386C" w:rsidRDefault="001D386C" w:rsidP="001D386C">
      <w:pPr>
        <w:pStyle w:val="Heading3"/>
        <w:spacing w:before="0" w:beforeAutospacing="0" w:after="0" w:afterAutospacing="0"/>
        <w:jc w:val="both"/>
        <w:rPr>
          <w:rFonts w:eastAsia="Times New Roman"/>
          <w:b w:val="0"/>
          <w:bCs w:val="0"/>
          <w:i/>
          <w:iCs/>
          <w:color w:val="FF0000"/>
          <w:sz w:val="24"/>
          <w:szCs w:val="24"/>
        </w:rPr>
      </w:pPr>
    </w:p>
    <w:p w14:paraId="174AA12C" w14:textId="12B0DBE4" w:rsidR="00E45960" w:rsidRDefault="00E45960" w:rsidP="00E45960">
      <w:pPr>
        <w:pStyle w:val="Heading3"/>
        <w:spacing w:before="0" w:beforeAutospacing="0" w:after="0" w:afterAutospacing="0"/>
        <w:jc w:val="both"/>
        <w:rPr>
          <w:rFonts w:eastAsia="Times New Roman"/>
          <w:sz w:val="28"/>
          <w:szCs w:val="28"/>
        </w:rPr>
      </w:pPr>
      <w:r w:rsidRPr="00E45960">
        <w:rPr>
          <w:rFonts w:eastAsia="Times New Roman"/>
          <w:sz w:val="28"/>
          <w:szCs w:val="28"/>
        </w:rPr>
        <w:t>Aprakstīt, kā tiks nodrošināta projektā sasniegto rādītāju ilgtspēja pēc projekta pabeigšanas</w:t>
      </w:r>
    </w:p>
    <w:p w14:paraId="67B64A50" w14:textId="77777777" w:rsidR="00423649" w:rsidRPr="00D64BF7" w:rsidRDefault="00423649" w:rsidP="00423649">
      <w:pPr>
        <w:rPr>
          <w:rFonts w:eastAsia="Times New Roman"/>
          <w:sz w:val="32"/>
          <w:szCs w:val="32"/>
        </w:rPr>
      </w:pPr>
      <w:r>
        <w:rPr>
          <w:noProof/>
        </w:rPr>
        <w:drawing>
          <wp:inline distT="0" distB="0" distL="0" distR="0" wp14:anchorId="41EB166C" wp14:editId="72C7FE4E">
            <wp:extent cx="6119495" cy="914400"/>
            <wp:effectExtent l="0" t="0" r="0" b="0"/>
            <wp:docPr id="18800494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49420" name="Picture 1" descr="A screenshot of a computer&#10;&#10;Description automatically generated"/>
                    <pic:cNvPicPr/>
                  </pic:nvPicPr>
                  <pic:blipFill>
                    <a:blip r:embed="rId38"/>
                    <a:stretch>
                      <a:fillRect/>
                    </a:stretch>
                  </pic:blipFill>
                  <pic:spPr>
                    <a:xfrm>
                      <a:off x="0" y="0"/>
                      <a:ext cx="6119495" cy="914400"/>
                    </a:xfrm>
                    <a:prstGeom prst="rect">
                      <a:avLst/>
                    </a:prstGeom>
                  </pic:spPr>
                </pic:pic>
              </a:graphicData>
            </a:graphic>
          </wp:inline>
        </w:drawing>
      </w:r>
    </w:p>
    <w:p w14:paraId="574DD9A5" w14:textId="77777777" w:rsidR="00423649" w:rsidRDefault="00423649" w:rsidP="00423649">
      <w:pPr>
        <w:spacing w:before="60" w:after="60"/>
        <w:jc w:val="both"/>
        <w:rPr>
          <w:b/>
          <w:bCs/>
          <w:i/>
          <w:color w:val="0000FF"/>
          <w:sz w:val="22"/>
          <w:szCs w:val="22"/>
        </w:rPr>
      </w:pPr>
    </w:p>
    <w:p w14:paraId="60A36F13" w14:textId="77777777" w:rsidR="00423649" w:rsidRPr="00CD42E0" w:rsidRDefault="00423649" w:rsidP="00423649">
      <w:pPr>
        <w:spacing w:before="60" w:after="60"/>
        <w:jc w:val="both"/>
        <w:rPr>
          <w:b/>
          <w:bCs/>
          <w:i/>
          <w:color w:val="0000FF"/>
        </w:rPr>
      </w:pPr>
      <w:r w:rsidRPr="00CD42E0">
        <w:rPr>
          <w:b/>
          <w:bCs/>
          <w:i/>
          <w:color w:val="0000FF"/>
        </w:rPr>
        <w:t xml:space="preserve">Šajā </w:t>
      </w:r>
      <w:r w:rsidRPr="00CD42E0">
        <w:rPr>
          <w:b/>
          <w:bCs/>
          <w:i/>
          <w:iCs/>
          <w:color w:val="0000FF"/>
        </w:rPr>
        <w:t>sadaļā</w:t>
      </w:r>
      <w:r w:rsidRPr="00CD42E0">
        <w:rPr>
          <w:b/>
          <w:bCs/>
          <w:i/>
          <w:color w:val="0000FF"/>
        </w:rPr>
        <w:t xml:space="preserve"> projekta iesniedzējs:</w:t>
      </w:r>
    </w:p>
    <w:p w14:paraId="78E90776" w14:textId="77777777" w:rsidR="00423649" w:rsidRPr="0040641A" w:rsidRDefault="00423649" w:rsidP="00423649">
      <w:pPr>
        <w:spacing w:before="120" w:after="120"/>
        <w:jc w:val="both"/>
        <w:rPr>
          <w:i/>
          <w:color w:val="0000FF"/>
          <w:shd w:val="clear" w:color="auto" w:fill="FFFFFF"/>
        </w:rPr>
      </w:pPr>
      <w:r>
        <w:rPr>
          <w:i/>
          <w:color w:val="0000FF"/>
          <w:shd w:val="clear" w:color="auto" w:fill="FFFFFF"/>
        </w:rPr>
        <w:t>n</w:t>
      </w:r>
      <w:r w:rsidRPr="0040641A">
        <w:rPr>
          <w:i/>
          <w:color w:val="0000FF"/>
          <w:shd w:val="clear" w:color="auto" w:fill="FFFFFF"/>
        </w:rPr>
        <w:t xml:space="preserve">orāda, kā tiks nodrošināta projektā sasniegto rādītāju ilgtspēja pēc projekta pabeigšanas </w:t>
      </w:r>
      <w:r w:rsidRPr="0040641A">
        <w:rPr>
          <w:rFonts w:eastAsia="Calibri"/>
          <w:i/>
          <w:color w:val="0000FF"/>
          <w:shd w:val="clear" w:color="auto" w:fill="FFFFFF"/>
          <w:lang w:eastAsia="en-US"/>
        </w:rPr>
        <w:t>(t.i. pēdējā maksājuma saņemšanas</w:t>
      </w:r>
      <w:r>
        <w:rPr>
          <w:rFonts w:eastAsia="Calibri"/>
          <w:i/>
          <w:color w:val="0000FF"/>
          <w:shd w:val="clear" w:color="auto" w:fill="FFFFFF"/>
          <w:lang w:eastAsia="en-US"/>
        </w:rPr>
        <w:t>)</w:t>
      </w:r>
      <w:r w:rsidRPr="0040641A">
        <w:rPr>
          <w:i/>
          <w:color w:val="0000FF"/>
          <w:shd w:val="clear" w:color="auto" w:fill="FFFFFF"/>
        </w:rPr>
        <w:t xml:space="preserve">. </w:t>
      </w:r>
    </w:p>
    <w:p w14:paraId="1ED038B9" w14:textId="328EB1A1" w:rsidR="00423649" w:rsidRPr="00782EC2" w:rsidRDefault="00423649" w:rsidP="00423649">
      <w:pPr>
        <w:pStyle w:val="ListParagraph"/>
        <w:numPr>
          <w:ilvl w:val="0"/>
          <w:numId w:val="2"/>
        </w:numPr>
        <w:jc w:val="both"/>
        <w:rPr>
          <w:rFonts w:ascii="Times New Roman" w:hAnsi="Times New Roman"/>
          <w:b/>
          <w:bCs/>
          <w:i/>
          <w:color w:val="0000FF"/>
          <w:sz w:val="24"/>
          <w:szCs w:val="24"/>
        </w:rPr>
      </w:pPr>
      <w:r w:rsidRPr="00782EC2">
        <w:rPr>
          <w:rFonts w:ascii="Times New Roman" w:hAnsi="Times New Roman"/>
          <w:b/>
          <w:bCs/>
          <w:i/>
          <w:color w:val="0000FF"/>
          <w:sz w:val="24"/>
          <w:szCs w:val="24"/>
        </w:rPr>
        <w:t>Finansējuma saņēmējs</w:t>
      </w:r>
      <w:r w:rsidR="0013468F" w:rsidRPr="00782EC2">
        <w:rPr>
          <w:rFonts w:ascii="Times New Roman" w:hAnsi="Times New Roman"/>
          <w:b/>
          <w:bCs/>
          <w:i/>
          <w:color w:val="0000FF"/>
          <w:sz w:val="24"/>
          <w:szCs w:val="24"/>
        </w:rPr>
        <w:t xml:space="preserve"> un sadar</w:t>
      </w:r>
      <w:r w:rsidR="0065385B" w:rsidRPr="00782EC2">
        <w:rPr>
          <w:rFonts w:ascii="Times New Roman" w:hAnsi="Times New Roman"/>
          <w:b/>
          <w:bCs/>
          <w:i/>
          <w:color w:val="0000FF"/>
          <w:sz w:val="24"/>
          <w:szCs w:val="24"/>
        </w:rPr>
        <w:t>b</w:t>
      </w:r>
      <w:r w:rsidR="0013468F" w:rsidRPr="00782EC2">
        <w:rPr>
          <w:rFonts w:ascii="Times New Roman" w:hAnsi="Times New Roman"/>
          <w:b/>
          <w:bCs/>
          <w:i/>
          <w:color w:val="0000FF"/>
          <w:sz w:val="24"/>
          <w:szCs w:val="24"/>
        </w:rPr>
        <w:t>ības partneri</w:t>
      </w:r>
      <w:r w:rsidRPr="00782EC2">
        <w:rPr>
          <w:rFonts w:ascii="Times New Roman" w:hAnsi="Times New Roman"/>
          <w:b/>
          <w:bCs/>
          <w:i/>
          <w:color w:val="0000FF"/>
          <w:sz w:val="24"/>
          <w:szCs w:val="24"/>
        </w:rPr>
        <w:t xml:space="preserve"> atbilstoši MK noteikumu 4</w:t>
      </w:r>
      <w:r w:rsidR="0065385B" w:rsidRPr="00782EC2">
        <w:rPr>
          <w:rFonts w:ascii="Times New Roman" w:hAnsi="Times New Roman"/>
          <w:b/>
          <w:bCs/>
          <w:i/>
          <w:color w:val="0000FF"/>
          <w:sz w:val="24"/>
          <w:szCs w:val="24"/>
        </w:rPr>
        <w:t>5</w:t>
      </w:r>
      <w:r w:rsidRPr="00782EC2">
        <w:rPr>
          <w:rFonts w:ascii="Times New Roman" w:hAnsi="Times New Roman"/>
          <w:b/>
          <w:bCs/>
          <w:i/>
          <w:color w:val="0000FF"/>
          <w:sz w:val="24"/>
          <w:szCs w:val="24"/>
        </w:rPr>
        <w:t>. punktam:</w:t>
      </w:r>
    </w:p>
    <w:p w14:paraId="351CD89D" w14:textId="77777777" w:rsidR="00423649" w:rsidRPr="0040641A" w:rsidRDefault="00423649" w:rsidP="00423649">
      <w:pPr>
        <w:pStyle w:val="ListParagraph"/>
        <w:numPr>
          <w:ilvl w:val="0"/>
          <w:numId w:val="1"/>
        </w:numPr>
        <w:jc w:val="both"/>
        <w:rPr>
          <w:rFonts w:ascii="Times New Roman" w:hAnsi="Times New Roman"/>
          <w:i/>
          <w:color w:val="0000FF"/>
          <w:sz w:val="24"/>
          <w:szCs w:val="24"/>
        </w:rPr>
      </w:pPr>
      <w:r w:rsidRPr="0040641A">
        <w:rPr>
          <w:rFonts w:ascii="Times New Roman" w:hAnsi="Times New Roman"/>
          <w:i/>
          <w:color w:val="0000FF"/>
          <w:sz w:val="24"/>
          <w:szCs w:val="24"/>
        </w:rPr>
        <w:t>uzkrāj datus par</w:t>
      </w:r>
      <w:r w:rsidRPr="0040641A">
        <w:rPr>
          <w:rFonts w:ascii="Times New Roman" w:hAnsi="Times New Roman"/>
          <w:i/>
          <w:color w:val="0000FF"/>
          <w:sz w:val="24"/>
          <w:szCs w:val="24"/>
          <w:shd w:val="clear" w:color="auto" w:fill="FFFFFF"/>
        </w:rPr>
        <w:t xml:space="preserve"> faktiski sasniegto</w:t>
      </w:r>
      <w:r w:rsidRPr="0040641A">
        <w:rPr>
          <w:rFonts w:ascii="Times New Roman" w:hAnsi="Times New Roman"/>
          <w:i/>
          <w:color w:val="0000FF"/>
          <w:sz w:val="24"/>
          <w:szCs w:val="24"/>
        </w:rPr>
        <w:t xml:space="preserve"> MK noteikumu </w:t>
      </w:r>
      <w:r>
        <w:rPr>
          <w:rFonts w:ascii="Times New Roman" w:hAnsi="Times New Roman"/>
          <w:i/>
          <w:color w:val="0000FF"/>
          <w:sz w:val="24"/>
          <w:szCs w:val="24"/>
        </w:rPr>
        <w:t>10</w:t>
      </w:r>
      <w:r w:rsidRPr="0040641A">
        <w:rPr>
          <w:rFonts w:ascii="Times New Roman" w:hAnsi="Times New Roman"/>
          <w:i/>
          <w:color w:val="0000FF"/>
          <w:sz w:val="24"/>
          <w:szCs w:val="24"/>
        </w:rPr>
        <w:t>. punktā minēto rādītāju;</w:t>
      </w:r>
    </w:p>
    <w:p w14:paraId="2EAEDCD9" w14:textId="77777777" w:rsidR="00423649" w:rsidRPr="0040641A" w:rsidRDefault="00423649" w:rsidP="00423649">
      <w:pPr>
        <w:pStyle w:val="ListParagraph"/>
        <w:numPr>
          <w:ilvl w:val="0"/>
          <w:numId w:val="1"/>
        </w:numPr>
        <w:jc w:val="both"/>
        <w:rPr>
          <w:rFonts w:ascii="Times New Roman" w:hAnsi="Times New Roman"/>
          <w:i/>
          <w:color w:val="0000FF"/>
          <w:sz w:val="24"/>
          <w:szCs w:val="24"/>
        </w:rPr>
      </w:pPr>
      <w:r w:rsidRPr="0040641A">
        <w:rPr>
          <w:rFonts w:ascii="Times New Roman" w:hAnsi="Times New Roman"/>
          <w:i/>
          <w:color w:val="0000FF"/>
          <w:sz w:val="24"/>
          <w:szCs w:val="24"/>
        </w:rPr>
        <w:lastRenderedPageBreak/>
        <w:t xml:space="preserve">ievēro principu "Vienlīdzība, iekļaušana, </w:t>
      </w:r>
      <w:proofErr w:type="spellStart"/>
      <w:r w:rsidRPr="0040641A">
        <w:rPr>
          <w:rFonts w:ascii="Times New Roman" w:hAnsi="Times New Roman"/>
          <w:i/>
          <w:color w:val="0000FF"/>
          <w:sz w:val="24"/>
          <w:szCs w:val="24"/>
        </w:rPr>
        <w:t>nediskriminācija</w:t>
      </w:r>
      <w:proofErr w:type="spellEnd"/>
      <w:r w:rsidRPr="0040641A">
        <w:rPr>
          <w:rFonts w:ascii="Times New Roman" w:hAnsi="Times New Roman"/>
          <w:i/>
          <w:color w:val="0000FF"/>
          <w:sz w:val="24"/>
          <w:szCs w:val="24"/>
        </w:rPr>
        <w:t xml:space="preserve"> un </w:t>
      </w:r>
      <w:proofErr w:type="spellStart"/>
      <w:r w:rsidRPr="0040641A">
        <w:rPr>
          <w:rFonts w:ascii="Times New Roman" w:hAnsi="Times New Roman"/>
          <w:i/>
          <w:color w:val="0000FF"/>
          <w:sz w:val="24"/>
          <w:szCs w:val="24"/>
        </w:rPr>
        <w:t>pamattiesību</w:t>
      </w:r>
      <w:proofErr w:type="spellEnd"/>
      <w:r w:rsidRPr="0040641A">
        <w:rPr>
          <w:rFonts w:ascii="Times New Roman" w:hAnsi="Times New Roman"/>
          <w:i/>
          <w:color w:val="0000FF"/>
          <w:sz w:val="24"/>
          <w:szCs w:val="24"/>
        </w:rPr>
        <w:t xml:space="preserve"> ievērošana" un uzkrāj datus par projekta ietekmi uz horizontālo principu rādītājiem (ja attiecināms), tai skaitā par:</w:t>
      </w:r>
    </w:p>
    <w:p w14:paraId="055B3432" w14:textId="77777777" w:rsidR="00423649" w:rsidRPr="00C40407" w:rsidRDefault="00423649" w:rsidP="00DE164A">
      <w:pPr>
        <w:pStyle w:val="ListParagraph"/>
        <w:numPr>
          <w:ilvl w:val="0"/>
          <w:numId w:val="37"/>
        </w:numPr>
        <w:ind w:left="1701" w:hanging="283"/>
        <w:jc w:val="both"/>
        <w:rPr>
          <w:rFonts w:ascii="Times New Roman" w:hAnsi="Times New Roman"/>
          <w:i/>
          <w:color w:val="0000FF"/>
          <w:sz w:val="24"/>
          <w:szCs w:val="24"/>
        </w:rPr>
      </w:pPr>
      <w:r w:rsidRPr="00C40407">
        <w:rPr>
          <w:rFonts w:ascii="Times New Roman" w:hAnsi="Times New Roman"/>
          <w:i/>
          <w:color w:val="0000FF"/>
          <w:sz w:val="24"/>
          <w:szCs w:val="24"/>
        </w:rPr>
        <w:t>objektu skaitu, kuros ar ERAF ieguldījumiem ir nodrošināta vides un informācijas pieejamība;</w:t>
      </w:r>
    </w:p>
    <w:p w14:paraId="16EE20F5" w14:textId="1B858229" w:rsidR="00423649" w:rsidRPr="00C40407" w:rsidRDefault="00294769" w:rsidP="6E908537">
      <w:pPr>
        <w:pStyle w:val="ListParagraph"/>
        <w:numPr>
          <w:ilvl w:val="0"/>
          <w:numId w:val="37"/>
        </w:numPr>
        <w:ind w:left="1701" w:hanging="283"/>
        <w:jc w:val="both"/>
        <w:rPr>
          <w:rFonts w:ascii="Times New Roman" w:hAnsi="Times New Roman"/>
          <w:i/>
          <w:iCs/>
          <w:color w:val="0000FF"/>
          <w:sz w:val="24"/>
          <w:szCs w:val="24"/>
        </w:rPr>
      </w:pPr>
      <w:r w:rsidRPr="00294769">
        <w:rPr>
          <w:rFonts w:ascii="Times New Roman" w:hAnsi="Times New Roman"/>
          <w:i/>
          <w:iCs/>
          <w:color w:val="0000FF"/>
          <w:sz w:val="24"/>
          <w:szCs w:val="24"/>
          <w:shd w:val="clear" w:color="auto" w:fill="FFFFFF"/>
        </w:rPr>
        <w:t xml:space="preserve">veikto vides un informācijas </w:t>
      </w:r>
      <w:proofErr w:type="spellStart"/>
      <w:r w:rsidRPr="00294769">
        <w:rPr>
          <w:rFonts w:ascii="Times New Roman" w:hAnsi="Times New Roman"/>
          <w:i/>
          <w:iCs/>
          <w:color w:val="0000FF"/>
          <w:sz w:val="24"/>
          <w:szCs w:val="24"/>
          <w:shd w:val="clear" w:color="auto" w:fill="FFFFFF"/>
        </w:rPr>
        <w:t>piekļūstamības</w:t>
      </w:r>
      <w:proofErr w:type="spellEnd"/>
      <w:r w:rsidRPr="00294769">
        <w:rPr>
          <w:rFonts w:ascii="Times New Roman" w:hAnsi="Times New Roman"/>
          <w:i/>
          <w:iCs/>
          <w:color w:val="0000FF"/>
          <w:sz w:val="24"/>
          <w:szCs w:val="24"/>
          <w:shd w:val="clear" w:color="auto" w:fill="FFFFFF"/>
        </w:rPr>
        <w:t xml:space="preserve"> pašnovērtējumu skaits atbilstoši Labklājības ministrijas izstrādātajai metodikai</w:t>
      </w:r>
      <w:r>
        <w:rPr>
          <w:rFonts w:ascii="Times New Roman" w:hAnsi="Times New Roman"/>
          <w:i/>
          <w:iCs/>
          <w:color w:val="0000FF"/>
          <w:sz w:val="24"/>
          <w:szCs w:val="24"/>
          <w:shd w:val="clear" w:color="auto" w:fill="FFFFFF"/>
        </w:rPr>
        <w:t xml:space="preserve"> </w:t>
      </w:r>
      <w:r w:rsidRPr="00294769">
        <w:rPr>
          <w:rFonts w:ascii="Times New Roman" w:hAnsi="Times New Roman"/>
          <w:i/>
          <w:iCs/>
          <w:color w:val="0000FF"/>
          <w:sz w:val="24"/>
          <w:szCs w:val="24"/>
          <w:shd w:val="clear" w:color="auto" w:fill="FFFFFF"/>
        </w:rPr>
        <w:t>.</w:t>
      </w:r>
      <w:r>
        <w:rPr>
          <w:rFonts w:ascii="Times New Roman" w:hAnsi="Times New Roman"/>
          <w:i/>
          <w:iCs/>
          <w:color w:val="0000FF"/>
          <w:sz w:val="24"/>
          <w:szCs w:val="24"/>
          <w:shd w:val="clear" w:color="auto" w:fill="FFFFFF"/>
        </w:rPr>
        <w:t xml:space="preserve"> </w:t>
      </w:r>
      <w:r w:rsidR="00423649" w:rsidRPr="6E908537">
        <w:rPr>
          <w:rFonts w:ascii="Times New Roman" w:hAnsi="Times New Roman"/>
          <w:i/>
          <w:iCs/>
          <w:color w:val="0000FF"/>
          <w:sz w:val="24"/>
          <w:szCs w:val="24"/>
          <w:shd w:val="clear" w:color="auto" w:fill="FFFFFF"/>
        </w:rPr>
        <w:t>(</w:t>
      </w:r>
      <w:hyperlink r:id="rId39" w:tgtFrame="_blank" w:history="1">
        <w:r w:rsidR="00423649" w:rsidRPr="6E908537">
          <w:rPr>
            <w:rStyle w:val="Hyperlink"/>
            <w:rFonts w:ascii="Times New Roman" w:hAnsi="Times New Roman"/>
            <w:i/>
            <w:iCs/>
            <w:sz w:val="24"/>
            <w:szCs w:val="24"/>
            <w:u w:val="none"/>
            <w:shd w:val="clear" w:color="auto" w:fill="FFFFFF"/>
          </w:rPr>
          <w:t>https://www.lm.gov.lv/lv/vides-un-informacijas-pieklustamibas-pasnovertejums-saskana-ar-lbn-200-21</w:t>
        </w:r>
      </w:hyperlink>
      <w:r w:rsidR="00423649" w:rsidRPr="6E908537">
        <w:rPr>
          <w:rFonts w:ascii="Times New Roman" w:hAnsi="Times New Roman"/>
          <w:i/>
          <w:iCs/>
          <w:color w:val="0000FF"/>
          <w:sz w:val="24"/>
          <w:szCs w:val="24"/>
          <w:shd w:val="clear" w:color="auto" w:fill="FFFFFF"/>
        </w:rPr>
        <w:t>);</w:t>
      </w:r>
    </w:p>
    <w:p w14:paraId="4E4DA718" w14:textId="1CE00554" w:rsidR="001D386C" w:rsidRPr="003150E8" w:rsidRDefault="00423649" w:rsidP="003150E8">
      <w:pPr>
        <w:pStyle w:val="ListParagraph"/>
        <w:numPr>
          <w:ilvl w:val="0"/>
          <w:numId w:val="1"/>
        </w:numPr>
        <w:jc w:val="both"/>
        <w:rPr>
          <w:rFonts w:ascii="Times New Roman" w:hAnsi="Times New Roman"/>
          <w:i/>
          <w:color w:val="0000FF"/>
          <w:sz w:val="24"/>
          <w:szCs w:val="24"/>
        </w:rPr>
      </w:pPr>
      <w:r w:rsidRPr="0040641A">
        <w:rPr>
          <w:rFonts w:ascii="Times New Roman" w:hAnsi="Times New Roman"/>
          <w:i/>
          <w:color w:val="0000FF"/>
          <w:sz w:val="24"/>
          <w:szCs w:val="24"/>
          <w:shd w:val="clear" w:color="auto" w:fill="FFFFFF"/>
        </w:rPr>
        <w:t>nodrošina sasniegto rezultātu ilgtspēju vismaz piecus gadus pēc noslēguma maksājuma veikšanas</w:t>
      </w:r>
      <w:r w:rsidR="003150E8">
        <w:rPr>
          <w:rFonts w:ascii="Times New Roman" w:hAnsi="Times New Roman"/>
          <w:i/>
          <w:color w:val="0000FF"/>
          <w:sz w:val="24"/>
          <w:szCs w:val="24"/>
          <w:shd w:val="clear" w:color="auto" w:fill="FFFFFF"/>
        </w:rPr>
        <w:t>.</w:t>
      </w:r>
    </w:p>
    <w:p w14:paraId="23706643" w14:textId="48826AF2" w:rsidR="009E54D4"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370516CB" w14:textId="77777777" w:rsidR="00C07A85" w:rsidRDefault="00C07A85" w:rsidP="00C07A85">
      <w:pPr>
        <w:pStyle w:val="Heading2"/>
        <w:spacing w:before="0" w:beforeAutospacing="0" w:after="0" w:afterAutospacing="0"/>
        <w:rPr>
          <w:rFonts w:eastAsia="Calibri"/>
          <w:b w:val="0"/>
          <w:bCs w:val="0"/>
          <w:i/>
          <w:color w:val="0000FF"/>
          <w:sz w:val="24"/>
          <w:szCs w:val="24"/>
          <w:shd w:val="clear" w:color="auto" w:fill="FFFFFF"/>
          <w:lang w:eastAsia="en-US"/>
        </w:rPr>
      </w:pPr>
    </w:p>
    <w:p w14:paraId="082557E4" w14:textId="76C9CE87" w:rsidR="00C07A85" w:rsidRDefault="00C07A85" w:rsidP="00C07A85">
      <w:pPr>
        <w:pStyle w:val="Heading2"/>
        <w:spacing w:before="0" w:beforeAutospacing="0" w:after="0" w:afterAutospacing="0"/>
        <w:rPr>
          <w:rFonts w:eastAsia="Calibri"/>
          <w:b w:val="0"/>
          <w:bCs w:val="0"/>
          <w:i/>
          <w:color w:val="0000FF"/>
          <w:sz w:val="24"/>
          <w:szCs w:val="24"/>
          <w:shd w:val="clear" w:color="auto" w:fill="FFFFFF"/>
          <w:lang w:eastAsia="en-US"/>
        </w:rPr>
      </w:pPr>
      <w:r w:rsidRPr="00B53256">
        <w:rPr>
          <w:rFonts w:eastAsia="Calibri"/>
          <w:b w:val="0"/>
          <w:bCs w:val="0"/>
          <w:i/>
          <w:color w:val="0000FF"/>
          <w:sz w:val="24"/>
          <w:szCs w:val="24"/>
          <w:shd w:val="clear" w:color="auto" w:fill="FFFFFF"/>
          <w:lang w:eastAsia="en-US"/>
        </w:rPr>
        <w:t>Sadaļai “</w:t>
      </w:r>
      <w:r>
        <w:rPr>
          <w:rFonts w:eastAsia="Calibri"/>
          <w:b w:val="0"/>
          <w:bCs w:val="0"/>
          <w:i/>
          <w:color w:val="0000FF"/>
          <w:sz w:val="24"/>
          <w:szCs w:val="24"/>
          <w:shd w:val="clear" w:color="auto" w:fill="FFFFFF"/>
          <w:lang w:eastAsia="en-US"/>
        </w:rPr>
        <w:t>D</w:t>
      </w:r>
      <w:r w:rsidRPr="00B53256">
        <w:rPr>
          <w:rFonts w:eastAsia="Calibri"/>
          <w:b w:val="0"/>
          <w:bCs w:val="0"/>
          <w:i/>
          <w:color w:val="0000FF"/>
          <w:sz w:val="24"/>
          <w:szCs w:val="24"/>
          <w:shd w:val="clear" w:color="auto" w:fill="FFFFFF"/>
          <w:lang w:eastAsia="en-US"/>
        </w:rPr>
        <w:t>arbības</w:t>
      </w:r>
      <w:r>
        <w:rPr>
          <w:rFonts w:eastAsia="Calibri"/>
          <w:b w:val="0"/>
          <w:bCs w:val="0"/>
          <w:i/>
          <w:color w:val="0000FF"/>
          <w:sz w:val="24"/>
          <w:szCs w:val="24"/>
          <w:shd w:val="clear" w:color="auto" w:fill="FFFFFF"/>
          <w:lang w:eastAsia="en-US"/>
        </w:rPr>
        <w:t>”</w:t>
      </w:r>
      <w:r w:rsidRPr="00B53256">
        <w:rPr>
          <w:rFonts w:eastAsia="Calibri"/>
          <w:b w:val="0"/>
          <w:bCs w:val="0"/>
          <w:i/>
          <w:color w:val="0000FF"/>
          <w:sz w:val="24"/>
          <w:szCs w:val="24"/>
          <w:shd w:val="clear" w:color="auto" w:fill="FFFFFF"/>
          <w:lang w:eastAsia="en-US"/>
        </w:rPr>
        <w:t xml:space="preserve"> </w:t>
      </w:r>
      <w:r>
        <w:rPr>
          <w:rFonts w:eastAsia="Calibri"/>
          <w:b w:val="0"/>
          <w:bCs w:val="0"/>
          <w:i/>
          <w:color w:val="0000FF"/>
          <w:sz w:val="24"/>
          <w:szCs w:val="24"/>
          <w:shd w:val="clear" w:color="auto" w:fill="FFFFFF"/>
          <w:lang w:eastAsia="en-US"/>
        </w:rPr>
        <w:t xml:space="preserve">Projektu portālā </w:t>
      </w:r>
      <w:r w:rsidRPr="00B53256">
        <w:rPr>
          <w:rFonts w:eastAsia="Calibri"/>
          <w:b w:val="0"/>
          <w:bCs w:val="0"/>
          <w:i/>
          <w:color w:val="0000FF"/>
          <w:sz w:val="24"/>
          <w:szCs w:val="24"/>
          <w:shd w:val="clear" w:color="auto" w:fill="FFFFFF"/>
          <w:lang w:eastAsia="en-US"/>
        </w:rPr>
        <w:t xml:space="preserve">ir pieejams </w:t>
      </w:r>
      <w:r>
        <w:rPr>
          <w:rFonts w:eastAsia="Calibri"/>
          <w:b w:val="0"/>
          <w:bCs w:val="0"/>
          <w:i/>
          <w:color w:val="0000FF"/>
          <w:sz w:val="24"/>
          <w:szCs w:val="24"/>
          <w:shd w:val="clear" w:color="auto" w:fill="FFFFFF"/>
          <w:lang w:eastAsia="en-US"/>
        </w:rPr>
        <w:t xml:space="preserve">sadaļas </w:t>
      </w:r>
      <w:r w:rsidRPr="00B53256">
        <w:rPr>
          <w:rFonts w:eastAsia="Calibri"/>
          <w:b w:val="0"/>
          <w:bCs w:val="0"/>
          <w:i/>
          <w:color w:val="0000FF"/>
          <w:sz w:val="24"/>
          <w:szCs w:val="24"/>
          <w:shd w:val="clear" w:color="auto" w:fill="FFFFFF"/>
          <w:lang w:eastAsia="en-US"/>
        </w:rPr>
        <w:t>pamācības video</w:t>
      </w:r>
      <w:r>
        <w:rPr>
          <w:rFonts w:eastAsia="Calibri"/>
          <w:b w:val="0"/>
          <w:bCs w:val="0"/>
          <w:i/>
          <w:color w:val="0000FF"/>
          <w:sz w:val="24"/>
          <w:szCs w:val="24"/>
          <w:shd w:val="clear" w:color="auto" w:fill="FFFFFF"/>
          <w:lang w:eastAsia="en-US"/>
        </w:rPr>
        <w:t>:</w:t>
      </w:r>
    </w:p>
    <w:p w14:paraId="1BA96FB7" w14:textId="77777777" w:rsidR="00C07A85" w:rsidRPr="00B53256" w:rsidRDefault="00C07A85" w:rsidP="00C07A85">
      <w:pPr>
        <w:pStyle w:val="Heading2"/>
        <w:spacing w:before="0" w:beforeAutospacing="0" w:after="0" w:afterAutospacing="0"/>
        <w:rPr>
          <w:rFonts w:eastAsia="Calibri"/>
          <w:b w:val="0"/>
          <w:bCs w:val="0"/>
          <w:i/>
          <w:color w:val="0000FF"/>
          <w:sz w:val="24"/>
          <w:szCs w:val="24"/>
          <w:shd w:val="clear" w:color="auto" w:fill="FFFFFF"/>
          <w:lang w:eastAsia="en-US"/>
        </w:rPr>
      </w:pPr>
    </w:p>
    <w:p w14:paraId="4E2F8790" w14:textId="77777777" w:rsidR="00C07A85" w:rsidRDefault="00C07A85" w:rsidP="00C07A85">
      <w:pPr>
        <w:pStyle w:val="Heading2"/>
        <w:spacing w:before="0" w:beforeAutospacing="0" w:after="0" w:afterAutospacing="0"/>
        <w:rPr>
          <w:rFonts w:eastAsia="Times New Roman"/>
          <w:sz w:val="32"/>
          <w:szCs w:val="32"/>
        </w:rPr>
      </w:pPr>
      <w:r>
        <w:rPr>
          <w:noProof/>
        </w:rPr>
        <w:drawing>
          <wp:inline distT="0" distB="0" distL="0" distR="0" wp14:anchorId="10706F1D" wp14:editId="4463702B">
            <wp:extent cx="2785145" cy="1396730"/>
            <wp:effectExtent l="0" t="0" r="0" b="0"/>
            <wp:docPr id="1162108401"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08401" name="Picture 1" descr="A screenshot of a chat&#10;&#10;Description automatically generated"/>
                    <pic:cNvPicPr/>
                  </pic:nvPicPr>
                  <pic:blipFill>
                    <a:blip r:embed="rId40"/>
                    <a:stretch>
                      <a:fillRect/>
                    </a:stretch>
                  </pic:blipFill>
                  <pic:spPr>
                    <a:xfrm>
                      <a:off x="0" y="0"/>
                      <a:ext cx="2855625" cy="1432075"/>
                    </a:xfrm>
                    <a:prstGeom prst="rect">
                      <a:avLst/>
                    </a:prstGeom>
                  </pic:spPr>
                </pic:pic>
              </a:graphicData>
            </a:graphic>
          </wp:inline>
        </w:drawing>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F95C44">
            <w:pPr>
              <w:pStyle w:val="NormalWeb"/>
              <w:spacing w:before="0" w:beforeAutospacing="0" w:after="0" w:afterAutospacing="0"/>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lastRenderedPageBreak/>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728F20A3" w:rsidR="00315C34" w:rsidRPr="00A564A5" w:rsidRDefault="00384D25" w:rsidP="00B7226F">
            <w:pPr>
              <w:pStyle w:val="NormalWeb"/>
              <w:spacing w:before="0" w:beforeAutospacing="0" w:after="0" w:afterAutospacing="0"/>
              <w:rPr>
                <w:sz w:val="28"/>
                <w:szCs w:val="28"/>
                <w:highlight w:val="yellow"/>
              </w:rPr>
            </w:pPr>
            <w:r>
              <w:rPr>
                <w:color w:val="7F7F7F" w:themeColor="text1" w:themeTint="80"/>
              </w:rPr>
              <w:t xml:space="preserve">No </w:t>
            </w:r>
            <w:r>
              <w:rPr>
                <w:color w:val="808080" w:themeColor="background1" w:themeShade="80"/>
              </w:rPr>
              <w:t xml:space="preserve">pasākuma </w:t>
            </w:r>
            <w:r>
              <w:rPr>
                <w:color w:val="7F7F7F" w:themeColor="text1" w:themeTint="80"/>
              </w:rPr>
              <w:t>definētajām darbībām izvēlās projektā plānotās darbības, veicot atzīmi “Attiecināt”.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01E12E1" w:rsidRPr="00A564A5" w14:paraId="15AEE252" w14:textId="77777777" w:rsidTr="004A5106">
        <w:trPr>
          <w:trHeight w:val="300"/>
        </w:trPr>
        <w:tc>
          <w:tcPr>
            <w:tcW w:w="6516" w:type="dxa"/>
          </w:tcPr>
          <w:p w14:paraId="37FD563E" w14:textId="6878939E" w:rsidR="001E12E1" w:rsidRDefault="001E12E1" w:rsidP="001E12E1">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1E12E1" w:rsidRDefault="001E12E1" w:rsidP="001E12E1">
            <w:pPr>
              <w:pStyle w:val="NormalWeb"/>
              <w:rPr>
                <w:noProof/>
              </w:rPr>
            </w:pPr>
          </w:p>
          <w:p w14:paraId="067592B8" w14:textId="143EA781" w:rsidR="001E12E1" w:rsidRPr="00761087" w:rsidRDefault="001E12E1" w:rsidP="001E12E1">
            <w:pPr>
              <w:pStyle w:val="NormalWeb"/>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1E12E1" w:rsidRDefault="001E12E1" w:rsidP="001E12E1">
            <w:pPr>
              <w:pStyle w:val="NormalWeb"/>
              <w:rPr>
                <w:noProof/>
              </w:rPr>
            </w:pPr>
            <w:r>
              <w:rPr>
                <w:noProof/>
              </w:rPr>
              <w:lastRenderedPageBreak/>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1E12E1" w:rsidRDefault="001E12E1" w:rsidP="001E12E1">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00500" cy="1065530"/>
                          </a:xfrm>
                          <a:prstGeom prst="rect">
                            <a:avLst/>
                          </a:prstGeom>
                        </pic:spPr>
                      </pic:pic>
                    </a:graphicData>
                  </a:graphic>
                </wp:inline>
              </w:drawing>
            </w:r>
          </w:p>
          <w:p w14:paraId="485AA428" w14:textId="0BFCB36F" w:rsidR="001E12E1" w:rsidRPr="00A564A5" w:rsidRDefault="001E12E1" w:rsidP="001E12E1">
            <w:pPr>
              <w:pStyle w:val="NormalWeb"/>
              <w:rPr>
                <w:highlight w:val="yellow"/>
              </w:rPr>
            </w:pPr>
          </w:p>
        </w:tc>
        <w:tc>
          <w:tcPr>
            <w:tcW w:w="3402" w:type="dxa"/>
          </w:tcPr>
          <w:p w14:paraId="0A0F07BA" w14:textId="77777777" w:rsidR="001E12E1" w:rsidRDefault="001E12E1" w:rsidP="001E12E1">
            <w:pPr>
              <w:pStyle w:val="NormalWeb"/>
              <w:spacing w:before="0" w:beforeAutospacing="0" w:after="0" w:afterAutospacing="0"/>
              <w:jc w:val="both"/>
              <w:rPr>
                <w:color w:val="7F7F7F" w:themeColor="text1" w:themeTint="80"/>
              </w:rPr>
            </w:pPr>
          </w:p>
          <w:p w14:paraId="7DA80DA2" w14:textId="77777777" w:rsidR="001E12E1" w:rsidRDefault="001E12E1" w:rsidP="001E12E1">
            <w:pPr>
              <w:pStyle w:val="NormalWeb"/>
              <w:spacing w:before="0" w:beforeAutospacing="0" w:after="0" w:afterAutospacing="0"/>
              <w:jc w:val="both"/>
              <w:rPr>
                <w:strike/>
                <w:color w:val="7F7F7F" w:themeColor="text1" w:themeTint="80"/>
              </w:rPr>
            </w:pPr>
          </w:p>
          <w:p w14:paraId="3320005B" w14:textId="77777777" w:rsidR="001E12E1" w:rsidRPr="008151BA" w:rsidRDefault="001E12E1" w:rsidP="001E12E1">
            <w:pPr>
              <w:pStyle w:val="NormalWeb"/>
              <w:spacing w:before="0" w:beforeAutospacing="0" w:after="0" w:afterAutospacing="0"/>
              <w:jc w:val="both"/>
              <w:rPr>
                <w:color w:val="7F7F7F" w:themeColor="text1" w:themeTint="80"/>
              </w:rPr>
            </w:pPr>
            <w:r>
              <w:rPr>
                <w:rStyle w:val="normaltextrun"/>
                <w:color w:val="7F7F7F"/>
                <w:shd w:val="clear" w:color="auto" w:fill="FFFFFF"/>
              </w:rPr>
              <w:t>Katrai definētajai darbībai (</w:t>
            </w:r>
            <w:r>
              <w:rPr>
                <w:rStyle w:val="normaltextrun"/>
                <w:color w:val="7F7F7F"/>
              </w:rPr>
              <w:t xml:space="preserve">nepieciešamības gadījumā) </w:t>
            </w:r>
            <w:r>
              <w:rPr>
                <w:rStyle w:val="normaltextrun"/>
                <w:color w:val="7F7F7F"/>
                <w:shd w:val="clear" w:color="auto" w:fill="FFFFFF"/>
              </w:rPr>
              <w:t>projekta iesniedzējs izveido vienu vai vairākas apakšdarbības, veicot atzīmi “Pievienot apakšdarbības”</w:t>
            </w:r>
            <w:r>
              <w:rPr>
                <w:rStyle w:val="eop"/>
              </w:rPr>
              <w:t>.</w:t>
            </w:r>
          </w:p>
          <w:p w14:paraId="6DBA6A50" w14:textId="77777777" w:rsidR="001E12E1" w:rsidRDefault="001E12E1" w:rsidP="001E12E1">
            <w:pPr>
              <w:pStyle w:val="NormalWeb"/>
              <w:spacing w:before="0" w:beforeAutospacing="0" w:after="0" w:afterAutospacing="0"/>
              <w:jc w:val="both"/>
              <w:rPr>
                <w:rStyle w:val="eop"/>
                <w:color w:val="7F7F7F" w:themeColor="text1" w:themeTint="80"/>
              </w:rPr>
            </w:pPr>
            <w:r w:rsidRPr="003D44F5">
              <w:rPr>
                <w:rStyle w:val="eop"/>
                <w:color w:val="7F7F7F" w:themeColor="text1" w:themeTint="80"/>
              </w:rPr>
              <w:t>Ir iespējamas izņēmuma situācijas, ka projekta iesniegumā darbībai nenorāda apakšdarbības. Piemēram, ja, ierobežota finansējuma dēļ, projekta iesniegumā plāno tikai būvdarbus un visas saistītās izmaksas par projektēšanu, publicitāti, projekta vadību, būvuzraudzību, autoruzraudzību u.tml. veic ārpus projekta.</w:t>
            </w:r>
          </w:p>
          <w:p w14:paraId="238D754D" w14:textId="77777777" w:rsidR="001E12E1" w:rsidRDefault="001E12E1" w:rsidP="001E12E1">
            <w:pPr>
              <w:pStyle w:val="NormalWeb"/>
              <w:spacing w:before="0" w:beforeAutospacing="0" w:after="0" w:afterAutospacing="0"/>
              <w:jc w:val="both"/>
              <w:rPr>
                <w:color w:val="7F7F7F" w:themeColor="text1" w:themeTint="80"/>
              </w:rPr>
            </w:pPr>
          </w:p>
          <w:p w14:paraId="04D9D6BB" w14:textId="77777777" w:rsidR="001E12E1" w:rsidRDefault="001E12E1" w:rsidP="001E12E1">
            <w:pPr>
              <w:pStyle w:val="NormalWeb"/>
              <w:spacing w:before="0" w:beforeAutospacing="0" w:after="0" w:afterAutospacing="0"/>
              <w:jc w:val="both"/>
              <w:rPr>
                <w:color w:val="7F7F7F" w:themeColor="text1" w:themeTint="80"/>
              </w:rPr>
            </w:pPr>
            <w:r w:rsidRPr="354E9FD3">
              <w:rPr>
                <w:color w:val="7F7F7F" w:themeColor="text1" w:themeTint="80"/>
              </w:rPr>
              <w:t>Katrai definētajai darbībai projekta iesniedzējs izveido vienu vai vairākas apakšdarbības, veicot atzīmi “Pievienot apakšdarbību” un definējot apakšdarbību, sniedz tās aprakstu un nosaka rezultātus.</w:t>
            </w:r>
          </w:p>
          <w:p w14:paraId="340F698C" w14:textId="77777777" w:rsidR="001E12E1" w:rsidRDefault="001E12E1" w:rsidP="001E12E1">
            <w:pPr>
              <w:pStyle w:val="NormalWeb"/>
              <w:spacing w:before="0" w:beforeAutospacing="0" w:after="0" w:afterAutospacing="0"/>
              <w:jc w:val="both"/>
              <w:rPr>
                <w:color w:val="7F7F7F" w:themeColor="text1" w:themeTint="80"/>
              </w:rPr>
            </w:pPr>
          </w:p>
          <w:p w14:paraId="4E5100BE" w14:textId="77777777" w:rsidR="001E12E1" w:rsidRDefault="001E12E1" w:rsidP="001E12E1">
            <w:pPr>
              <w:pStyle w:val="NormalWeb"/>
              <w:spacing w:before="0" w:beforeAutospacing="0" w:after="0" w:afterAutospacing="0"/>
              <w:jc w:val="both"/>
              <w:rPr>
                <w:color w:val="7F7F7F" w:themeColor="text1" w:themeTint="80"/>
              </w:rPr>
            </w:pPr>
            <w:r w:rsidRPr="354E9FD3">
              <w:rPr>
                <w:color w:val="7F7F7F" w:themeColor="text1" w:themeTint="80"/>
              </w:rPr>
              <w:t>Caur funkciju “Labot” pievieno darbības aprakstu, ja darbībai neparedz apakšdarbības. Ja darbībai ir apakšdarbības, tad aprakstu sniedz par katru apakšdarbību.</w:t>
            </w:r>
          </w:p>
          <w:p w14:paraId="14964D8C" w14:textId="77777777" w:rsidR="001E12E1" w:rsidRDefault="001E12E1" w:rsidP="001E12E1">
            <w:pPr>
              <w:pStyle w:val="NormalWeb"/>
              <w:spacing w:before="0" w:beforeAutospacing="0" w:after="0" w:afterAutospacing="0"/>
              <w:jc w:val="both"/>
              <w:rPr>
                <w:color w:val="7F7F7F" w:themeColor="text1" w:themeTint="80"/>
              </w:rPr>
            </w:pPr>
          </w:p>
          <w:p w14:paraId="6529A323" w14:textId="77777777" w:rsidR="001E12E1" w:rsidRDefault="001E12E1" w:rsidP="001E12E1">
            <w:pPr>
              <w:pStyle w:val="NormalWeb"/>
              <w:spacing w:before="0" w:beforeAutospacing="0" w:after="0" w:afterAutospacing="0"/>
              <w:jc w:val="both"/>
              <w:rPr>
                <w:color w:val="7F7F7F" w:themeColor="text1" w:themeTint="80"/>
              </w:rPr>
            </w:pPr>
          </w:p>
          <w:p w14:paraId="01E56230" w14:textId="1C4E7C9B" w:rsidR="001E12E1" w:rsidRPr="004A5106" w:rsidRDefault="001E12E1" w:rsidP="001E12E1">
            <w:pPr>
              <w:pStyle w:val="NormalWeb"/>
              <w:spacing w:before="0" w:beforeAutospacing="0" w:after="0" w:afterAutospacing="0"/>
              <w:jc w:val="both"/>
              <w:rPr>
                <w:color w:val="7F7F7F" w:themeColor="text1" w:themeTint="80"/>
              </w:rPr>
            </w:pP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9910" w:type="dxa"/>
        <w:tblLook w:val="04A0" w:firstRow="1" w:lastRow="0" w:firstColumn="1" w:lastColumn="0" w:noHBand="0" w:noVBand="1"/>
      </w:tblPr>
      <w:tblGrid>
        <w:gridCol w:w="6666"/>
        <w:gridCol w:w="3244"/>
      </w:tblGrid>
      <w:tr w:rsidR="004F2E90" w:rsidRPr="00A564A5" w14:paraId="7C94276C" w14:textId="77777777" w:rsidTr="003A6228">
        <w:trPr>
          <w:trHeight w:val="557"/>
        </w:trPr>
        <w:tc>
          <w:tcPr>
            <w:tcW w:w="651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BEBA8EAE-BF5A-486C-A8C5-ECC9F3942E4B}">
                                <a14:imgProps xmlns:a14="http://schemas.microsoft.com/office/drawing/2010/main">
                                  <a14:imgLayer r:embed="rId52">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Pr="00D538CD" w:rsidRDefault="00D538CD" w:rsidP="004C55A9">
            <w:pPr>
              <w:pStyle w:val="NormalWeb"/>
              <w:numPr>
                <w:ilvl w:val="0"/>
                <w:numId w:val="11"/>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4C55A9">
            <w:pPr>
              <w:pStyle w:val="NormalWeb"/>
              <w:numPr>
                <w:ilvl w:val="0"/>
                <w:numId w:val="11"/>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5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4C55A9">
            <w:pPr>
              <w:pStyle w:val="NormalWeb"/>
              <w:numPr>
                <w:ilvl w:val="0"/>
                <w:numId w:val="11"/>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3A95E751" w14:textId="25F0666A" w:rsidR="007C2A12" w:rsidRPr="003A6228" w:rsidRDefault="008E35D8" w:rsidP="003A6228">
            <w:pPr>
              <w:pStyle w:val="Heading2"/>
              <w:numPr>
                <w:ilvl w:val="0"/>
                <w:numId w:val="28"/>
              </w:numPr>
              <w:spacing w:before="0" w:beforeAutospacing="0" w:after="0" w:afterAutospacing="0"/>
              <w:ind w:left="166" w:hanging="142"/>
              <w:jc w:val="both"/>
              <w:rPr>
                <w:rFonts w:eastAsia="Calibri"/>
                <w:b w:val="0"/>
                <w:bCs w:val="0"/>
                <w:i/>
                <w:color w:val="0000FF"/>
                <w:sz w:val="24"/>
                <w:szCs w:val="24"/>
                <w:shd w:val="clear" w:color="auto" w:fill="FFFFFF"/>
                <w:lang w:eastAsia="en-US"/>
              </w:rPr>
            </w:pPr>
            <w:r w:rsidRPr="003A6228">
              <w:rPr>
                <w:rFonts w:eastAsia="Calibri"/>
                <w:b w:val="0"/>
                <w:bCs w:val="0"/>
                <w:i/>
                <w:color w:val="0000FF"/>
                <w:sz w:val="24"/>
                <w:szCs w:val="24"/>
                <w:shd w:val="clear" w:color="auto" w:fill="FFFFFF"/>
                <w:lang w:eastAsia="en-US"/>
              </w:rPr>
              <w:lastRenderedPageBreak/>
              <w:t>Izmaksu pozīciju piesaistīšana sadaļā</w:t>
            </w:r>
            <w:r w:rsidR="008B3C15" w:rsidRPr="003A6228">
              <w:rPr>
                <w:rFonts w:eastAsia="Calibri"/>
                <w:b w:val="0"/>
                <w:bCs w:val="0"/>
                <w:i/>
                <w:color w:val="0000FF"/>
                <w:sz w:val="24"/>
                <w:szCs w:val="24"/>
                <w:shd w:val="clear" w:color="auto" w:fill="FFFFFF"/>
                <w:lang w:eastAsia="en-US"/>
              </w:rPr>
              <w:t xml:space="preserve"> </w:t>
            </w:r>
            <w:r w:rsidRPr="003A6228">
              <w:rPr>
                <w:rFonts w:eastAsia="Calibri"/>
                <w:b w:val="0"/>
                <w:bCs w:val="0"/>
                <w:i/>
                <w:color w:val="0000FF"/>
                <w:sz w:val="24"/>
                <w:szCs w:val="24"/>
                <w:shd w:val="clear" w:color="auto" w:fill="FFFFFF"/>
                <w:lang w:eastAsia="en-US"/>
              </w:rPr>
              <w:t>“Budžeta kopsavilkums” jāveic, attiecīgajai izmaksu pozīcijai kolonnā “Projekta darbības numurs” izvēloties attiecīgās definētās darbības numuru/nosaukumu.</w:t>
            </w:r>
          </w:p>
          <w:p w14:paraId="2E88B845" w14:textId="77777777" w:rsidR="007C2A12" w:rsidRPr="007C2A12" w:rsidRDefault="007C2A12" w:rsidP="007C2A12">
            <w:pPr>
              <w:pStyle w:val="NormalWeb"/>
              <w:jc w:val="both"/>
              <w:rPr>
                <w:rStyle w:val="normaltextrun"/>
                <w:color w:val="7F7F7F" w:themeColor="text1" w:themeTint="80"/>
              </w:rPr>
            </w:pPr>
          </w:p>
          <w:p w14:paraId="149157AC" w14:textId="18D19034" w:rsidR="00D538CD" w:rsidRDefault="00D538CD" w:rsidP="00DE164A">
            <w:pPr>
              <w:pStyle w:val="NormalWeb"/>
              <w:numPr>
                <w:ilvl w:val="0"/>
                <w:numId w:val="16"/>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38C57670" w14:textId="436D3430" w:rsidR="00DF7F16" w:rsidRPr="003A6228" w:rsidRDefault="002215A9" w:rsidP="003A6228">
            <w:pPr>
              <w:pStyle w:val="NormalWeb"/>
              <w:ind w:left="24"/>
              <w:rPr>
                <w:i/>
                <w:iCs/>
                <w:color w:val="7F7F7F" w:themeColor="text1" w:themeTint="80"/>
              </w:rPr>
            </w:pPr>
            <w:r w:rsidRPr="003A6228">
              <w:rPr>
                <w:rFonts w:eastAsia="Calibri"/>
                <w:i/>
                <w:color w:val="0000FF"/>
                <w:shd w:val="clear" w:color="auto" w:fill="FFFFFF"/>
                <w:lang w:eastAsia="en-US"/>
              </w:rPr>
              <w:t xml:space="preserve">Sadarbības partneri  var piesaistīt izmantojot funkciju “Pārvaldīt partnerus”.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4C55A9">
            <w:pPr>
              <w:pStyle w:val="NormalWeb"/>
              <w:numPr>
                <w:ilvl w:val="0"/>
                <w:numId w:val="14"/>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4C55A9">
            <w:pPr>
              <w:pStyle w:val="NormalWeb"/>
              <w:numPr>
                <w:ilvl w:val="0"/>
                <w:numId w:val="14"/>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4C55A9">
            <w:pPr>
              <w:pStyle w:val="NormalWeb"/>
              <w:numPr>
                <w:ilvl w:val="0"/>
                <w:numId w:val="14"/>
              </w:numPr>
              <w:ind w:left="308"/>
              <w:jc w:val="both"/>
              <w:rPr>
                <w:color w:val="7F7F7F" w:themeColor="text1" w:themeTint="80"/>
              </w:rPr>
            </w:pPr>
            <w:r w:rsidRPr="008847A8">
              <w:rPr>
                <w:color w:val="7F7F7F" w:themeColor="text1" w:themeTint="80"/>
              </w:rPr>
              <w:t>Sadarbības partneris.</w:t>
            </w:r>
          </w:p>
          <w:p w14:paraId="1A77AF7E" w14:textId="46B72FF5" w:rsidR="00ED5088" w:rsidRPr="00053540" w:rsidRDefault="00D538CD" w:rsidP="004C55A9">
            <w:pPr>
              <w:pStyle w:val="NormalWeb"/>
              <w:numPr>
                <w:ilvl w:val="0"/>
                <w:numId w:val="15"/>
              </w:numPr>
              <w:ind w:left="308"/>
              <w:jc w:val="both"/>
              <w:rPr>
                <w:i/>
                <w:iCs/>
                <w:color w:val="7F7F7F" w:themeColor="text1" w:themeTint="80"/>
              </w:rPr>
            </w:pPr>
            <w:r w:rsidRPr="005603E0">
              <w:rPr>
                <w:rStyle w:val="normaltextrun"/>
                <w:rFonts w:eastAsiaTheme="majorEastAsia"/>
                <w:i/>
                <w:iCs/>
                <w:color w:val="0000FF"/>
              </w:rPr>
              <w:t xml:space="preserve">Informācijai par sadarbības partneri ir jābūt ievadītai pirms sadarbības partnera piesaistīšanas attiecīgajai darbībai vai </w:t>
            </w:r>
            <w:proofErr w:type="spellStart"/>
            <w:r w:rsidRPr="005603E0">
              <w:rPr>
                <w:rStyle w:val="normaltextrun"/>
                <w:rFonts w:eastAsiaTheme="majorEastAsia"/>
                <w:i/>
                <w:iCs/>
                <w:color w:val="0000FF"/>
              </w:rPr>
              <w:t>apakšdarbībai</w:t>
            </w:r>
            <w:proofErr w:type="spellEnd"/>
            <w:r w:rsidRPr="00D538CD">
              <w:rPr>
                <w:i/>
                <w:iCs/>
                <w:color w:val="7F7F7F" w:themeColor="text1" w:themeTint="80"/>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10130" w:type="dxa"/>
        <w:tblLook w:val="04A0" w:firstRow="1" w:lastRow="0" w:firstColumn="1" w:lastColumn="0" w:noHBand="0" w:noVBand="1"/>
      </w:tblPr>
      <w:tblGrid>
        <w:gridCol w:w="6658"/>
        <w:gridCol w:w="3472"/>
      </w:tblGrid>
      <w:tr w:rsidR="00AA62A3" w:rsidRPr="00A564A5" w14:paraId="03466859" w14:textId="77777777" w:rsidTr="00426EF2">
        <w:trPr>
          <w:trHeight w:val="3059"/>
        </w:trPr>
        <w:tc>
          <w:tcPr>
            <w:tcW w:w="6658" w:type="dxa"/>
            <w:vAlign w:val="center"/>
          </w:tcPr>
          <w:p w14:paraId="0F166228" w14:textId="6BBA3776" w:rsidR="00AA62A3" w:rsidRPr="00761087" w:rsidRDefault="00AA62A3" w:rsidP="00AA62A3">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048632" cy="876776"/>
                          </a:xfrm>
                          <a:prstGeom prst="rect">
                            <a:avLst/>
                          </a:prstGeom>
                        </pic:spPr>
                      </pic:pic>
                    </a:graphicData>
                  </a:graphic>
                </wp:inline>
              </w:drawing>
            </w:r>
          </w:p>
          <w:p w14:paraId="34281ACA" w14:textId="77777777" w:rsidR="00AA62A3" w:rsidRPr="00A564A5" w:rsidRDefault="00AA62A3" w:rsidP="00AA62A3">
            <w:pPr>
              <w:pStyle w:val="NormalWeb"/>
              <w:spacing w:before="0" w:beforeAutospacing="0" w:after="0" w:afterAutospacing="0"/>
              <w:rPr>
                <w:sz w:val="28"/>
                <w:szCs w:val="28"/>
                <w:highlight w:val="yellow"/>
              </w:rPr>
            </w:pPr>
          </w:p>
          <w:p w14:paraId="28FD9D75" w14:textId="00DC96DF" w:rsidR="00AA62A3" w:rsidRPr="00A564A5" w:rsidRDefault="00AA62A3" w:rsidP="00AA62A3">
            <w:pPr>
              <w:pStyle w:val="NormalWeb"/>
              <w:spacing w:before="0" w:beforeAutospacing="0" w:after="0" w:afterAutospacing="0"/>
              <w:rPr>
                <w:sz w:val="28"/>
                <w:szCs w:val="28"/>
                <w:highlight w:val="yellow"/>
              </w:rPr>
            </w:pPr>
          </w:p>
        </w:tc>
        <w:tc>
          <w:tcPr>
            <w:tcW w:w="3472" w:type="dxa"/>
            <w:vAlign w:val="center"/>
          </w:tcPr>
          <w:p w14:paraId="50D66D77" w14:textId="0BE3FAAD" w:rsidR="00AA62A3" w:rsidRDefault="00AA62A3" w:rsidP="00AA62A3">
            <w:pPr>
              <w:pStyle w:val="NormalWeb"/>
              <w:numPr>
                <w:ilvl w:val="0"/>
                <w:numId w:val="11"/>
              </w:numPr>
              <w:spacing w:before="0" w:beforeAutospacing="0" w:after="0" w:afterAutospacing="0"/>
              <w:ind w:left="26" w:hanging="30"/>
              <w:jc w:val="both"/>
              <w:rPr>
                <w:rStyle w:val="normaltextrun"/>
                <w:rFonts w:eastAsiaTheme="majorEastAsia"/>
                <w:i/>
                <w:iCs/>
                <w:color w:val="0000FF"/>
              </w:rPr>
            </w:pPr>
            <w:proofErr w:type="spellStart"/>
            <w:r w:rsidRPr="00AC1DCF">
              <w:rPr>
                <w:rStyle w:val="normaltextrun"/>
                <w:rFonts w:eastAsiaTheme="majorEastAsia"/>
                <w:i/>
                <w:iCs/>
                <w:color w:val="0000FF"/>
              </w:rPr>
              <w:t>apakšsadaļā</w:t>
            </w:r>
            <w:proofErr w:type="spellEnd"/>
            <w:r w:rsidRPr="00AC1DCF">
              <w:rPr>
                <w:rStyle w:val="normaltextrun"/>
                <w:rFonts w:eastAsiaTheme="majorEastAsia"/>
                <w:i/>
                <w:iCs/>
                <w:color w:val="0000FF"/>
              </w:rPr>
              <w:t xml:space="preserve"> “HP darbības” atzīmē horizontālo principu darbības, kas tiks īstenotas līdz ar projekta darbību/apakšdarbību (ja attiecināms)</w:t>
            </w:r>
            <w:r>
              <w:rPr>
                <w:rStyle w:val="normaltextrun"/>
                <w:rFonts w:eastAsiaTheme="majorEastAsia"/>
                <w:i/>
                <w:iCs/>
                <w:color w:val="0000FF"/>
              </w:rPr>
              <w:t>;</w:t>
            </w:r>
          </w:p>
          <w:p w14:paraId="4D323C15" w14:textId="1D0550E7" w:rsidR="00AA62A3" w:rsidRPr="0075011F" w:rsidRDefault="00AA62A3" w:rsidP="00AA62A3">
            <w:pPr>
              <w:pStyle w:val="NormalWeb"/>
              <w:numPr>
                <w:ilvl w:val="0"/>
                <w:numId w:val="11"/>
              </w:numPr>
              <w:spacing w:before="0" w:beforeAutospacing="0" w:after="0" w:afterAutospacing="0"/>
              <w:ind w:left="26" w:hanging="30"/>
              <w:jc w:val="both"/>
              <w:rPr>
                <w:rStyle w:val="eop"/>
                <w:rFonts w:eastAsiaTheme="majorEastAsia"/>
                <w:i/>
                <w:iCs/>
                <w:color w:val="0000FF"/>
              </w:rPr>
            </w:pPr>
            <w:r w:rsidRPr="00EA6947">
              <w:rPr>
                <w:rStyle w:val="normaltextrun"/>
                <w:rFonts w:eastAsiaTheme="majorEastAsia"/>
                <w:i/>
                <w:iCs/>
                <w:color w:val="0000FF"/>
              </w:rPr>
              <w:t>izmantojot funkciju “Pievienot pamatojumu”, pievieno izvēlētās</w:t>
            </w:r>
            <w:r w:rsidR="004C7D1A">
              <w:rPr>
                <w:rStyle w:val="normaltextrun"/>
                <w:rFonts w:eastAsiaTheme="majorEastAsia"/>
                <w:i/>
                <w:iCs/>
                <w:color w:val="0000FF"/>
              </w:rPr>
              <w:t xml:space="preserve"> </w:t>
            </w:r>
            <w:r w:rsidRPr="00EA6947">
              <w:rPr>
                <w:rStyle w:val="normaltextrun"/>
                <w:rFonts w:eastAsiaTheme="majorEastAsia"/>
                <w:i/>
                <w:iCs/>
                <w:color w:val="0000FF"/>
              </w:rPr>
              <w:t>HP VINPI</w:t>
            </w:r>
            <w:r w:rsidR="00062566">
              <w:rPr>
                <w:rStyle w:val="normaltextrun"/>
                <w:rFonts w:eastAsiaTheme="majorEastAsia"/>
                <w:i/>
                <w:iCs/>
                <w:color w:val="0000FF"/>
              </w:rPr>
              <w:t xml:space="preserve"> </w:t>
            </w:r>
            <w:r w:rsidRPr="00EA6947">
              <w:rPr>
                <w:rStyle w:val="normaltextrun"/>
                <w:rFonts w:eastAsiaTheme="majorEastAsia"/>
                <w:iCs/>
                <w:color w:val="0000FF"/>
              </w:rPr>
              <w:t xml:space="preserve">darbības aprakstu, </w:t>
            </w:r>
            <w:r w:rsidRPr="00EA6947">
              <w:rPr>
                <w:rStyle w:val="normaltextrun"/>
                <w:rFonts w:eastAsiaTheme="majorEastAsia"/>
                <w:i/>
                <w:iCs/>
                <w:color w:val="0000FF"/>
              </w:rPr>
              <w:t>norādot un raksturojot konkrētas vispārīgās un specifiskās horizontālā principa darbības, kas tiks īstenotas attiecīgās darbības/ apakšdarbības ietvaros.</w:t>
            </w:r>
            <w:r w:rsidRPr="00EA6947">
              <w:rPr>
                <w:rStyle w:val="normaltextrun"/>
                <w:rFonts w:eastAsiaTheme="majorEastAsia"/>
              </w:rPr>
              <w:t xml:space="preserve"> </w:t>
            </w:r>
            <w:r w:rsidRPr="00EA6947">
              <w:rPr>
                <w:rStyle w:val="eop"/>
                <w:rFonts w:eastAsiaTheme="majorEastAsia"/>
              </w:rPr>
              <w:t> </w:t>
            </w:r>
          </w:p>
          <w:p w14:paraId="248E5458" w14:textId="1CA06885" w:rsidR="00AA62A3" w:rsidRPr="00761087" w:rsidRDefault="00AA62A3" w:rsidP="00AA62A3">
            <w:pPr>
              <w:pStyle w:val="NormalWeb"/>
              <w:spacing w:before="0" w:beforeAutospacing="0" w:after="0" w:afterAutospacing="0"/>
              <w:jc w:val="both"/>
              <w:rPr>
                <w:color w:val="7F7F7F" w:themeColor="text1" w:themeTint="80"/>
                <w:highlight w:val="yellow"/>
              </w:rPr>
            </w:pPr>
          </w:p>
        </w:tc>
      </w:tr>
    </w:tbl>
    <w:p w14:paraId="70FBFD6C" w14:textId="77777777" w:rsidR="00BE5521" w:rsidRDefault="00BE5521" w:rsidP="00B60DD9">
      <w:pPr>
        <w:pStyle w:val="NormalWeb"/>
        <w:spacing w:before="0" w:beforeAutospacing="0" w:after="0" w:afterAutospacing="0"/>
        <w:jc w:val="both"/>
        <w:rPr>
          <w:i/>
          <w:iCs/>
          <w:color w:val="0000FF"/>
          <w:highlight w:val="yellow"/>
        </w:rPr>
      </w:pPr>
    </w:p>
    <w:p w14:paraId="7FCC1132" w14:textId="77777777" w:rsidR="00B60DD9" w:rsidRDefault="00B60DD9" w:rsidP="00B60DD9">
      <w:pPr>
        <w:spacing w:before="60" w:after="60"/>
        <w:jc w:val="both"/>
        <w:rPr>
          <w:b/>
          <w:bCs/>
          <w:i/>
          <w:color w:val="0000FF"/>
        </w:rPr>
      </w:pPr>
      <w:r w:rsidRPr="005A7FC6">
        <w:rPr>
          <w:b/>
          <w:bCs/>
          <w:i/>
          <w:color w:val="0000FF"/>
        </w:rPr>
        <w:t>Šajā sadaļā projekta iesniedzējs:</w:t>
      </w:r>
    </w:p>
    <w:p w14:paraId="52BCB3FB" w14:textId="0C1B8FE7" w:rsidR="00B60DD9" w:rsidRPr="00730717" w:rsidRDefault="00B60DD9" w:rsidP="00B60DD9">
      <w:pPr>
        <w:spacing w:before="60" w:after="60"/>
        <w:jc w:val="both"/>
        <w:rPr>
          <w:b/>
          <w:bCs/>
          <w:i/>
          <w:color w:val="0000FF"/>
        </w:rPr>
      </w:pPr>
      <w:r w:rsidRPr="00730717">
        <w:rPr>
          <w:i/>
          <w:color w:val="0000FF"/>
        </w:rPr>
        <w:lastRenderedPageBreak/>
        <w:t>norāda projektā plānotās darbības un apakšdarbības atbilstoši MK noteikumu 2</w:t>
      </w:r>
      <w:r w:rsidR="004B1D3A">
        <w:rPr>
          <w:i/>
          <w:color w:val="0000FF"/>
        </w:rPr>
        <w:t>9</w:t>
      </w:r>
      <w:r w:rsidRPr="00730717">
        <w:rPr>
          <w:i/>
          <w:color w:val="0000FF"/>
        </w:rPr>
        <w:t>.</w:t>
      </w:r>
      <w:r>
        <w:rPr>
          <w:i/>
          <w:color w:val="0000FF"/>
        </w:rPr>
        <w:t xml:space="preserve"> </w:t>
      </w:r>
      <w:r w:rsidRPr="00730717">
        <w:rPr>
          <w:i/>
          <w:color w:val="0000FF"/>
        </w:rPr>
        <w:t>punktā noteiktajām atbalstāmajām darbībām, t.i.,</w:t>
      </w:r>
      <w:r w:rsidR="004D123C">
        <w:rPr>
          <w:i/>
          <w:color w:val="0000FF"/>
        </w:rPr>
        <w:t xml:space="preserve"> </w:t>
      </w:r>
      <w:r w:rsidRPr="00730717">
        <w:rPr>
          <w:i/>
          <w:color w:val="0000FF"/>
        </w:rPr>
        <w:t>lai attīstītu infrastruktūru, kurā tiek nodrošināti valsts apmaksāti veselības aprūpes pakalpojumi, pasākuma ietvaros ir atbalstāmas šādas darbības:</w:t>
      </w:r>
    </w:p>
    <w:p w14:paraId="2C519819" w14:textId="501FA456" w:rsidR="00B60DD9" w:rsidRPr="007065AF" w:rsidRDefault="00B60DD9" w:rsidP="00DE164A">
      <w:pPr>
        <w:pStyle w:val="ListParagraph"/>
        <w:numPr>
          <w:ilvl w:val="0"/>
          <w:numId w:val="39"/>
        </w:numPr>
        <w:shd w:val="clear" w:color="auto" w:fill="FFFFFF"/>
        <w:spacing w:line="293" w:lineRule="atLeast"/>
        <w:jc w:val="both"/>
        <w:rPr>
          <w:rFonts w:ascii="Times New Roman" w:hAnsi="Times New Roman"/>
          <w:i/>
          <w:color w:val="0000FF"/>
          <w:sz w:val="24"/>
          <w:szCs w:val="24"/>
        </w:rPr>
      </w:pPr>
      <w:r w:rsidRPr="007065AF">
        <w:rPr>
          <w:rFonts w:ascii="Times New Roman" w:hAnsi="Times New Roman"/>
          <w:i/>
          <w:color w:val="0000FF"/>
          <w:sz w:val="24"/>
          <w:szCs w:val="24"/>
        </w:rPr>
        <w:t>projekta vadības nodrošināšana;</w:t>
      </w:r>
    </w:p>
    <w:p w14:paraId="5144D0D8" w14:textId="77777777" w:rsidR="00B60DD9" w:rsidRPr="007065AF" w:rsidRDefault="00B60DD9" w:rsidP="00DE164A">
      <w:pPr>
        <w:pStyle w:val="ListParagraph"/>
        <w:numPr>
          <w:ilvl w:val="0"/>
          <w:numId w:val="39"/>
        </w:numPr>
        <w:shd w:val="clear" w:color="auto" w:fill="FFFFFF"/>
        <w:spacing w:line="293" w:lineRule="atLeast"/>
        <w:jc w:val="both"/>
        <w:rPr>
          <w:rFonts w:ascii="Times New Roman" w:hAnsi="Times New Roman"/>
          <w:i/>
          <w:color w:val="0000FF"/>
          <w:sz w:val="24"/>
          <w:szCs w:val="24"/>
        </w:rPr>
      </w:pPr>
      <w:r w:rsidRPr="007065AF">
        <w:rPr>
          <w:rFonts w:ascii="Times New Roman" w:hAnsi="Times New Roman"/>
          <w:i/>
          <w:color w:val="0000FF"/>
          <w:sz w:val="24"/>
          <w:szCs w:val="24"/>
        </w:rPr>
        <w:t>būvniecība;</w:t>
      </w:r>
    </w:p>
    <w:p w14:paraId="580CDF89" w14:textId="77777777" w:rsidR="00B60DD9" w:rsidRPr="007065AF" w:rsidRDefault="00B60DD9" w:rsidP="00DE164A">
      <w:pPr>
        <w:pStyle w:val="ListParagraph"/>
        <w:numPr>
          <w:ilvl w:val="0"/>
          <w:numId w:val="39"/>
        </w:numPr>
        <w:shd w:val="clear" w:color="auto" w:fill="FFFFFF"/>
        <w:spacing w:line="293" w:lineRule="atLeast"/>
        <w:jc w:val="both"/>
        <w:rPr>
          <w:rFonts w:ascii="Times New Roman" w:hAnsi="Times New Roman"/>
          <w:i/>
          <w:color w:val="0000FF"/>
          <w:sz w:val="24"/>
          <w:szCs w:val="24"/>
        </w:rPr>
      </w:pPr>
      <w:r w:rsidRPr="007065AF">
        <w:rPr>
          <w:rFonts w:ascii="Times New Roman" w:hAnsi="Times New Roman"/>
          <w:i/>
          <w:color w:val="0000FF"/>
          <w:sz w:val="24"/>
          <w:szCs w:val="24"/>
        </w:rPr>
        <w:t>tehnoloģiju iegāde, piegāde un montāža;</w:t>
      </w:r>
    </w:p>
    <w:p w14:paraId="00E86849" w14:textId="68F04C82" w:rsidR="00B60DD9" w:rsidRDefault="00B60DD9" w:rsidP="00DE164A">
      <w:pPr>
        <w:pStyle w:val="ListParagraph"/>
        <w:numPr>
          <w:ilvl w:val="0"/>
          <w:numId w:val="39"/>
        </w:numPr>
        <w:shd w:val="clear" w:color="auto" w:fill="FFFFFF"/>
        <w:spacing w:line="293" w:lineRule="atLeast"/>
        <w:jc w:val="both"/>
        <w:rPr>
          <w:rFonts w:ascii="Times New Roman" w:hAnsi="Times New Roman"/>
          <w:i/>
          <w:color w:val="0000FF"/>
          <w:sz w:val="24"/>
          <w:szCs w:val="24"/>
        </w:rPr>
      </w:pPr>
      <w:r w:rsidRPr="007065AF">
        <w:rPr>
          <w:rFonts w:ascii="Times New Roman" w:hAnsi="Times New Roman"/>
          <w:i/>
          <w:color w:val="0000FF"/>
          <w:sz w:val="24"/>
          <w:szCs w:val="24"/>
        </w:rPr>
        <w:t>komunikācijas un vizuālās identitātes nodrošināšana.</w:t>
      </w:r>
    </w:p>
    <w:p w14:paraId="3BDF10F9" w14:textId="77777777" w:rsidR="00EA1515" w:rsidRPr="00352D04" w:rsidRDefault="00EA1515" w:rsidP="00EA1515">
      <w:pPr>
        <w:spacing w:before="60" w:after="60"/>
        <w:jc w:val="both"/>
        <w:rPr>
          <w:b/>
          <w:bCs/>
          <w:i/>
          <w:iCs/>
          <w:color w:val="0000FF"/>
        </w:rPr>
      </w:pPr>
      <w:r>
        <w:rPr>
          <w:rStyle w:val="normaltextrun"/>
          <w:b/>
          <w:bCs/>
          <w:i/>
          <w:iCs/>
          <w:color w:val="0000FF"/>
          <w:shd w:val="clear" w:color="auto" w:fill="FFFFFF"/>
        </w:rPr>
        <w:t>Darbībām/</w:t>
      </w:r>
      <w:proofErr w:type="spellStart"/>
      <w:r>
        <w:rPr>
          <w:rStyle w:val="normaltextrun"/>
          <w:b/>
          <w:bCs/>
          <w:i/>
          <w:iCs/>
          <w:color w:val="0000FF"/>
          <w:shd w:val="clear" w:color="auto" w:fill="FFFFFF"/>
        </w:rPr>
        <w:t>a</w:t>
      </w:r>
      <w:r w:rsidRPr="354E9FD3">
        <w:rPr>
          <w:rStyle w:val="normaltextrun"/>
          <w:b/>
          <w:bCs/>
          <w:i/>
          <w:iCs/>
          <w:color w:val="0000FF"/>
          <w:shd w:val="clear" w:color="auto" w:fill="FFFFFF"/>
        </w:rPr>
        <w:t>pakšdarbībām</w:t>
      </w:r>
      <w:proofErr w:type="spellEnd"/>
      <w:r w:rsidRPr="354E9FD3">
        <w:rPr>
          <w:rStyle w:val="normaltextrun"/>
          <w:b/>
          <w:bCs/>
          <w:i/>
          <w:iCs/>
          <w:color w:val="0000FF"/>
          <w:shd w:val="clear" w:color="auto" w:fill="FFFFFF"/>
        </w:rPr>
        <w:t xml:space="preserve"> jābūt:</w:t>
      </w:r>
    </w:p>
    <w:p w14:paraId="779AF3ED" w14:textId="77777777" w:rsidR="00EA1515" w:rsidRPr="00B462A0" w:rsidRDefault="00EA1515" w:rsidP="00DE164A">
      <w:pPr>
        <w:pStyle w:val="paragraph"/>
        <w:numPr>
          <w:ilvl w:val="0"/>
          <w:numId w:val="40"/>
        </w:numPr>
        <w:spacing w:before="0" w:beforeAutospacing="0" w:after="120" w:afterAutospacing="0"/>
        <w:jc w:val="both"/>
        <w:textAlignment w:val="baseline"/>
        <w:rPr>
          <w:i/>
          <w:iCs/>
          <w:color w:val="0000FF"/>
        </w:rPr>
      </w:pPr>
      <w:r w:rsidRPr="354E9FD3">
        <w:rPr>
          <w:b/>
          <w:bCs/>
          <w:i/>
          <w:iCs/>
          <w:color w:val="0000FF"/>
        </w:rPr>
        <w:t>precīzi definētām un ar reāli sasniedzamu rezultātu</w:t>
      </w:r>
      <w:r w:rsidRPr="354E9FD3">
        <w:rPr>
          <w:i/>
          <w:iCs/>
          <w:color w:val="0000FF"/>
        </w:rPr>
        <w:t xml:space="preserve">, </w:t>
      </w:r>
      <w:bookmarkStart w:id="4" w:name="_Hlk167811806"/>
      <w:r w:rsidRPr="354E9FD3">
        <w:rPr>
          <w:i/>
          <w:iCs/>
          <w:color w:val="0000FF"/>
        </w:rPr>
        <w:t>tā skaitlisko izteiksmi un atbilstošu mērvienību.</w:t>
      </w:r>
      <w:r>
        <w:t xml:space="preserve"> </w:t>
      </w:r>
      <w:r w:rsidRPr="354E9FD3">
        <w:rPr>
          <w:i/>
          <w:iCs/>
          <w:color w:val="0000FF"/>
        </w:rPr>
        <w:t xml:space="preserve">Katrai projekta </w:t>
      </w:r>
      <w:proofErr w:type="spellStart"/>
      <w:r w:rsidRPr="354E9FD3">
        <w:rPr>
          <w:i/>
          <w:iCs/>
          <w:color w:val="0000FF"/>
        </w:rPr>
        <w:t>apakšdarbībai</w:t>
      </w:r>
      <w:proofErr w:type="spellEnd"/>
      <w:r w:rsidRPr="354E9FD3">
        <w:rPr>
          <w:i/>
          <w:iCs/>
          <w:color w:val="0000FF"/>
        </w:rPr>
        <w:t xml:space="preserve"> (darbībai, ja nav apakšdarbīb</w:t>
      </w:r>
      <w:r>
        <w:rPr>
          <w:i/>
          <w:iCs/>
          <w:color w:val="0000FF"/>
        </w:rPr>
        <w:t>as</w:t>
      </w:r>
      <w:r w:rsidRPr="354E9FD3">
        <w:rPr>
          <w:i/>
          <w:iCs/>
          <w:color w:val="0000FF"/>
        </w:rPr>
        <w:t>) norāda precīzi definētu, izmērāmu un reāli sasniedzamu rezultātu, tā skaitlisko izteiksmi un atbilstošu mērvienību, kas loģiski izriet no apakšdarbības nosaukuma un apraksta</w:t>
      </w:r>
      <w:r>
        <w:rPr>
          <w:i/>
          <w:iCs/>
          <w:color w:val="0000FF"/>
        </w:rPr>
        <w:t xml:space="preserve"> (piemēram, </w:t>
      </w:r>
      <w:r w:rsidRPr="001954E3">
        <w:rPr>
          <w:rFonts w:eastAsiaTheme="minorEastAsia"/>
          <w:i/>
          <w:color w:val="0000FF"/>
        </w:rPr>
        <w:t>“objekts” nevis “veikts iepirkums”</w:t>
      </w:r>
      <w:r>
        <w:rPr>
          <w:i/>
          <w:iCs/>
          <w:color w:val="0000FF"/>
        </w:rPr>
        <w:t>)</w:t>
      </w:r>
      <w:r w:rsidRPr="354E9FD3">
        <w:rPr>
          <w:i/>
          <w:iCs/>
          <w:color w:val="0000FF"/>
        </w:rPr>
        <w:t>;</w:t>
      </w:r>
    </w:p>
    <w:bookmarkEnd w:id="4"/>
    <w:p w14:paraId="0E8CB247" w14:textId="77777777" w:rsidR="00EA1515" w:rsidRDefault="00EA1515" w:rsidP="00DE164A">
      <w:pPr>
        <w:pStyle w:val="paragraph"/>
        <w:numPr>
          <w:ilvl w:val="0"/>
          <w:numId w:val="40"/>
        </w:numPr>
        <w:spacing w:before="0" w:beforeAutospacing="0" w:after="120" w:afterAutospacing="0"/>
        <w:jc w:val="both"/>
        <w:textAlignment w:val="baseline"/>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46A005EA" w14:textId="77777777" w:rsidR="00EA1515" w:rsidRDefault="00EA1515" w:rsidP="00DE164A">
      <w:pPr>
        <w:pStyle w:val="paragraph"/>
        <w:numPr>
          <w:ilvl w:val="0"/>
          <w:numId w:val="40"/>
        </w:numPr>
        <w:spacing w:before="0" w:beforeAutospacing="0" w:after="120" w:afterAutospacing="0"/>
        <w:jc w:val="both"/>
        <w:textAlignment w:val="baseline"/>
      </w:pPr>
      <w:r w:rsidRPr="00933F81">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sidRPr="00A84456">
        <w:rPr>
          <w:rStyle w:val="normaltextrun"/>
          <w:rFonts w:eastAsiaTheme="majorEastAsia"/>
          <w:b/>
          <w:bCs/>
          <w:i/>
          <w:iCs/>
          <w:color w:val="0000FF"/>
        </w:rPr>
        <w:t>plānoto laika grafiku</w:t>
      </w:r>
      <w:r>
        <w:rPr>
          <w:rStyle w:val="normaltextrun"/>
          <w:rFonts w:eastAsiaTheme="majorEastAsia"/>
          <w:b/>
          <w:bCs/>
          <w:i/>
          <w:iCs/>
          <w:color w:val="0000FF"/>
        </w:rPr>
        <w:t xml:space="preserve"> –</w:t>
      </w:r>
      <w:r>
        <w:rPr>
          <w:rStyle w:val="normaltextrun"/>
          <w:rFonts w:eastAsiaTheme="majorEastAsia"/>
          <w:i/>
          <w:iCs/>
          <w:color w:val="0000FF"/>
        </w:rPr>
        <w:t xml:space="preserve"> tās ir secīgas un nodrošina projekta rezultāta rādītāju sasniegšanu;</w:t>
      </w:r>
      <w:r>
        <w:rPr>
          <w:rStyle w:val="eop"/>
          <w:rFonts w:eastAsiaTheme="majorEastAsia"/>
          <w:color w:val="0000FF"/>
        </w:rPr>
        <w:t> </w:t>
      </w:r>
    </w:p>
    <w:p w14:paraId="040FBDB9" w14:textId="77777777" w:rsidR="00EA1515" w:rsidRDefault="00EA1515" w:rsidP="00DE164A">
      <w:pPr>
        <w:pStyle w:val="paragraph"/>
        <w:numPr>
          <w:ilvl w:val="0"/>
          <w:numId w:val="40"/>
        </w:numPr>
        <w:spacing w:before="0" w:beforeAutospacing="0" w:after="120" w:afterAutospacing="0"/>
        <w:jc w:val="both"/>
        <w:textAlignment w:val="baseline"/>
        <w:rPr>
          <w:rStyle w:val="eop"/>
          <w:rFonts w:eastAsiaTheme="majorEastAsia"/>
          <w:color w:val="0000FF"/>
        </w:rPr>
      </w:pPr>
      <w:r w:rsidRPr="40DB520E">
        <w:rPr>
          <w:rStyle w:val="normaltextrun"/>
          <w:rFonts w:eastAsiaTheme="majorEastAsia"/>
          <w:b/>
          <w:bCs/>
          <w:i/>
          <w:iCs/>
          <w:color w:val="0000FF"/>
        </w:rPr>
        <w:t xml:space="preserve">piesaistītiem projekta rādītājiem </w:t>
      </w:r>
      <w:r>
        <w:rPr>
          <w:rStyle w:val="normaltextrun"/>
          <w:rFonts w:eastAsiaTheme="majorEastAsia"/>
          <w:b/>
          <w:bCs/>
          <w:i/>
          <w:iCs/>
          <w:color w:val="0000FF"/>
        </w:rPr>
        <w:t>(</w:t>
      </w:r>
      <w:r>
        <w:rPr>
          <w:b/>
          <w:bCs/>
          <w:i/>
          <w:iCs/>
          <w:color w:val="0000FF"/>
        </w:rPr>
        <w:t>VINPI HP</w:t>
      </w:r>
      <w:r w:rsidRPr="354E9FD3">
        <w:rPr>
          <w:b/>
          <w:bCs/>
          <w:i/>
          <w:iCs/>
          <w:color w:val="0000FF"/>
        </w:rPr>
        <w:t xml:space="preserve"> </w:t>
      </w:r>
      <w:r w:rsidRPr="00AF74D6">
        <w:rPr>
          <w:rFonts w:eastAsiaTheme="minorEastAsia"/>
          <w:b/>
          <w:bCs/>
          <w:i/>
          <w:color w:val="0000FF"/>
        </w:rPr>
        <w:t>rādītājiem un uzraudzības rādītāj</w:t>
      </w:r>
      <w:r>
        <w:rPr>
          <w:rFonts w:eastAsiaTheme="minorEastAsia"/>
          <w:b/>
          <w:bCs/>
          <w:i/>
          <w:color w:val="0000FF"/>
        </w:rPr>
        <w:t xml:space="preserve">s) </w:t>
      </w:r>
      <w:r w:rsidRPr="40DB520E">
        <w:rPr>
          <w:rStyle w:val="normaltextrun"/>
          <w:rFonts w:eastAsiaTheme="majorEastAsia"/>
          <w:b/>
          <w:bCs/>
          <w:i/>
          <w:iCs/>
          <w:color w:val="0000FF"/>
        </w:rPr>
        <w:t>un budžeta pozīcijai/-</w:t>
      </w:r>
      <w:proofErr w:type="spellStart"/>
      <w:r w:rsidRPr="40DB520E">
        <w:rPr>
          <w:rStyle w:val="normaltextrun"/>
          <w:rFonts w:eastAsiaTheme="majorEastAsia"/>
          <w:b/>
          <w:bCs/>
          <w:i/>
          <w:iCs/>
          <w:color w:val="0000FF"/>
        </w:rPr>
        <w:t>ām</w:t>
      </w:r>
      <w:proofErr w:type="spellEnd"/>
      <w:r w:rsidRPr="40DB520E">
        <w:rPr>
          <w:rStyle w:val="normaltextrun"/>
          <w:rFonts w:eastAsiaTheme="majorEastAsia"/>
          <w:i/>
          <w:iCs/>
          <w:color w:val="0000FF"/>
        </w:rPr>
        <w:t xml:space="preserve"> (kad sadaļa “</w:t>
      </w:r>
      <w:r>
        <w:rPr>
          <w:rStyle w:val="normaltextrun"/>
          <w:rFonts w:eastAsiaTheme="majorEastAsia"/>
          <w:i/>
          <w:iCs/>
          <w:color w:val="0000FF"/>
        </w:rPr>
        <w:t>B</w:t>
      </w:r>
      <w:r w:rsidRPr="40DB520E">
        <w:rPr>
          <w:rStyle w:val="normaltextrun"/>
          <w:rFonts w:eastAsiaTheme="majorEastAsia"/>
          <w:i/>
          <w:iCs/>
          <w:color w:val="0000FF"/>
        </w:rPr>
        <w:t>udžeta kopsavilkums” ir aizpildīta)</w:t>
      </w:r>
      <w:r w:rsidRPr="40DB520E">
        <w:rPr>
          <w:rStyle w:val="eop"/>
          <w:rFonts w:eastAsiaTheme="majorEastAsia"/>
          <w:color w:val="0000FF"/>
        </w:rPr>
        <w:t>;</w:t>
      </w:r>
    </w:p>
    <w:p w14:paraId="3FD48274" w14:textId="77777777" w:rsidR="00F979A7" w:rsidRDefault="00F979A7" w:rsidP="00DE164A">
      <w:pPr>
        <w:pStyle w:val="paragraph"/>
        <w:numPr>
          <w:ilvl w:val="0"/>
          <w:numId w:val="40"/>
        </w:numPr>
        <w:spacing w:before="0" w:beforeAutospacing="0" w:after="120" w:afterAutospacing="0"/>
        <w:jc w:val="both"/>
        <w:textAlignment w:val="baseline"/>
      </w:pPr>
      <w:r>
        <w:rPr>
          <w:rStyle w:val="normaltextrun"/>
          <w:rFonts w:eastAsiaTheme="majorEastAsia"/>
          <w:i/>
          <w:iCs/>
          <w:color w:val="0000FF"/>
        </w:rPr>
        <w:t>darbības</w:t>
      </w:r>
      <w:r w:rsidRPr="0057615E">
        <w:rPr>
          <w:rStyle w:val="normaltextrun"/>
          <w:rFonts w:eastAsiaTheme="majorEastAsia"/>
          <w:i/>
          <w:iCs/>
          <w:color w:val="0000FF"/>
        </w:rPr>
        <w:t xml:space="preserve"> </w:t>
      </w:r>
      <w:r w:rsidRPr="0057615E">
        <w:rPr>
          <w:rStyle w:val="normaltextrun"/>
          <w:rFonts w:eastAsiaTheme="majorEastAsia"/>
          <w:b/>
          <w:bCs/>
          <w:i/>
          <w:iCs/>
          <w:color w:val="0000FF"/>
        </w:rPr>
        <w:t xml:space="preserve">“Komunikācijas un vizuālās identitātes prasību nodrošināšanas pasākumi” </w:t>
      </w:r>
      <w:r w:rsidRPr="0057615E">
        <w:rPr>
          <w:rStyle w:val="normaltextrun"/>
          <w:rFonts w:eastAsiaTheme="majorEastAsia"/>
          <w:i/>
          <w:iCs/>
          <w:color w:val="0000FF"/>
        </w:rPr>
        <w:t>ietvaros paredz</w:t>
      </w:r>
      <w:r>
        <w:rPr>
          <w:rStyle w:val="normaltextrun"/>
          <w:rFonts w:eastAsiaTheme="majorEastAsia"/>
          <w:i/>
          <w:iCs/>
          <w:color w:val="0000FF"/>
        </w:rPr>
        <w:t>:</w:t>
      </w:r>
      <w:r>
        <w:rPr>
          <w:rStyle w:val="eop"/>
          <w:rFonts w:eastAsiaTheme="majorEastAsia"/>
          <w:color w:val="0000FF"/>
        </w:rPr>
        <w:t> </w:t>
      </w:r>
    </w:p>
    <w:p w14:paraId="569D69FD" w14:textId="6F824716" w:rsidR="00F979A7" w:rsidRDefault="00F979A7" w:rsidP="00DE164A">
      <w:pPr>
        <w:pStyle w:val="paragraph"/>
        <w:numPr>
          <w:ilvl w:val="0"/>
          <w:numId w:val="41"/>
        </w:numPr>
        <w:spacing w:before="0" w:beforeAutospacing="0" w:after="120" w:afterAutospacing="0"/>
        <w:ind w:left="1134" w:hanging="425"/>
        <w:jc w:val="both"/>
        <w:textAlignment w:val="baseline"/>
      </w:pPr>
      <w:r w:rsidRPr="354E9FD3">
        <w:rPr>
          <w:rStyle w:val="normaltextrun"/>
          <w:rFonts w:eastAsiaTheme="majorEastAsia"/>
          <w:i/>
          <w:iCs/>
          <w:color w:val="0000FF"/>
        </w:rPr>
        <w:t xml:space="preserve">projekta iesniedzēja </w:t>
      </w:r>
      <w:r w:rsidR="00A7615A">
        <w:rPr>
          <w:rStyle w:val="normaltextrun"/>
          <w:rFonts w:eastAsiaTheme="majorEastAsia"/>
          <w:i/>
          <w:iCs/>
          <w:color w:val="0000FF"/>
        </w:rPr>
        <w:t xml:space="preserve">un sadarbības partnera </w:t>
      </w:r>
      <w:r w:rsidRPr="354E9FD3">
        <w:rPr>
          <w:rStyle w:val="normaltextrun"/>
          <w:rFonts w:eastAsiaTheme="majorEastAsia"/>
          <w:i/>
          <w:iCs/>
          <w:color w:val="0000FF"/>
        </w:rPr>
        <w:t>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354E9FD3">
        <w:rPr>
          <w:rStyle w:val="eop"/>
          <w:rFonts w:eastAsiaTheme="majorEastAsia"/>
          <w:color w:val="0000FF"/>
        </w:rPr>
        <w:t> </w:t>
      </w:r>
    </w:p>
    <w:p w14:paraId="6FF8048C" w14:textId="77777777" w:rsidR="00F979A7" w:rsidRPr="008567BE" w:rsidRDefault="00F979A7" w:rsidP="00DE164A">
      <w:pPr>
        <w:pStyle w:val="paragraph"/>
        <w:numPr>
          <w:ilvl w:val="0"/>
          <w:numId w:val="41"/>
        </w:numPr>
        <w:spacing w:before="0" w:beforeAutospacing="0" w:after="120" w:afterAutospacing="0"/>
        <w:ind w:left="1134" w:hanging="425"/>
        <w:jc w:val="both"/>
        <w:textAlignment w:val="baseline"/>
        <w:rPr>
          <w:rStyle w:val="eop"/>
        </w:rPr>
      </w:pPr>
      <w:r>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18D34F72" w14:textId="32EB8E1E" w:rsidR="00F979A7" w:rsidRPr="008567BE" w:rsidRDefault="00F979A7" w:rsidP="00DE164A">
      <w:pPr>
        <w:pStyle w:val="paragraph"/>
        <w:numPr>
          <w:ilvl w:val="0"/>
          <w:numId w:val="41"/>
        </w:numPr>
        <w:spacing w:before="0" w:beforeAutospacing="0" w:after="120" w:afterAutospacing="0"/>
        <w:ind w:left="1134" w:hanging="425"/>
        <w:jc w:val="both"/>
        <w:textAlignment w:val="baseline"/>
        <w:rPr>
          <w:rStyle w:val="normaltextrun"/>
          <w:rFonts w:eastAsiaTheme="majorEastAsia"/>
          <w:i/>
          <w:iCs/>
          <w:color w:val="0000FF"/>
        </w:rPr>
      </w:pPr>
      <w:r w:rsidRPr="008567BE">
        <w:rPr>
          <w:rStyle w:val="normaltextrun"/>
          <w:rFonts w:eastAsiaTheme="majorEastAsia"/>
          <w:i/>
          <w:iCs/>
          <w:color w:val="0000FF"/>
        </w:rPr>
        <w:t xml:space="preserve">projektiem, kuru </w:t>
      </w:r>
      <w:r w:rsidRPr="0052374D">
        <w:rPr>
          <w:rStyle w:val="normaltextrun"/>
          <w:rFonts w:eastAsiaTheme="majorEastAsia"/>
          <w:i/>
          <w:iCs/>
          <w:color w:val="0000FF"/>
        </w:rPr>
        <w:t xml:space="preserve">kopējās izmaksas </w:t>
      </w:r>
      <w:r w:rsidRPr="0075011F">
        <w:rPr>
          <w:rStyle w:val="normaltextrun"/>
          <w:rFonts w:eastAsiaTheme="majorEastAsia"/>
          <w:b/>
          <w:bCs/>
          <w:i/>
          <w:iCs/>
          <w:color w:val="0000FF"/>
        </w:rPr>
        <w:t>pārsniedz 500 000</w:t>
      </w:r>
      <w:r w:rsidRPr="0052374D">
        <w:rPr>
          <w:rStyle w:val="normaltextrun"/>
          <w:rFonts w:eastAsiaTheme="majorEastAsia"/>
          <w:i/>
          <w:iCs/>
          <w:color w:val="0000FF"/>
        </w:rPr>
        <w:t xml:space="preserve"> euro, un ietver materiālas investīcijas vai aprīkojuma iegādi, uzstādīt sabiedrībai skaidri</w:t>
      </w:r>
      <w:r w:rsidRPr="008567BE">
        <w:rPr>
          <w:rStyle w:val="normaltextrun"/>
          <w:rFonts w:eastAsiaTheme="majorEastAsia"/>
          <w:i/>
          <w:iCs/>
          <w:color w:val="0000FF"/>
        </w:rPr>
        <w:t xml:space="preserve"> redzamas ilgtspējīgas plāksnes vai informācijas stend</w:t>
      </w:r>
      <w:r>
        <w:rPr>
          <w:rStyle w:val="normaltextrun"/>
          <w:rFonts w:eastAsiaTheme="majorEastAsia"/>
          <w:i/>
          <w:iCs/>
          <w:color w:val="0000FF"/>
        </w:rPr>
        <w:t>us</w:t>
      </w:r>
      <w:r w:rsidRPr="008567BE">
        <w:rPr>
          <w:rStyle w:val="normaltextrun"/>
          <w:rFonts w:eastAsiaTheme="majorEastAsia"/>
          <w:i/>
          <w:iCs/>
          <w:color w:val="0000FF"/>
        </w:rPr>
        <w:t>,</w:t>
      </w:r>
      <w:r w:rsidR="00BD4732">
        <w:rPr>
          <w:rStyle w:val="normaltextrun"/>
          <w:rFonts w:eastAsiaTheme="majorEastAsia"/>
          <w:i/>
          <w:iCs/>
          <w:color w:val="0000FF"/>
        </w:rPr>
        <w:t xml:space="preserve"> </w:t>
      </w:r>
      <w:r w:rsidRPr="008567BE">
        <w:rPr>
          <w:rStyle w:val="normaltextrun"/>
          <w:rFonts w:eastAsiaTheme="majorEastAsia"/>
          <w:i/>
          <w:iCs/>
          <w:color w:val="0000FF"/>
        </w:rPr>
        <w:t>kuros ir attēlota Eiropas Savienības emblēma</w:t>
      </w:r>
      <w:r w:rsidRPr="00A669F7">
        <w:rPr>
          <w:rStyle w:val="normaltextrun"/>
          <w:rFonts w:eastAsiaTheme="majorEastAsia"/>
          <w:i/>
          <w:iCs/>
          <w:color w:val="0000FF"/>
          <w:vertAlign w:val="superscript"/>
        </w:rPr>
        <w:footnoteReference w:id="2"/>
      </w:r>
      <w:r w:rsidRPr="008567BE">
        <w:rPr>
          <w:rStyle w:val="normaltextrun"/>
          <w:rFonts w:eastAsiaTheme="majorEastAsia"/>
          <w:i/>
          <w:iCs/>
          <w:color w:val="0000FF"/>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51B5E272" w14:textId="77777777" w:rsidR="00F979A7" w:rsidRPr="00900B9F" w:rsidRDefault="00F979A7" w:rsidP="00DE164A">
      <w:pPr>
        <w:pStyle w:val="paragraph"/>
        <w:numPr>
          <w:ilvl w:val="0"/>
          <w:numId w:val="42"/>
        </w:numPr>
        <w:spacing w:before="0" w:beforeAutospacing="0" w:after="0" w:afterAutospacing="0"/>
        <w:jc w:val="both"/>
        <w:textAlignment w:val="baseline"/>
        <w:rPr>
          <w:rStyle w:val="normaltextrun"/>
          <w:rFonts w:eastAsiaTheme="majorEastAsia"/>
        </w:rPr>
      </w:pPr>
      <w:r w:rsidRPr="354E9FD3">
        <w:rPr>
          <w:rStyle w:val="normaltextrun"/>
          <w:rFonts w:eastAsiaTheme="majorEastAsia"/>
          <w:i/>
          <w:iCs/>
          <w:color w:val="0000FF"/>
        </w:rPr>
        <w:t>Plānojot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w:t>
      </w:r>
      <w:r>
        <w:rPr>
          <w:rStyle w:val="normaltextrun"/>
          <w:rFonts w:eastAsiaTheme="majorEastAsia"/>
          <w:i/>
          <w:iCs/>
          <w:color w:val="0000FF"/>
        </w:rPr>
        <w:t xml:space="preserve"> </w:t>
      </w:r>
      <w:hyperlink r:id="rId55" w:history="1">
        <w:r w:rsidRPr="00880CE9">
          <w:rPr>
            <w:rStyle w:val="Hyperlink"/>
            <w:rFonts w:eastAsiaTheme="majorEastAsia"/>
            <w:i/>
            <w:iCs/>
          </w:rPr>
          <w:t>https://www.esfondi.lv/normativie-akti-un-dokumenti/2021-2027-planosanas-periods/komunikacijas-un-dizaina-vadlinijas</w:t>
        </w:r>
      </w:hyperlink>
      <w:r w:rsidRPr="00900B9F">
        <w:rPr>
          <w:rStyle w:val="normaltextrun"/>
          <w:rFonts w:eastAsiaTheme="majorEastAsia"/>
          <w:i/>
          <w:iCs/>
          <w:color w:val="0000FF"/>
        </w:rPr>
        <w:t xml:space="preserve">.  </w:t>
      </w:r>
      <w:r w:rsidRPr="00900B9F">
        <w:rPr>
          <w:rStyle w:val="normaltextrun"/>
          <w:rFonts w:eastAsiaTheme="majorEastAsia"/>
        </w:rPr>
        <w:t> </w:t>
      </w:r>
    </w:p>
    <w:p w14:paraId="49BD1B3C" w14:textId="77777777" w:rsidR="00F979A7" w:rsidRDefault="00F979A7" w:rsidP="00F979A7">
      <w:pPr>
        <w:pStyle w:val="paragraph"/>
        <w:spacing w:before="0" w:beforeAutospacing="0" w:after="0" w:afterAutospacing="0"/>
        <w:jc w:val="both"/>
        <w:textAlignment w:val="baseline"/>
        <w:rPr>
          <w:rStyle w:val="eop"/>
          <w:rFonts w:ascii="Calibri" w:eastAsiaTheme="majorEastAsia" w:hAnsi="Calibri" w:cs="Calibri"/>
          <w:i/>
          <w:iCs/>
          <w:color w:val="0000FF"/>
          <w:sz w:val="22"/>
          <w:szCs w:val="22"/>
        </w:rPr>
      </w:pPr>
    </w:p>
    <w:p w14:paraId="76CAB53E" w14:textId="77777777" w:rsidR="00F979A7" w:rsidRPr="00601D6A" w:rsidRDefault="00F979A7" w:rsidP="00DE164A">
      <w:pPr>
        <w:pStyle w:val="paragraph"/>
        <w:numPr>
          <w:ilvl w:val="0"/>
          <w:numId w:val="42"/>
        </w:numPr>
        <w:spacing w:before="0" w:beforeAutospacing="0" w:after="0" w:afterAutospacing="0"/>
        <w:jc w:val="both"/>
        <w:textAlignment w:val="baseline"/>
      </w:pPr>
      <w:r w:rsidRPr="40DB520E">
        <w:rPr>
          <w:rStyle w:val="normaltextrun"/>
          <w:rFonts w:eastAsiaTheme="majorEastAsia"/>
          <w:i/>
          <w:iCs/>
          <w:color w:val="0000FF"/>
        </w:rPr>
        <w:t xml:space="preserve">Izveidot drukāšanai gatavus PDF failus informācijas stendiem, plāksnēm un plakātiem, kas paredzēti </w:t>
      </w:r>
      <w:r w:rsidRPr="00601D6A">
        <w:rPr>
          <w:rStyle w:val="normaltextrun"/>
          <w:rFonts w:eastAsiaTheme="majorEastAsia"/>
          <w:i/>
          <w:iCs/>
          <w:color w:val="0000FF"/>
        </w:rPr>
        <w:t>konkrētiem projektiem, ir iespējams tiešsaistes ģeneratorā:</w:t>
      </w:r>
      <w:r w:rsidRPr="00601D6A">
        <w:rPr>
          <w:rStyle w:val="normaltextrun"/>
          <w:rFonts w:eastAsiaTheme="majorEastAsia"/>
          <w:i/>
          <w:iCs/>
          <w:color w:val="000000" w:themeColor="text1"/>
        </w:rPr>
        <w:t xml:space="preserve">  </w:t>
      </w:r>
      <w:hyperlink r:id="rId56">
        <w:r w:rsidRPr="00601D6A">
          <w:rPr>
            <w:rStyle w:val="normaltextrun"/>
            <w:rFonts w:eastAsiaTheme="majorEastAsia"/>
            <w:i/>
            <w:iCs/>
            <w:color w:val="0000FF"/>
            <w:u w:val="single"/>
          </w:rPr>
          <w:t>https://ec.europ</w:t>
        </w:r>
        <w:bookmarkStart w:id="5" w:name="_Hlt150866252"/>
        <w:r w:rsidRPr="00601D6A">
          <w:rPr>
            <w:rStyle w:val="normaltextrun"/>
            <w:rFonts w:eastAsiaTheme="majorEastAsia"/>
            <w:i/>
            <w:iCs/>
            <w:color w:val="0000FF"/>
            <w:u w:val="single"/>
          </w:rPr>
          <w:t>a</w:t>
        </w:r>
        <w:bookmarkEnd w:id="5"/>
        <w:r w:rsidRPr="00601D6A">
          <w:rPr>
            <w:rStyle w:val="normaltextrun"/>
            <w:rFonts w:eastAsiaTheme="majorEastAsia"/>
            <w:i/>
            <w:iCs/>
            <w:color w:val="0000FF"/>
            <w:u w:val="single"/>
          </w:rPr>
          <w:t>.eu/regional_policy/policy/communication/online-generator_lv?lang=lv</w:t>
        </w:r>
      </w:hyperlink>
      <w:r w:rsidRPr="00601D6A">
        <w:rPr>
          <w:rStyle w:val="normaltextrun"/>
          <w:rFonts w:eastAsiaTheme="majorEastAsia"/>
          <w:i/>
          <w:iCs/>
          <w:color w:val="0000FF"/>
          <w:u w:val="single"/>
        </w:rPr>
        <w:t>.</w:t>
      </w:r>
    </w:p>
    <w:p w14:paraId="6FE91CAF" w14:textId="77777777" w:rsidR="00DC030E" w:rsidRDefault="00DC030E" w:rsidP="00DC030E">
      <w:pPr>
        <w:pStyle w:val="ListParagraph"/>
        <w:ind w:left="426"/>
        <w:jc w:val="both"/>
        <w:rPr>
          <w:rFonts w:ascii="Times New Roman" w:hAnsi="Times New Roman"/>
          <w:b/>
          <w:bCs/>
          <w:i/>
          <w:iCs/>
          <w:color w:val="0000FF"/>
          <w:sz w:val="24"/>
          <w:szCs w:val="24"/>
        </w:rPr>
      </w:pPr>
    </w:p>
    <w:p w14:paraId="080815B9" w14:textId="4C7998D6" w:rsidR="00DC030E" w:rsidRPr="005A7FC6" w:rsidRDefault="00DC030E" w:rsidP="00DE164A">
      <w:pPr>
        <w:pStyle w:val="ListParagraph"/>
        <w:numPr>
          <w:ilvl w:val="0"/>
          <w:numId w:val="28"/>
        </w:numPr>
        <w:ind w:left="426" w:hanging="426"/>
        <w:jc w:val="both"/>
        <w:rPr>
          <w:rFonts w:ascii="Times New Roman" w:hAnsi="Times New Roman"/>
          <w:b/>
          <w:bCs/>
          <w:i/>
          <w:iCs/>
          <w:color w:val="0000FF"/>
          <w:sz w:val="24"/>
          <w:szCs w:val="24"/>
        </w:rPr>
      </w:pPr>
      <w:r w:rsidRPr="005A7FC6">
        <w:rPr>
          <w:rFonts w:ascii="Times New Roman" w:hAnsi="Times New Roman"/>
          <w:b/>
          <w:bCs/>
          <w:i/>
          <w:iCs/>
          <w:color w:val="0000FF"/>
          <w:sz w:val="24"/>
          <w:szCs w:val="24"/>
        </w:rPr>
        <w:t>Lai projektu apstiprinātu atbilstoši izvirzītajiem kritērijiem (horizontālie principi), projekta iesniegumā sniedz informāciju, t.i.,: </w:t>
      </w:r>
    </w:p>
    <w:p w14:paraId="39361CF8" w14:textId="77777777" w:rsidR="00DC030E" w:rsidRPr="005A7FC6" w:rsidRDefault="00DC030E" w:rsidP="00DE164A">
      <w:pPr>
        <w:pStyle w:val="NormalWeb"/>
        <w:numPr>
          <w:ilvl w:val="0"/>
          <w:numId w:val="43"/>
        </w:numPr>
        <w:spacing w:before="0" w:beforeAutospacing="0" w:after="0" w:afterAutospacing="0"/>
        <w:jc w:val="both"/>
        <w:rPr>
          <w:i/>
          <w:iCs/>
          <w:color w:val="0000FF"/>
        </w:rPr>
      </w:pPr>
      <w:r w:rsidRPr="005A7FC6">
        <w:rPr>
          <w:i/>
          <w:iCs/>
          <w:color w:val="0000FF"/>
        </w:rPr>
        <w:t xml:space="preserve">projekta iesniegumā ir izvērtēta iespēja projektā iekļaut </w:t>
      </w:r>
      <w:r w:rsidRPr="005A7FC6">
        <w:rPr>
          <w:b/>
          <w:bCs/>
          <w:i/>
          <w:iCs/>
          <w:color w:val="0000FF"/>
        </w:rPr>
        <w:t>darbības, kas paredz enerģijas ietaupījumu</w:t>
      </w:r>
      <w:r w:rsidRPr="005A7FC6">
        <w:rPr>
          <w:i/>
          <w:iCs/>
          <w:color w:val="0000FF"/>
        </w:rPr>
        <w:t xml:space="preserve"> vai pāreju uz atjaunojamiem energoresursiem. Projekta iesniegumā sniegts  skaidrojums izvērtējuma secinājumiem.</w:t>
      </w:r>
    </w:p>
    <w:p w14:paraId="6C0229DC" w14:textId="77777777" w:rsidR="00DC030E" w:rsidRPr="005A7FC6" w:rsidRDefault="00DC030E" w:rsidP="00DC030E">
      <w:pPr>
        <w:ind w:left="709"/>
        <w:jc w:val="both"/>
        <w:rPr>
          <w:i/>
          <w:iCs/>
          <w:color w:val="0000FF"/>
        </w:rPr>
      </w:pPr>
      <w:r w:rsidRPr="005A7FC6">
        <w:rPr>
          <w:i/>
          <w:iCs/>
          <w:color w:val="0000FF"/>
        </w:rPr>
        <w:t xml:space="preserve">Gadījumā, ja </w:t>
      </w:r>
      <w:proofErr w:type="spellStart"/>
      <w:r w:rsidRPr="005A7FC6">
        <w:rPr>
          <w:i/>
          <w:iCs/>
          <w:color w:val="0000FF"/>
        </w:rPr>
        <w:t>izvērtējumā</w:t>
      </w:r>
      <w:proofErr w:type="spellEnd"/>
      <w:r w:rsidRPr="005A7FC6">
        <w:rPr>
          <w:i/>
          <w:iCs/>
          <w:color w:val="0000FF"/>
        </w:rPr>
        <w:t xml:space="preserve"> ir secināts, ka projektā ir iespējams iekļaut augstāk minētās darbības, tad ir sniedzama sekojoša informācija par to, kuras darbības ir iekļautas projektā:</w:t>
      </w:r>
    </w:p>
    <w:p w14:paraId="2A0CDFF9" w14:textId="77777777" w:rsidR="00DC030E" w:rsidRPr="005A7FC6" w:rsidRDefault="00DC030E" w:rsidP="00DC030E">
      <w:pPr>
        <w:ind w:left="1418" w:hanging="284"/>
        <w:jc w:val="both"/>
        <w:rPr>
          <w:i/>
          <w:iCs/>
          <w:color w:val="0000FF"/>
        </w:rPr>
      </w:pPr>
      <w:r w:rsidRPr="005A7FC6">
        <w:rPr>
          <w:i/>
          <w:iCs/>
          <w:color w:val="0000FF"/>
        </w:rPr>
        <w:t>a) darbības, kas paredz enerģijas ietaupījumu,</w:t>
      </w:r>
    </w:p>
    <w:p w14:paraId="4AF92175" w14:textId="77777777" w:rsidR="00DC030E" w:rsidRPr="005A7FC6" w:rsidRDefault="00DC030E" w:rsidP="00DC030E">
      <w:pPr>
        <w:ind w:left="1418" w:hanging="284"/>
        <w:jc w:val="both"/>
        <w:rPr>
          <w:i/>
          <w:iCs/>
          <w:color w:val="0000FF"/>
        </w:rPr>
      </w:pPr>
      <w:r w:rsidRPr="005A7FC6">
        <w:rPr>
          <w:i/>
          <w:iCs/>
          <w:color w:val="0000FF"/>
        </w:rPr>
        <w:t>b) darbības, kas paredz pāreju uz atjaunojamiem energoresursiem,</w:t>
      </w:r>
    </w:p>
    <w:p w14:paraId="2745E7A6" w14:textId="38AC7340" w:rsidR="00F979A7" w:rsidRDefault="66CCCACC" w:rsidP="00984DDC">
      <w:pPr>
        <w:spacing w:line="259" w:lineRule="auto"/>
        <w:ind w:left="1418" w:hanging="284"/>
        <w:jc w:val="both"/>
        <w:rPr>
          <w:i/>
          <w:iCs/>
          <w:color w:val="0000FF"/>
        </w:rPr>
      </w:pPr>
      <w:r w:rsidRPr="6FEE6A96">
        <w:rPr>
          <w:i/>
          <w:iCs/>
          <w:color w:val="0000FF"/>
        </w:rPr>
        <w:t xml:space="preserve">c) citas darbības, kas ir </w:t>
      </w:r>
      <w:proofErr w:type="spellStart"/>
      <w:r w:rsidRPr="6FEE6A96">
        <w:rPr>
          <w:i/>
          <w:iCs/>
          <w:color w:val="0000FF"/>
        </w:rPr>
        <w:t>izmaksefektīvi</w:t>
      </w:r>
      <w:proofErr w:type="spellEnd"/>
      <w:r w:rsidRPr="6FEE6A96">
        <w:rPr>
          <w:i/>
          <w:iCs/>
          <w:color w:val="0000FF"/>
        </w:rPr>
        <w:t>, tehniski, ekonomiski un videi nekaitīgi alternatīvi pasākumi, un vienlīdz efektīvi nodrošina attiecīgo mērķu sasniegšanu</w:t>
      </w:r>
      <w:r w:rsidR="57F23423" w:rsidRPr="6FEE6A96">
        <w:rPr>
          <w:i/>
          <w:iCs/>
          <w:color w:val="0000FF"/>
        </w:rPr>
        <w:t>.</w:t>
      </w:r>
    </w:p>
    <w:p w14:paraId="2D5CD454" w14:textId="77777777" w:rsidR="005A76DB" w:rsidRPr="008C165A" w:rsidRDefault="005A76DB" w:rsidP="00DE164A">
      <w:pPr>
        <w:pStyle w:val="NormalWeb"/>
        <w:numPr>
          <w:ilvl w:val="0"/>
          <w:numId w:val="43"/>
        </w:numPr>
        <w:tabs>
          <w:tab w:val="left" w:pos="709"/>
        </w:tabs>
        <w:spacing w:before="0" w:beforeAutospacing="0" w:after="0" w:afterAutospacing="0"/>
        <w:ind w:hanging="436"/>
        <w:jc w:val="both"/>
      </w:pPr>
      <w:proofErr w:type="spellStart"/>
      <w:r w:rsidRPr="008C165A">
        <w:rPr>
          <w:b/>
          <w:bCs/>
          <w:i/>
          <w:iCs/>
          <w:color w:val="0000FF"/>
        </w:rPr>
        <w:t>apakšdarbībai</w:t>
      </w:r>
      <w:proofErr w:type="spellEnd"/>
      <w:r w:rsidRPr="008C165A">
        <w:rPr>
          <w:b/>
          <w:bCs/>
          <w:i/>
          <w:iCs/>
          <w:color w:val="0000FF"/>
        </w:rPr>
        <w:t xml:space="preserve"> (vai darbībai, ja nav </w:t>
      </w:r>
      <w:proofErr w:type="spellStart"/>
      <w:r w:rsidRPr="008C165A">
        <w:rPr>
          <w:b/>
          <w:bCs/>
          <w:i/>
          <w:iCs/>
          <w:color w:val="0000FF"/>
        </w:rPr>
        <w:t>apakšdarbības</w:t>
      </w:r>
      <w:proofErr w:type="spellEnd"/>
      <w:r w:rsidRPr="008C165A">
        <w:rPr>
          <w:b/>
          <w:bCs/>
          <w:i/>
          <w:iCs/>
          <w:color w:val="0000FF"/>
        </w:rPr>
        <w:t xml:space="preserve">) </w:t>
      </w:r>
      <w:proofErr w:type="spellStart"/>
      <w:r w:rsidRPr="008C165A">
        <w:rPr>
          <w:b/>
          <w:bCs/>
          <w:i/>
          <w:iCs/>
          <w:color w:val="0000FF"/>
        </w:rPr>
        <w:t>apakšsadaļā</w:t>
      </w:r>
      <w:proofErr w:type="spellEnd"/>
      <w:r w:rsidRPr="008C165A">
        <w:rPr>
          <w:b/>
          <w:bCs/>
          <w:i/>
          <w:iCs/>
          <w:color w:val="0000FF"/>
        </w:rPr>
        <w:t xml:space="preserve"> “HP darbības” norāda HP VINPI vispārīgās un specifiskās darbības (skat. detalizētu aprakstu zemāk). </w:t>
      </w:r>
    </w:p>
    <w:p w14:paraId="5D4A5AA7" w14:textId="77777777" w:rsidR="005A76DB" w:rsidRDefault="005A76DB" w:rsidP="005A76DB">
      <w:pPr>
        <w:pStyle w:val="NormalWeb"/>
        <w:spacing w:before="0" w:beforeAutospacing="0" w:after="0" w:afterAutospacing="0"/>
        <w:ind w:left="720"/>
        <w:jc w:val="both"/>
        <w:rPr>
          <w:b/>
          <w:bCs/>
          <w:i/>
          <w:iCs/>
          <w:color w:val="0000FF"/>
        </w:rPr>
      </w:pPr>
    </w:p>
    <w:p w14:paraId="0884A518" w14:textId="77777777" w:rsidR="005A76DB" w:rsidRPr="00E25956" w:rsidRDefault="005A76DB" w:rsidP="005A76DB">
      <w:pPr>
        <w:pStyle w:val="NormalWeb"/>
        <w:spacing w:before="0" w:beforeAutospacing="0" w:after="0" w:afterAutospacing="0"/>
        <w:jc w:val="both"/>
        <w:rPr>
          <w:sz w:val="28"/>
          <w:szCs w:val="28"/>
        </w:rPr>
      </w:pPr>
      <w:r w:rsidRPr="354E9FD3">
        <w:rPr>
          <w:b/>
          <w:bCs/>
          <w:i/>
          <w:iCs/>
          <w:color w:val="0000FF"/>
        </w:rPr>
        <w:t>Viena projekta ietvaros jāparedz</w:t>
      </w:r>
      <w:r>
        <w:rPr>
          <w:b/>
          <w:bCs/>
          <w:i/>
          <w:iCs/>
          <w:color w:val="0000FF"/>
        </w:rPr>
        <w:t xml:space="preserve"> (</w:t>
      </w:r>
      <w:r w:rsidRPr="007841CA">
        <w:rPr>
          <w:b/>
          <w:bCs/>
          <w:i/>
          <w:iCs/>
          <w:color w:val="0000FF"/>
          <w:u w:val="single"/>
        </w:rPr>
        <w:t>ja projekta iesniegumā plānotas ar būvniecību saistītās darbības</w:t>
      </w:r>
      <w:r>
        <w:rPr>
          <w:b/>
          <w:bCs/>
          <w:i/>
          <w:iCs/>
          <w:color w:val="0000FF"/>
        </w:rPr>
        <w:t>)</w:t>
      </w:r>
      <w:r w:rsidRPr="354E9FD3">
        <w:rPr>
          <w:b/>
          <w:bCs/>
          <w:i/>
          <w:iCs/>
          <w:color w:val="0000FF"/>
        </w:rPr>
        <w:t xml:space="preserve">: </w:t>
      </w:r>
    </w:p>
    <w:p w14:paraId="63BE36D3" w14:textId="1C599E00" w:rsidR="005A76DB" w:rsidRPr="005A7FC6" w:rsidRDefault="597DA2A5" w:rsidP="6FEE6A96">
      <w:pPr>
        <w:spacing w:before="120" w:after="120"/>
        <w:ind w:left="567"/>
        <w:jc w:val="both"/>
        <w:rPr>
          <w:i/>
          <w:iCs/>
          <w:color w:val="0000FF"/>
        </w:rPr>
      </w:pPr>
      <w:r w:rsidRPr="6FEE6A96">
        <w:rPr>
          <w:i/>
          <w:iCs/>
          <w:color w:val="0000FF"/>
        </w:rPr>
        <w:t xml:space="preserve">1) </w:t>
      </w:r>
      <w:r w:rsidRPr="6FEE6A96">
        <w:rPr>
          <w:b/>
          <w:bCs/>
          <w:i/>
          <w:iCs/>
          <w:color w:val="0000FF"/>
          <w:sz w:val="28"/>
          <w:szCs w:val="28"/>
          <w:u w:val="single"/>
        </w:rPr>
        <w:t>vismaz 3</w:t>
      </w:r>
      <w:r w:rsidRPr="6FEE6A96">
        <w:rPr>
          <w:i/>
          <w:iCs/>
          <w:color w:val="0000FF"/>
          <w:sz w:val="28"/>
          <w:szCs w:val="28"/>
          <w:u w:val="single"/>
        </w:rPr>
        <w:t xml:space="preserve"> </w:t>
      </w:r>
      <w:r w:rsidRPr="6FEE6A96">
        <w:rPr>
          <w:b/>
          <w:bCs/>
          <w:i/>
          <w:iCs/>
          <w:color w:val="0000FF"/>
          <w:sz w:val="28"/>
          <w:szCs w:val="28"/>
          <w:u w:val="single"/>
        </w:rPr>
        <w:t>vispārīgās darbības</w:t>
      </w:r>
      <w:r w:rsidRPr="6FEE6A96">
        <w:rPr>
          <w:i/>
          <w:iCs/>
          <w:color w:val="0000FF"/>
          <w:u w:val="single"/>
        </w:rPr>
        <w:t>,</w:t>
      </w:r>
      <w:r w:rsidRPr="6FEE6A96">
        <w:rPr>
          <w:i/>
          <w:iCs/>
          <w:color w:val="0000FF"/>
        </w:rPr>
        <w:t xml:space="preserve"> </w:t>
      </w:r>
      <w:r w:rsidR="28B137D7" w:rsidRPr="6FEE6A96">
        <w:rPr>
          <w:i/>
          <w:iCs/>
          <w:color w:val="0000FF"/>
        </w:rPr>
        <w:t xml:space="preserve">kas attiecas </w:t>
      </w:r>
      <w:r w:rsidR="28B137D7" w:rsidRPr="6FEE6A96">
        <w:rPr>
          <w:i/>
          <w:iCs/>
          <w:color w:val="0000FF"/>
          <w:u w:val="single"/>
        </w:rPr>
        <w:t xml:space="preserve">uz projekta vadības personālu, komunikācijas un vizuālās identitātes aktivitātēm, publiskajiem iepirkumiem </w:t>
      </w:r>
      <w:r w:rsidR="28B137D7" w:rsidRPr="6FEE6A96">
        <w:rPr>
          <w:i/>
          <w:iCs/>
          <w:color w:val="0000FF"/>
        </w:rPr>
        <w:t xml:space="preserve">un kas kopumā veicina vienlīdzīgas iespējas un </w:t>
      </w:r>
      <w:proofErr w:type="spellStart"/>
      <w:r w:rsidR="28B137D7" w:rsidRPr="6FEE6A96">
        <w:rPr>
          <w:i/>
          <w:iCs/>
          <w:color w:val="0000FF"/>
        </w:rPr>
        <w:t>pamattiesību</w:t>
      </w:r>
      <w:proofErr w:type="spellEnd"/>
      <w:r w:rsidR="28B137D7" w:rsidRPr="6FEE6A96">
        <w:rPr>
          <w:i/>
          <w:iCs/>
          <w:color w:val="0000FF"/>
        </w:rPr>
        <w:t xml:space="preserve"> ievērošanu,</w:t>
      </w:r>
      <w:r w:rsidR="28B137D7" w:rsidRPr="6FEE6A96">
        <w:rPr>
          <w:color w:val="000000" w:themeColor="text1"/>
        </w:rPr>
        <w:t xml:space="preserve"> </w:t>
      </w:r>
      <w:r w:rsidRPr="6FEE6A96">
        <w:rPr>
          <w:i/>
          <w:iCs/>
          <w:color w:val="0000FF"/>
        </w:rPr>
        <w:t xml:space="preserve">piemēram: </w:t>
      </w:r>
    </w:p>
    <w:p w14:paraId="364D6319" w14:textId="467CEF4F" w:rsidR="00D430F2" w:rsidRPr="003A6228" w:rsidRDefault="0DF41881" w:rsidP="6FEE6A96">
      <w:pPr>
        <w:spacing w:before="120"/>
        <w:ind w:left="322"/>
        <w:jc w:val="both"/>
        <w:rPr>
          <w:i/>
          <w:iCs/>
          <w:color w:val="0000FF"/>
        </w:rPr>
      </w:pPr>
      <w:r w:rsidRPr="6FEE6A96">
        <w:rPr>
          <w:b/>
          <w:bCs/>
          <w:i/>
          <w:iCs/>
          <w:color w:val="0000FF"/>
          <w:u w:val="single"/>
        </w:rPr>
        <w:t>Projekta vadības personāls</w:t>
      </w:r>
      <w:r w:rsidRPr="6FEE6A96">
        <w:rPr>
          <w:i/>
          <w:iCs/>
          <w:color w:val="0000FF"/>
          <w:u w:val="single"/>
        </w:rPr>
        <w:t>:</w:t>
      </w:r>
    </w:p>
    <w:p w14:paraId="51DF8BCD" w14:textId="77777777" w:rsidR="00D430F2" w:rsidRPr="003A6228" w:rsidRDefault="00D430F2" w:rsidP="003A6228">
      <w:pPr>
        <w:numPr>
          <w:ilvl w:val="0"/>
          <w:numId w:val="88"/>
        </w:numPr>
        <w:spacing w:before="120"/>
        <w:ind w:left="1276"/>
        <w:rPr>
          <w:i/>
          <w:iCs/>
          <w:color w:val="0000FF"/>
        </w:rPr>
      </w:pPr>
      <w:r w:rsidRPr="003A6228">
        <w:rPr>
          <w:i/>
          <w:iCs/>
          <w:color w:val="0000FF"/>
        </w:rPr>
        <w:t>sievietēm un vīriešiem tiks nodrošināta vienāda samaksa par vienādas vērtības darbu (t.sk. piemērota vienlīdzīgas bonusu sistēma, veselības apdrošināšana u.c.);</w:t>
      </w:r>
    </w:p>
    <w:p w14:paraId="08030986" w14:textId="77777777" w:rsidR="00D430F2" w:rsidRPr="003A6228" w:rsidRDefault="00D430F2" w:rsidP="003A6228">
      <w:pPr>
        <w:numPr>
          <w:ilvl w:val="0"/>
          <w:numId w:val="88"/>
        </w:numPr>
        <w:spacing w:after="120"/>
        <w:ind w:left="1276"/>
        <w:contextualSpacing/>
        <w:jc w:val="both"/>
        <w:rPr>
          <w:i/>
          <w:iCs/>
          <w:color w:val="0000FF"/>
        </w:rPr>
      </w:pPr>
      <w:r w:rsidRPr="003A6228">
        <w:rPr>
          <w:i/>
          <w:iCs/>
          <w:color w:val="0000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791092E" w14:textId="77777777" w:rsidR="00D430F2" w:rsidRPr="003A6228" w:rsidRDefault="00D430F2" w:rsidP="003A6228">
      <w:pPr>
        <w:numPr>
          <w:ilvl w:val="0"/>
          <w:numId w:val="88"/>
        </w:numPr>
        <w:spacing w:after="120"/>
        <w:ind w:left="1276"/>
        <w:contextualSpacing/>
        <w:jc w:val="both"/>
        <w:rPr>
          <w:i/>
          <w:iCs/>
          <w:color w:val="0000FF"/>
        </w:rPr>
      </w:pPr>
      <w:r w:rsidRPr="003A6228">
        <w:rPr>
          <w:b/>
          <w:i/>
          <w:iCs/>
          <w:color w:val="0000FF"/>
        </w:rPr>
        <w:t>projektu vadībā un īstenošanā</w:t>
      </w:r>
      <w:r w:rsidRPr="003A6228">
        <w:rPr>
          <w:i/>
          <w:iCs/>
          <w:color w:val="0000FF"/>
        </w:rPr>
        <w:t xml:space="preserve"> tiks virzīti pasākumi, kas sekmē darba un ģimenes dzīves līdzsvaru, paredzot elastīga un nepilna laika darba iespēju nodrošināšanu vecākiem ar bērniem un personām, kuras aprūpē tuviniekus.</w:t>
      </w:r>
    </w:p>
    <w:p w14:paraId="121A300F" w14:textId="77777777" w:rsidR="00D430F2" w:rsidRPr="003A6228" w:rsidRDefault="00D430F2" w:rsidP="00D430F2">
      <w:pPr>
        <w:spacing w:after="120"/>
        <w:ind w:left="720"/>
        <w:contextualSpacing/>
        <w:jc w:val="both"/>
        <w:rPr>
          <w:i/>
          <w:iCs/>
        </w:rPr>
      </w:pPr>
    </w:p>
    <w:p w14:paraId="11B27D27" w14:textId="77777777" w:rsidR="00D430F2" w:rsidRPr="003A6228" w:rsidRDefault="00D430F2" w:rsidP="00D430F2">
      <w:pPr>
        <w:spacing w:after="120"/>
        <w:ind w:left="322"/>
        <w:contextualSpacing/>
        <w:jc w:val="both"/>
        <w:rPr>
          <w:b/>
          <w:bCs/>
          <w:i/>
          <w:iCs/>
          <w:color w:val="0000FF"/>
          <w:u w:val="single"/>
        </w:rPr>
      </w:pPr>
      <w:r w:rsidRPr="003A6228">
        <w:rPr>
          <w:b/>
          <w:bCs/>
          <w:i/>
          <w:iCs/>
          <w:color w:val="0000FF"/>
          <w:u w:val="single"/>
        </w:rPr>
        <w:t>Komunikācijas un vizuālās identitātes pasākumi:</w:t>
      </w:r>
    </w:p>
    <w:p w14:paraId="07780282" w14:textId="77777777" w:rsidR="00D430F2" w:rsidRPr="003A6228" w:rsidRDefault="00D430F2" w:rsidP="00D430F2">
      <w:pPr>
        <w:spacing w:after="120"/>
        <w:ind w:left="322"/>
        <w:contextualSpacing/>
        <w:jc w:val="both"/>
        <w:rPr>
          <w:b/>
          <w:bCs/>
          <w:i/>
          <w:iCs/>
          <w:color w:val="0000FF"/>
          <w:u w:val="single"/>
        </w:rPr>
      </w:pPr>
    </w:p>
    <w:p w14:paraId="2204F7B1" w14:textId="77777777" w:rsidR="00D430F2" w:rsidRPr="003A6228" w:rsidRDefault="00D430F2" w:rsidP="003A6228">
      <w:pPr>
        <w:numPr>
          <w:ilvl w:val="0"/>
          <w:numId w:val="88"/>
        </w:numPr>
        <w:spacing w:before="120"/>
        <w:ind w:left="1276"/>
        <w:jc w:val="both"/>
        <w:rPr>
          <w:i/>
          <w:iCs/>
          <w:color w:val="0000FF"/>
        </w:rPr>
      </w:pPr>
      <w:r w:rsidRPr="003A6228">
        <w:rPr>
          <w:i/>
          <w:iCs/>
          <w:color w:val="0000FF"/>
        </w:rPr>
        <w:t xml:space="preserve">īstenojot projekta komunikācijas un vizuālās identitātes aktivitātes, to </w:t>
      </w:r>
      <w:r w:rsidRPr="003A6228">
        <w:rPr>
          <w:b/>
          <w:i/>
          <w:iCs/>
          <w:color w:val="0000FF"/>
        </w:rPr>
        <w:t>saturs tiks rūpīgi izvērtēts</w:t>
      </w:r>
      <w:r w:rsidRPr="003A6228">
        <w:rPr>
          <w:i/>
          <w:iCs/>
          <w:color w:val="0000FF"/>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7" w:history="1">
        <w:r w:rsidRPr="006E746B">
          <w:rPr>
            <w:rFonts w:eastAsia="Calibri"/>
            <w:i/>
            <w:iCs/>
            <w:color w:val="0000FF"/>
            <w:u w:val="single"/>
          </w:rPr>
          <w:t>https://www.lm.gov.lv/lv/media/18838/download</w:t>
        </w:r>
      </w:hyperlink>
      <w:r w:rsidRPr="003A6228">
        <w:rPr>
          <w:rFonts w:eastAsia="Calibri"/>
          <w:i/>
          <w:iCs/>
          <w:color w:val="0000FF"/>
          <w:u w:val="single"/>
        </w:rPr>
        <w:t>)</w:t>
      </w:r>
      <w:r w:rsidRPr="003A6228">
        <w:rPr>
          <w:i/>
          <w:iCs/>
          <w:color w:val="0000FF"/>
        </w:rPr>
        <w:t>;</w:t>
      </w:r>
    </w:p>
    <w:p w14:paraId="339EF933" w14:textId="77777777" w:rsidR="00D430F2" w:rsidRPr="003A6228" w:rsidRDefault="00D430F2" w:rsidP="003A6228">
      <w:pPr>
        <w:pStyle w:val="ListParagraph"/>
        <w:numPr>
          <w:ilvl w:val="0"/>
          <w:numId w:val="88"/>
        </w:numPr>
        <w:spacing w:before="120" w:after="0" w:line="240" w:lineRule="auto"/>
        <w:ind w:left="1276"/>
        <w:contextualSpacing w:val="0"/>
        <w:jc w:val="both"/>
        <w:rPr>
          <w:rFonts w:ascii="Times New Roman" w:hAnsi="Times New Roman"/>
          <w:i/>
          <w:iCs/>
          <w:color w:val="0000FF"/>
          <w:sz w:val="24"/>
          <w:szCs w:val="24"/>
          <w:lang w:eastAsia="lv-LV"/>
        </w:rPr>
      </w:pPr>
      <w:r w:rsidRPr="003A6228">
        <w:rPr>
          <w:rFonts w:ascii="Times New Roman" w:hAnsi="Times New Roman"/>
          <w:b/>
          <w:i/>
          <w:iCs/>
          <w:color w:val="0000FF"/>
          <w:sz w:val="24"/>
          <w:szCs w:val="24"/>
        </w:rPr>
        <w:t>projekta tīmekļvietnē</w:t>
      </w:r>
      <w:r w:rsidRPr="003A6228">
        <w:rPr>
          <w:rFonts w:ascii="Times New Roman" w:hAnsi="Times New Roman"/>
          <w:i/>
          <w:iCs/>
          <w:color w:val="0000FF"/>
          <w:sz w:val="24"/>
          <w:szCs w:val="24"/>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58" w:history="1">
        <w:r w:rsidRPr="003A6228">
          <w:rPr>
            <w:rStyle w:val="Hyperlink"/>
            <w:rFonts w:ascii="Times New Roman" w:hAnsi="Times New Roman"/>
            <w:i/>
            <w:iCs/>
            <w:sz w:val="24"/>
            <w:szCs w:val="24"/>
          </w:rPr>
          <w:t>https://www.lm.gov.lv/lv/celvedis-ieklaujosas-vides-veidosanai-valsts-un-pasvaldibu-iestades-2020</w:t>
        </w:r>
      </w:hyperlink>
      <w:r w:rsidRPr="003A6228">
        <w:rPr>
          <w:rFonts w:ascii="Times New Roman" w:hAnsi="Times New Roman"/>
          <w:i/>
          <w:iCs/>
          <w:color w:val="0000FF"/>
          <w:sz w:val="24"/>
          <w:szCs w:val="24"/>
        </w:rPr>
        <w:t xml:space="preserve"> );</w:t>
      </w:r>
    </w:p>
    <w:p w14:paraId="74CAE055" w14:textId="55DDA272" w:rsidR="00D430F2" w:rsidRPr="003A6228" w:rsidRDefault="0DF41881" w:rsidP="6FEE6A96">
      <w:pPr>
        <w:pStyle w:val="ListParagraph"/>
        <w:numPr>
          <w:ilvl w:val="0"/>
          <w:numId w:val="88"/>
        </w:numPr>
        <w:spacing w:before="120" w:after="0" w:line="240" w:lineRule="auto"/>
        <w:ind w:left="1276"/>
        <w:jc w:val="both"/>
        <w:rPr>
          <w:rFonts w:ascii="Times New Roman" w:hAnsi="Times New Roman"/>
          <w:i/>
          <w:iCs/>
          <w:color w:val="0000FF"/>
          <w:sz w:val="24"/>
          <w:szCs w:val="24"/>
        </w:rPr>
      </w:pPr>
      <w:r w:rsidRPr="6FEE6A96">
        <w:rPr>
          <w:rFonts w:ascii="Times New Roman" w:eastAsia="HGGothicE" w:hAnsi="Times New Roman"/>
          <w:i/>
          <w:iCs/>
          <w:color w:val="0000FF"/>
          <w:sz w:val="24"/>
          <w:szCs w:val="24"/>
          <w:lang w:eastAsia="ja-JP"/>
        </w:rPr>
        <w:t>nodrošinot informāciju publiskajā telpā, t.sk. tīmeklī, tiks nodrošināts, ka to saturs ir piekļūstams cilvēkiem ar funkcionāliem traucējumiem, izmantojot vairākus sensoros (redze, dzirde, tauste) kanālus (skat. VARAM vadlīnijas</w:t>
      </w:r>
      <w:r w:rsidRPr="6FEE6A96">
        <w:rPr>
          <w:rFonts w:ascii="Times New Roman" w:hAnsi="Times New Roman"/>
          <w:i/>
          <w:iCs/>
          <w:color w:val="0000FF"/>
          <w:sz w:val="24"/>
          <w:szCs w:val="24"/>
        </w:rPr>
        <w:t xml:space="preserve"> “</w:t>
      </w:r>
      <w:r w:rsidRPr="6FEE6A96">
        <w:rPr>
          <w:rFonts w:ascii="Times New Roman" w:eastAsia="HGGothicE" w:hAnsi="Times New Roman"/>
          <w:i/>
          <w:iCs/>
          <w:color w:val="0000FF"/>
          <w:sz w:val="24"/>
          <w:szCs w:val="24"/>
          <w:lang w:eastAsia="ja-JP"/>
        </w:rPr>
        <w:t xml:space="preserve">Tīmekļvietnes izvērtējums </w:t>
      </w:r>
      <w:r w:rsidRPr="6FEE6A96">
        <w:rPr>
          <w:rFonts w:ascii="Times New Roman" w:eastAsia="HGGothicE" w:hAnsi="Times New Roman"/>
          <w:i/>
          <w:iCs/>
          <w:color w:val="0000FF"/>
          <w:sz w:val="24"/>
          <w:szCs w:val="24"/>
          <w:lang w:eastAsia="ja-JP"/>
        </w:rPr>
        <w:lastRenderedPageBreak/>
        <w:t xml:space="preserve">atbilstoši digitālās vides </w:t>
      </w:r>
      <w:proofErr w:type="spellStart"/>
      <w:r w:rsidRPr="6FEE6A96">
        <w:rPr>
          <w:rFonts w:ascii="Times New Roman" w:eastAsia="HGGothicE" w:hAnsi="Times New Roman"/>
          <w:i/>
          <w:iCs/>
          <w:color w:val="0000FF"/>
          <w:sz w:val="24"/>
          <w:szCs w:val="24"/>
          <w:lang w:eastAsia="ja-JP"/>
        </w:rPr>
        <w:t>piekļūstamības</w:t>
      </w:r>
      <w:proofErr w:type="spellEnd"/>
      <w:r w:rsidRPr="6FEE6A96">
        <w:rPr>
          <w:rFonts w:ascii="Times New Roman" w:eastAsia="HGGothicE" w:hAnsi="Times New Roman"/>
          <w:i/>
          <w:iCs/>
          <w:color w:val="0000FF"/>
          <w:sz w:val="24"/>
          <w:szCs w:val="24"/>
          <w:lang w:eastAsia="ja-JP"/>
        </w:rPr>
        <w:t xml:space="preserve"> prasībām (WCAG 2.1 AA)” </w:t>
      </w:r>
      <w:hyperlink r:id="rId59">
        <w:r w:rsidRPr="6FEE6A96">
          <w:rPr>
            <w:rStyle w:val="Hyperlink"/>
            <w:rFonts w:ascii="Times New Roman" w:eastAsia="HGGothicE" w:hAnsi="Times New Roman"/>
            <w:i/>
            <w:iCs/>
            <w:sz w:val="24"/>
            <w:szCs w:val="24"/>
            <w:lang w:eastAsia="ja-JP"/>
          </w:rPr>
          <w:t>https://pieklustamiba.varam.gov.lv/</w:t>
        </w:r>
      </w:hyperlink>
      <w:r w:rsidRPr="6FEE6A96">
        <w:rPr>
          <w:rFonts w:ascii="Times New Roman" w:eastAsia="HGGothicE" w:hAnsi="Times New Roman"/>
          <w:i/>
          <w:iCs/>
          <w:color w:val="0000FF"/>
          <w:sz w:val="24"/>
          <w:szCs w:val="24"/>
          <w:lang w:eastAsia="ja-JP"/>
        </w:rPr>
        <w:t xml:space="preserve"> )</w:t>
      </w:r>
      <w:r w:rsidR="6342D96F" w:rsidRPr="6FEE6A96">
        <w:rPr>
          <w:rFonts w:ascii="Times New Roman" w:eastAsia="HGGothicE" w:hAnsi="Times New Roman"/>
          <w:i/>
          <w:iCs/>
          <w:color w:val="0000FF"/>
          <w:sz w:val="24"/>
          <w:szCs w:val="24"/>
          <w:lang w:eastAsia="ja-JP"/>
        </w:rPr>
        <w:t>.</w:t>
      </w:r>
    </w:p>
    <w:p w14:paraId="260D0FAC" w14:textId="77777777" w:rsidR="00D430F2" w:rsidRPr="003A6228" w:rsidRDefault="00D430F2" w:rsidP="003A6228">
      <w:pPr>
        <w:spacing w:before="120"/>
        <w:jc w:val="both"/>
        <w:rPr>
          <w:i/>
          <w:iCs/>
          <w:color w:val="000000"/>
        </w:rPr>
      </w:pPr>
    </w:p>
    <w:p w14:paraId="5E1EF773" w14:textId="77777777" w:rsidR="00D430F2" w:rsidRPr="003A6228" w:rsidRDefault="00D430F2" w:rsidP="00D430F2">
      <w:pPr>
        <w:spacing w:after="120"/>
        <w:ind w:left="322"/>
        <w:contextualSpacing/>
        <w:jc w:val="both"/>
        <w:rPr>
          <w:b/>
          <w:bCs/>
          <w:i/>
          <w:iCs/>
          <w:color w:val="0000FF"/>
          <w:u w:val="single"/>
        </w:rPr>
      </w:pPr>
      <w:r w:rsidRPr="003A6228">
        <w:rPr>
          <w:b/>
          <w:bCs/>
          <w:i/>
          <w:iCs/>
          <w:color w:val="0000FF"/>
          <w:u w:val="single"/>
        </w:rPr>
        <w:t>Publiskie iepirkumi:</w:t>
      </w:r>
    </w:p>
    <w:p w14:paraId="6507D8EE" w14:textId="379E0A1E" w:rsidR="00D430F2" w:rsidRDefault="00D430F2" w:rsidP="00EA309A">
      <w:pPr>
        <w:pStyle w:val="ListParagraph"/>
        <w:numPr>
          <w:ilvl w:val="0"/>
          <w:numId w:val="88"/>
        </w:numPr>
        <w:spacing w:before="120" w:after="0" w:line="240" w:lineRule="auto"/>
        <w:ind w:left="1276"/>
        <w:contextualSpacing w:val="0"/>
        <w:jc w:val="both"/>
        <w:rPr>
          <w:rFonts w:ascii="Times New Roman" w:hAnsi="Times New Roman"/>
          <w:i/>
          <w:iCs/>
          <w:color w:val="0000FF"/>
          <w:sz w:val="24"/>
          <w:szCs w:val="24"/>
        </w:rPr>
      </w:pPr>
      <w:r w:rsidRPr="003A6228">
        <w:rPr>
          <w:rFonts w:ascii="Times New Roman" w:hAnsi="Times New Roman"/>
          <w:i/>
          <w:iCs/>
          <w:color w:val="0000FF"/>
          <w:sz w:val="24"/>
          <w:szCs w:val="24"/>
        </w:rPr>
        <w:t>projektā</w:t>
      </w:r>
      <w:r w:rsidR="007606B1">
        <w:rPr>
          <w:rFonts w:ascii="Times New Roman" w:hAnsi="Times New Roman"/>
          <w:i/>
          <w:iCs/>
          <w:color w:val="0000FF"/>
          <w:sz w:val="24"/>
          <w:szCs w:val="24"/>
        </w:rPr>
        <w:t xml:space="preserve"> iespēju robežās</w:t>
      </w:r>
      <w:r w:rsidRPr="003A6228">
        <w:rPr>
          <w:rFonts w:ascii="Times New Roman" w:hAnsi="Times New Roman"/>
          <w:i/>
          <w:iCs/>
          <w:color w:val="0000FF"/>
          <w:sz w:val="24"/>
          <w:szCs w:val="24"/>
        </w:rPr>
        <w:t xml:space="preserve"> tiks īstenots </w:t>
      </w:r>
      <w:r w:rsidRPr="003A6228">
        <w:rPr>
          <w:rFonts w:ascii="Times New Roman" w:hAnsi="Times New Roman"/>
          <w:b/>
          <w:i/>
          <w:iCs/>
          <w:color w:val="0000FF"/>
          <w:sz w:val="24"/>
          <w:szCs w:val="24"/>
        </w:rPr>
        <w:t>sociāli atbildīgs iepirkums</w:t>
      </w:r>
      <w:r w:rsidRPr="003A6228">
        <w:rPr>
          <w:rFonts w:ascii="Times New Roman" w:hAnsi="Times New Roman"/>
          <w:i/>
          <w:iCs/>
          <w:color w:val="0000FF"/>
          <w:sz w:val="24"/>
          <w:szCs w:val="24"/>
        </w:rPr>
        <w:t xml:space="preserve">, pērkot ētiski ražotus produktus un pakalpojumus un izmantojot publiskās iepirkumu procedūras, lai radītu darbvietas, pienācīgus darba apstākļus, sekmētu sociālo un profesionālo </w:t>
      </w:r>
      <w:proofErr w:type="spellStart"/>
      <w:r w:rsidRPr="003A6228">
        <w:rPr>
          <w:rFonts w:ascii="Times New Roman" w:hAnsi="Times New Roman"/>
          <w:i/>
          <w:iCs/>
          <w:color w:val="0000FF"/>
          <w:sz w:val="24"/>
          <w:szCs w:val="24"/>
        </w:rPr>
        <w:t>iekļautību</w:t>
      </w:r>
      <w:proofErr w:type="spellEnd"/>
      <w:r w:rsidRPr="003A6228">
        <w:rPr>
          <w:rFonts w:ascii="Times New Roman" w:hAnsi="Times New Roman"/>
          <w:i/>
          <w:iCs/>
          <w:color w:val="0000FF"/>
          <w:sz w:val="24"/>
          <w:szCs w:val="24"/>
        </w:rPr>
        <w:t xml:space="preserve">, nodrošinātu </w:t>
      </w:r>
      <w:proofErr w:type="spellStart"/>
      <w:r w:rsidRPr="003A6228">
        <w:rPr>
          <w:rFonts w:ascii="Times New Roman" w:hAnsi="Times New Roman"/>
          <w:i/>
          <w:iCs/>
          <w:color w:val="0000FF"/>
          <w:sz w:val="24"/>
          <w:szCs w:val="24"/>
        </w:rPr>
        <w:t>piekļūstamību</w:t>
      </w:r>
      <w:proofErr w:type="spellEnd"/>
      <w:r w:rsidRPr="003A6228">
        <w:rPr>
          <w:rFonts w:ascii="Times New Roman" w:hAnsi="Times New Roman"/>
          <w:i/>
          <w:iCs/>
          <w:color w:val="0000FF"/>
          <w:sz w:val="24"/>
          <w:szCs w:val="24"/>
        </w:rPr>
        <w:t xml:space="preserve"> pakalpojuma sniegšanas vietai/videi/objektam/pasākuma norises vietai, kā arī veicinātu labākus darba nosacījumus cilvēkiem ar invaliditāti un nelabvēlīgākā situācijā esošiem cilvēkiem.</w:t>
      </w:r>
    </w:p>
    <w:p w14:paraId="775E93FA" w14:textId="77777777" w:rsidR="00EA309A" w:rsidRPr="003A6228" w:rsidRDefault="00EA309A" w:rsidP="003A6228">
      <w:pPr>
        <w:pStyle w:val="ListParagraph"/>
        <w:spacing w:before="120" w:after="0" w:line="240" w:lineRule="auto"/>
        <w:ind w:left="1276"/>
        <w:contextualSpacing w:val="0"/>
        <w:jc w:val="both"/>
        <w:rPr>
          <w:rFonts w:ascii="Times New Roman" w:hAnsi="Times New Roman"/>
          <w:i/>
          <w:iCs/>
          <w:color w:val="0000FF"/>
          <w:sz w:val="24"/>
          <w:szCs w:val="24"/>
        </w:rPr>
      </w:pPr>
    </w:p>
    <w:p w14:paraId="551BE027" w14:textId="77777777" w:rsidR="005A76DB" w:rsidRPr="005A7FC6" w:rsidRDefault="005A76DB" w:rsidP="005A76DB">
      <w:pPr>
        <w:spacing w:before="120" w:after="120"/>
        <w:ind w:left="567"/>
        <w:jc w:val="both"/>
        <w:rPr>
          <w:i/>
          <w:iCs/>
          <w:color w:val="0000FF"/>
        </w:rPr>
      </w:pPr>
      <w:r w:rsidRPr="005A7FC6">
        <w:rPr>
          <w:i/>
          <w:iCs/>
          <w:color w:val="0000FF"/>
        </w:rPr>
        <w:t xml:space="preserve">2) </w:t>
      </w:r>
      <w:r w:rsidRPr="003A6228">
        <w:rPr>
          <w:b/>
          <w:bCs/>
          <w:i/>
          <w:iCs/>
          <w:color w:val="0000FF"/>
          <w:sz w:val="28"/>
          <w:szCs w:val="28"/>
          <w:u w:val="single"/>
        </w:rPr>
        <w:t>vismaz 3 specifiskās darbības</w:t>
      </w:r>
      <w:r w:rsidRPr="005A7FC6">
        <w:rPr>
          <w:i/>
          <w:iCs/>
          <w:color w:val="0000FF"/>
        </w:rPr>
        <w:t xml:space="preserve">, kas izriet no pasākuma atbalstāmo darbību un projekta satura un kas īpaši veicina vides un informācijas </w:t>
      </w:r>
      <w:proofErr w:type="spellStart"/>
      <w:r w:rsidRPr="005A7FC6">
        <w:rPr>
          <w:i/>
          <w:iCs/>
          <w:color w:val="0000FF"/>
        </w:rPr>
        <w:t>piekļūstamību</w:t>
      </w:r>
      <w:proofErr w:type="spellEnd"/>
      <w:r w:rsidRPr="005A7FC6">
        <w:rPr>
          <w:i/>
          <w:iCs/>
          <w:color w:val="0000FF"/>
        </w:rPr>
        <w:t xml:space="preserve"> personām ar kustību, redzes, dzirdes vai garīga rakstura traucējumiem, vecāka gadagājuma cilvēkiem un vecākiem ar maziem bērniem, piemēram;</w:t>
      </w:r>
    </w:p>
    <w:p w14:paraId="29731D3F" w14:textId="77777777" w:rsidR="005A76DB" w:rsidRPr="005A7FC6" w:rsidRDefault="005A76DB" w:rsidP="00DE164A">
      <w:pPr>
        <w:pStyle w:val="ListParagraph"/>
        <w:numPr>
          <w:ilvl w:val="0"/>
          <w:numId w:val="45"/>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 xml:space="preserve">projekta ietvaros tiks nodrošinātas vides </w:t>
      </w:r>
      <w:proofErr w:type="spellStart"/>
      <w:r w:rsidRPr="005A7FC6">
        <w:rPr>
          <w:rFonts w:ascii="Times New Roman" w:hAnsi="Times New Roman"/>
          <w:i/>
          <w:iCs/>
          <w:color w:val="0000FF"/>
          <w:sz w:val="24"/>
          <w:szCs w:val="24"/>
        </w:rPr>
        <w:t>piekļūstamības</w:t>
      </w:r>
      <w:proofErr w:type="spellEnd"/>
      <w:r w:rsidRPr="005A7FC6">
        <w:rPr>
          <w:rFonts w:ascii="Times New Roman" w:hAnsi="Times New Roman"/>
          <w:i/>
          <w:iCs/>
          <w:color w:val="0000FF"/>
          <w:sz w:val="24"/>
          <w:szCs w:val="24"/>
        </w:rPr>
        <w:t xml:space="preserve"> ekspertu konsultācijas, tās paredzot projektēšanas un būvniecības procesā (attiecīgi pievienojot dokumentus, piem. konsultāciju protokolus u.c.);</w:t>
      </w:r>
    </w:p>
    <w:p w14:paraId="4035D500" w14:textId="77777777" w:rsidR="005A76DB" w:rsidRPr="005A7FC6" w:rsidRDefault="005A76DB" w:rsidP="00DE164A">
      <w:pPr>
        <w:pStyle w:val="ListParagraph"/>
        <w:numPr>
          <w:ilvl w:val="0"/>
          <w:numId w:val="45"/>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 xml:space="preserve">projektēšanas laikā un pirms objekta nodošanas ekspluatācijā publiskajai infrastruktūrai tiks veikts vides un informācijas </w:t>
      </w:r>
      <w:proofErr w:type="spellStart"/>
      <w:r w:rsidRPr="005A7FC6">
        <w:rPr>
          <w:rFonts w:ascii="Times New Roman" w:hAnsi="Times New Roman"/>
          <w:i/>
          <w:iCs/>
          <w:color w:val="0000FF"/>
          <w:sz w:val="24"/>
          <w:szCs w:val="24"/>
        </w:rPr>
        <w:t>piekļūstamības</w:t>
      </w:r>
      <w:proofErr w:type="spellEnd"/>
      <w:r w:rsidRPr="005A7FC6">
        <w:rPr>
          <w:rFonts w:ascii="Times New Roman" w:hAnsi="Times New Roman"/>
          <w:i/>
          <w:iCs/>
          <w:color w:val="0000FF"/>
          <w:sz w:val="24"/>
          <w:szCs w:val="24"/>
        </w:rPr>
        <w:t xml:space="preserve"> pašnovērtējums un iegūto punktu skaits nav zemāks par 8 (LM vides un informācijas </w:t>
      </w:r>
      <w:proofErr w:type="spellStart"/>
      <w:r w:rsidRPr="005A7FC6">
        <w:rPr>
          <w:rFonts w:ascii="Times New Roman" w:hAnsi="Times New Roman"/>
          <w:i/>
          <w:iCs/>
          <w:color w:val="0000FF"/>
          <w:sz w:val="24"/>
          <w:szCs w:val="24"/>
        </w:rPr>
        <w:t>piekļūstamības</w:t>
      </w:r>
      <w:proofErr w:type="spellEnd"/>
      <w:r w:rsidRPr="005A7FC6">
        <w:rPr>
          <w:rFonts w:ascii="Times New Roman" w:hAnsi="Times New Roman"/>
          <w:i/>
          <w:iCs/>
          <w:color w:val="0000FF"/>
          <w:sz w:val="24"/>
          <w:szCs w:val="24"/>
        </w:rPr>
        <w:t xml:space="preserve"> pašnovērtējuma metodika pieejama  šeit: </w:t>
      </w:r>
      <w:hyperlink r:id="rId60" w:history="1">
        <w:r w:rsidRPr="005A7FC6">
          <w:rPr>
            <w:rStyle w:val="Hyperlink"/>
            <w:rFonts w:ascii="Times New Roman" w:hAnsi="Times New Roman"/>
            <w:i/>
            <w:iCs/>
            <w:sz w:val="24"/>
            <w:szCs w:val="24"/>
          </w:rPr>
          <w:t>https://www.lm.gov.lv/lv/vides-un-informacijas-pieklustamibas-pasnovertejums-saskana-ar-lbn-200-21</w:t>
        </w:r>
      </w:hyperlink>
      <w:r w:rsidRPr="005A7FC6">
        <w:rPr>
          <w:rFonts w:ascii="Times New Roman" w:hAnsi="Times New Roman"/>
          <w:i/>
          <w:iCs/>
          <w:color w:val="0000FF"/>
          <w:sz w:val="24"/>
          <w:szCs w:val="24"/>
        </w:rPr>
        <w:t>);</w:t>
      </w:r>
    </w:p>
    <w:p w14:paraId="6C39360B" w14:textId="77777777" w:rsidR="005A76DB" w:rsidRPr="005A7FC6" w:rsidRDefault="005A76DB" w:rsidP="00DE164A">
      <w:pPr>
        <w:pStyle w:val="ListParagraph"/>
        <w:numPr>
          <w:ilvl w:val="0"/>
          <w:numId w:val="45"/>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 xml:space="preserve">plānojot būves dizainu, tiks ņemts vērā daudzveidības un iekļaušanas princips, balstoties uz cilvēku ar invaliditāti, </w:t>
      </w:r>
      <w:proofErr w:type="spellStart"/>
      <w:r w:rsidRPr="005A7FC6">
        <w:rPr>
          <w:rFonts w:ascii="Times New Roman" w:hAnsi="Times New Roman"/>
          <w:i/>
          <w:iCs/>
          <w:color w:val="0000FF"/>
          <w:sz w:val="24"/>
          <w:szCs w:val="24"/>
        </w:rPr>
        <w:t>tsk</w:t>
      </w:r>
      <w:proofErr w:type="spellEnd"/>
      <w:r w:rsidRPr="005A7FC6">
        <w:rPr>
          <w:rFonts w:ascii="Times New Roman" w:hAnsi="Times New Roman"/>
          <w:i/>
          <w:iCs/>
          <w:color w:val="0000FF"/>
          <w:sz w:val="24"/>
          <w:szCs w:val="24"/>
        </w:rPr>
        <w:t xml:space="preserve">. bērnu, vajadzībām ne vien uz fizisku piekļūšanu būvei, bet arī uz specifiskām vajadzībām attiecībā uz būves noformējumu, lietojamību un funkciju; </w:t>
      </w:r>
    </w:p>
    <w:p w14:paraId="69DB240D" w14:textId="77777777" w:rsidR="005A76DB" w:rsidRPr="005A7FC6" w:rsidRDefault="005A76DB" w:rsidP="00DE164A">
      <w:pPr>
        <w:pStyle w:val="ListParagraph"/>
        <w:numPr>
          <w:ilvl w:val="0"/>
          <w:numId w:val="45"/>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 xml:space="preserve">papildus būvnormatīvā LBN 200-21 noteiktajam, projekta ietvaros tiks īstenotas labās prakses darbības, kas īpaši veicina vides </w:t>
      </w:r>
      <w:proofErr w:type="spellStart"/>
      <w:r w:rsidRPr="005A7FC6">
        <w:rPr>
          <w:rFonts w:ascii="Times New Roman" w:hAnsi="Times New Roman"/>
          <w:i/>
          <w:iCs/>
          <w:color w:val="0000FF"/>
          <w:sz w:val="24"/>
          <w:szCs w:val="24"/>
        </w:rPr>
        <w:t>piekļūstamību</w:t>
      </w:r>
      <w:proofErr w:type="spellEnd"/>
      <w:r w:rsidRPr="005A7FC6">
        <w:rPr>
          <w:rFonts w:ascii="Times New Roman" w:hAnsi="Times New Roman"/>
          <w:i/>
          <w:iCs/>
          <w:color w:val="0000FF"/>
          <w:sz w:val="24"/>
          <w:szCs w:val="24"/>
        </w:rPr>
        <w:t xml:space="preserve"> cilvēkiem ar funkcionāliem traucējumiem (LM vadlīnijas “Labās prakses ieteikumi vides </w:t>
      </w:r>
      <w:proofErr w:type="spellStart"/>
      <w:r w:rsidRPr="005A7FC6">
        <w:rPr>
          <w:rFonts w:ascii="Times New Roman" w:hAnsi="Times New Roman"/>
          <w:i/>
          <w:iCs/>
          <w:color w:val="0000FF"/>
          <w:sz w:val="24"/>
          <w:szCs w:val="24"/>
        </w:rPr>
        <w:t>piekļūstamības</w:t>
      </w:r>
      <w:proofErr w:type="spellEnd"/>
      <w:r w:rsidRPr="005A7FC6">
        <w:rPr>
          <w:rFonts w:ascii="Times New Roman" w:hAnsi="Times New Roman"/>
          <w:i/>
          <w:iCs/>
          <w:color w:val="0000FF"/>
          <w:sz w:val="24"/>
          <w:szCs w:val="24"/>
        </w:rPr>
        <w:t xml:space="preserve"> nodrošināšanai papildus LBN 200-21 noteiktajam”. Pieejams šeit: </w:t>
      </w:r>
      <w:hyperlink r:id="rId61" w:history="1">
        <w:r w:rsidRPr="005A7FC6">
          <w:rPr>
            <w:rStyle w:val="Hyperlink"/>
            <w:rFonts w:ascii="Times New Roman" w:hAnsi="Times New Roman"/>
            <w:i/>
            <w:iCs/>
            <w:sz w:val="24"/>
            <w:szCs w:val="24"/>
          </w:rPr>
          <w:t>https://www.lm.gov.lv/lv/ieteikumi-ieklaujosas-vides-veidosanai</w:t>
        </w:r>
      </w:hyperlink>
      <w:r w:rsidRPr="005A7FC6">
        <w:rPr>
          <w:rFonts w:ascii="Times New Roman" w:hAnsi="Times New Roman"/>
          <w:i/>
          <w:iCs/>
          <w:color w:val="0000FF"/>
          <w:sz w:val="24"/>
          <w:szCs w:val="24"/>
        </w:rPr>
        <w:t>).</w:t>
      </w:r>
    </w:p>
    <w:p w14:paraId="170301D5" w14:textId="77777777" w:rsidR="005A76DB" w:rsidRPr="005A7FC6" w:rsidRDefault="005A76DB" w:rsidP="005A76DB">
      <w:pPr>
        <w:spacing w:before="120" w:after="120"/>
        <w:ind w:left="567"/>
        <w:jc w:val="both"/>
        <w:rPr>
          <w:i/>
          <w:iCs/>
          <w:color w:val="0000FF"/>
        </w:rPr>
      </w:pPr>
      <w:r w:rsidRPr="005A7FC6">
        <w:rPr>
          <w:i/>
          <w:iCs/>
          <w:color w:val="0000FF"/>
        </w:rPr>
        <w:t xml:space="preserve">3)  tiek noteikts </w:t>
      </w:r>
      <w:r w:rsidRPr="00E14E2E">
        <w:rPr>
          <w:b/>
          <w:bCs/>
          <w:i/>
          <w:iCs/>
          <w:color w:val="0000FF"/>
          <w:u w:val="single"/>
        </w:rPr>
        <w:t>vismaz viens horizontālā principa</w:t>
      </w:r>
      <w:r w:rsidRPr="005A7FC6">
        <w:rPr>
          <w:i/>
          <w:iCs/>
          <w:color w:val="0000FF"/>
        </w:rPr>
        <w:t xml:space="preserve"> “Vienlīdzība, iekļaušana, </w:t>
      </w:r>
      <w:proofErr w:type="spellStart"/>
      <w:r w:rsidRPr="005A7FC6">
        <w:rPr>
          <w:i/>
          <w:iCs/>
          <w:color w:val="0000FF"/>
        </w:rPr>
        <w:t>nediskriminācija</w:t>
      </w:r>
      <w:proofErr w:type="spellEnd"/>
      <w:r w:rsidRPr="005A7FC6">
        <w:rPr>
          <w:i/>
          <w:iCs/>
          <w:color w:val="0000FF"/>
        </w:rPr>
        <w:t xml:space="preserve"> un </w:t>
      </w:r>
      <w:proofErr w:type="spellStart"/>
      <w:r w:rsidRPr="005A7FC6">
        <w:rPr>
          <w:i/>
          <w:iCs/>
          <w:color w:val="0000FF"/>
        </w:rPr>
        <w:t>pamattiesību</w:t>
      </w:r>
      <w:proofErr w:type="spellEnd"/>
      <w:r w:rsidRPr="005A7FC6">
        <w:rPr>
          <w:i/>
          <w:iCs/>
          <w:color w:val="0000FF"/>
        </w:rPr>
        <w:t xml:space="preserve"> ievērošana” rādītājs, piemēram:</w:t>
      </w:r>
    </w:p>
    <w:p w14:paraId="696A0C90" w14:textId="1DB424B4" w:rsidR="005A76DB" w:rsidRPr="005A7FC6" w:rsidRDefault="005A76DB" w:rsidP="00DE164A">
      <w:pPr>
        <w:pStyle w:val="ListParagraph"/>
        <w:numPr>
          <w:ilvl w:val="0"/>
          <w:numId w:val="44"/>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objektu skaits, kuros ar ERAF ieguldījumiem ir nodrošināta vides un informācijas pieejamība (</w:t>
      </w:r>
      <w:r w:rsidRPr="00B54F36">
        <w:rPr>
          <w:rFonts w:ascii="Times New Roman" w:hAnsi="Times New Roman"/>
          <w:b/>
          <w:bCs/>
          <w:i/>
          <w:iCs/>
          <w:color w:val="0000FF"/>
          <w:sz w:val="24"/>
          <w:szCs w:val="24"/>
        </w:rPr>
        <w:t>VINP</w:t>
      </w:r>
      <w:r w:rsidR="00437C36">
        <w:rPr>
          <w:rFonts w:ascii="Times New Roman" w:hAnsi="Times New Roman"/>
          <w:b/>
          <w:bCs/>
          <w:i/>
          <w:iCs/>
          <w:color w:val="0000FF"/>
          <w:sz w:val="24"/>
          <w:szCs w:val="24"/>
        </w:rPr>
        <w:t>_</w:t>
      </w:r>
      <w:r w:rsidRPr="00B54F36">
        <w:rPr>
          <w:rFonts w:ascii="Times New Roman" w:hAnsi="Times New Roman"/>
          <w:b/>
          <w:bCs/>
          <w:i/>
          <w:iCs/>
          <w:color w:val="0000FF"/>
          <w:sz w:val="24"/>
          <w:szCs w:val="24"/>
        </w:rPr>
        <w:t>12</w:t>
      </w:r>
      <w:r w:rsidRPr="005A7FC6">
        <w:rPr>
          <w:rFonts w:ascii="Times New Roman" w:hAnsi="Times New Roman"/>
          <w:i/>
          <w:iCs/>
          <w:color w:val="0000FF"/>
          <w:sz w:val="24"/>
          <w:szCs w:val="24"/>
        </w:rPr>
        <w:t>);</w:t>
      </w:r>
    </w:p>
    <w:p w14:paraId="2470D565" w14:textId="65F325C3" w:rsidR="005A76DB" w:rsidRDefault="597DA2A5" w:rsidP="6FEE6A96">
      <w:pPr>
        <w:pStyle w:val="ListParagraph"/>
        <w:numPr>
          <w:ilvl w:val="0"/>
          <w:numId w:val="44"/>
        </w:numPr>
        <w:spacing w:before="120" w:after="120"/>
        <w:jc w:val="both"/>
        <w:rPr>
          <w:rFonts w:ascii="Times New Roman" w:hAnsi="Times New Roman"/>
          <w:i/>
          <w:iCs/>
          <w:color w:val="0000FF"/>
          <w:sz w:val="24"/>
          <w:szCs w:val="24"/>
        </w:rPr>
      </w:pPr>
      <w:r w:rsidRPr="6FEE6A96">
        <w:rPr>
          <w:rFonts w:ascii="Times New Roman" w:hAnsi="Times New Roman"/>
          <w:i/>
          <w:iCs/>
          <w:color w:val="0000FF"/>
          <w:sz w:val="24"/>
          <w:szCs w:val="24"/>
        </w:rPr>
        <w:t xml:space="preserve">veikto vides un informācijas </w:t>
      </w:r>
      <w:proofErr w:type="spellStart"/>
      <w:r w:rsidRPr="6FEE6A96">
        <w:rPr>
          <w:rFonts w:ascii="Times New Roman" w:hAnsi="Times New Roman"/>
          <w:i/>
          <w:iCs/>
          <w:color w:val="0000FF"/>
          <w:sz w:val="24"/>
          <w:szCs w:val="24"/>
        </w:rPr>
        <w:t>piekļūstamības</w:t>
      </w:r>
      <w:proofErr w:type="spellEnd"/>
      <w:r w:rsidRPr="6FEE6A96">
        <w:rPr>
          <w:rFonts w:ascii="Times New Roman" w:hAnsi="Times New Roman"/>
          <w:i/>
          <w:iCs/>
          <w:color w:val="0000FF"/>
          <w:sz w:val="24"/>
          <w:szCs w:val="24"/>
        </w:rPr>
        <w:t xml:space="preserve"> pašnovērtējumu skaits, atbilstoši LM izstrādātajai metodikai (</w:t>
      </w:r>
      <w:r w:rsidRPr="6FEE6A96">
        <w:rPr>
          <w:rFonts w:ascii="Times New Roman" w:hAnsi="Times New Roman"/>
          <w:b/>
          <w:bCs/>
          <w:i/>
          <w:iCs/>
          <w:color w:val="0000FF"/>
          <w:sz w:val="24"/>
          <w:szCs w:val="24"/>
        </w:rPr>
        <w:t>VINP</w:t>
      </w:r>
      <w:r w:rsidR="07D935EC" w:rsidRPr="6FEE6A96">
        <w:rPr>
          <w:rFonts w:ascii="Times New Roman" w:hAnsi="Times New Roman"/>
          <w:b/>
          <w:bCs/>
          <w:i/>
          <w:iCs/>
          <w:color w:val="0000FF"/>
          <w:sz w:val="24"/>
          <w:szCs w:val="24"/>
        </w:rPr>
        <w:t>_</w:t>
      </w:r>
      <w:r w:rsidRPr="6FEE6A96">
        <w:rPr>
          <w:rFonts w:ascii="Times New Roman" w:hAnsi="Times New Roman"/>
          <w:b/>
          <w:bCs/>
          <w:i/>
          <w:iCs/>
          <w:color w:val="0000FF"/>
          <w:sz w:val="24"/>
          <w:szCs w:val="24"/>
        </w:rPr>
        <w:t>17</w:t>
      </w:r>
      <w:r w:rsidRPr="6FEE6A96">
        <w:rPr>
          <w:rFonts w:ascii="Times New Roman" w:hAnsi="Times New Roman"/>
          <w:i/>
          <w:iCs/>
          <w:color w:val="0000FF"/>
          <w:sz w:val="24"/>
          <w:szCs w:val="24"/>
        </w:rPr>
        <w:t>)</w:t>
      </w:r>
      <w:r w:rsidR="65A3C9B7" w:rsidRPr="6FEE6A96">
        <w:rPr>
          <w:rFonts w:ascii="Times New Roman" w:hAnsi="Times New Roman"/>
          <w:i/>
          <w:iCs/>
          <w:color w:val="0000FF"/>
          <w:sz w:val="24"/>
          <w:szCs w:val="24"/>
        </w:rPr>
        <w:t>;</w:t>
      </w:r>
    </w:p>
    <w:p w14:paraId="2F2A6315" w14:textId="7E791DEC" w:rsidR="00E64CB2" w:rsidRPr="003A6228" w:rsidRDefault="65A3C9B7" w:rsidP="6FEE6A96">
      <w:pPr>
        <w:numPr>
          <w:ilvl w:val="0"/>
          <w:numId w:val="44"/>
        </w:numPr>
        <w:spacing w:before="120"/>
        <w:jc w:val="both"/>
        <w:rPr>
          <w:rFonts w:eastAsia="Calibri"/>
          <w:i/>
          <w:iCs/>
          <w:color w:val="0000FF"/>
          <w:lang w:eastAsia="en-US"/>
        </w:rPr>
      </w:pPr>
      <w:r w:rsidRPr="6FEE6A96">
        <w:rPr>
          <w:rFonts w:eastAsia="Calibri"/>
          <w:i/>
          <w:iCs/>
          <w:color w:val="0000FF"/>
          <w:lang w:eastAsia="en-US"/>
        </w:rPr>
        <w:t xml:space="preserve">konsultatīva rakstura pasākumu skaits par būvētās vides, IT risinājumu, IT tehnoloģiju </w:t>
      </w:r>
      <w:proofErr w:type="spellStart"/>
      <w:r w:rsidRPr="6FEE6A96">
        <w:rPr>
          <w:rFonts w:eastAsia="Calibri"/>
          <w:i/>
          <w:iCs/>
          <w:color w:val="0000FF"/>
          <w:lang w:eastAsia="en-US"/>
        </w:rPr>
        <w:t>piekļūstamību</w:t>
      </w:r>
      <w:proofErr w:type="spellEnd"/>
      <w:r w:rsidRPr="6FEE6A96">
        <w:rPr>
          <w:rFonts w:eastAsia="Calibri"/>
          <w:i/>
          <w:iCs/>
          <w:color w:val="0000FF"/>
          <w:lang w:eastAsia="en-US"/>
        </w:rPr>
        <w:t xml:space="preserve"> personām ar dažādiem funkcionāliem traucējumiem </w:t>
      </w:r>
      <w:r w:rsidRPr="6FEE6A96">
        <w:rPr>
          <w:rFonts w:eastAsia="Calibri"/>
          <w:b/>
          <w:bCs/>
          <w:i/>
          <w:iCs/>
          <w:color w:val="0000FF"/>
          <w:lang w:eastAsia="en-US"/>
        </w:rPr>
        <w:t>(VINPI_18</w:t>
      </w:r>
      <w:r w:rsidRPr="6FEE6A96">
        <w:rPr>
          <w:rFonts w:eastAsia="Calibri"/>
          <w:i/>
          <w:iCs/>
          <w:color w:val="0000FF"/>
          <w:lang w:eastAsia="en-US"/>
        </w:rPr>
        <w:t>)</w:t>
      </w:r>
      <w:r w:rsidR="5A180C66" w:rsidRPr="6FEE6A96">
        <w:rPr>
          <w:rFonts w:eastAsia="Calibri"/>
          <w:i/>
          <w:iCs/>
          <w:color w:val="0000FF"/>
          <w:lang w:eastAsia="en-US"/>
        </w:rPr>
        <w:t>.</w:t>
      </w:r>
    </w:p>
    <w:p w14:paraId="353878B3" w14:textId="77777777" w:rsidR="00E64CB2" w:rsidRDefault="00E64CB2" w:rsidP="003A6228">
      <w:pPr>
        <w:pStyle w:val="ListParagraph"/>
        <w:spacing w:before="120" w:after="120"/>
        <w:ind w:left="1287"/>
        <w:jc w:val="both"/>
        <w:rPr>
          <w:rFonts w:ascii="Times New Roman" w:hAnsi="Times New Roman"/>
          <w:i/>
          <w:iCs/>
          <w:color w:val="0000FF"/>
          <w:sz w:val="24"/>
          <w:szCs w:val="24"/>
        </w:rPr>
      </w:pPr>
    </w:p>
    <w:p w14:paraId="2CD3E636" w14:textId="77777777" w:rsidR="007C222E" w:rsidRPr="00D8235D" w:rsidRDefault="007C222E" w:rsidP="007C222E">
      <w:pPr>
        <w:jc w:val="both"/>
        <w:rPr>
          <w:b/>
          <w:bCs/>
          <w:i/>
          <w:iCs/>
          <w:color w:val="0000FF"/>
        </w:rPr>
      </w:pPr>
    </w:p>
    <w:p w14:paraId="58337B09" w14:textId="77777777" w:rsidR="007C222E" w:rsidRPr="00D8235D" w:rsidRDefault="007C222E" w:rsidP="007C222E">
      <w:pPr>
        <w:spacing w:after="120"/>
        <w:jc w:val="both"/>
        <w:rPr>
          <w:i/>
          <w:iCs/>
          <w:color w:val="0000FF"/>
        </w:rPr>
      </w:pPr>
      <w:r w:rsidRPr="00940FC1">
        <w:rPr>
          <w:b/>
          <w:bCs/>
          <w:i/>
          <w:iCs/>
          <w:color w:val="0000FF"/>
        </w:rPr>
        <w:t>P</w:t>
      </w:r>
      <w:r w:rsidRPr="00F97BE1">
        <w:rPr>
          <w:b/>
          <w:bCs/>
          <w:i/>
          <w:iCs/>
          <w:color w:val="0000FF"/>
        </w:rPr>
        <w:t xml:space="preserve">iemēri vispārīgajām </w:t>
      </w:r>
      <w:r>
        <w:rPr>
          <w:b/>
          <w:bCs/>
          <w:i/>
          <w:iCs/>
          <w:color w:val="0000FF"/>
        </w:rPr>
        <w:t>VINPI HP</w:t>
      </w:r>
      <w:r w:rsidRPr="354E9FD3">
        <w:rPr>
          <w:b/>
          <w:bCs/>
          <w:i/>
          <w:iCs/>
          <w:color w:val="0000FF"/>
        </w:rPr>
        <w:t xml:space="preserve"> </w:t>
      </w:r>
      <w:r w:rsidRPr="00F552B6">
        <w:rPr>
          <w:b/>
          <w:i/>
          <w:color w:val="0000FF"/>
        </w:rPr>
        <w:t>darbībām</w:t>
      </w:r>
      <w:r w:rsidRPr="354E9FD3">
        <w:rPr>
          <w:i/>
          <w:iCs/>
          <w:color w:val="0000FF"/>
        </w:rPr>
        <w:t xml:space="preserve"> </w:t>
      </w:r>
      <w:r w:rsidRPr="354E9FD3">
        <w:rPr>
          <w:b/>
          <w:bCs/>
          <w:i/>
          <w:iCs/>
          <w:color w:val="0000FF"/>
        </w:rPr>
        <w:t xml:space="preserve">attiecībā uz projekta vadības personālu:  </w:t>
      </w:r>
    </w:p>
    <w:p w14:paraId="4A03E4CE" w14:textId="77777777" w:rsidR="007C222E" w:rsidRPr="00D8235D" w:rsidRDefault="007C222E" w:rsidP="00DE164A">
      <w:pPr>
        <w:numPr>
          <w:ilvl w:val="0"/>
          <w:numId w:val="47"/>
        </w:numPr>
        <w:spacing w:after="120"/>
        <w:ind w:left="1145" w:hanging="357"/>
        <w:jc w:val="both"/>
        <w:rPr>
          <w:rFonts w:eastAsia="Calibri"/>
          <w:i/>
          <w:color w:val="0000FF"/>
          <w:lang w:eastAsia="en-US"/>
        </w:rPr>
      </w:pPr>
      <w:r w:rsidRPr="00634D07">
        <w:rPr>
          <w:rFonts w:eastAsia="Calibri"/>
          <w:i/>
          <w:color w:val="0000FF"/>
          <w:lang w:eastAsia="en-US"/>
        </w:rPr>
        <w:lastRenderedPageBreak/>
        <w:t xml:space="preserve">projektu vadībā un īstenošanā tiks </w:t>
      </w:r>
      <w:r w:rsidRPr="00D8235D">
        <w:rPr>
          <w:rFonts w:eastAsia="Calibri"/>
          <w:i/>
          <w:color w:val="0000FF"/>
          <w:lang w:eastAsia="en-US"/>
        </w:rPr>
        <w:t xml:space="preserve">virzīti pasākumi, kas sekmē darba un ģimenes dzīves līdzsvaru, paredzot elastīga un nepilna laika darba iespēju nodrošināšanu vecākiem ar bērniem un personām, kuras aprūpē tuviniekus;   </w:t>
      </w:r>
    </w:p>
    <w:p w14:paraId="126D9931" w14:textId="77777777" w:rsidR="007C222E" w:rsidRDefault="007C222E" w:rsidP="00DE164A">
      <w:pPr>
        <w:numPr>
          <w:ilvl w:val="0"/>
          <w:numId w:val="47"/>
        </w:numPr>
        <w:spacing w:after="120"/>
        <w:ind w:left="1145" w:hanging="357"/>
        <w:jc w:val="both"/>
        <w:rPr>
          <w:rFonts w:eastAsia="Calibri"/>
          <w:i/>
          <w:color w:val="0000FF"/>
          <w:lang w:eastAsia="en-US"/>
        </w:rPr>
      </w:pPr>
      <w:r w:rsidRPr="00D8235D">
        <w:rPr>
          <w:rFonts w:eastAsia="Calibri"/>
          <w:i/>
          <w:color w:val="0000FF"/>
          <w:lang w:eastAsia="en-US"/>
        </w:rPr>
        <w:t xml:space="preserve">projekta vadības personāla atlase </w:t>
      </w:r>
      <w:r>
        <w:rPr>
          <w:rFonts w:eastAsia="Calibri"/>
          <w:i/>
          <w:color w:val="0000FF"/>
          <w:lang w:eastAsia="en-US"/>
        </w:rPr>
        <w:t xml:space="preserve">tiks </w:t>
      </w:r>
      <w:r w:rsidRPr="00D8235D">
        <w:rPr>
          <w:rFonts w:eastAsia="Calibri"/>
          <w:i/>
          <w:color w:val="0000FF"/>
          <w:lang w:eastAsia="en-US"/>
        </w:rPr>
        <w:t>nodrošināta bez jebkādas tiešas</w:t>
      </w:r>
      <w:r w:rsidRPr="00234065">
        <w:rPr>
          <w:rFonts w:eastAsia="Calibri"/>
          <w:i/>
          <w:color w:val="0000FF"/>
          <w:lang w:eastAsia="en-US"/>
        </w:rPr>
        <w:t xml:space="preserve">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119AA4ED" w14:textId="77777777" w:rsidR="007C222E" w:rsidRPr="00234065" w:rsidRDefault="007C222E" w:rsidP="00DE164A">
      <w:pPr>
        <w:numPr>
          <w:ilvl w:val="0"/>
          <w:numId w:val="47"/>
        </w:numPr>
        <w:spacing w:after="120"/>
        <w:ind w:left="1145" w:hanging="357"/>
        <w:jc w:val="both"/>
        <w:rPr>
          <w:rFonts w:eastAsia="Calibri"/>
          <w:i/>
          <w:color w:val="0000FF"/>
          <w:lang w:eastAsia="en-US"/>
        </w:rPr>
      </w:pPr>
      <w:r w:rsidRPr="00234065">
        <w:rPr>
          <w:rFonts w:eastAsia="Calibri"/>
          <w:i/>
          <w:color w:val="0000FF"/>
          <w:lang w:eastAsia="en-US"/>
        </w:rPr>
        <w:t xml:space="preserve"> </w:t>
      </w:r>
      <w:r w:rsidRPr="00247093">
        <w:rPr>
          <w:rFonts w:eastAsia="Calibri"/>
          <w:i/>
          <w:color w:val="0000FF"/>
          <w:lang w:eastAsia="en-US"/>
        </w:rPr>
        <w:t xml:space="preserve">projekta vadības un īstenošanas procesā personām ar invaliditāti tiks nodrošināta </w:t>
      </w:r>
      <w:proofErr w:type="spellStart"/>
      <w:r w:rsidRPr="00247093">
        <w:rPr>
          <w:rFonts w:eastAsia="Calibri"/>
          <w:i/>
          <w:color w:val="0000FF"/>
          <w:lang w:eastAsia="en-US"/>
        </w:rPr>
        <w:t>piekļūstamība</w:t>
      </w:r>
      <w:proofErr w:type="spellEnd"/>
      <w:r w:rsidRPr="00247093">
        <w:rPr>
          <w:rFonts w:eastAsia="Calibri"/>
          <w:i/>
          <w:color w:val="0000FF"/>
          <w:lang w:eastAsia="en-US"/>
        </w:rPr>
        <w:t>, tostarp, pielāgota darba vieta un pielāgotas informācijas un komunikācijas tehnoloģijas</w:t>
      </w:r>
      <w:r>
        <w:rPr>
          <w:rFonts w:eastAsia="Calibri"/>
          <w:i/>
          <w:color w:val="0000FF"/>
          <w:lang w:eastAsia="en-US"/>
        </w:rPr>
        <w:t>;</w:t>
      </w:r>
    </w:p>
    <w:p w14:paraId="74B5CD72" w14:textId="63A655FB" w:rsidR="007C222E" w:rsidRPr="00234065" w:rsidRDefault="007C222E" w:rsidP="00DE164A">
      <w:pPr>
        <w:numPr>
          <w:ilvl w:val="0"/>
          <w:numId w:val="47"/>
        </w:numPr>
        <w:spacing w:after="120"/>
        <w:ind w:left="1145"/>
        <w:jc w:val="both"/>
        <w:rPr>
          <w:rFonts w:eastAsia="Calibri"/>
          <w:i/>
          <w:color w:val="0000FF"/>
          <w:lang w:eastAsia="en-US"/>
        </w:rPr>
      </w:pPr>
      <w:r w:rsidRPr="00234065">
        <w:rPr>
          <w:rFonts w:eastAsia="Calibri"/>
          <w:i/>
          <w:color w:val="0000FF"/>
          <w:lang w:eastAsia="en-US"/>
        </w:rPr>
        <w:t>sievietēm un vīriešiem nodrošināta vienlīdzīga darba samaksa un vienlīdzīgas karjeras izaugsmes iespējas, tostarp nodrošinot dalību apmācībās, semināros, komandējumos,  (t.sk. piemērota vienlīdzīgas bonusu sistēma, veselības apdrošināšana u.c.)</w:t>
      </w:r>
      <w:r w:rsidR="00C74265">
        <w:rPr>
          <w:rFonts w:eastAsia="Calibri"/>
          <w:i/>
          <w:color w:val="0000FF"/>
          <w:lang w:eastAsia="en-US"/>
        </w:rPr>
        <w:t>.</w:t>
      </w:r>
      <w:r w:rsidRPr="00234065">
        <w:rPr>
          <w:rFonts w:eastAsia="Calibri"/>
          <w:i/>
          <w:color w:val="0000FF"/>
          <w:lang w:eastAsia="en-US"/>
        </w:rPr>
        <w:t xml:space="preserve">  </w:t>
      </w:r>
    </w:p>
    <w:p w14:paraId="7D9774D6" w14:textId="77777777" w:rsidR="007C222E" w:rsidRDefault="007C222E" w:rsidP="007C222E">
      <w:pPr>
        <w:pStyle w:val="ListParagraph"/>
        <w:spacing w:after="120" w:line="240" w:lineRule="auto"/>
        <w:ind w:left="782"/>
        <w:contextualSpacing w:val="0"/>
        <w:jc w:val="both"/>
        <w:rPr>
          <w:rFonts w:ascii="Times New Roman" w:hAnsi="Times New Roman"/>
          <w:b/>
          <w:bCs/>
          <w:i/>
          <w:iCs/>
          <w:color w:val="0000FF"/>
          <w:sz w:val="24"/>
          <w:szCs w:val="24"/>
        </w:rPr>
      </w:pPr>
    </w:p>
    <w:p w14:paraId="366A41A2" w14:textId="77777777" w:rsidR="007C222E" w:rsidRPr="00FD53CC" w:rsidRDefault="007C222E" w:rsidP="007C222E">
      <w:pPr>
        <w:spacing w:after="120"/>
        <w:jc w:val="both"/>
        <w:rPr>
          <w:b/>
          <w:bCs/>
          <w:i/>
          <w:iCs/>
          <w:color w:val="0000FF"/>
        </w:rPr>
      </w:pPr>
      <w:r w:rsidRPr="00FD53CC">
        <w:rPr>
          <w:b/>
          <w:bCs/>
          <w:i/>
          <w:iCs/>
          <w:color w:val="0000FF"/>
        </w:rPr>
        <w:t>Piemēri vispārīgajām VINPI HP darbībām attiecībā uz komunikācijas un vizuālās identitātes pasākumiem: </w:t>
      </w:r>
    </w:p>
    <w:p w14:paraId="2564C27D" w14:textId="77777777" w:rsidR="007C222E" w:rsidRPr="00B650F6" w:rsidRDefault="007C222E" w:rsidP="00DE164A">
      <w:pPr>
        <w:numPr>
          <w:ilvl w:val="0"/>
          <w:numId w:val="47"/>
        </w:numPr>
        <w:spacing w:after="120"/>
        <w:ind w:left="1139" w:hanging="357"/>
        <w:jc w:val="both"/>
        <w:rPr>
          <w:rFonts w:eastAsia="Calibri"/>
          <w:i/>
          <w:color w:val="0000FF"/>
          <w:lang w:eastAsia="en-US"/>
        </w:rPr>
      </w:pPr>
      <w:r w:rsidRPr="002E1C62">
        <w:rPr>
          <w:rFonts w:eastAsia="Calibri"/>
          <w:i/>
          <w:color w:val="0000FF"/>
          <w:lang w:eastAsia="en-US"/>
        </w:rPr>
        <w:t>īstenojot projekta komunikācijas</w:t>
      </w:r>
      <w:r w:rsidRPr="003C2BA4">
        <w:t xml:space="preserve"> </w:t>
      </w:r>
      <w:r w:rsidRPr="003C2BA4">
        <w:rPr>
          <w:rFonts w:eastAsia="Calibri"/>
          <w:i/>
          <w:color w:val="0000FF"/>
          <w:lang w:eastAsia="en-US"/>
        </w:rPr>
        <w:t>un vizuālās identitātes</w:t>
      </w:r>
      <w:r w:rsidRPr="002E1C62">
        <w:rPr>
          <w:rFonts w:eastAsia="Calibri"/>
          <w:i/>
          <w:color w:val="0000FF"/>
          <w:lang w:eastAsia="en-US"/>
        </w:rPr>
        <w:t xml:space="preserve"> aktivitātes</w:t>
      </w:r>
      <w:r w:rsidRPr="00B650F6">
        <w:rPr>
          <w:rFonts w:eastAsia="Calibri"/>
          <w:i/>
          <w:color w:val="0000FF"/>
          <w:lang w:eastAsia="en-US"/>
        </w:rPr>
        <w:t xml:space="preserve">, tiks izvēlēta valoda un vizuālie tēli, kas mazina diskrimināciju un stereotipu veidošanos par kādu no dzimumiem, personām ar invaliditāti, reliģisko pārliecību, vecumu, rasi un etnisko izcelsmi vai seksuālo orientāciju (skat. </w:t>
      </w:r>
      <w:r>
        <w:rPr>
          <w:rFonts w:eastAsia="Calibri"/>
          <w:i/>
          <w:color w:val="0000FF"/>
          <w:lang w:eastAsia="en-US"/>
        </w:rPr>
        <w:t xml:space="preserve">Labklājības ministrijas (turpmāk – LM) </w:t>
      </w:r>
      <w:r w:rsidRPr="00B650F6">
        <w:rPr>
          <w:rFonts w:eastAsia="Calibri"/>
          <w:i/>
          <w:color w:val="0000FF"/>
          <w:lang w:eastAsia="en-US"/>
        </w:rPr>
        <w:t xml:space="preserve">metodisko materiālu “Ieteikumi diskrimināciju un stereotipus mazinošai komunikācijai ar sabiedrību”, </w:t>
      </w:r>
      <w:hyperlink r:id="rId62" w:tgtFrame="_blank" w:history="1">
        <w:r w:rsidRPr="34DDC35E">
          <w:rPr>
            <w:rStyle w:val="normaltextrun"/>
            <w:i/>
            <w:color w:val="0000FF"/>
            <w:u w:val="single"/>
          </w:rPr>
          <w:t>https://www.lm.gov.lv/lv/ieteikumi–diskriminaciju–un–stereotipus–mazinosai–komunikacijai–ar–sabiedribu–22112022</w:t>
        </w:r>
      </w:hyperlink>
      <w:r w:rsidRPr="009E4BE0">
        <w:rPr>
          <w:i/>
          <w:iCs/>
        </w:rPr>
        <w:t>)</w:t>
      </w:r>
      <w:r w:rsidRPr="00B650F6">
        <w:rPr>
          <w:rFonts w:eastAsia="Calibri"/>
          <w:i/>
          <w:color w:val="0000FF"/>
          <w:lang w:eastAsia="en-US"/>
        </w:rPr>
        <w:t>;</w:t>
      </w:r>
    </w:p>
    <w:p w14:paraId="2585F8B3" w14:textId="77777777" w:rsidR="007C222E" w:rsidRPr="00B650F6" w:rsidRDefault="007C222E" w:rsidP="00DE164A">
      <w:pPr>
        <w:numPr>
          <w:ilvl w:val="0"/>
          <w:numId w:val="47"/>
        </w:numPr>
        <w:spacing w:after="120"/>
        <w:ind w:left="1139" w:hanging="357"/>
        <w:jc w:val="both"/>
        <w:rPr>
          <w:rFonts w:eastAsia="Calibri"/>
          <w:i/>
          <w:color w:val="0000FF"/>
          <w:lang w:eastAsia="en-US"/>
        </w:rPr>
      </w:pPr>
      <w:r w:rsidRPr="00B650F6">
        <w:rPr>
          <w:rFonts w:eastAsia="Calibri"/>
          <w:i/>
          <w:color w:val="0000FF"/>
          <w:lang w:eastAsia="en-US"/>
        </w:rPr>
        <w:t>tiks nodrošināts, ka informācija publiskajā telpā, t.sk., tīmeklī, ir piekļūstama cilvēkiem ar funkcionāliem traucējumiem, izmantojot vairākus sensoros (redze, dzirde, tauste) kanālus (</w:t>
      </w:r>
      <w:r>
        <w:rPr>
          <w:rFonts w:eastAsia="Calibri"/>
          <w:i/>
          <w:color w:val="0000FF"/>
          <w:lang w:eastAsia="en-US"/>
        </w:rPr>
        <w:t>skat.</w:t>
      </w:r>
      <w:r w:rsidRPr="00B650F6">
        <w:rPr>
          <w:rFonts w:eastAsia="Calibri"/>
          <w:i/>
          <w:color w:val="0000FF"/>
          <w:lang w:eastAsia="en-US"/>
        </w:rPr>
        <w:t xml:space="preserve"> V</w:t>
      </w:r>
      <w:r>
        <w:rPr>
          <w:rFonts w:eastAsia="Calibri"/>
          <w:i/>
          <w:color w:val="0000FF"/>
          <w:lang w:eastAsia="en-US"/>
        </w:rPr>
        <w:t>ides aizsardzības un reģionālās attīstības ministrijas</w:t>
      </w:r>
      <w:r w:rsidRPr="00B650F6">
        <w:rPr>
          <w:rFonts w:eastAsia="Calibri"/>
          <w:i/>
          <w:color w:val="0000FF"/>
          <w:lang w:eastAsia="en-US"/>
        </w:rPr>
        <w:t xml:space="preserve"> vadlīnij</w:t>
      </w:r>
      <w:r>
        <w:rPr>
          <w:rFonts w:eastAsia="Calibri"/>
          <w:i/>
          <w:color w:val="0000FF"/>
          <w:lang w:eastAsia="en-US"/>
        </w:rPr>
        <w:t>as</w:t>
      </w:r>
      <w:r w:rsidRPr="00B650F6">
        <w:rPr>
          <w:rFonts w:eastAsia="Calibri"/>
          <w:i/>
          <w:color w:val="0000FF"/>
          <w:lang w:eastAsia="en-US"/>
        </w:rPr>
        <w:t xml:space="preserve"> “Tīmekļvietnes izvērtējums atbilstoši digitālās vides </w:t>
      </w:r>
      <w:proofErr w:type="spellStart"/>
      <w:r w:rsidRPr="00B650F6">
        <w:rPr>
          <w:rFonts w:eastAsia="Calibri"/>
          <w:i/>
          <w:color w:val="0000FF"/>
          <w:lang w:eastAsia="en-US"/>
        </w:rPr>
        <w:t>piekļūstamības</w:t>
      </w:r>
      <w:proofErr w:type="spellEnd"/>
      <w:r w:rsidRPr="00B650F6">
        <w:rPr>
          <w:rFonts w:eastAsia="Calibri"/>
          <w:i/>
          <w:color w:val="0000FF"/>
          <w:lang w:eastAsia="en-US"/>
        </w:rPr>
        <w:t xml:space="preserve"> prasībām (WCAG 2.1 AA)” </w:t>
      </w:r>
      <w:r>
        <w:rPr>
          <w:rFonts w:eastAsia="Calibri"/>
          <w:i/>
          <w:color w:val="0000FF"/>
          <w:lang w:eastAsia="en-US"/>
        </w:rPr>
        <w:t>(</w:t>
      </w:r>
      <w:hyperlink r:id="rId63" w:history="1">
        <w:r w:rsidRPr="00D46DA2">
          <w:rPr>
            <w:rStyle w:val="Hyperlink"/>
            <w:rFonts w:eastAsia="Calibri"/>
            <w:i/>
            <w:lang w:eastAsia="en-US"/>
          </w:rPr>
          <w:t>https://pieklustamiba.varam.gov.lv</w:t>
        </w:r>
      </w:hyperlink>
      <w:r w:rsidRPr="00B650F6">
        <w:rPr>
          <w:rFonts w:eastAsia="Calibri"/>
          <w:i/>
          <w:color w:val="0000FF"/>
          <w:lang w:eastAsia="en-US"/>
        </w:rPr>
        <w:t>,);</w:t>
      </w:r>
    </w:p>
    <w:p w14:paraId="1FA2A2DA" w14:textId="77777777" w:rsidR="007C222E" w:rsidRDefault="007C222E" w:rsidP="00DE164A">
      <w:pPr>
        <w:numPr>
          <w:ilvl w:val="0"/>
          <w:numId w:val="47"/>
        </w:numPr>
        <w:spacing w:after="120"/>
        <w:ind w:left="1139" w:hanging="357"/>
        <w:jc w:val="both"/>
        <w:rPr>
          <w:rFonts w:eastAsia="Calibri"/>
          <w:i/>
          <w:color w:val="0000FF"/>
          <w:lang w:eastAsia="en-US"/>
        </w:rPr>
      </w:pPr>
      <w:r w:rsidRPr="009E510E">
        <w:rPr>
          <w:rFonts w:eastAsia="Calibri"/>
          <w:i/>
          <w:color w:val="0000FF"/>
          <w:lang w:eastAsia="en-US"/>
        </w:rPr>
        <w:t xml:space="preserve">projekta tīmekļvietnē izveidota sadaļa </w:t>
      </w:r>
      <w:r>
        <w:rPr>
          <w:rFonts w:eastAsia="Calibri"/>
          <w:i/>
          <w:color w:val="0000FF"/>
          <w:lang w:eastAsia="en-US"/>
        </w:rPr>
        <w:t>“</w:t>
      </w:r>
      <w:r w:rsidRPr="009E510E">
        <w:rPr>
          <w:rFonts w:eastAsia="Calibri"/>
          <w:i/>
          <w:color w:val="0000FF"/>
          <w:lang w:eastAsia="en-US"/>
        </w:rPr>
        <w:t>Viegli lasīt</w:t>
      </w:r>
      <w:r>
        <w:rPr>
          <w:rFonts w:eastAsia="Calibri"/>
          <w:i/>
          <w:color w:val="0000FF"/>
          <w:lang w:eastAsia="en-US"/>
        </w:rPr>
        <w:t>”</w:t>
      </w:r>
      <w:r w:rsidRPr="009E510E">
        <w:rPr>
          <w:rFonts w:eastAsia="Calibri"/>
          <w:i/>
          <w:color w:val="0000FF"/>
          <w:lang w:eastAsia="en-US"/>
        </w:rPr>
        <w:t>, kurā iekļauta īsa aprakstoša informācija par projektu un citu lasītājiem nepieciešamu informāciju vieglajā valodā, lai plašākai sabiedrībai nodrošinātu iespēju uzzināt par ES fondu ieguldījumiem</w:t>
      </w:r>
      <w:r>
        <w:rPr>
          <w:rFonts w:eastAsia="Calibri"/>
          <w:i/>
          <w:color w:val="0000FF"/>
          <w:lang w:eastAsia="en-US"/>
        </w:rPr>
        <w:t>;</w:t>
      </w:r>
    </w:p>
    <w:p w14:paraId="171D8DFD" w14:textId="7299EAFE" w:rsidR="007C222E" w:rsidRDefault="007C222E" w:rsidP="00DE164A">
      <w:pPr>
        <w:pStyle w:val="ListParagraph"/>
        <w:numPr>
          <w:ilvl w:val="0"/>
          <w:numId w:val="47"/>
        </w:numPr>
        <w:spacing w:after="120" w:line="240" w:lineRule="auto"/>
        <w:contextualSpacing w:val="0"/>
        <w:jc w:val="both"/>
        <w:rPr>
          <w:rFonts w:ascii="Times New Roman" w:hAnsi="Times New Roman"/>
          <w:i/>
          <w:color w:val="0000FF"/>
          <w:sz w:val="24"/>
          <w:szCs w:val="24"/>
        </w:rPr>
      </w:pPr>
      <w:r w:rsidRPr="00811096">
        <w:rPr>
          <w:rFonts w:ascii="Times New Roman" w:hAnsi="Times New Roman"/>
          <w:i/>
          <w:color w:val="0000FF"/>
          <w:sz w:val="24"/>
          <w:szCs w:val="24"/>
        </w:rPr>
        <w:t xml:space="preserve">projekta tīmekļa vietnē tiks norādīta informācija par projekta darbību īstenošanas vietas </w:t>
      </w:r>
      <w:proofErr w:type="spellStart"/>
      <w:r w:rsidRPr="00811096">
        <w:rPr>
          <w:rFonts w:ascii="Times New Roman" w:hAnsi="Times New Roman"/>
          <w:i/>
          <w:color w:val="0000FF"/>
          <w:sz w:val="24"/>
          <w:szCs w:val="24"/>
        </w:rPr>
        <w:t>piekļūstamību</w:t>
      </w:r>
      <w:proofErr w:type="spellEnd"/>
      <w:r w:rsidRPr="00811096">
        <w:rPr>
          <w:rFonts w:ascii="Times New Roman" w:hAnsi="Times New Roman"/>
          <w:i/>
          <w:color w:val="0000FF"/>
          <w:sz w:val="24"/>
          <w:szCs w:val="24"/>
        </w:rPr>
        <w:t xml:space="preserve"> cilvēkiem ar invaliditāti un funkcionāliem traucējumiem, vecākiem ar maziem bērniem un senioriem</w:t>
      </w:r>
      <w:r w:rsidR="00C74265">
        <w:rPr>
          <w:rFonts w:ascii="Times New Roman" w:hAnsi="Times New Roman"/>
          <w:i/>
          <w:color w:val="0000FF"/>
          <w:sz w:val="24"/>
          <w:szCs w:val="24"/>
        </w:rPr>
        <w:t>.</w:t>
      </w:r>
    </w:p>
    <w:p w14:paraId="6C527051" w14:textId="77777777" w:rsidR="00E14076" w:rsidRDefault="00E14076" w:rsidP="00E14076">
      <w:pPr>
        <w:pStyle w:val="ListParagraph"/>
        <w:spacing w:after="120" w:line="240" w:lineRule="auto"/>
        <w:ind w:left="1143"/>
        <w:contextualSpacing w:val="0"/>
        <w:jc w:val="both"/>
        <w:rPr>
          <w:rFonts w:ascii="Times New Roman" w:hAnsi="Times New Roman"/>
          <w:i/>
          <w:color w:val="0000FF"/>
          <w:sz w:val="24"/>
          <w:szCs w:val="24"/>
        </w:rPr>
      </w:pPr>
    </w:p>
    <w:p w14:paraId="1F1966AD" w14:textId="77777777" w:rsidR="00E14076" w:rsidRPr="001110E9" w:rsidRDefault="00E14076" w:rsidP="00E14076">
      <w:pPr>
        <w:spacing w:after="120"/>
        <w:jc w:val="both"/>
        <w:rPr>
          <w:b/>
          <w:bCs/>
          <w:i/>
          <w:iCs/>
          <w:color w:val="0000FF"/>
        </w:rPr>
      </w:pPr>
      <w:r w:rsidRPr="001110E9">
        <w:rPr>
          <w:b/>
          <w:bCs/>
          <w:i/>
          <w:iCs/>
          <w:color w:val="0000FF"/>
        </w:rPr>
        <w:t>Piemērs vispārīgajai VINPI HP darbībai publiskajā iepirkumā:</w:t>
      </w:r>
    </w:p>
    <w:p w14:paraId="2C84BBF6" w14:textId="77777777" w:rsidR="00E14076" w:rsidRDefault="00E14076" w:rsidP="00DE164A">
      <w:pPr>
        <w:numPr>
          <w:ilvl w:val="0"/>
          <w:numId w:val="47"/>
        </w:numPr>
        <w:spacing w:after="120"/>
        <w:ind w:left="1145"/>
        <w:jc w:val="both"/>
        <w:rPr>
          <w:rFonts w:eastAsia="Calibri"/>
          <w:i/>
          <w:iCs/>
          <w:color w:val="0000FF"/>
          <w:lang w:eastAsia="en-US"/>
        </w:rPr>
      </w:pPr>
      <w:r w:rsidRPr="354E9FD3">
        <w:rPr>
          <w:rFonts w:eastAsia="Calibri"/>
          <w:i/>
          <w:iCs/>
          <w:color w:val="0000FF"/>
          <w:lang w:eastAsia="en-US"/>
        </w:rPr>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354E9FD3">
        <w:rPr>
          <w:rFonts w:eastAsia="Calibri"/>
          <w:i/>
          <w:iCs/>
          <w:color w:val="0000FF"/>
          <w:lang w:eastAsia="en-US"/>
        </w:rPr>
        <w:t>iekļautību</w:t>
      </w:r>
      <w:proofErr w:type="spellEnd"/>
      <w:r w:rsidRPr="354E9FD3">
        <w:rPr>
          <w:rFonts w:eastAsia="Calibri"/>
          <w:i/>
          <w:iCs/>
          <w:color w:val="0000FF"/>
          <w:lang w:eastAsia="en-US"/>
        </w:rPr>
        <w:t xml:space="preserve">, nodrošinātu </w:t>
      </w:r>
      <w:proofErr w:type="spellStart"/>
      <w:r w:rsidRPr="354E9FD3">
        <w:rPr>
          <w:rFonts w:eastAsia="Calibri"/>
          <w:i/>
          <w:iCs/>
          <w:color w:val="0000FF"/>
          <w:lang w:eastAsia="en-US"/>
        </w:rPr>
        <w:t>piekļūstamību</w:t>
      </w:r>
      <w:proofErr w:type="spellEnd"/>
      <w:r w:rsidRPr="354E9FD3">
        <w:rPr>
          <w:rFonts w:eastAsia="Calibri"/>
          <w:i/>
          <w:iCs/>
          <w:color w:val="0000FF"/>
          <w:lang w:eastAsia="en-US"/>
        </w:rPr>
        <w:t xml:space="preserve"> pakalpojuma sniegšanas vietai/videi/objektam/pasākuma norises vietai, kā arī veicinātu labākus darba nosacījumus cilvēkiem ar invaliditāti un nelabvēlīgākā situācijā esošiem cilvēkiem. </w:t>
      </w:r>
      <w:r>
        <w:rPr>
          <w:rFonts w:eastAsia="Calibri"/>
          <w:i/>
          <w:iCs/>
          <w:color w:val="0000FF"/>
          <w:lang w:eastAsia="en-US"/>
        </w:rPr>
        <w:t xml:space="preserve">Ja projektā tiek paredzēts īstenot sociāli atbildīgu iepirkumu, pamatojuma aprakstā ir jāsniedz informācija par to, kā ir identificēta ar sociālo atbildīgo publisko iepirkumu risināmā problēma, piemēram, iekļauj atsauces uz pašvaldības attīstības dokumentiem, pētījumiem, aptaujām u.tml. Jāsniedz identificētās problēmas apraksts un apraksts - kā projekts šo problēmu risinās. </w:t>
      </w:r>
    </w:p>
    <w:p w14:paraId="7B2BA049" w14:textId="77777777" w:rsidR="00E14076" w:rsidRPr="00FC07AA" w:rsidRDefault="00E14076" w:rsidP="0091012F">
      <w:pPr>
        <w:spacing w:after="120"/>
        <w:jc w:val="both"/>
        <w:rPr>
          <w:rFonts w:eastAsia="Calibri"/>
          <w:b/>
          <w:i/>
          <w:iCs/>
          <w:color w:val="0000FF"/>
          <w:lang w:eastAsia="en-US"/>
        </w:rPr>
      </w:pPr>
      <w:r w:rsidRPr="0091012F">
        <w:rPr>
          <w:rFonts w:eastAsia="Calibri"/>
          <w:b/>
          <w:i/>
          <w:color w:val="0000FF"/>
          <w:lang w:eastAsia="en-US"/>
        </w:rPr>
        <w:lastRenderedPageBreak/>
        <w:t xml:space="preserve">! Piemēram, ja </w:t>
      </w:r>
      <w:r w:rsidRPr="0091012F">
        <w:rPr>
          <w:rFonts w:eastAsia="Calibri"/>
          <w:b/>
          <w:i/>
          <w:iCs/>
          <w:color w:val="0000FF"/>
          <w:lang w:eastAsia="en-US"/>
        </w:rPr>
        <w:t xml:space="preserve"> projekta ietvaros nav piemērojams sociāli atbildīgs iepirkums, tad, lai nodrošinātu </w:t>
      </w:r>
      <w:r w:rsidRPr="00FC07AA">
        <w:rPr>
          <w:rFonts w:eastAsia="Calibri"/>
          <w:b/>
          <w:i/>
          <w:iCs/>
          <w:color w:val="0000FF"/>
          <w:lang w:eastAsia="en-US"/>
        </w:rPr>
        <w:t>minimālo prasību izpildi attiecībā uz 3 vispārīgajām darbībām, var iekļaut vairākas vispārīgas darbības no informācijas un publicitātes jomas vai projekta vadības un īstenošanas jomas, tā, lai kopsummā vispārējo darbību minimālais skaits būtu 3;</w:t>
      </w:r>
    </w:p>
    <w:p w14:paraId="53B0FB24" w14:textId="0E9F41FF" w:rsidR="00E14076" w:rsidRPr="00FC07AA" w:rsidRDefault="00E14076" w:rsidP="00FC07AA">
      <w:pPr>
        <w:pStyle w:val="ListParagraph"/>
        <w:numPr>
          <w:ilvl w:val="0"/>
          <w:numId w:val="47"/>
        </w:numPr>
        <w:spacing w:before="120" w:after="120"/>
        <w:jc w:val="both"/>
        <w:rPr>
          <w:i/>
          <w:iCs/>
          <w:color w:val="0000FF"/>
          <w:sz w:val="24"/>
          <w:szCs w:val="24"/>
        </w:rPr>
      </w:pPr>
      <w:r w:rsidRPr="00FC07AA">
        <w:rPr>
          <w:rFonts w:ascii="Times New Roman" w:hAnsi="Times New Roman"/>
          <w:i/>
          <w:iCs/>
          <w:color w:val="0000FF"/>
          <w:sz w:val="24"/>
          <w:szCs w:val="24"/>
        </w:rPr>
        <w:t>norādītas projekta budžeta izmaksu pozīcijas, kuras veicina HP VINPI (ja attiecināms);</w:t>
      </w:r>
    </w:p>
    <w:p w14:paraId="479F8033" w14:textId="0EB39C78" w:rsidR="00E14076" w:rsidRPr="00FC07AA" w:rsidRDefault="00E14076" w:rsidP="00FC07AA">
      <w:pPr>
        <w:pStyle w:val="ListParagraph"/>
        <w:numPr>
          <w:ilvl w:val="0"/>
          <w:numId w:val="47"/>
        </w:numPr>
        <w:spacing w:before="120" w:after="120"/>
        <w:jc w:val="both"/>
        <w:rPr>
          <w:i/>
          <w:iCs/>
          <w:color w:val="0000FF"/>
          <w:sz w:val="24"/>
          <w:szCs w:val="24"/>
        </w:rPr>
      </w:pPr>
      <w:r w:rsidRPr="00FC07AA">
        <w:rPr>
          <w:rFonts w:ascii="Times New Roman" w:hAnsi="Times New Roman"/>
          <w:i/>
          <w:iCs/>
          <w:color w:val="0000FF"/>
          <w:sz w:val="24"/>
          <w:szCs w:val="24"/>
        </w:rPr>
        <w:t>identificētas galvenās problēmas, kas skar mērķa grupu, jomā, kurā darbojas projekta iesniedzējs un apraksts, kā projektā paredzētās HP VINPI darbības risinās identificētās problēmas;</w:t>
      </w:r>
    </w:p>
    <w:p w14:paraId="4D06027D" w14:textId="1B86705A" w:rsidR="00E14076" w:rsidRPr="00FC07AA" w:rsidRDefault="3A3AB536" w:rsidP="00FC07AA">
      <w:pPr>
        <w:pStyle w:val="ListParagraph"/>
        <w:numPr>
          <w:ilvl w:val="0"/>
          <w:numId w:val="47"/>
        </w:numPr>
        <w:spacing w:before="120" w:after="120"/>
        <w:jc w:val="both"/>
        <w:rPr>
          <w:i/>
          <w:iCs/>
          <w:color w:val="0000FF"/>
          <w:sz w:val="24"/>
          <w:szCs w:val="24"/>
        </w:rPr>
      </w:pPr>
      <w:r w:rsidRPr="00FC07AA">
        <w:rPr>
          <w:rFonts w:ascii="Times New Roman" w:hAnsi="Times New Roman"/>
          <w:i/>
          <w:iCs/>
          <w:color w:val="0000FF"/>
          <w:sz w:val="24"/>
          <w:szCs w:val="24"/>
        </w:rPr>
        <w:t>ir sniegta informācija par projekta vadības personālu dalījumā pēc dzimuma u.c. pazīmes (vai plānots sniegt) un sniegta (vai plānots sniegt) informācija sadalījumā pēc dzimumu u.c. pazīmes par projekta mērķa grupām;</w:t>
      </w:r>
    </w:p>
    <w:p w14:paraId="7A9A46B4" w14:textId="0F90EE7C" w:rsidR="00E14076" w:rsidRPr="00FC07AA" w:rsidRDefault="00E14076" w:rsidP="00FC07AA">
      <w:pPr>
        <w:pStyle w:val="ListParagraph"/>
        <w:numPr>
          <w:ilvl w:val="0"/>
          <w:numId w:val="47"/>
        </w:numPr>
        <w:spacing w:before="120" w:after="120"/>
        <w:jc w:val="both"/>
        <w:rPr>
          <w:i/>
          <w:iCs/>
          <w:color w:val="0000FF"/>
          <w:sz w:val="24"/>
          <w:szCs w:val="24"/>
        </w:rPr>
      </w:pPr>
      <w:r w:rsidRPr="00FC07AA">
        <w:rPr>
          <w:rFonts w:ascii="Times New Roman" w:hAnsi="Times New Roman"/>
          <w:i/>
          <w:iCs/>
          <w:color w:val="0000FF"/>
          <w:sz w:val="24"/>
          <w:szCs w:val="24"/>
        </w:rPr>
        <w:t xml:space="preserve">paskaidrots, kā projektu vadībā un īstenošanā tiks nodrošināta </w:t>
      </w:r>
      <w:proofErr w:type="spellStart"/>
      <w:r w:rsidRPr="00FC07AA">
        <w:rPr>
          <w:rFonts w:ascii="Times New Roman" w:hAnsi="Times New Roman"/>
          <w:i/>
          <w:iCs/>
          <w:color w:val="0000FF"/>
          <w:sz w:val="24"/>
          <w:szCs w:val="24"/>
        </w:rPr>
        <w:t>nediskriminācija</w:t>
      </w:r>
      <w:proofErr w:type="spellEnd"/>
      <w:r w:rsidRPr="00FC07AA">
        <w:rPr>
          <w:rFonts w:ascii="Times New Roman" w:hAnsi="Times New Roman"/>
          <w:i/>
          <w:iCs/>
          <w:color w:val="0000FF"/>
          <w:sz w:val="24"/>
          <w:szCs w:val="24"/>
        </w:rPr>
        <w:t xml:space="preserve"> pēc vecuma, dzimuma, etniskās piederības u.c. pazīmes un virzīti pasākumi, kas veicina </w:t>
      </w:r>
      <w:proofErr w:type="spellStart"/>
      <w:r w:rsidRPr="00FC07AA">
        <w:rPr>
          <w:rFonts w:ascii="Times New Roman" w:hAnsi="Times New Roman"/>
          <w:i/>
          <w:iCs/>
          <w:color w:val="0000FF"/>
          <w:sz w:val="24"/>
          <w:szCs w:val="24"/>
        </w:rPr>
        <w:t>nediskrimināciju</w:t>
      </w:r>
      <w:proofErr w:type="spellEnd"/>
      <w:r w:rsidRPr="00FC07AA">
        <w:rPr>
          <w:rFonts w:ascii="Times New Roman" w:hAnsi="Times New Roman"/>
          <w:i/>
          <w:iCs/>
          <w:color w:val="0000FF"/>
          <w:sz w:val="24"/>
          <w:szCs w:val="24"/>
        </w:rPr>
        <w:t xml:space="preserve"> un </w:t>
      </w:r>
      <w:proofErr w:type="spellStart"/>
      <w:r w:rsidRPr="00FC07AA">
        <w:rPr>
          <w:rFonts w:ascii="Times New Roman" w:hAnsi="Times New Roman"/>
          <w:i/>
          <w:iCs/>
          <w:color w:val="0000FF"/>
          <w:sz w:val="24"/>
          <w:szCs w:val="24"/>
        </w:rPr>
        <w:t>pamattiesību</w:t>
      </w:r>
      <w:proofErr w:type="spellEnd"/>
      <w:r w:rsidRPr="00FC07AA">
        <w:rPr>
          <w:rFonts w:ascii="Times New Roman" w:hAnsi="Times New Roman"/>
          <w:i/>
          <w:iCs/>
          <w:color w:val="0000FF"/>
          <w:sz w:val="24"/>
          <w:szCs w:val="24"/>
        </w:rPr>
        <w:t xml:space="preserve"> ievērošanu.</w:t>
      </w:r>
    </w:p>
    <w:p w14:paraId="0B976AAB" w14:textId="77777777" w:rsidR="00E14076" w:rsidRPr="00EA5973" w:rsidRDefault="00E14076" w:rsidP="00E14076">
      <w:pPr>
        <w:spacing w:after="120"/>
        <w:jc w:val="both"/>
        <w:rPr>
          <w:bCs/>
          <w:i/>
          <w:color w:val="0000FF"/>
        </w:rPr>
      </w:pPr>
      <w:r w:rsidRPr="00FC07AA">
        <w:rPr>
          <w:b/>
          <w:i/>
          <w:color w:val="0000FF"/>
        </w:rPr>
        <w:t xml:space="preserve">! </w:t>
      </w:r>
      <w:r w:rsidRPr="00FC07AA">
        <w:rPr>
          <w:bCs/>
          <w:i/>
          <w:color w:val="0000FF"/>
        </w:rPr>
        <w:t>Nosakot projekta iesniegumā iekļaujamās HP vispārīgās un specifiskās darbības aicinām ievērot šajā metodikā norādītos piemērus. Vienlaikus</w:t>
      </w:r>
      <w:r w:rsidRPr="00EA5973">
        <w:rPr>
          <w:bCs/>
          <w:i/>
          <w:color w:val="0000FF"/>
        </w:rPr>
        <w:t xml:space="preserve"> var izvēlēties citas LM/TM izstrādāto vadlīniju horizontālā principa “Vienlīdzība, iekļaušana, </w:t>
      </w:r>
      <w:proofErr w:type="spellStart"/>
      <w:r w:rsidRPr="00EA5973">
        <w:rPr>
          <w:bCs/>
          <w:i/>
          <w:color w:val="0000FF"/>
        </w:rPr>
        <w:t>nediskriminācija</w:t>
      </w:r>
      <w:proofErr w:type="spellEnd"/>
      <w:r w:rsidRPr="00EA5973">
        <w:rPr>
          <w:bCs/>
          <w:i/>
          <w:color w:val="0000FF"/>
        </w:rPr>
        <w:t xml:space="preserve"> un </w:t>
      </w:r>
      <w:proofErr w:type="spellStart"/>
      <w:r w:rsidRPr="00EA5973">
        <w:rPr>
          <w:bCs/>
          <w:i/>
          <w:color w:val="0000FF"/>
        </w:rPr>
        <w:t>pamattiesību</w:t>
      </w:r>
      <w:proofErr w:type="spellEnd"/>
      <w:r w:rsidRPr="00EA5973">
        <w:rPr>
          <w:bCs/>
          <w:i/>
          <w:color w:val="0000FF"/>
        </w:rPr>
        <w:t xml:space="preserve"> ievērošana” īstenošanai un uzraudzībai (2021–2027) 8.1. sadaļā definētās HP darbības, kas ir pamatotas un projekta saturam atbilstošas un kas veicina vienlīdzīgas iespējas, iekļaušanu, </w:t>
      </w:r>
      <w:proofErr w:type="spellStart"/>
      <w:r w:rsidRPr="00EA5973">
        <w:rPr>
          <w:bCs/>
          <w:i/>
          <w:color w:val="0000FF"/>
        </w:rPr>
        <w:t>nediskrimināciju</w:t>
      </w:r>
      <w:proofErr w:type="spellEnd"/>
      <w:r w:rsidRPr="00EA5973">
        <w:rPr>
          <w:bCs/>
          <w:i/>
          <w:color w:val="0000FF"/>
        </w:rPr>
        <w:t xml:space="preserve"> un </w:t>
      </w:r>
      <w:proofErr w:type="spellStart"/>
      <w:r w:rsidRPr="00EA5973">
        <w:rPr>
          <w:bCs/>
          <w:i/>
          <w:color w:val="0000FF"/>
        </w:rPr>
        <w:t>pamattiesību</w:t>
      </w:r>
      <w:proofErr w:type="spellEnd"/>
      <w:r w:rsidRPr="00EA5973">
        <w:rPr>
          <w:bCs/>
          <w:i/>
          <w:color w:val="0000FF"/>
        </w:rPr>
        <w:t xml:space="preserve"> ievērošanu.</w:t>
      </w:r>
    </w:p>
    <w:p w14:paraId="4AE3DE96" w14:textId="56B162EC" w:rsidR="00E14076" w:rsidRPr="00EA5973" w:rsidRDefault="00E14076" w:rsidP="00E14076">
      <w:pPr>
        <w:jc w:val="both"/>
        <w:rPr>
          <w:i/>
          <w:iCs/>
          <w:color w:val="0000FF"/>
        </w:rPr>
      </w:pPr>
      <w:r w:rsidRPr="00EA5973">
        <w:rPr>
          <w:i/>
          <w:iCs/>
          <w:color w:val="0000FF"/>
        </w:rPr>
        <w:t>(</w:t>
      </w:r>
      <w:r w:rsidR="006E7B31">
        <w:rPr>
          <w:i/>
          <w:iCs/>
          <w:color w:val="0000FF"/>
        </w:rPr>
        <w:t>V</w:t>
      </w:r>
      <w:r w:rsidRPr="00EA5973">
        <w:rPr>
          <w:i/>
          <w:iCs/>
          <w:color w:val="0000FF"/>
        </w:rPr>
        <w:t xml:space="preserve">adlīnijas pieejamas šeit: </w:t>
      </w:r>
      <w:hyperlink r:id="rId64" w:history="1">
        <w:r w:rsidRPr="00EA5973">
          <w:rPr>
            <w:rStyle w:val="Hyperlink"/>
            <w:i/>
          </w:rPr>
          <w:t>https://www.lm.gov.lv/lv/vadlinijas-horizontala-principa-vienlidziba-ieklausana-nediskriminacija-un-pamattiesibu-ieverosana-istenosanai-un-uzraudzibai-2021-2027</w:t>
        </w:r>
      </w:hyperlink>
      <w:r w:rsidRPr="00EA5973">
        <w:rPr>
          <w:i/>
          <w:iCs/>
          <w:color w:val="0000FF"/>
        </w:rPr>
        <w:t xml:space="preserve">). </w:t>
      </w:r>
    </w:p>
    <w:p w14:paraId="1C4F6831" w14:textId="77777777" w:rsidR="005A76DB" w:rsidRPr="009C18F5" w:rsidRDefault="005A76DB" w:rsidP="00DC7352">
      <w:pPr>
        <w:pStyle w:val="paragraph"/>
        <w:spacing w:before="0" w:beforeAutospacing="0" w:after="120" w:afterAutospacing="0"/>
        <w:jc w:val="both"/>
        <w:textAlignment w:val="baseline"/>
        <w:rPr>
          <w:rStyle w:val="eop"/>
          <w:rFonts w:eastAsiaTheme="majorEastAsia"/>
          <w:color w:val="0000FF"/>
        </w:rPr>
      </w:pPr>
    </w:p>
    <w:p w14:paraId="4852C777" w14:textId="77777777" w:rsidR="00682C4D" w:rsidRDefault="00682C4D">
      <w:pPr>
        <w:rPr>
          <w:rFonts w:eastAsia="Times New Roman"/>
          <w:b/>
          <w:bCs/>
          <w:sz w:val="32"/>
          <w:szCs w:val="32"/>
        </w:rPr>
      </w:pPr>
      <w:r>
        <w:rPr>
          <w:rFonts w:eastAsia="Times New Roman"/>
          <w:b/>
          <w:bCs/>
          <w:sz w:val="32"/>
          <w:szCs w:val="32"/>
        </w:rPr>
        <w:br w:type="page"/>
      </w:r>
    </w:p>
    <w:p w14:paraId="5D66B3BD" w14:textId="42EAE4A8" w:rsidR="009E54D4" w:rsidRPr="00E45960" w:rsidRDefault="00E25956" w:rsidP="00DC7352">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278629D1">
            <wp:extent cx="5339268" cy="2051050"/>
            <wp:effectExtent l="0" t="0" r="0" b="635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65"/>
                    <a:stretch>
                      <a:fillRect/>
                    </a:stretch>
                  </pic:blipFill>
                  <pic:spPr>
                    <a:xfrm>
                      <a:off x="0" y="0"/>
                      <a:ext cx="5366576" cy="2061540"/>
                    </a:xfrm>
                    <a:prstGeom prst="rect">
                      <a:avLst/>
                    </a:prstGeom>
                  </pic:spPr>
                </pic:pic>
              </a:graphicData>
            </a:graphic>
          </wp:inline>
        </w:drawing>
      </w:r>
    </w:p>
    <w:p w14:paraId="72FDACB8" w14:textId="77777777" w:rsidR="0097337D" w:rsidRDefault="0097337D" w:rsidP="00F03616">
      <w:pPr>
        <w:pStyle w:val="NormalWeb"/>
        <w:spacing w:before="0" w:beforeAutospacing="0" w:after="0" w:afterAutospacing="0"/>
        <w:jc w:val="both"/>
        <w:rPr>
          <w:color w:val="00B0F0"/>
          <w:sz w:val="28"/>
          <w:szCs w:val="28"/>
          <w:highlight w:val="yellow"/>
        </w:rPr>
      </w:pPr>
    </w:p>
    <w:p w14:paraId="63B157AE" w14:textId="6ABB0248" w:rsidR="00FA709F" w:rsidRDefault="00FA709F"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23536F75" wp14:editId="096DA813">
            <wp:extent cx="5448300" cy="2332078"/>
            <wp:effectExtent l="0" t="0" r="0" b="0"/>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a:picLocks noChangeAspect="1"/>
                    </pic:cNvPicPr>
                  </pic:nvPicPr>
                  <pic:blipFill>
                    <a:blip r:embed="rId66"/>
                    <a:stretch>
                      <a:fillRect/>
                    </a:stretch>
                  </pic:blipFill>
                  <pic:spPr>
                    <a:xfrm>
                      <a:off x="0" y="0"/>
                      <a:ext cx="5482389" cy="2346669"/>
                    </a:xfrm>
                    <a:prstGeom prst="rect">
                      <a:avLst/>
                    </a:prstGeom>
                  </pic:spPr>
                </pic:pic>
              </a:graphicData>
            </a:graphic>
          </wp:inline>
        </w:drawing>
      </w:r>
    </w:p>
    <w:p w14:paraId="3EB76D03" w14:textId="77777777" w:rsidR="00FA709F" w:rsidRDefault="00FA709F" w:rsidP="00E97A32">
      <w:pPr>
        <w:spacing w:before="60" w:after="60"/>
        <w:jc w:val="both"/>
        <w:rPr>
          <w:b/>
          <w:bCs/>
          <w:i/>
          <w:iCs/>
          <w:color w:val="0000FF"/>
        </w:rPr>
      </w:pPr>
      <w:bookmarkStart w:id="6" w:name="_Hlk137647825"/>
    </w:p>
    <w:p w14:paraId="38406146" w14:textId="1FCAB611" w:rsidR="00E97A32" w:rsidRDefault="00E97A32" w:rsidP="00E97A32">
      <w:pPr>
        <w:spacing w:before="60" w:after="60"/>
        <w:jc w:val="both"/>
        <w:rPr>
          <w:i/>
          <w:color w:val="0000FF"/>
        </w:rPr>
      </w:pPr>
      <w:r w:rsidRPr="00BA4062">
        <w:rPr>
          <w:b/>
          <w:bCs/>
          <w:i/>
          <w:iCs/>
          <w:color w:val="0000FF"/>
        </w:rPr>
        <w:t>Šajā sadaļā projekta iesniedzējs</w:t>
      </w:r>
      <w:bookmarkEnd w:id="6"/>
      <w:r w:rsidRPr="00BA4062">
        <w:rPr>
          <w:b/>
          <w:bCs/>
          <w:i/>
          <w:iCs/>
          <w:color w:val="0000FF"/>
        </w:rPr>
        <w:t xml:space="preserve">, </w:t>
      </w:r>
      <w:r w:rsidRPr="00BA4062">
        <w:rPr>
          <w:i/>
          <w:color w:val="0000FF"/>
        </w:rPr>
        <w:t>nosaka projekta ietvaros sasniedzamos:</w:t>
      </w:r>
    </w:p>
    <w:p w14:paraId="5360E98B" w14:textId="30C9ECF1" w:rsidR="00DE164A" w:rsidRPr="00DE164A" w:rsidRDefault="00E97A32" w:rsidP="00DE164A">
      <w:pPr>
        <w:pStyle w:val="ListParagraph"/>
        <w:numPr>
          <w:ilvl w:val="0"/>
          <w:numId w:val="43"/>
        </w:numPr>
        <w:spacing w:before="60" w:after="60"/>
        <w:jc w:val="both"/>
        <w:rPr>
          <w:rFonts w:ascii="Times New Roman" w:hAnsi="Times New Roman"/>
          <w:i/>
          <w:iCs/>
          <w:color w:val="0000FF"/>
          <w:sz w:val="24"/>
          <w:szCs w:val="24"/>
        </w:rPr>
      </w:pPr>
      <w:r w:rsidRPr="00D41362">
        <w:rPr>
          <w:rFonts w:ascii="Times New Roman" w:hAnsi="Times New Roman"/>
          <w:b/>
          <w:bCs/>
          <w:i/>
          <w:iCs/>
          <w:color w:val="0000FF"/>
          <w:sz w:val="24"/>
          <w:szCs w:val="24"/>
        </w:rPr>
        <w:t>rezultāta rādītāju</w:t>
      </w:r>
      <w:r w:rsidRPr="00D41362">
        <w:rPr>
          <w:rFonts w:ascii="Times New Roman" w:hAnsi="Times New Roman"/>
          <w:i/>
          <w:iCs/>
          <w:color w:val="0000FF"/>
          <w:sz w:val="24"/>
          <w:szCs w:val="24"/>
        </w:rPr>
        <w:t xml:space="preserve"> -  atbilstoši MK noteikumu </w:t>
      </w:r>
      <w:r w:rsidRPr="00D41362">
        <w:rPr>
          <w:rFonts w:ascii="Times New Roman" w:eastAsiaTheme="minorEastAsia" w:hAnsi="Times New Roman"/>
          <w:i/>
          <w:iCs/>
          <w:color w:val="0000FF"/>
          <w:sz w:val="24"/>
          <w:szCs w:val="24"/>
          <w:lang w:eastAsia="lv-LV"/>
        </w:rPr>
        <w:t>10.</w:t>
      </w:r>
      <w:r w:rsidR="00354EED">
        <w:rPr>
          <w:rFonts w:ascii="Times New Roman" w:eastAsiaTheme="minorEastAsia" w:hAnsi="Times New Roman"/>
          <w:i/>
          <w:iCs/>
          <w:color w:val="0000FF"/>
          <w:sz w:val="24"/>
          <w:szCs w:val="24"/>
          <w:lang w:eastAsia="lv-LV"/>
        </w:rPr>
        <w:t xml:space="preserve"> </w:t>
      </w:r>
      <w:r w:rsidRPr="00D41362">
        <w:rPr>
          <w:rFonts w:ascii="Times New Roman" w:eastAsiaTheme="minorEastAsia" w:hAnsi="Times New Roman"/>
          <w:i/>
          <w:iCs/>
          <w:color w:val="0000FF"/>
          <w:sz w:val="24"/>
          <w:szCs w:val="24"/>
          <w:lang w:eastAsia="lv-LV"/>
        </w:rPr>
        <w:t xml:space="preserve"> punktam</w:t>
      </w:r>
      <w:r w:rsidRPr="00D41362">
        <w:rPr>
          <w:rFonts w:ascii="Times New Roman" w:hAnsi="Times New Roman"/>
          <w:i/>
          <w:color w:val="0000FF"/>
          <w:sz w:val="24"/>
          <w:szCs w:val="24"/>
        </w:rPr>
        <w:t>, t.i.,</w:t>
      </w:r>
      <w:r w:rsidR="00D41362">
        <w:rPr>
          <w:rFonts w:ascii="Times New Roman" w:hAnsi="Times New Roman"/>
          <w:i/>
          <w:color w:val="0000FF"/>
          <w:sz w:val="24"/>
          <w:szCs w:val="24"/>
        </w:rPr>
        <w:t xml:space="preserve"> </w:t>
      </w:r>
      <w:r w:rsidR="00A80545" w:rsidRPr="00BA4062">
        <w:rPr>
          <w:rFonts w:ascii="Times New Roman" w:hAnsi="Times New Roman"/>
          <w:b/>
          <w:bCs/>
          <w:i/>
          <w:color w:val="0000FF"/>
          <w:sz w:val="24"/>
          <w:szCs w:val="24"/>
        </w:rPr>
        <w:t>personu skaits, kuras izmanto jaunas vai modernizētas veselības aprūpes iestādes pakalpojumus, gadā</w:t>
      </w:r>
      <w:r w:rsidR="00A80545" w:rsidRPr="00BA4062">
        <w:rPr>
          <w:rFonts w:ascii="Times New Roman" w:hAnsi="Times New Roman"/>
          <w:i/>
          <w:color w:val="0000FF"/>
          <w:sz w:val="24"/>
          <w:szCs w:val="24"/>
        </w:rPr>
        <w:t xml:space="preserve"> (RCR 73)</w:t>
      </w:r>
    </w:p>
    <w:p w14:paraId="6BDB5E0C" w14:textId="093BDDF8" w:rsidR="00DC7352" w:rsidRPr="006879D1" w:rsidRDefault="00DC7352" w:rsidP="00DE164A">
      <w:pPr>
        <w:pStyle w:val="ListParagraph"/>
        <w:spacing w:before="60" w:after="60"/>
        <w:jc w:val="both"/>
        <w:rPr>
          <w:rFonts w:ascii="Times New Roman" w:hAnsi="Times New Roman"/>
          <w:i/>
          <w:iCs/>
          <w:color w:val="0000FF"/>
          <w:sz w:val="24"/>
          <w:szCs w:val="24"/>
        </w:rPr>
      </w:pPr>
    </w:p>
    <w:p w14:paraId="56DFF5A6" w14:textId="77777777" w:rsidR="00DE164A" w:rsidRPr="00BA4062" w:rsidRDefault="00DE164A" w:rsidP="00DE164A">
      <w:pPr>
        <w:pStyle w:val="ListParagraph"/>
        <w:numPr>
          <w:ilvl w:val="0"/>
          <w:numId w:val="50"/>
        </w:numPr>
        <w:spacing w:before="60" w:after="60"/>
        <w:jc w:val="both"/>
        <w:rPr>
          <w:rFonts w:ascii="Times New Roman" w:hAnsi="Times New Roman"/>
          <w:i/>
          <w:color w:val="0000FF"/>
          <w:sz w:val="24"/>
          <w:szCs w:val="24"/>
        </w:rPr>
      </w:pPr>
      <w:bookmarkStart w:id="7" w:name="_Hlk126777612"/>
      <w:r w:rsidRPr="00BA4062">
        <w:rPr>
          <w:rFonts w:ascii="Times New Roman" w:hAnsi="Times New Roman"/>
          <w:b/>
          <w:bCs/>
          <w:i/>
          <w:color w:val="0000FF"/>
          <w:sz w:val="24"/>
          <w:szCs w:val="24"/>
        </w:rPr>
        <w:t xml:space="preserve">horizontālā principa “Vienlīdzība, iekļaušana, </w:t>
      </w:r>
      <w:proofErr w:type="spellStart"/>
      <w:r w:rsidRPr="00BA4062">
        <w:rPr>
          <w:rFonts w:ascii="Times New Roman" w:hAnsi="Times New Roman"/>
          <w:b/>
          <w:bCs/>
          <w:i/>
          <w:color w:val="0000FF"/>
          <w:sz w:val="24"/>
          <w:szCs w:val="24"/>
        </w:rPr>
        <w:t>nediskriminācija</w:t>
      </w:r>
      <w:proofErr w:type="spellEnd"/>
      <w:r w:rsidRPr="00BA4062">
        <w:rPr>
          <w:rFonts w:ascii="Times New Roman" w:hAnsi="Times New Roman"/>
          <w:b/>
          <w:bCs/>
          <w:i/>
          <w:color w:val="0000FF"/>
          <w:sz w:val="24"/>
          <w:szCs w:val="24"/>
        </w:rPr>
        <w:t xml:space="preserve"> un </w:t>
      </w:r>
      <w:proofErr w:type="spellStart"/>
      <w:r w:rsidRPr="00BA4062">
        <w:rPr>
          <w:rFonts w:ascii="Times New Roman" w:hAnsi="Times New Roman"/>
          <w:b/>
          <w:bCs/>
          <w:i/>
          <w:color w:val="0000FF"/>
          <w:sz w:val="24"/>
          <w:szCs w:val="24"/>
        </w:rPr>
        <w:t>pamattiesību</w:t>
      </w:r>
      <w:proofErr w:type="spellEnd"/>
      <w:r w:rsidRPr="00BA4062">
        <w:rPr>
          <w:rFonts w:ascii="Times New Roman" w:hAnsi="Times New Roman"/>
          <w:b/>
          <w:bCs/>
          <w:i/>
          <w:color w:val="0000FF"/>
          <w:sz w:val="24"/>
          <w:szCs w:val="24"/>
        </w:rPr>
        <w:t xml:space="preserve"> ievērošana”</w:t>
      </w:r>
      <w:r w:rsidRPr="00BA4062">
        <w:rPr>
          <w:rFonts w:ascii="Times New Roman" w:hAnsi="Times New Roman"/>
          <w:i/>
          <w:color w:val="0000FF"/>
          <w:sz w:val="24"/>
          <w:szCs w:val="24"/>
        </w:rPr>
        <w:t xml:space="preserve"> </w:t>
      </w:r>
      <w:bookmarkEnd w:id="7"/>
      <w:r>
        <w:rPr>
          <w:rFonts w:ascii="Times New Roman" w:hAnsi="Times New Roman"/>
          <w:i/>
          <w:color w:val="0000FF"/>
          <w:sz w:val="24"/>
          <w:szCs w:val="24"/>
        </w:rPr>
        <w:t>(</w:t>
      </w:r>
      <w:r w:rsidRPr="000B1AF7">
        <w:rPr>
          <w:rFonts w:ascii="Times New Roman" w:hAnsi="Times New Roman"/>
          <w:i/>
          <w:iCs/>
          <w:color w:val="0000FF"/>
          <w:sz w:val="24"/>
          <w:szCs w:val="24"/>
        </w:rPr>
        <w:t xml:space="preserve">HP VINPI </w:t>
      </w:r>
      <w:r>
        <w:rPr>
          <w:rFonts w:ascii="Times New Roman" w:hAnsi="Times New Roman"/>
          <w:i/>
          <w:iCs/>
          <w:color w:val="0000FF"/>
          <w:sz w:val="24"/>
          <w:szCs w:val="24"/>
        </w:rPr>
        <w:t xml:space="preserve">) </w:t>
      </w:r>
      <w:r w:rsidRPr="00BA4062">
        <w:rPr>
          <w:rFonts w:ascii="Times New Roman" w:hAnsi="Times New Roman"/>
          <w:i/>
          <w:color w:val="0000FF"/>
          <w:sz w:val="24"/>
          <w:szCs w:val="24"/>
        </w:rPr>
        <w:t xml:space="preserve">rādītājus. </w:t>
      </w:r>
    </w:p>
    <w:p w14:paraId="68DFBC44" w14:textId="77777777" w:rsidR="00DE164A" w:rsidRPr="00BA4062" w:rsidRDefault="00DE164A" w:rsidP="00DE164A">
      <w:pPr>
        <w:pStyle w:val="NormalWeb"/>
        <w:spacing w:before="0" w:beforeAutospacing="0" w:after="0" w:afterAutospacing="0"/>
        <w:ind w:left="709"/>
        <w:jc w:val="both"/>
        <w:rPr>
          <w:i/>
          <w:iCs/>
          <w:color w:val="0000FF"/>
        </w:rPr>
      </w:pPr>
      <w:r>
        <w:rPr>
          <w:i/>
          <w:iCs/>
          <w:color w:val="0000FF"/>
        </w:rPr>
        <w:t>Gadījumā, ja  projektā  plānotas ar būvniecību saistītās darbības, p</w:t>
      </w:r>
      <w:r w:rsidRPr="00BA4062">
        <w:rPr>
          <w:i/>
          <w:iCs/>
          <w:color w:val="0000FF"/>
        </w:rPr>
        <w:t xml:space="preserve">rojekta iesniegumā </w:t>
      </w:r>
      <w:proofErr w:type="spellStart"/>
      <w:r w:rsidRPr="00BA4062">
        <w:rPr>
          <w:i/>
          <w:iCs/>
          <w:color w:val="0000FF"/>
        </w:rPr>
        <w:t>jāpardz</w:t>
      </w:r>
      <w:proofErr w:type="spellEnd"/>
      <w:r w:rsidRPr="00BA4062">
        <w:rPr>
          <w:i/>
          <w:iCs/>
          <w:color w:val="0000FF"/>
        </w:rPr>
        <w:t xml:space="preserve">  vismaz viens horizontālā principa “Vienlīdzība, iekļaušana, </w:t>
      </w:r>
      <w:proofErr w:type="spellStart"/>
      <w:r w:rsidRPr="00BA4062">
        <w:rPr>
          <w:i/>
          <w:iCs/>
          <w:color w:val="0000FF"/>
        </w:rPr>
        <w:t>nediskriminācija</w:t>
      </w:r>
      <w:proofErr w:type="spellEnd"/>
      <w:r w:rsidRPr="00BA4062">
        <w:rPr>
          <w:i/>
          <w:iCs/>
          <w:color w:val="0000FF"/>
        </w:rPr>
        <w:t xml:space="preserve"> un </w:t>
      </w:r>
      <w:proofErr w:type="spellStart"/>
      <w:r w:rsidRPr="00BA4062">
        <w:rPr>
          <w:i/>
          <w:iCs/>
          <w:color w:val="0000FF"/>
        </w:rPr>
        <w:t>pamattiesību</w:t>
      </w:r>
      <w:proofErr w:type="spellEnd"/>
      <w:r w:rsidRPr="00BA4062">
        <w:rPr>
          <w:i/>
          <w:iCs/>
          <w:color w:val="0000FF"/>
        </w:rPr>
        <w:t xml:space="preserve"> ievērošana” rādītājs:</w:t>
      </w:r>
    </w:p>
    <w:p w14:paraId="6A466A2C" w14:textId="77777777" w:rsidR="00DE164A" w:rsidRPr="00BA4062" w:rsidRDefault="00DE164A" w:rsidP="00354EED">
      <w:pPr>
        <w:pStyle w:val="NormalWeb"/>
        <w:numPr>
          <w:ilvl w:val="0"/>
          <w:numId w:val="76"/>
        </w:numPr>
        <w:spacing w:before="0" w:beforeAutospacing="0" w:after="0" w:afterAutospacing="0"/>
        <w:jc w:val="both"/>
        <w:rPr>
          <w:i/>
          <w:iCs/>
          <w:color w:val="0000FF"/>
        </w:rPr>
      </w:pPr>
      <w:r w:rsidRPr="00BA4062">
        <w:rPr>
          <w:i/>
          <w:iCs/>
          <w:color w:val="0000FF"/>
        </w:rPr>
        <w:t>objektu skaits, kuros ar ERAF ieguldījumiem ir nodrošināta vides un informācijas pieejamība (VINP12),</w:t>
      </w:r>
    </w:p>
    <w:p w14:paraId="2A640249" w14:textId="77777777" w:rsidR="00DE164A" w:rsidRPr="00BA4062" w:rsidRDefault="00DE164A" w:rsidP="00354EED">
      <w:pPr>
        <w:pStyle w:val="NormalWeb"/>
        <w:numPr>
          <w:ilvl w:val="0"/>
          <w:numId w:val="76"/>
        </w:numPr>
        <w:spacing w:before="0" w:beforeAutospacing="0" w:after="0" w:afterAutospacing="0"/>
        <w:jc w:val="both"/>
        <w:rPr>
          <w:i/>
          <w:iCs/>
          <w:color w:val="0000FF"/>
        </w:rPr>
      </w:pPr>
      <w:r w:rsidRPr="00BA4062">
        <w:rPr>
          <w:i/>
          <w:iCs/>
          <w:color w:val="0000FF"/>
        </w:rPr>
        <w:t xml:space="preserve">veikto vides un informācijas </w:t>
      </w:r>
      <w:proofErr w:type="spellStart"/>
      <w:r w:rsidRPr="00BA4062">
        <w:rPr>
          <w:i/>
          <w:iCs/>
          <w:color w:val="0000FF"/>
        </w:rPr>
        <w:t>piekļūstamības</w:t>
      </w:r>
      <w:proofErr w:type="spellEnd"/>
      <w:r w:rsidRPr="00BA4062">
        <w:rPr>
          <w:i/>
          <w:iCs/>
          <w:color w:val="0000FF"/>
        </w:rPr>
        <w:t xml:space="preserve"> pašnovērtējumu skaits, atbilstoši LM izstrādātajai metodikai (VINP17).</w:t>
      </w:r>
    </w:p>
    <w:p w14:paraId="58F4FF2A" w14:textId="77777777" w:rsidR="0038752D" w:rsidRDefault="0038752D" w:rsidP="0038752D">
      <w:pPr>
        <w:spacing w:before="60" w:after="60"/>
        <w:jc w:val="both"/>
        <w:rPr>
          <w:i/>
          <w:iCs/>
          <w:color w:val="0000FF"/>
        </w:rPr>
      </w:pPr>
    </w:p>
    <w:p w14:paraId="332572E5" w14:textId="77777777" w:rsidR="0038752D" w:rsidRDefault="0038752D" w:rsidP="0038752D">
      <w:pPr>
        <w:spacing w:before="60" w:after="60"/>
        <w:jc w:val="both"/>
        <w:rPr>
          <w:i/>
          <w:iCs/>
          <w:color w:val="0000FF"/>
        </w:rPr>
      </w:pPr>
      <w:r w:rsidRPr="0038752D">
        <w:rPr>
          <w:i/>
          <w:iCs/>
          <w:color w:val="0000FF"/>
        </w:rPr>
        <w:t>Sasniedzamie iznākuma un rezultāta rādītāji:</w:t>
      </w:r>
    </w:p>
    <w:p w14:paraId="1BF1C050" w14:textId="3FFC7F84" w:rsidR="0038752D" w:rsidRDefault="0038752D" w:rsidP="0038752D">
      <w:pPr>
        <w:spacing w:before="60" w:after="60"/>
        <w:jc w:val="both"/>
        <w:rPr>
          <w:i/>
          <w:iCs/>
          <w:color w:val="0000FF"/>
        </w:rPr>
      </w:pPr>
      <w:r w:rsidRPr="0038752D">
        <w:rPr>
          <w:i/>
          <w:iCs/>
          <w:color w:val="0000FF"/>
        </w:rPr>
        <w:t xml:space="preserve">1. </w:t>
      </w:r>
      <w:r>
        <w:rPr>
          <w:i/>
          <w:iCs/>
          <w:color w:val="0000FF"/>
        </w:rPr>
        <w:t>SAM</w:t>
      </w:r>
      <w:r w:rsidRPr="0038752D">
        <w:rPr>
          <w:i/>
          <w:iCs/>
          <w:color w:val="0000FF"/>
        </w:rPr>
        <w:t xml:space="preserve"> iznākuma rādītājs ir </w:t>
      </w:r>
      <w:r w:rsidRPr="0038752D">
        <w:rPr>
          <w:b/>
          <w:bCs/>
          <w:i/>
          <w:iCs/>
          <w:color w:val="0000FF"/>
        </w:rPr>
        <w:t>“noslēgto līgumu īpatsvars par ieguldījumiem veselības aprūpes infrastruktūras objektos”</w:t>
      </w:r>
      <w:r w:rsidRPr="0038752D">
        <w:rPr>
          <w:i/>
          <w:iCs/>
          <w:color w:val="0000FF"/>
        </w:rPr>
        <w:t>, nodrošinot, ka līdz 2029. gada 31. decembrim noslēgti līgumi par projektu īstenošanu 100 procentu apmērā no specifiskā atbalsta mērķa pieejamā kopējā attiecināmā finansējuma.</w:t>
      </w:r>
    </w:p>
    <w:p w14:paraId="592ADEF7" w14:textId="77777777" w:rsidR="0038752D" w:rsidRDefault="0038752D" w:rsidP="0038752D">
      <w:pPr>
        <w:spacing w:before="60" w:after="60"/>
        <w:jc w:val="both"/>
        <w:rPr>
          <w:i/>
          <w:iCs/>
          <w:color w:val="0000FF"/>
        </w:rPr>
      </w:pPr>
      <w:r w:rsidRPr="0038752D">
        <w:rPr>
          <w:i/>
          <w:iCs/>
          <w:color w:val="0000FF"/>
        </w:rPr>
        <w:lastRenderedPageBreak/>
        <w:t xml:space="preserve">2. Pasākums veicina 4.1.1.1. pasākuma “Ārstniecības iestāžu infrastruktūras attīstība” visu kārtu ietvaros kopējā iznākuma rādītāja </w:t>
      </w:r>
      <w:r w:rsidRPr="007A351E">
        <w:rPr>
          <w:b/>
          <w:bCs/>
          <w:i/>
          <w:iCs/>
          <w:color w:val="0000FF"/>
        </w:rPr>
        <w:t>"jaunu vai modernizētu veselības aprūpes iestāžu kapacitāte”</w:t>
      </w:r>
      <w:r w:rsidRPr="0038752D">
        <w:rPr>
          <w:i/>
          <w:iCs/>
          <w:color w:val="0000FF"/>
        </w:rPr>
        <w:t xml:space="preserve"> sasniegšanu, nodrošinot, ka līdz 2029. gada 31. decembrim izveidotās vai uzlabotās veselības aprūpes iestādes vismaz vienu reizi gada laikā apmeklēs 3 687 497 iedzīvotāji. 4.1.1.1. pasākuma “Ārstniecības iestāžu infrastruktūras attīstība” trešās kārtas </w:t>
      </w:r>
      <w:r w:rsidRPr="004E1C8B">
        <w:rPr>
          <w:b/>
          <w:bCs/>
          <w:i/>
          <w:iCs/>
          <w:color w:val="0000FF"/>
        </w:rPr>
        <w:t>ietvaros uzlabotās veselības aprūpes iestādes vismaz vienu reizi gada laikā apmeklēs 199 794 personas gadā</w:t>
      </w:r>
      <w:r w:rsidRPr="0038752D">
        <w:rPr>
          <w:i/>
          <w:iCs/>
          <w:color w:val="0000FF"/>
        </w:rPr>
        <w:t>.</w:t>
      </w:r>
    </w:p>
    <w:p w14:paraId="4985AC9E" w14:textId="5E10EB9A" w:rsidR="00A44E37" w:rsidRDefault="0038752D" w:rsidP="0038752D">
      <w:pPr>
        <w:spacing w:before="60" w:after="60"/>
        <w:jc w:val="both"/>
        <w:rPr>
          <w:i/>
          <w:iCs/>
          <w:color w:val="0000FF"/>
        </w:rPr>
      </w:pPr>
      <w:r w:rsidRPr="0038752D">
        <w:rPr>
          <w:i/>
          <w:iCs/>
          <w:color w:val="0000FF"/>
        </w:rPr>
        <w:t xml:space="preserve">3. Pasākuma rezultāta rādītājs ir </w:t>
      </w:r>
      <w:r w:rsidRPr="004E1C8B">
        <w:rPr>
          <w:b/>
          <w:bCs/>
          <w:i/>
          <w:iCs/>
          <w:color w:val="0000FF"/>
        </w:rPr>
        <w:t>“personu skaits gadā, kuras izmanto jaunas vai modernizētas veselības aprūpes iestādes pakalpojumus”</w:t>
      </w:r>
      <w:r w:rsidRPr="0038752D">
        <w:rPr>
          <w:i/>
          <w:iCs/>
          <w:color w:val="0000FF"/>
        </w:rPr>
        <w:t xml:space="preserve">, nodrošinot, ka līdz 2029. gada 31. decembrim 181 631 personas gadā izmanto jaunas vai modernizētas veselības aprūpes iestādes pakalpojumus. </w:t>
      </w:r>
      <w:r w:rsidR="00DD1B35">
        <w:rPr>
          <w:i/>
          <w:iCs/>
          <w:color w:val="0000FF"/>
        </w:rPr>
        <w:t>(</w:t>
      </w:r>
      <w:r w:rsidRPr="0038752D">
        <w:rPr>
          <w:i/>
          <w:iCs/>
          <w:color w:val="0000FF"/>
        </w:rPr>
        <w:t>Šī rādītāja izpildē ir ieskaitāmas personas, kuras apmeklējušas modernizētās veselības aprūpes iestādes - gan VSIA “Rīgas psihiatrijas un narkoloģijas centrs”, gan tās iestādes, kas projektā piesaistītas kā sadarbības partneri.</w:t>
      </w:r>
      <w:r w:rsidR="00DD1B35">
        <w:rPr>
          <w:i/>
          <w:iCs/>
          <w:color w:val="0000FF"/>
        </w:rPr>
        <w:t>)</w:t>
      </w:r>
    </w:p>
    <w:p w14:paraId="3BEDDC57" w14:textId="77777777" w:rsidR="00682C4D" w:rsidRDefault="00682C4D" w:rsidP="0038752D">
      <w:pPr>
        <w:spacing w:before="60" w:after="60"/>
        <w:jc w:val="both"/>
        <w:rPr>
          <w:i/>
          <w:iCs/>
          <w:color w:val="0000FF"/>
        </w:rPr>
      </w:pPr>
    </w:p>
    <w:p w14:paraId="67AA1BFB" w14:textId="499A8FA6" w:rsidR="0038752D" w:rsidRPr="00682C4D" w:rsidRDefault="0038752D" w:rsidP="00A44E37">
      <w:pPr>
        <w:pStyle w:val="ListParagraph"/>
        <w:numPr>
          <w:ilvl w:val="0"/>
          <w:numId w:val="51"/>
        </w:numPr>
        <w:spacing w:before="60" w:after="60"/>
        <w:jc w:val="both"/>
        <w:rPr>
          <w:rFonts w:ascii="Times New Roman" w:hAnsi="Times New Roman"/>
          <w:b/>
          <w:bCs/>
          <w:i/>
          <w:iCs/>
          <w:color w:val="0000FF"/>
          <w:sz w:val="24"/>
          <w:szCs w:val="24"/>
        </w:rPr>
      </w:pPr>
      <w:r w:rsidRPr="00682C4D">
        <w:rPr>
          <w:rFonts w:ascii="Times New Roman" w:hAnsi="Times New Roman"/>
          <w:b/>
          <w:bCs/>
          <w:i/>
          <w:iCs/>
          <w:color w:val="0000FF"/>
          <w:sz w:val="24"/>
          <w:szCs w:val="24"/>
        </w:rPr>
        <w:t>Finansējuma saņēmējs datus par plānotiem un sasniegtiem rādītājiem uzkrāj un iesniedz par sevi un sadarbības partneriem atsevišķi.</w:t>
      </w:r>
    </w:p>
    <w:p w14:paraId="15D49971" w14:textId="77777777" w:rsidR="00DE164A" w:rsidRDefault="00DE164A" w:rsidP="00DE164A">
      <w:pPr>
        <w:spacing w:before="60" w:after="60"/>
        <w:jc w:val="both"/>
        <w:rPr>
          <w:i/>
          <w:color w:val="0000FF"/>
        </w:rPr>
      </w:pPr>
    </w:p>
    <w:p w14:paraId="2672083A" w14:textId="40F672E5" w:rsidR="000276FC" w:rsidRPr="000431CA" w:rsidRDefault="00DE164A" w:rsidP="000431CA">
      <w:pPr>
        <w:spacing w:before="60" w:after="60"/>
        <w:jc w:val="both"/>
        <w:rPr>
          <w:i/>
          <w:color w:val="0000FF"/>
        </w:rPr>
      </w:pPr>
      <w:r w:rsidRPr="00857452">
        <w:rPr>
          <w:i/>
          <w:color w:val="0000FF"/>
        </w:rPr>
        <w:t>Projekta rādītājus izmanto sadaļā “Darbības”, norādot, ar kādām darbībām rādītāji tiks sasniegti.</w:t>
      </w: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2616E9AC"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B42DD29" w:rsidR="00CC5A1B" w:rsidRPr="00BF7B5D" w:rsidRDefault="00F302A8" w:rsidP="00CC5A1B">
            <w:pPr>
              <w:pStyle w:val="NormalWeb"/>
              <w:spacing w:before="0" w:beforeAutospacing="0" w:after="0" w:afterAutospacing="0"/>
              <w:jc w:val="center"/>
              <w:rPr>
                <w:color w:val="00B0F0"/>
                <w:sz w:val="28"/>
                <w:szCs w:val="28"/>
              </w:rPr>
            </w:pPr>
            <w:r w:rsidRPr="007E640E">
              <w:rPr>
                <w:color w:val="7F7F7F" w:themeColor="text1" w:themeTint="80"/>
              </w:rPr>
              <w:t>Izmanto funkciju “Labot” vai “Aizpildīt”</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8"/>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4C55A9">
            <w:pPr>
              <w:pStyle w:val="NormalWeb"/>
              <w:numPr>
                <w:ilvl w:val="0"/>
                <w:numId w:val="12"/>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4C55A9">
            <w:pPr>
              <w:pStyle w:val="NormalWeb"/>
              <w:numPr>
                <w:ilvl w:val="0"/>
                <w:numId w:val="12"/>
              </w:numPr>
              <w:spacing w:before="0" w:beforeAutospacing="0" w:after="0" w:afterAutospacing="0"/>
              <w:rPr>
                <w:color w:val="7F7F7F" w:themeColor="text1" w:themeTint="80"/>
              </w:rPr>
            </w:pPr>
            <w:r w:rsidRPr="00BF7B5D">
              <w:rPr>
                <w:color w:val="7F7F7F" w:themeColor="text1" w:themeTint="80"/>
              </w:rPr>
              <w:t>nesaņem</w:t>
            </w:r>
          </w:p>
          <w:p w14:paraId="7BEEEE2C" w14:textId="22B2D72E" w:rsidR="00EF300B" w:rsidRPr="00BF7B5D" w:rsidRDefault="00F22C37" w:rsidP="00EF300B">
            <w:pPr>
              <w:pStyle w:val="NormalWeb"/>
              <w:spacing w:before="0" w:beforeAutospacing="0" w:after="0" w:afterAutospacing="0"/>
              <w:jc w:val="both"/>
              <w:rPr>
                <w:color w:val="7F7F7F" w:themeColor="text1" w:themeTint="80"/>
              </w:rPr>
            </w:pPr>
            <w:r w:rsidRPr="002A4134">
              <w:rPr>
                <w:i/>
                <w:iCs/>
                <w:color w:val="0000FF"/>
              </w:rPr>
              <w:t>Izvēlnē atzīmē “saņem”, ja projekta iesniegumā ir plānotas projekta iesniedzēja</w:t>
            </w:r>
            <w:r w:rsidR="005209F2">
              <w:rPr>
                <w:i/>
                <w:iCs/>
                <w:color w:val="0000FF"/>
              </w:rPr>
              <w:t xml:space="preserve"> un sadarbības partneru</w:t>
            </w:r>
            <w:r w:rsidRPr="002A4134">
              <w:rPr>
                <w:i/>
                <w:iCs/>
                <w:color w:val="0000FF"/>
              </w:rPr>
              <w:t xml:space="preserve"> darbības, kurām piemēro komercdarbības atbalstu atbilstoši MK noteikumu </w:t>
            </w:r>
            <w:r>
              <w:rPr>
                <w:i/>
                <w:iCs/>
                <w:color w:val="0000FF"/>
              </w:rPr>
              <w:t>13</w:t>
            </w:r>
            <w:r w:rsidRPr="002A4134">
              <w:rPr>
                <w:i/>
                <w:iCs/>
                <w:color w:val="0000FF"/>
              </w:rPr>
              <w:t>. punktam (</w:t>
            </w:r>
            <w:r w:rsidRPr="00F16BF1">
              <w:rPr>
                <w:i/>
                <w:iCs/>
                <w:color w:val="0000FF"/>
              </w:rPr>
              <w:t>Komisijas 2011. gada 20. decembra lēmums  Nr. </w:t>
            </w:r>
            <w:hyperlink r:id="rId69" w:tgtFrame="_blank" w:history="1">
              <w:r w:rsidRPr="00F16BF1">
                <w:rPr>
                  <w:i/>
                  <w:iCs/>
                  <w:color w:val="0000FF"/>
                </w:rPr>
                <w:t>2012/21/ES</w:t>
              </w:r>
            </w:hyperlink>
            <w:r w:rsidRPr="00F16BF1">
              <w:rPr>
                <w:i/>
                <w:iCs/>
                <w:color w:val="0000FF"/>
              </w:rPr>
              <w:t> par Līguma par Eiropas Savienības darbību </w:t>
            </w:r>
            <w:hyperlink r:id="rId70" w:anchor="p106" w:history="1">
              <w:r w:rsidRPr="00F16BF1">
                <w:rPr>
                  <w:i/>
                  <w:iCs/>
                  <w:color w:val="0000FF"/>
                </w:rPr>
                <w:t>106. panta</w:t>
              </w:r>
            </w:hyperlink>
            <w:r w:rsidRPr="00F16BF1">
              <w:rPr>
                <w:i/>
                <w:iCs/>
                <w:color w:val="0000FF"/>
              </w:rPr>
              <w:t xml:space="preserve"> 2. punkta piemērošanu valsts atbalstam attiecībā uz kompensāciju par </w:t>
            </w:r>
            <w:r w:rsidRPr="00F16BF1">
              <w:rPr>
                <w:i/>
                <w:iCs/>
                <w:color w:val="0000FF"/>
              </w:rPr>
              <w:lastRenderedPageBreak/>
              <w:t>sabiedriskajiem pakalpojumiem dažiem uzņēmumiem, kuriem uzticēts sniegt pakalpojumus ar vispārēju tautsaimniecisku nozīmi.</w:t>
            </w:r>
            <w:r>
              <w:rPr>
                <w:i/>
                <w:iCs/>
                <w:color w:val="0000FF"/>
              </w:rPr>
              <w:t>)</w:t>
            </w:r>
            <w:r w:rsidR="00CD2AC3">
              <w:rPr>
                <w:i/>
                <w:iCs/>
                <w:color w:val="0000FF"/>
              </w:rPr>
              <w:t>.</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4C55A9">
            <w:pPr>
              <w:pStyle w:val="NormalWeb"/>
              <w:numPr>
                <w:ilvl w:val="0"/>
                <w:numId w:val="13"/>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4C55A9">
            <w:pPr>
              <w:pStyle w:val="NormalWeb"/>
              <w:numPr>
                <w:ilvl w:val="0"/>
                <w:numId w:val="13"/>
              </w:numPr>
              <w:spacing w:before="0" w:beforeAutospacing="0" w:after="0" w:afterAutospacing="0"/>
              <w:rPr>
                <w:rFonts w:eastAsia="Times New Roman"/>
                <w:b/>
                <w:bCs/>
              </w:rPr>
            </w:pPr>
            <w:r w:rsidRPr="00BF7B5D">
              <w:rPr>
                <w:color w:val="7F7F7F" w:themeColor="text1" w:themeTint="80"/>
              </w:rPr>
              <w:t>nav</w:t>
            </w:r>
          </w:p>
          <w:p w14:paraId="57EDA60F" w14:textId="7CA2D815" w:rsidR="00190343" w:rsidRPr="00BF7B5D" w:rsidRDefault="004D14E6" w:rsidP="00190343">
            <w:pPr>
              <w:pStyle w:val="NormalWeb"/>
              <w:spacing w:before="0" w:beforeAutospacing="0" w:after="0" w:afterAutospacing="0"/>
              <w:jc w:val="both"/>
              <w:rPr>
                <w:rFonts w:eastAsia="Times New Roman"/>
                <w:b/>
                <w:bCs/>
                <w:u w:val="single"/>
              </w:rPr>
            </w:pPr>
            <w:r w:rsidRPr="002A4134">
              <w:rPr>
                <w:i/>
                <w:iCs/>
                <w:color w:val="0000FF"/>
              </w:rPr>
              <w:t>Izvēlnē atzīmē ”nav”.</w:t>
            </w:r>
          </w:p>
        </w:tc>
      </w:tr>
    </w:tbl>
    <w:p w14:paraId="27EB6C2A" w14:textId="78698202" w:rsidR="00CC5A1B" w:rsidRDefault="00CC5A1B" w:rsidP="00F03616">
      <w:pPr>
        <w:pStyle w:val="NormalWeb"/>
        <w:spacing w:before="0" w:beforeAutospacing="0" w:after="0" w:afterAutospacing="0"/>
        <w:jc w:val="both"/>
        <w:rPr>
          <w:color w:val="00B0F0"/>
          <w:sz w:val="28"/>
          <w:szCs w:val="28"/>
        </w:rPr>
      </w:pPr>
    </w:p>
    <w:p w14:paraId="6F753B2D" w14:textId="77777777" w:rsidR="00253158" w:rsidRDefault="00253158" w:rsidP="00F03616">
      <w:pPr>
        <w:pStyle w:val="NormalWeb"/>
        <w:spacing w:before="0" w:beforeAutospacing="0" w:after="0" w:afterAutospacing="0"/>
        <w:jc w:val="both"/>
        <w:rPr>
          <w:color w:val="00B0F0"/>
          <w:sz w:val="28"/>
          <w:szCs w:val="28"/>
        </w:rPr>
      </w:pPr>
    </w:p>
    <w:tbl>
      <w:tblPr>
        <w:tblStyle w:val="TableGrid"/>
        <w:tblW w:w="0" w:type="auto"/>
        <w:tblInd w:w="-113" w:type="dxa"/>
        <w:tblLook w:val="04A0" w:firstRow="1" w:lastRow="0" w:firstColumn="1" w:lastColumn="0" w:noHBand="0" w:noVBand="1"/>
      </w:tblPr>
      <w:tblGrid>
        <w:gridCol w:w="6072"/>
        <w:gridCol w:w="3668"/>
      </w:tblGrid>
      <w:tr w:rsidR="00253158" w:rsidRPr="00E767F6" w14:paraId="6E99267F" w14:textId="77777777">
        <w:trPr>
          <w:trHeight w:val="286"/>
        </w:trPr>
        <w:tc>
          <w:tcPr>
            <w:tcW w:w="6072" w:type="dxa"/>
            <w:vMerge w:val="restart"/>
            <w:vAlign w:val="center"/>
          </w:tcPr>
          <w:p w14:paraId="3FF0BB49" w14:textId="77777777" w:rsidR="00253158" w:rsidRDefault="00253158">
            <w:pPr>
              <w:pStyle w:val="NormalWeb"/>
              <w:spacing w:before="0" w:beforeAutospacing="0" w:after="0" w:afterAutospacing="0"/>
              <w:jc w:val="both"/>
              <w:rPr>
                <w:noProof/>
              </w:rPr>
            </w:pPr>
          </w:p>
          <w:p w14:paraId="114DBC22" w14:textId="77777777" w:rsidR="00253158" w:rsidRDefault="00253158">
            <w:pPr>
              <w:pStyle w:val="NormalWeb"/>
              <w:spacing w:before="0" w:beforeAutospacing="0" w:after="0" w:afterAutospacing="0"/>
              <w:jc w:val="both"/>
              <w:rPr>
                <w:noProof/>
              </w:rPr>
            </w:pPr>
            <w:r>
              <w:rPr>
                <w:noProof/>
              </w:rPr>
              <w:drawing>
                <wp:inline distT="0" distB="0" distL="0" distR="0" wp14:anchorId="2F18649E" wp14:editId="55D8C5CF">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6E372B4E" w14:textId="77777777" w:rsidR="00253158" w:rsidRDefault="00253158">
            <w:pPr>
              <w:pStyle w:val="NormalWeb"/>
              <w:spacing w:before="0" w:beforeAutospacing="0" w:after="0" w:afterAutospacing="0"/>
              <w:jc w:val="center"/>
              <w:rPr>
                <w:noProof/>
              </w:rPr>
            </w:pPr>
          </w:p>
        </w:tc>
        <w:tc>
          <w:tcPr>
            <w:tcW w:w="3668" w:type="dxa"/>
          </w:tcPr>
          <w:p w14:paraId="55855010" w14:textId="77777777" w:rsidR="00253158" w:rsidRDefault="00253158">
            <w:pPr>
              <w:jc w:val="both"/>
              <w:rPr>
                <w:rFonts w:eastAsia="Times New Roman"/>
                <w:b/>
                <w:bCs/>
              </w:rPr>
            </w:pPr>
            <w:r>
              <w:rPr>
                <w:rFonts w:eastAsia="Times New Roman"/>
                <w:b/>
                <w:bCs/>
              </w:rPr>
              <w:t>Valsts a</w:t>
            </w:r>
            <w:r w:rsidRPr="00496646">
              <w:rPr>
                <w:rFonts w:eastAsia="Times New Roman"/>
                <w:b/>
                <w:bCs/>
              </w:rPr>
              <w:t xml:space="preserve">tbalsta </w:t>
            </w:r>
            <w:r>
              <w:rPr>
                <w:rFonts w:eastAsia="Times New Roman"/>
                <w:b/>
                <w:bCs/>
              </w:rPr>
              <w:t>instruments</w:t>
            </w:r>
          </w:p>
          <w:p w14:paraId="765D520C" w14:textId="77777777" w:rsidR="00253158" w:rsidRDefault="00253158">
            <w:pPr>
              <w:rPr>
                <w:color w:val="7F7F7F" w:themeColor="text1" w:themeTint="80"/>
              </w:rPr>
            </w:pPr>
            <w:r w:rsidRPr="00BF7B5D">
              <w:rPr>
                <w:color w:val="7F7F7F" w:themeColor="text1" w:themeTint="80"/>
              </w:rPr>
              <w:t>Izvēlnē atzīmē atbilstošo</w:t>
            </w:r>
          </w:p>
          <w:p w14:paraId="75218733" w14:textId="77777777" w:rsidR="00253158" w:rsidRDefault="00253158">
            <w:pPr>
              <w:jc w:val="both"/>
              <w:rPr>
                <w:i/>
                <w:iCs/>
                <w:color w:val="0000FF"/>
              </w:rPr>
            </w:pPr>
          </w:p>
          <w:p w14:paraId="224C9EA6" w14:textId="77777777" w:rsidR="00253158" w:rsidRPr="0075011F" w:rsidRDefault="00253158">
            <w:pPr>
              <w:jc w:val="both"/>
              <w:rPr>
                <w:i/>
                <w:iCs/>
                <w:color w:val="0000FF"/>
              </w:rPr>
            </w:pPr>
            <w:r w:rsidRPr="0075011F">
              <w:rPr>
                <w:i/>
                <w:iCs/>
                <w:color w:val="0000FF"/>
              </w:rPr>
              <w:t>Izvēlnē izvēlas:</w:t>
            </w:r>
          </w:p>
          <w:p w14:paraId="706F082A" w14:textId="77777777" w:rsidR="00253158" w:rsidRPr="00E767F6" w:rsidRDefault="00253158" w:rsidP="00253158">
            <w:pPr>
              <w:pStyle w:val="ListParagraph"/>
              <w:numPr>
                <w:ilvl w:val="0"/>
                <w:numId w:val="52"/>
              </w:numPr>
              <w:spacing w:line="240" w:lineRule="auto"/>
              <w:ind w:left="314" w:firstLine="0"/>
              <w:jc w:val="both"/>
              <w:rPr>
                <w:rFonts w:ascii="Times New Roman" w:eastAsiaTheme="minorEastAsia" w:hAnsi="Times New Roman"/>
                <w:i/>
                <w:iCs/>
                <w:color w:val="0000FF"/>
                <w:sz w:val="24"/>
                <w:szCs w:val="24"/>
                <w:lang w:eastAsia="lv-LV"/>
              </w:rPr>
            </w:pPr>
            <w:r w:rsidRPr="0075011F">
              <w:rPr>
                <w:rFonts w:ascii="Times New Roman" w:eastAsiaTheme="minorEastAsia" w:hAnsi="Times New Roman"/>
                <w:i/>
                <w:iCs/>
                <w:color w:val="0000FF"/>
                <w:sz w:val="24"/>
                <w:szCs w:val="24"/>
                <w:lang w:eastAsia="lv-LV"/>
              </w:rPr>
              <w:t xml:space="preserve">tiešais maksājums no valsts vai pašvaldības budžeta (subsīdija vai dotācija)”,  jo valsts atbalsts pasākuma ietvaros tiek sniegts </w:t>
            </w:r>
            <w:proofErr w:type="spellStart"/>
            <w:r w:rsidRPr="0075011F">
              <w:rPr>
                <w:rFonts w:ascii="Times New Roman" w:eastAsiaTheme="minorEastAsia" w:hAnsi="Times New Roman"/>
                <w:i/>
                <w:iCs/>
                <w:color w:val="0000FF"/>
                <w:sz w:val="24"/>
                <w:szCs w:val="24"/>
                <w:lang w:eastAsia="lv-LV"/>
              </w:rPr>
              <w:t>granta</w:t>
            </w:r>
            <w:proofErr w:type="spellEnd"/>
            <w:r w:rsidRPr="0075011F">
              <w:rPr>
                <w:rFonts w:ascii="Times New Roman" w:eastAsiaTheme="minorEastAsia" w:hAnsi="Times New Roman"/>
                <w:i/>
                <w:iCs/>
                <w:color w:val="0000FF"/>
                <w:sz w:val="24"/>
                <w:szCs w:val="24"/>
                <w:lang w:eastAsia="lv-LV"/>
              </w:rPr>
              <w:t xml:space="preserve"> veidā.</w:t>
            </w:r>
          </w:p>
        </w:tc>
      </w:tr>
      <w:tr w:rsidR="00253158" w:rsidRPr="00496646" w14:paraId="15842F5A" w14:textId="77777777">
        <w:trPr>
          <w:trHeight w:val="1344"/>
        </w:trPr>
        <w:tc>
          <w:tcPr>
            <w:tcW w:w="6072" w:type="dxa"/>
            <w:vMerge/>
            <w:vAlign w:val="center"/>
          </w:tcPr>
          <w:p w14:paraId="0466BE11" w14:textId="77777777" w:rsidR="00253158" w:rsidRDefault="00253158">
            <w:pPr>
              <w:pStyle w:val="NormalWeb"/>
              <w:spacing w:before="0" w:beforeAutospacing="0" w:after="0" w:afterAutospacing="0"/>
              <w:jc w:val="both"/>
              <w:rPr>
                <w:noProof/>
              </w:rPr>
            </w:pPr>
          </w:p>
        </w:tc>
        <w:tc>
          <w:tcPr>
            <w:tcW w:w="3668" w:type="dxa"/>
          </w:tcPr>
          <w:p w14:paraId="74964340" w14:textId="77777777" w:rsidR="00253158" w:rsidRDefault="00253158">
            <w:pPr>
              <w:jc w:val="both"/>
              <w:rPr>
                <w:rFonts w:eastAsia="Times New Roman"/>
                <w:b/>
                <w:bCs/>
              </w:rPr>
            </w:pPr>
            <w:r w:rsidRPr="00496646">
              <w:rPr>
                <w:rFonts w:eastAsia="Times New Roman"/>
                <w:b/>
                <w:bCs/>
              </w:rPr>
              <w:t>Atbalsta mērķi</w:t>
            </w:r>
          </w:p>
          <w:p w14:paraId="439EED7A" w14:textId="77777777" w:rsidR="00253158" w:rsidRPr="00BF7B5D" w:rsidRDefault="00253158">
            <w:pPr>
              <w:rPr>
                <w:rFonts w:eastAsia="Times New Roman"/>
                <w:b/>
                <w:bCs/>
              </w:rPr>
            </w:pPr>
            <w:r w:rsidRPr="00BF7B5D">
              <w:rPr>
                <w:color w:val="7F7F7F" w:themeColor="text1" w:themeTint="80"/>
              </w:rPr>
              <w:t>Izvēlnē atzīmē atbilstošo</w:t>
            </w:r>
          </w:p>
          <w:p w14:paraId="43094BA5" w14:textId="77777777" w:rsidR="00253158" w:rsidRDefault="00253158">
            <w:pPr>
              <w:jc w:val="both"/>
              <w:rPr>
                <w:i/>
                <w:iCs/>
                <w:color w:val="FF0000"/>
              </w:rPr>
            </w:pPr>
          </w:p>
          <w:p w14:paraId="56A7C91D" w14:textId="77777777" w:rsidR="00253158" w:rsidRPr="002A4134" w:rsidRDefault="00253158">
            <w:pPr>
              <w:jc w:val="both"/>
              <w:rPr>
                <w:i/>
                <w:iCs/>
                <w:color w:val="0000FF"/>
              </w:rPr>
            </w:pPr>
            <w:r w:rsidRPr="002A4134">
              <w:rPr>
                <w:i/>
                <w:iCs/>
                <w:color w:val="0000FF"/>
              </w:rPr>
              <w:t>Izvēlnē izvēlas atbalsta mērķ</w:t>
            </w:r>
            <w:r>
              <w:rPr>
                <w:i/>
                <w:iCs/>
                <w:color w:val="0000FF"/>
              </w:rPr>
              <w:t xml:space="preserve">i </w:t>
            </w:r>
            <w:r w:rsidRPr="002A4134">
              <w:rPr>
                <w:i/>
                <w:iCs/>
                <w:color w:val="0000FF"/>
              </w:rPr>
              <w:t xml:space="preserve"> atbilstoši projektā paredzētajām projekta iesniedzēja darbībām:</w:t>
            </w:r>
          </w:p>
          <w:p w14:paraId="7DDB4502" w14:textId="03B32060" w:rsidR="00253158" w:rsidRPr="0072732B" w:rsidRDefault="00253158" w:rsidP="00253158">
            <w:pPr>
              <w:pStyle w:val="ListParagraph"/>
              <w:numPr>
                <w:ilvl w:val="0"/>
                <w:numId w:val="53"/>
              </w:numPr>
              <w:spacing w:after="0" w:line="240" w:lineRule="auto"/>
              <w:jc w:val="both"/>
              <w:rPr>
                <w:rFonts w:ascii="Times New Roman" w:hAnsi="Times New Roman"/>
                <w:bCs/>
                <w:i/>
                <w:color w:val="0000FF"/>
                <w:sz w:val="24"/>
                <w:szCs w:val="24"/>
              </w:rPr>
            </w:pPr>
            <w:r>
              <w:rPr>
                <w:rFonts w:ascii="Times New Roman" w:hAnsi="Times New Roman"/>
                <w:bCs/>
                <w:i/>
                <w:color w:val="0000FF"/>
                <w:sz w:val="24"/>
                <w:szCs w:val="24"/>
              </w:rPr>
              <w:t>Eiropas Komisijas 2011.gada 20.</w:t>
            </w:r>
            <w:r w:rsidR="00F66275">
              <w:rPr>
                <w:rFonts w:ascii="Times New Roman" w:hAnsi="Times New Roman"/>
                <w:bCs/>
                <w:i/>
                <w:color w:val="0000FF"/>
                <w:sz w:val="24"/>
                <w:szCs w:val="24"/>
              </w:rPr>
              <w:t> </w:t>
            </w:r>
            <w:r>
              <w:rPr>
                <w:rFonts w:ascii="Times New Roman" w:hAnsi="Times New Roman"/>
                <w:bCs/>
                <w:i/>
                <w:color w:val="0000FF"/>
                <w:sz w:val="24"/>
                <w:szCs w:val="24"/>
              </w:rPr>
              <w:t xml:space="preserve">decembra lēmumu                       Nr. 2012/21/ES par līguma par Eiropas </w:t>
            </w:r>
            <w:r w:rsidRPr="00F16BF1">
              <w:rPr>
                <w:rFonts w:ascii="Times New Roman" w:hAnsi="Times New Roman"/>
                <w:i/>
                <w:iCs/>
                <w:color w:val="0000FF"/>
                <w:sz w:val="24"/>
                <w:szCs w:val="24"/>
              </w:rPr>
              <w:t>Savienības darbību </w:t>
            </w:r>
            <w:hyperlink r:id="rId72" w:anchor="p106" w:history="1">
              <w:r w:rsidRPr="00F16BF1">
                <w:rPr>
                  <w:rFonts w:ascii="Times New Roman" w:hAnsi="Times New Roman"/>
                  <w:i/>
                  <w:iCs/>
                  <w:color w:val="0000FF"/>
                  <w:sz w:val="24"/>
                  <w:szCs w:val="24"/>
                </w:rPr>
                <w:t>106.</w:t>
              </w:r>
              <w:r w:rsidR="00CD2AC3">
                <w:rPr>
                  <w:rFonts w:ascii="Times New Roman" w:hAnsi="Times New Roman"/>
                  <w:i/>
                  <w:iCs/>
                  <w:color w:val="0000FF"/>
                  <w:sz w:val="24"/>
                  <w:szCs w:val="24"/>
                </w:rPr>
                <w:t xml:space="preserve"> </w:t>
              </w:r>
              <w:r w:rsidRPr="00F16BF1">
                <w:rPr>
                  <w:rFonts w:ascii="Times New Roman" w:hAnsi="Times New Roman"/>
                  <w:i/>
                  <w:iCs/>
                  <w:color w:val="0000FF"/>
                  <w:sz w:val="24"/>
                  <w:szCs w:val="24"/>
                </w:rPr>
                <w:t>panta</w:t>
              </w:r>
            </w:hyperlink>
            <w:r w:rsidRPr="00F16BF1">
              <w:rPr>
                <w:rFonts w:ascii="Times New Roman" w:hAnsi="Times New Roman"/>
                <w:i/>
                <w:iCs/>
                <w:color w:val="0000FF"/>
                <w:sz w:val="24"/>
                <w:szCs w:val="24"/>
              </w:rPr>
              <w:t> 2.</w:t>
            </w:r>
            <w:r w:rsidR="00CD2AC3">
              <w:rPr>
                <w:rFonts w:ascii="Times New Roman" w:hAnsi="Times New Roman"/>
                <w:i/>
                <w:iCs/>
                <w:color w:val="0000FF"/>
                <w:sz w:val="24"/>
                <w:szCs w:val="24"/>
              </w:rPr>
              <w:t xml:space="preserve"> </w:t>
            </w:r>
            <w:r w:rsidRPr="00F16BF1">
              <w:rPr>
                <w:rFonts w:ascii="Times New Roman" w:hAnsi="Times New Roman"/>
                <w:i/>
                <w:iCs/>
                <w:color w:val="0000FF"/>
                <w:sz w:val="24"/>
                <w:szCs w:val="24"/>
              </w:rPr>
              <w:t>punkt</w:t>
            </w:r>
            <w:r>
              <w:rPr>
                <w:rFonts w:ascii="Times New Roman" w:hAnsi="Times New Roman"/>
                <w:i/>
                <w:iCs/>
                <w:color w:val="0000FF"/>
                <w:sz w:val="24"/>
                <w:szCs w:val="24"/>
              </w:rPr>
              <w:t>s</w:t>
            </w:r>
            <w:r w:rsidRPr="0072732B">
              <w:rPr>
                <w:i/>
                <w:iCs/>
                <w:color w:val="0000FF"/>
              </w:rPr>
              <w:t xml:space="preserve">. </w:t>
            </w:r>
          </w:p>
          <w:p w14:paraId="5FF35802" w14:textId="77777777" w:rsidR="00253158" w:rsidRPr="00496646" w:rsidRDefault="00253158">
            <w:pPr>
              <w:jc w:val="both"/>
              <w:rPr>
                <w:rFonts w:eastAsia="Times New Roman"/>
                <w:b/>
                <w:bCs/>
              </w:rPr>
            </w:pPr>
          </w:p>
        </w:tc>
      </w:tr>
      <w:tr w:rsidR="00253158" w:rsidRPr="00B1097D" w14:paraId="32DD58D6" w14:textId="77777777">
        <w:trPr>
          <w:trHeight w:val="286"/>
        </w:trPr>
        <w:tc>
          <w:tcPr>
            <w:tcW w:w="6072" w:type="dxa"/>
            <w:vMerge/>
            <w:vAlign w:val="center"/>
          </w:tcPr>
          <w:p w14:paraId="0B195562" w14:textId="77777777" w:rsidR="00253158" w:rsidRDefault="00253158">
            <w:pPr>
              <w:pStyle w:val="NormalWeb"/>
              <w:spacing w:before="0" w:beforeAutospacing="0" w:after="0" w:afterAutospacing="0"/>
              <w:jc w:val="both"/>
              <w:rPr>
                <w:noProof/>
              </w:rPr>
            </w:pPr>
          </w:p>
        </w:tc>
        <w:tc>
          <w:tcPr>
            <w:tcW w:w="3668" w:type="dxa"/>
          </w:tcPr>
          <w:p w14:paraId="65ED413A" w14:textId="77777777" w:rsidR="00253158" w:rsidRDefault="00253158">
            <w:pPr>
              <w:jc w:val="both"/>
              <w:rPr>
                <w:rFonts w:eastAsia="Times New Roman"/>
                <w:b/>
                <w:bCs/>
              </w:rPr>
            </w:pPr>
            <w:r w:rsidRPr="00496646">
              <w:rPr>
                <w:rFonts w:eastAsia="Times New Roman"/>
                <w:b/>
                <w:bCs/>
              </w:rPr>
              <w:t>Uzņēmums neatbilst grūtībās nonākuša uzņēmuma definīcijai</w:t>
            </w:r>
          </w:p>
          <w:p w14:paraId="59EC49DA" w14:textId="77777777" w:rsidR="00253158" w:rsidRPr="00BF7B5D" w:rsidRDefault="00253158">
            <w:pPr>
              <w:rPr>
                <w:rFonts w:eastAsia="Times New Roman"/>
                <w:b/>
                <w:bCs/>
              </w:rPr>
            </w:pPr>
            <w:r w:rsidRPr="00BF7B5D">
              <w:rPr>
                <w:color w:val="7F7F7F" w:themeColor="text1" w:themeTint="80"/>
              </w:rPr>
              <w:t>Izvēlnē atzīmē atbilstošo:</w:t>
            </w:r>
          </w:p>
          <w:p w14:paraId="58DA0CBB" w14:textId="77777777" w:rsidR="00253158" w:rsidRPr="00BF7B5D" w:rsidRDefault="00253158" w:rsidP="00253158">
            <w:pPr>
              <w:pStyle w:val="NormalWeb"/>
              <w:numPr>
                <w:ilvl w:val="0"/>
                <w:numId w:val="12"/>
              </w:numPr>
              <w:spacing w:before="0" w:beforeAutospacing="0" w:after="0" w:afterAutospacing="0"/>
              <w:rPr>
                <w:color w:val="7F7F7F" w:themeColor="text1" w:themeTint="80"/>
              </w:rPr>
            </w:pPr>
            <w:r>
              <w:rPr>
                <w:color w:val="7F7F7F" w:themeColor="text1" w:themeTint="80"/>
              </w:rPr>
              <w:t>atbilst</w:t>
            </w:r>
          </w:p>
          <w:p w14:paraId="40274849" w14:textId="77777777" w:rsidR="00253158" w:rsidRPr="00BF7B5D" w:rsidRDefault="00253158" w:rsidP="00253158">
            <w:pPr>
              <w:pStyle w:val="NormalWeb"/>
              <w:numPr>
                <w:ilvl w:val="0"/>
                <w:numId w:val="12"/>
              </w:numPr>
              <w:spacing w:before="0" w:beforeAutospacing="0" w:after="0" w:afterAutospacing="0"/>
              <w:rPr>
                <w:color w:val="7F7F7F" w:themeColor="text1" w:themeTint="80"/>
              </w:rPr>
            </w:pPr>
            <w:r>
              <w:rPr>
                <w:color w:val="7F7F7F" w:themeColor="text1" w:themeTint="80"/>
              </w:rPr>
              <w:t>neatbilst</w:t>
            </w:r>
          </w:p>
          <w:p w14:paraId="3E0CF701" w14:textId="77777777" w:rsidR="00253158" w:rsidRPr="00BF7B5D" w:rsidRDefault="00253158">
            <w:pPr>
              <w:rPr>
                <w:rFonts w:eastAsia="Times New Roman"/>
                <w:b/>
                <w:bCs/>
              </w:rPr>
            </w:pPr>
          </w:p>
          <w:p w14:paraId="126CBD14" w14:textId="77777777" w:rsidR="00253158" w:rsidRPr="009A0450" w:rsidRDefault="00253158">
            <w:pPr>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 panta 18. punktā paredzētajām situācijām.</w:t>
            </w:r>
          </w:p>
          <w:p w14:paraId="709E6854" w14:textId="77777777" w:rsidR="00253158" w:rsidRPr="009A0450" w:rsidRDefault="00253158">
            <w:pPr>
              <w:jc w:val="both"/>
              <w:rPr>
                <w:rFonts w:eastAsia="Times New Roman"/>
                <w:i/>
                <w:iCs/>
                <w:color w:val="0000FF"/>
              </w:rPr>
            </w:pPr>
          </w:p>
          <w:p w14:paraId="081543F9" w14:textId="77777777" w:rsidR="00253158" w:rsidRPr="00B1097D" w:rsidRDefault="00253158" w:rsidP="00253158">
            <w:pPr>
              <w:pStyle w:val="ListParagraph"/>
              <w:numPr>
                <w:ilvl w:val="0"/>
                <w:numId w:val="28"/>
              </w:numPr>
              <w:shd w:val="clear" w:color="auto" w:fill="FFFFFF"/>
              <w:spacing w:line="293" w:lineRule="atLeast"/>
              <w:ind w:left="20" w:firstLine="141"/>
              <w:jc w:val="both"/>
              <w:rPr>
                <w:rFonts w:ascii="Times New Roman" w:eastAsia="Times New Roman" w:hAnsi="Times New Roman"/>
                <w:i/>
                <w:iCs/>
                <w:color w:val="0000FF"/>
                <w:sz w:val="24"/>
                <w:szCs w:val="24"/>
                <w:lang w:eastAsia="lv-LV"/>
              </w:rPr>
            </w:pPr>
            <w:r w:rsidRPr="0029200A">
              <w:rPr>
                <w:rFonts w:ascii="Times New Roman" w:eastAsia="Times New Roman" w:hAnsi="Times New Roman"/>
                <w:b/>
                <w:bCs/>
                <w:i/>
                <w:iCs/>
                <w:color w:val="0000FF"/>
                <w:sz w:val="24"/>
                <w:szCs w:val="24"/>
                <w:lang w:eastAsia="lv-LV"/>
              </w:rPr>
              <w:t xml:space="preserve">Atbilstoši MK noteikumu     20. punktam projekta iesniedzējs nevar pretendēt uz atbalsta </w:t>
            </w:r>
            <w:r w:rsidRPr="0029200A">
              <w:rPr>
                <w:rFonts w:ascii="Times New Roman" w:eastAsia="Times New Roman" w:hAnsi="Times New Roman"/>
                <w:b/>
                <w:bCs/>
                <w:i/>
                <w:iCs/>
                <w:color w:val="0000FF"/>
                <w:sz w:val="24"/>
                <w:szCs w:val="24"/>
                <w:lang w:eastAsia="lv-LV"/>
              </w:rPr>
              <w:lastRenderedPageBreak/>
              <w:t>saņemšanu, ja tas atbilst grūtībās nonākuša komersanta statusam</w:t>
            </w:r>
            <w:r w:rsidRPr="00B1097D">
              <w:rPr>
                <w:rFonts w:ascii="Times New Roman" w:eastAsia="Times New Roman" w:hAnsi="Times New Roman"/>
                <w:i/>
                <w:iCs/>
                <w:color w:val="0000FF"/>
                <w:sz w:val="24"/>
                <w:szCs w:val="24"/>
                <w:lang w:eastAsia="lv-LV"/>
              </w:rPr>
              <w:t>. Tādējādi, ja izvēlnē ir jānorāda, ka projekta iesniedzējs “atbilst” grūtībās nonākuša uzņēmuma definīcijai, projekta iesniegums ir noraidāms.</w:t>
            </w:r>
          </w:p>
        </w:tc>
      </w:tr>
      <w:tr w:rsidR="00253158" w:rsidRPr="00BA6CA0" w14:paraId="53C10638" w14:textId="77777777">
        <w:trPr>
          <w:trHeight w:val="286"/>
        </w:trPr>
        <w:tc>
          <w:tcPr>
            <w:tcW w:w="6072" w:type="dxa"/>
            <w:vMerge/>
            <w:vAlign w:val="center"/>
          </w:tcPr>
          <w:p w14:paraId="70A5D81D" w14:textId="77777777" w:rsidR="00253158" w:rsidRDefault="00253158">
            <w:pPr>
              <w:pStyle w:val="NormalWeb"/>
              <w:spacing w:before="0" w:beforeAutospacing="0" w:after="0" w:afterAutospacing="0"/>
              <w:jc w:val="both"/>
              <w:rPr>
                <w:noProof/>
              </w:rPr>
            </w:pPr>
          </w:p>
        </w:tc>
        <w:tc>
          <w:tcPr>
            <w:tcW w:w="3668" w:type="dxa"/>
          </w:tcPr>
          <w:p w14:paraId="2560D097" w14:textId="77777777" w:rsidR="00253158" w:rsidRDefault="00253158">
            <w:pPr>
              <w:jc w:val="both"/>
              <w:rPr>
                <w:rFonts w:eastAsia="Times New Roman"/>
                <w:b/>
                <w:bCs/>
              </w:rPr>
            </w:pPr>
            <w:r>
              <w:rPr>
                <w:rFonts w:eastAsia="Times New Roman"/>
                <w:b/>
                <w:bCs/>
              </w:rPr>
              <w:t xml:space="preserve">Projekts nav uzsākts: </w:t>
            </w:r>
          </w:p>
          <w:p w14:paraId="0E2EF4AB" w14:textId="77777777" w:rsidR="00253158" w:rsidRPr="00BF7B5D" w:rsidRDefault="00253158">
            <w:pPr>
              <w:rPr>
                <w:rFonts w:eastAsia="Times New Roman"/>
                <w:b/>
                <w:bCs/>
              </w:rPr>
            </w:pPr>
            <w:r w:rsidRPr="00BF7B5D">
              <w:rPr>
                <w:color w:val="7F7F7F" w:themeColor="text1" w:themeTint="80"/>
              </w:rPr>
              <w:t>Izvēlnē atzīmē atbilstošo:</w:t>
            </w:r>
          </w:p>
          <w:p w14:paraId="3A6D065C" w14:textId="77777777" w:rsidR="00253158" w:rsidRPr="00BF7B5D" w:rsidRDefault="00253158" w:rsidP="00253158">
            <w:pPr>
              <w:pStyle w:val="NormalWeb"/>
              <w:numPr>
                <w:ilvl w:val="0"/>
                <w:numId w:val="12"/>
              </w:numPr>
              <w:spacing w:before="0" w:beforeAutospacing="0" w:after="0" w:afterAutospacing="0"/>
              <w:rPr>
                <w:color w:val="7F7F7F" w:themeColor="text1" w:themeTint="80"/>
              </w:rPr>
            </w:pPr>
            <w:r>
              <w:rPr>
                <w:color w:val="7F7F7F" w:themeColor="text1" w:themeTint="80"/>
              </w:rPr>
              <w:t>nav uzsākts</w:t>
            </w:r>
          </w:p>
          <w:p w14:paraId="0399C0C8" w14:textId="77777777" w:rsidR="00253158" w:rsidRPr="00BF7B5D" w:rsidRDefault="00253158" w:rsidP="00253158">
            <w:pPr>
              <w:pStyle w:val="NormalWeb"/>
              <w:numPr>
                <w:ilvl w:val="0"/>
                <w:numId w:val="12"/>
              </w:numPr>
              <w:spacing w:before="0" w:beforeAutospacing="0" w:after="0" w:afterAutospacing="0"/>
              <w:rPr>
                <w:color w:val="7F7F7F" w:themeColor="text1" w:themeTint="80"/>
              </w:rPr>
            </w:pPr>
            <w:r>
              <w:rPr>
                <w:color w:val="7F7F7F" w:themeColor="text1" w:themeTint="80"/>
              </w:rPr>
              <w:t>ir uzsākts</w:t>
            </w:r>
          </w:p>
          <w:p w14:paraId="3C856577" w14:textId="77777777" w:rsidR="00253158" w:rsidRPr="00BF7B5D" w:rsidRDefault="00253158">
            <w:pPr>
              <w:rPr>
                <w:rFonts w:eastAsia="Times New Roman"/>
                <w:b/>
                <w:bCs/>
              </w:rPr>
            </w:pPr>
          </w:p>
          <w:p w14:paraId="078EE1BB" w14:textId="0A754CE0" w:rsidR="00675889" w:rsidRPr="00F97BE1" w:rsidRDefault="00253158">
            <w:pPr>
              <w:jc w:val="both"/>
              <w:rPr>
                <w:rFonts w:eastAsia="Times New Roman"/>
                <w:i/>
                <w:iCs/>
                <w:color w:val="0000FF"/>
              </w:rPr>
            </w:pPr>
            <w:r w:rsidRPr="00F97BE1">
              <w:rPr>
                <w:rFonts w:eastAsia="Times New Roman"/>
                <w:i/>
                <w:iCs/>
                <w:color w:val="0000FF"/>
              </w:rPr>
              <w:t xml:space="preserve">Izvēlnē atzīmē “nav uzsākts”, ja projekta iesniedzēja darbības/apakšdarbības, nav uzsāktas līdz </w:t>
            </w:r>
            <w:r>
              <w:rPr>
                <w:rFonts w:eastAsia="Times New Roman"/>
                <w:i/>
                <w:iCs/>
                <w:color w:val="0000FF"/>
              </w:rPr>
              <w:t xml:space="preserve">līguma par projekta īstenošanu noslēgšanai ar sadarbības iestādi. </w:t>
            </w:r>
          </w:p>
          <w:p w14:paraId="5C4EBD4C" w14:textId="77777777" w:rsidR="00253158" w:rsidRPr="00BA6CA0" w:rsidRDefault="00253158">
            <w:pPr>
              <w:jc w:val="both"/>
              <w:rPr>
                <w:rFonts w:eastAsia="Times New Roman"/>
                <w:i/>
                <w:iCs/>
                <w:color w:val="0000FF"/>
              </w:rPr>
            </w:pPr>
          </w:p>
        </w:tc>
      </w:tr>
    </w:tbl>
    <w:p w14:paraId="2398ED8E" w14:textId="77777777" w:rsidR="005D6A72" w:rsidRDefault="005D6A72" w:rsidP="000966D5">
      <w:pPr>
        <w:jc w:val="both"/>
        <w:rPr>
          <w:i/>
          <w:color w:val="0000FF"/>
        </w:rPr>
      </w:pPr>
    </w:p>
    <w:p w14:paraId="155ED21C" w14:textId="77777777" w:rsidR="005D6A72" w:rsidRDefault="005D6A72" w:rsidP="000966D5">
      <w:pPr>
        <w:jc w:val="both"/>
        <w:rPr>
          <w:i/>
          <w:color w:val="0000FF"/>
        </w:rPr>
      </w:pPr>
    </w:p>
    <w:p w14:paraId="44EA19EB" w14:textId="4925ED2A" w:rsidR="000966D5" w:rsidRPr="0058793D" w:rsidRDefault="000966D5" w:rsidP="000966D5">
      <w:pPr>
        <w:jc w:val="both"/>
        <w:rPr>
          <w:b/>
          <w:i/>
          <w:color w:val="0000FF"/>
        </w:rPr>
      </w:pPr>
      <w:r w:rsidRPr="0058793D">
        <w:rPr>
          <w:i/>
          <w:color w:val="0000FF"/>
        </w:rPr>
        <w:t xml:space="preserve">Atlasē tiek atbalstīts projekts, kas atbilst MK noteikumu VII. sadaļā “Pasākuma īstenošanas un finansējuma saņemšanas nosacījumi” noteiktajiem valsts atbalsta piešķiršanas nosacījumiem, </w:t>
      </w:r>
      <w:r w:rsidRPr="0058793D">
        <w:rPr>
          <w:b/>
          <w:i/>
          <w:color w:val="0000FF"/>
        </w:rPr>
        <w:t xml:space="preserve">attiecībā uz atbalstu </w:t>
      </w:r>
      <w:bookmarkStart w:id="8" w:name="_Hlk60859135"/>
      <w:r w:rsidRPr="0058793D">
        <w:rPr>
          <w:b/>
          <w:i/>
          <w:color w:val="0000FF"/>
        </w:rPr>
        <w:t>vispārējas tautsaimnieciskas nozīmes pakalpojumiem</w:t>
      </w:r>
      <w:bookmarkEnd w:id="8"/>
      <w:r w:rsidRPr="0058793D">
        <w:rPr>
          <w:b/>
          <w:i/>
          <w:color w:val="0000FF"/>
        </w:rPr>
        <w:t xml:space="preserve"> (turpmāk - VTNP):</w:t>
      </w:r>
    </w:p>
    <w:p w14:paraId="63F121B6" w14:textId="77777777" w:rsidR="000966D5" w:rsidRPr="0058793D" w:rsidRDefault="000966D5" w:rsidP="000966D5">
      <w:pPr>
        <w:jc w:val="both"/>
        <w:rPr>
          <w:b/>
          <w:i/>
          <w:color w:val="0000FF"/>
        </w:rPr>
      </w:pPr>
    </w:p>
    <w:p w14:paraId="34A73F0D" w14:textId="77777777" w:rsidR="000966D5" w:rsidRPr="0058793D" w:rsidRDefault="000966D5" w:rsidP="003A6228">
      <w:pPr>
        <w:pStyle w:val="ListParagraph"/>
        <w:numPr>
          <w:ilvl w:val="0"/>
          <w:numId w:val="32"/>
        </w:numPr>
        <w:ind w:left="567"/>
        <w:jc w:val="both"/>
        <w:rPr>
          <w:rFonts w:ascii="Times New Roman" w:eastAsiaTheme="minorEastAsia" w:hAnsi="Times New Roman"/>
          <w:i/>
          <w:color w:val="0000FF"/>
          <w:sz w:val="24"/>
          <w:szCs w:val="24"/>
          <w:lang w:eastAsia="lv-LV"/>
        </w:rPr>
      </w:pPr>
      <w:r w:rsidRPr="0058793D">
        <w:rPr>
          <w:rFonts w:ascii="Times New Roman" w:eastAsiaTheme="minorEastAsia" w:hAnsi="Times New Roman"/>
          <w:i/>
          <w:color w:val="0000FF"/>
          <w:sz w:val="24"/>
          <w:szCs w:val="24"/>
          <w:lang w:eastAsia="lv-LV"/>
        </w:rPr>
        <w:t>projekta iesniegumam pievieno ar pilnvarojuma uzlicēju (Nacionālais veselības dienests) noslēgtā pakalpojuma līguma par vispārējās tautsaimnieciskas nozīmes pakalpojuma sniegšanu (kas atbilst Komisijas lēmuma Nr. 2012/21/ES 4. pantā noteiktajam) kopij</w:t>
      </w:r>
      <w:r>
        <w:rPr>
          <w:rFonts w:ascii="Times New Roman" w:eastAsiaTheme="minorEastAsia" w:hAnsi="Times New Roman"/>
          <w:i/>
          <w:color w:val="0000FF"/>
          <w:sz w:val="24"/>
          <w:szCs w:val="24"/>
          <w:lang w:eastAsia="lv-LV"/>
        </w:rPr>
        <w:t xml:space="preserve">u, līguma saturs </w:t>
      </w:r>
      <w:r w:rsidRPr="0058793D">
        <w:rPr>
          <w:rFonts w:ascii="Times New Roman" w:eastAsiaTheme="minorEastAsia" w:hAnsi="Times New Roman"/>
          <w:i/>
          <w:color w:val="0000FF"/>
          <w:sz w:val="24"/>
          <w:szCs w:val="24"/>
          <w:lang w:eastAsia="lv-LV"/>
        </w:rPr>
        <w:t xml:space="preserve"> atbilst MK noteikumu 14. punkta prasībām;</w:t>
      </w:r>
    </w:p>
    <w:p w14:paraId="0F2A99D6" w14:textId="765DD306" w:rsidR="000966D5" w:rsidRPr="0058793D" w:rsidRDefault="000966D5" w:rsidP="003A6228">
      <w:pPr>
        <w:pStyle w:val="ListParagraph"/>
        <w:numPr>
          <w:ilvl w:val="0"/>
          <w:numId w:val="32"/>
        </w:numPr>
        <w:spacing w:before="120" w:after="0" w:line="240" w:lineRule="auto"/>
        <w:ind w:left="567"/>
        <w:jc w:val="both"/>
        <w:rPr>
          <w:rFonts w:ascii="Times New Roman" w:eastAsiaTheme="minorEastAsia" w:hAnsi="Times New Roman"/>
          <w:i/>
          <w:color w:val="0000FF"/>
          <w:sz w:val="24"/>
          <w:szCs w:val="24"/>
          <w:lang w:eastAsia="lv-LV"/>
        </w:rPr>
      </w:pPr>
      <w:r w:rsidRPr="0058793D">
        <w:rPr>
          <w:rFonts w:ascii="Times New Roman" w:eastAsiaTheme="minorEastAsia" w:hAnsi="Times New Roman"/>
          <w:i/>
          <w:color w:val="0000FF"/>
          <w:sz w:val="24"/>
          <w:szCs w:val="24"/>
          <w:lang w:eastAsia="lv-LV"/>
        </w:rPr>
        <w:t>projekta iesniegumam pievieno vispārējās tautsaimnieciskās nozīmes pakalpojuma pilnvarojuma uzlicēja (Nacionālais veselības dienests)</w:t>
      </w:r>
      <w:r>
        <w:rPr>
          <w:rFonts w:ascii="Times New Roman" w:eastAsiaTheme="minorEastAsia" w:hAnsi="Times New Roman"/>
          <w:i/>
          <w:color w:val="0000FF"/>
          <w:sz w:val="24"/>
          <w:szCs w:val="24"/>
          <w:lang w:eastAsia="lv-LV"/>
        </w:rPr>
        <w:t xml:space="preserve"> </w:t>
      </w:r>
      <w:r w:rsidRPr="0058793D">
        <w:rPr>
          <w:rFonts w:ascii="Times New Roman" w:eastAsiaTheme="minorEastAsia" w:hAnsi="Times New Roman"/>
          <w:i/>
          <w:color w:val="0000FF"/>
          <w:sz w:val="24"/>
          <w:szCs w:val="24"/>
          <w:lang w:eastAsia="lv-LV"/>
        </w:rPr>
        <w:t>apliecinājumu,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w:t>
      </w:r>
      <w:r w:rsidR="00F51583">
        <w:rPr>
          <w:rFonts w:ascii="Times New Roman" w:eastAsiaTheme="minorEastAsia" w:hAnsi="Times New Roman"/>
          <w:i/>
          <w:color w:val="0000FF"/>
          <w:sz w:val="24"/>
          <w:szCs w:val="24"/>
          <w:lang w:eastAsia="lv-LV"/>
        </w:rPr>
        <w:t>.</w:t>
      </w:r>
    </w:p>
    <w:p w14:paraId="22A1C0A5" w14:textId="77777777" w:rsidR="000966D5" w:rsidRDefault="000966D5" w:rsidP="000966D5">
      <w:pPr>
        <w:jc w:val="both"/>
      </w:pPr>
    </w:p>
    <w:p w14:paraId="32684EB0" w14:textId="77777777" w:rsidR="000966D5" w:rsidRPr="0044652F" w:rsidRDefault="000966D5" w:rsidP="000966D5">
      <w:pPr>
        <w:jc w:val="both"/>
        <w:rPr>
          <w:i/>
          <w:color w:val="0000FF"/>
        </w:rPr>
      </w:pPr>
      <w:r w:rsidRPr="0044652F">
        <w:rPr>
          <w:i/>
          <w:color w:val="0000FF"/>
        </w:rPr>
        <w:t xml:space="preserve">Komercdarbības atbalstu drīkst </w:t>
      </w:r>
      <w:proofErr w:type="spellStart"/>
      <w:r w:rsidRPr="0044652F">
        <w:rPr>
          <w:i/>
          <w:color w:val="0000FF"/>
        </w:rPr>
        <w:t>kumulēt</w:t>
      </w:r>
      <w:proofErr w:type="spellEnd"/>
      <w:r w:rsidRPr="0044652F">
        <w:rPr>
          <w:i/>
          <w:color w:val="0000FF"/>
        </w:rPr>
        <w:t xml:space="preserve"> ar citu komercdarbības atbalstu, ko piešķir par pakalpojuma ar vispārēju tautsaimniecisku nozīmi sniegšanu, citas atbalsta programmas vai individuālā atbalsta projekta ietvaros, tai skaitā par vienām un tām pašām attiecināmajām izmaksām, ja pēc atbalstu apvienošanas atbalsta vienībai vai izmaksu pozīcijai attiecīgā maksimālā atbalsta intensitāte nepārsniedz 100 procentus</w:t>
      </w:r>
      <w:r>
        <w:rPr>
          <w:i/>
          <w:color w:val="0000FF"/>
        </w:rPr>
        <w:t>.</w:t>
      </w:r>
    </w:p>
    <w:p w14:paraId="30D39465" w14:textId="77777777" w:rsidR="00253158" w:rsidRDefault="00253158" w:rsidP="00F03616">
      <w:pPr>
        <w:pStyle w:val="NormalWeb"/>
        <w:spacing w:before="0" w:beforeAutospacing="0" w:after="0" w:afterAutospacing="0"/>
        <w:jc w:val="both"/>
        <w:rPr>
          <w:color w:val="00B0F0"/>
          <w:sz w:val="28"/>
          <w:szCs w:val="28"/>
        </w:rPr>
      </w:pPr>
    </w:p>
    <w:p w14:paraId="2A90F30F" w14:textId="77777777" w:rsidR="00021F6E" w:rsidRDefault="00021F6E" w:rsidP="00F03616">
      <w:pPr>
        <w:pStyle w:val="NormalWeb"/>
        <w:spacing w:before="0" w:beforeAutospacing="0" w:after="0" w:afterAutospacing="0"/>
        <w:jc w:val="both"/>
        <w:rPr>
          <w:color w:val="00B0F0"/>
          <w:sz w:val="28"/>
          <w:szCs w:val="28"/>
        </w:rPr>
      </w:pPr>
    </w:p>
    <w:p w14:paraId="18439FFC" w14:textId="77777777" w:rsidR="00536FF5" w:rsidRPr="00BF7B5D" w:rsidRDefault="00536FF5" w:rsidP="00F03616">
      <w:pPr>
        <w:pStyle w:val="NormalWeb"/>
        <w:spacing w:before="0" w:beforeAutospacing="0" w:after="0" w:afterAutospacing="0"/>
        <w:jc w:val="both"/>
        <w:rPr>
          <w:color w:val="00B0F0"/>
          <w:sz w:val="28"/>
          <w:szCs w:val="28"/>
        </w:rPr>
      </w:pPr>
    </w:p>
    <w:p w14:paraId="1672339D" w14:textId="024A095E" w:rsidR="000413AB" w:rsidRDefault="000413AB" w:rsidP="000413AB">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 xml:space="preserve">Jautājumi par </w:t>
      </w:r>
      <w:r>
        <w:rPr>
          <w:rFonts w:eastAsia="Times New Roman"/>
          <w:b/>
          <w:bCs/>
          <w:sz w:val="28"/>
          <w:szCs w:val="28"/>
        </w:rPr>
        <w:t xml:space="preserve">sadarbības partneri </w:t>
      </w:r>
    </w:p>
    <w:p w14:paraId="041CCBD0" w14:textId="08F4DD1D" w:rsidR="00021F6E" w:rsidRDefault="00021F6E" w:rsidP="00021F6E">
      <w:pPr>
        <w:jc w:val="both"/>
        <w:rPr>
          <w:i/>
          <w:iCs/>
          <w:color w:val="0000FF"/>
        </w:rPr>
      </w:pPr>
      <w:r w:rsidRPr="005D6A72">
        <w:rPr>
          <w:b/>
          <w:bCs/>
          <w:i/>
          <w:color w:val="0000FF"/>
        </w:rPr>
        <w:t xml:space="preserve"> </w:t>
      </w:r>
      <w:r w:rsidRPr="005D6A72">
        <w:rPr>
          <w:i/>
          <w:iCs/>
          <w:color w:val="0000FF"/>
        </w:rPr>
        <w:t>(attiecināms, ja projekta iesniedzējs norādīja sadarbības partneri)</w:t>
      </w:r>
    </w:p>
    <w:p w14:paraId="6E266D39" w14:textId="77777777" w:rsidR="00021F6E" w:rsidRPr="005D6A72" w:rsidRDefault="00021F6E" w:rsidP="00021F6E">
      <w:pPr>
        <w:jc w:val="both"/>
        <w:rPr>
          <w:i/>
          <w:iCs/>
          <w:color w:val="0000FF"/>
        </w:rPr>
      </w:pPr>
    </w:p>
    <w:p w14:paraId="5FC39126" w14:textId="3BABF395" w:rsidR="00021F6E" w:rsidRPr="005D6A72" w:rsidRDefault="1C11F95C" w:rsidP="6FEE6A96">
      <w:pPr>
        <w:jc w:val="both"/>
        <w:rPr>
          <w:i/>
          <w:iCs/>
          <w:color w:val="0000FF"/>
        </w:rPr>
      </w:pPr>
      <w:r w:rsidRPr="6FEE6A96">
        <w:rPr>
          <w:i/>
          <w:iCs/>
          <w:color w:val="0000FF"/>
        </w:rPr>
        <w:t>Punktu par partneri var aizpildīt tikai tad, kad sadarbības partneris ir pievienots sadaļā “Sadarbības partneris”.</w:t>
      </w:r>
    </w:p>
    <w:p w14:paraId="6A3EF197" w14:textId="77777777" w:rsidR="00021F6E" w:rsidRDefault="00021F6E" w:rsidP="000413AB">
      <w:pPr>
        <w:pStyle w:val="NormalWeb"/>
        <w:spacing w:before="0" w:beforeAutospacing="0" w:after="0" w:afterAutospacing="0"/>
        <w:jc w:val="both"/>
        <w:rPr>
          <w:rFonts w:eastAsia="Times New Roman"/>
          <w:i/>
          <w:iCs/>
          <w:color w:val="FF0000"/>
        </w:rPr>
      </w:pPr>
    </w:p>
    <w:p w14:paraId="63853F8E" w14:textId="77777777" w:rsidR="00FD68E8" w:rsidRPr="000413AB" w:rsidRDefault="00FD68E8" w:rsidP="000413AB">
      <w:pPr>
        <w:pStyle w:val="NormalWeb"/>
        <w:spacing w:before="0" w:beforeAutospacing="0" w:after="0" w:afterAutospacing="0"/>
        <w:jc w:val="both"/>
        <w:rPr>
          <w:rFonts w:eastAsia="Times New Roman"/>
          <w:b/>
          <w:bCs/>
          <w:sz w:val="28"/>
          <w:szCs w:val="28"/>
        </w:rPr>
      </w:pPr>
    </w:p>
    <w:tbl>
      <w:tblPr>
        <w:tblStyle w:val="TableGrid"/>
        <w:tblW w:w="0" w:type="auto"/>
        <w:tblLook w:val="04A0" w:firstRow="1" w:lastRow="0" w:firstColumn="1" w:lastColumn="0" w:noHBand="0" w:noVBand="1"/>
      </w:tblPr>
      <w:tblGrid>
        <w:gridCol w:w="5685"/>
        <w:gridCol w:w="3942"/>
      </w:tblGrid>
      <w:tr w:rsidR="000413AB" w14:paraId="2324FFE4" w14:textId="77777777" w:rsidTr="000413AB">
        <w:trPr>
          <w:trHeight w:val="1388"/>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BF7B5D" w:rsidRDefault="000413AB" w:rsidP="000413AB">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4C55A9">
            <w:pPr>
              <w:pStyle w:val="NormalWeb"/>
              <w:numPr>
                <w:ilvl w:val="0"/>
                <w:numId w:val="12"/>
              </w:numPr>
              <w:spacing w:before="0" w:beforeAutospacing="0" w:after="0" w:afterAutospacing="0"/>
              <w:rPr>
                <w:color w:val="7F7F7F" w:themeColor="text1" w:themeTint="80"/>
              </w:rPr>
            </w:pPr>
            <w:r w:rsidRPr="00BF7B5D">
              <w:rPr>
                <w:color w:val="7F7F7F" w:themeColor="text1" w:themeTint="80"/>
              </w:rPr>
              <w:t>saņem</w:t>
            </w:r>
          </w:p>
          <w:p w14:paraId="27E4D3F5" w14:textId="77777777" w:rsidR="000413AB" w:rsidRPr="00BF7B5D" w:rsidRDefault="000413AB" w:rsidP="004C55A9">
            <w:pPr>
              <w:pStyle w:val="NormalWeb"/>
              <w:numPr>
                <w:ilvl w:val="0"/>
                <w:numId w:val="12"/>
              </w:numPr>
              <w:spacing w:before="0" w:beforeAutospacing="0" w:after="0" w:afterAutospacing="0"/>
              <w:rPr>
                <w:color w:val="7F7F7F" w:themeColor="text1" w:themeTint="80"/>
              </w:rPr>
            </w:pPr>
            <w:r w:rsidRPr="00BF7B5D">
              <w:rPr>
                <w:color w:val="7F7F7F" w:themeColor="text1" w:themeTint="80"/>
              </w:rPr>
              <w:t>nesaņem</w:t>
            </w:r>
          </w:p>
          <w:p w14:paraId="09C9F0BC" w14:textId="29F9CA1F" w:rsidR="000413AB" w:rsidRDefault="00FB6B14" w:rsidP="000413AB">
            <w:pPr>
              <w:pStyle w:val="NormalWeb"/>
              <w:spacing w:before="0" w:beforeAutospacing="0" w:after="0" w:afterAutospacing="0"/>
              <w:jc w:val="both"/>
              <w:rPr>
                <w:color w:val="FF0000"/>
              </w:rPr>
            </w:pPr>
            <w:r w:rsidRPr="002A4134">
              <w:rPr>
                <w:i/>
                <w:iCs/>
                <w:color w:val="0000FF"/>
              </w:rPr>
              <w:t xml:space="preserve">Izvēlnē atzīmē “saņem”, ja projekta iesniegumā ir plānotas </w:t>
            </w:r>
            <w:r>
              <w:rPr>
                <w:i/>
                <w:iCs/>
                <w:color w:val="0000FF"/>
              </w:rPr>
              <w:t>sadarbības partnera</w:t>
            </w:r>
            <w:r w:rsidRPr="002A4134">
              <w:rPr>
                <w:i/>
                <w:iCs/>
                <w:color w:val="0000FF"/>
              </w:rPr>
              <w:t xml:space="preserve"> darbības, kurām piemēro komercdarbības atbalstu atbilstoši MK noteikumu </w:t>
            </w:r>
            <w:r>
              <w:rPr>
                <w:i/>
                <w:iCs/>
                <w:color w:val="0000FF"/>
              </w:rPr>
              <w:t>13</w:t>
            </w:r>
            <w:r w:rsidRPr="002A4134">
              <w:rPr>
                <w:i/>
                <w:iCs/>
                <w:color w:val="0000FF"/>
              </w:rPr>
              <w:t>. punktam (</w:t>
            </w:r>
            <w:r w:rsidRPr="00F16BF1">
              <w:rPr>
                <w:i/>
                <w:iCs/>
                <w:color w:val="0000FF"/>
              </w:rPr>
              <w:t>Komisijas 2011. gada 20. decembra lēmums  Nr. </w:t>
            </w:r>
            <w:hyperlink r:id="rId74" w:tgtFrame="_blank" w:history="1">
              <w:r w:rsidRPr="00F16BF1">
                <w:rPr>
                  <w:i/>
                  <w:iCs/>
                  <w:color w:val="0000FF"/>
                </w:rPr>
                <w:t>2012/21/ES</w:t>
              </w:r>
            </w:hyperlink>
            <w:r w:rsidRPr="00F16BF1">
              <w:rPr>
                <w:i/>
                <w:iCs/>
                <w:color w:val="0000FF"/>
              </w:rPr>
              <w:t> par Līguma par Eiropas Savienības darbību </w:t>
            </w:r>
            <w:hyperlink r:id="rId75" w:anchor="p106" w:history="1">
              <w:r w:rsidRPr="00F16BF1">
                <w:rPr>
                  <w:i/>
                  <w:iCs/>
                  <w:color w:val="0000FF"/>
                </w:rPr>
                <w:t>106. panta</w:t>
              </w:r>
            </w:hyperlink>
            <w:r w:rsidRPr="00F16BF1">
              <w:rPr>
                <w:i/>
                <w:iCs/>
                <w:color w:val="0000FF"/>
              </w:rPr>
              <w:t> 2. punkta piemērošanu valsts atbalstam attiecībā uz kompensāciju par sabiedriskajiem pakalpojumiem dažiem uzņēmumiem, kuriem uzticēts sniegt pakalpojumus ar vispārēju tautsaimniecisku nozīmi.</w:t>
            </w:r>
            <w:r>
              <w:rPr>
                <w:i/>
                <w:iCs/>
                <w:color w:val="0000FF"/>
              </w:rPr>
              <w:t>)</w:t>
            </w:r>
            <w:r w:rsidR="00BC7EA1">
              <w:rPr>
                <w:i/>
                <w:iCs/>
                <w:color w:val="0000FF"/>
              </w:rPr>
              <w:t>.</w:t>
            </w:r>
          </w:p>
        </w:tc>
      </w:tr>
      <w:tr w:rsidR="000413AB" w14:paraId="494ABB2F" w14:textId="77777777" w:rsidTr="000413AB">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2505AA9E" w:rsidR="000413AB" w:rsidRPr="00BF7B5D" w:rsidRDefault="000413AB" w:rsidP="000413AB">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4C55A9">
            <w:pPr>
              <w:pStyle w:val="NormalWeb"/>
              <w:numPr>
                <w:ilvl w:val="0"/>
                <w:numId w:val="13"/>
              </w:numPr>
              <w:spacing w:before="0" w:beforeAutospacing="0" w:after="0" w:afterAutospacing="0"/>
              <w:rPr>
                <w:color w:val="7F7F7F" w:themeColor="text1" w:themeTint="80"/>
              </w:rPr>
            </w:pPr>
            <w:r w:rsidRPr="00BF7B5D">
              <w:rPr>
                <w:color w:val="7F7F7F" w:themeColor="text1" w:themeTint="80"/>
              </w:rPr>
              <w:t>ir</w:t>
            </w:r>
          </w:p>
          <w:p w14:paraId="392F1C32" w14:textId="77777777" w:rsidR="000413AB" w:rsidRPr="00BF7B5D" w:rsidRDefault="000413AB" w:rsidP="004C55A9">
            <w:pPr>
              <w:pStyle w:val="NormalWeb"/>
              <w:numPr>
                <w:ilvl w:val="0"/>
                <w:numId w:val="13"/>
              </w:numPr>
              <w:spacing w:before="0" w:beforeAutospacing="0" w:after="0" w:afterAutospacing="0"/>
              <w:rPr>
                <w:rFonts w:eastAsia="Times New Roman"/>
                <w:b/>
                <w:bCs/>
              </w:rPr>
            </w:pPr>
            <w:r w:rsidRPr="00BF7B5D">
              <w:rPr>
                <w:color w:val="7F7F7F" w:themeColor="text1" w:themeTint="80"/>
              </w:rPr>
              <w:t>nav</w:t>
            </w:r>
          </w:p>
          <w:p w14:paraId="7F7BBE91" w14:textId="49C40032" w:rsidR="000413AB" w:rsidRPr="000413AB" w:rsidRDefault="00FB6B14" w:rsidP="000413AB">
            <w:pPr>
              <w:pStyle w:val="NormalWeb"/>
              <w:spacing w:before="0" w:beforeAutospacing="0" w:after="0" w:afterAutospacing="0"/>
              <w:jc w:val="both"/>
              <w:rPr>
                <w:rFonts w:eastAsia="Times New Roman"/>
                <w:b/>
                <w:bCs/>
              </w:rPr>
            </w:pPr>
            <w:r w:rsidRPr="002A4134">
              <w:rPr>
                <w:i/>
                <w:iCs/>
                <w:color w:val="0000FF"/>
              </w:rPr>
              <w:t>Izvēlnē atzīmē ”nav”.</w:t>
            </w:r>
          </w:p>
        </w:tc>
      </w:tr>
    </w:tbl>
    <w:p w14:paraId="5AF599C6" w14:textId="77777777" w:rsidR="00A97747" w:rsidRDefault="00A97747" w:rsidP="00012659">
      <w:pPr>
        <w:rPr>
          <w:rFonts w:eastAsia="Times New Roman"/>
          <w:b/>
          <w:bCs/>
          <w:sz w:val="32"/>
          <w:szCs w:val="32"/>
        </w:rPr>
      </w:pPr>
    </w:p>
    <w:p w14:paraId="2C5012CF" w14:textId="77777777" w:rsidR="00A97747" w:rsidRDefault="00A97747"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77777777" w:rsidR="005D49B2" w:rsidRDefault="005D49B2" w:rsidP="005D49B2">
      <w:pPr>
        <w:jc w:val="both"/>
        <w:outlineLvl w:val="1"/>
        <w:rPr>
          <w:i/>
          <w:color w:val="0000FF"/>
        </w:rPr>
      </w:pPr>
      <w:r w:rsidRPr="005D49B2">
        <w:rPr>
          <w:i/>
          <w:color w:val="0000FF"/>
        </w:rPr>
        <w:t>Ja projekta īstenošanai tiek piesaistīts vairāk nekā viens partneris, tabulu aizpilda par katru partneri, turpinot numerāciju uz priekšu.</w:t>
      </w:r>
    </w:p>
    <w:p w14:paraId="0CC8A4B5" w14:textId="77777777" w:rsidR="00730E90" w:rsidRPr="005D49B2" w:rsidRDefault="00730E90" w:rsidP="005D49B2">
      <w:pPr>
        <w:jc w:val="both"/>
        <w:outlineLvl w:val="1"/>
        <w:rPr>
          <w:rFonts w:eastAsia="Times New Roman"/>
        </w:rPr>
      </w:pPr>
    </w:p>
    <w:p w14:paraId="2F3D8056" w14:textId="5CF9E418" w:rsidR="005D49B2" w:rsidRPr="003A6228" w:rsidRDefault="005310F1" w:rsidP="003A6228">
      <w:pPr>
        <w:pStyle w:val="ListParagraph"/>
        <w:numPr>
          <w:ilvl w:val="0"/>
          <w:numId w:val="2"/>
        </w:numPr>
        <w:ind w:left="284" w:hanging="294"/>
        <w:jc w:val="both"/>
        <w:outlineLvl w:val="1"/>
        <w:rPr>
          <w:rFonts w:ascii="Times New Roman" w:eastAsiaTheme="minorEastAsia" w:hAnsi="Times New Roman"/>
          <w:i/>
          <w:color w:val="0000FF"/>
          <w:sz w:val="24"/>
          <w:szCs w:val="24"/>
          <w:lang w:eastAsia="lv-LV"/>
        </w:rPr>
      </w:pPr>
      <w:r w:rsidRPr="003A6228">
        <w:rPr>
          <w:rFonts w:ascii="Times New Roman" w:eastAsiaTheme="minorEastAsia" w:hAnsi="Times New Roman"/>
          <w:i/>
          <w:color w:val="0000FF"/>
          <w:sz w:val="24"/>
          <w:szCs w:val="24"/>
          <w:lang w:eastAsia="lv-LV"/>
        </w:rPr>
        <w:t>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w:t>
      </w: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7A684E">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lastRenderedPageBreak/>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76" cstate="print">
                            <a:extLst>
                              <a:ext uri="{BEBA8EAE-BF5A-486C-A8C5-ECC9F3942E4B}">
                                <a14:imgProps xmlns:a14="http://schemas.microsoft.com/office/drawing/2010/main">
                                  <a14:imgLayer r:embed="rId77">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77777777" w:rsidR="005D49B2" w:rsidRDefault="005D49B2" w:rsidP="005D49B2">
            <w:pPr>
              <w:jc w:val="center"/>
              <w:rPr>
                <w:color w:val="7F7F7F" w:themeColor="text1" w:themeTint="80"/>
              </w:rPr>
            </w:pPr>
            <w:r w:rsidRPr="005D49B2">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7A684E">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78">
                            <a:extLst>
                              <a:ext uri="{BEBA8EAE-BF5A-486C-A8C5-ECC9F3942E4B}">
                                <a14:imgProps xmlns:a14="http://schemas.microsoft.com/office/drawing/2010/main">
                                  <a14:imgLayer r:embed="rId7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0D0386C" w14:textId="77777777" w:rsidR="005D49B2" w:rsidRDefault="005D49B2" w:rsidP="005D49B2">
            <w:pPr>
              <w:contextualSpacing/>
              <w:rPr>
                <w:b/>
                <w:bCs/>
              </w:rPr>
            </w:pPr>
          </w:p>
          <w:p w14:paraId="53968AE3" w14:textId="5F335EFF" w:rsidR="005D49B2" w:rsidRPr="005D49B2" w:rsidRDefault="005D49B2" w:rsidP="005D49B2">
            <w:pPr>
              <w:contextualSpacing/>
              <w:rPr>
                <w:b/>
                <w:bCs/>
              </w:rPr>
            </w:pPr>
            <w:r w:rsidRPr="005D49B2">
              <w:rPr>
                <w:b/>
                <w:bCs/>
              </w:rPr>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2F2C93B6" w14:textId="7589ABEB" w:rsidR="005D49B2" w:rsidRPr="005D49B2" w:rsidRDefault="005D49B2" w:rsidP="00420F8E">
            <w:pPr>
              <w:contextualSpacing/>
              <w:jc w:val="both"/>
              <w:rPr>
                <w:i/>
                <w:color w:val="0000FF"/>
              </w:rPr>
            </w:pPr>
            <w:r w:rsidRPr="005D49B2">
              <w:rPr>
                <w:i/>
                <w:color w:val="0000FF"/>
              </w:rPr>
              <w:t>Izvēlas sadarbības partnera reģistrācijas valsti</w:t>
            </w:r>
            <w:r w:rsidR="000E2837">
              <w:rPr>
                <w:i/>
                <w:color w:val="0000FF"/>
              </w:rPr>
              <w:t>.</w:t>
            </w:r>
          </w:p>
        </w:tc>
      </w:tr>
      <w:tr w:rsidR="005D49B2" w:rsidRPr="005D49B2" w14:paraId="3AEBC0F6" w14:textId="77777777" w:rsidTr="007A684E">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Pr="0086231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30FB7CB4" w14:textId="77777777" w:rsidR="005D49B2" w:rsidRPr="005D49B2" w:rsidRDefault="005D49B2" w:rsidP="004C55A9">
            <w:pPr>
              <w:numPr>
                <w:ilvl w:val="0"/>
                <w:numId w:val="2"/>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7A684E">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EB3AEE">
            <w:pPr>
              <w:contextualSpacing/>
              <w:rPr>
                <w:b/>
                <w:bCs/>
              </w:rPr>
            </w:pPr>
            <w:r w:rsidRPr="005D49B2">
              <w:rPr>
                <w:b/>
                <w:bCs/>
              </w:rPr>
              <w:t>Projekta partnera veids</w:t>
            </w:r>
          </w:p>
          <w:p w14:paraId="171928A4" w14:textId="1AD759CD" w:rsidR="00CE2210" w:rsidRPr="00862312" w:rsidRDefault="00EB3AEE" w:rsidP="00EB3AEE">
            <w:pPr>
              <w:rPr>
                <w:color w:val="7F7F7F" w:themeColor="text1" w:themeTint="80"/>
              </w:rPr>
            </w:pPr>
            <w:r w:rsidRPr="00EB3AEE">
              <w:rPr>
                <w:color w:val="808080" w:themeColor="background1" w:themeShade="80"/>
              </w:rPr>
              <w:t>Vērtība tiek ielasīta automātiski.</w:t>
            </w:r>
          </w:p>
        </w:tc>
      </w:tr>
      <w:tr w:rsidR="005D49B2" w:rsidRPr="005D49B2" w14:paraId="4EEACCF0" w14:textId="77777777" w:rsidTr="007A684E">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3D955453" w:rsidR="005D49B2" w:rsidRPr="005D49B2" w:rsidRDefault="005D49B2" w:rsidP="005D49B2">
            <w:pPr>
              <w:spacing w:beforeAutospacing="1" w:afterAutospacing="1"/>
              <w:contextualSpacing/>
              <w:jc w:val="both"/>
            </w:pPr>
            <w:r w:rsidRPr="005D49B2">
              <w:rPr>
                <w:i/>
                <w:color w:val="0000FF"/>
              </w:rPr>
              <w:t>Pēc izvēles norāda sadarbības partnera tīmekļvietni</w:t>
            </w:r>
            <w:r w:rsidR="000E2837">
              <w:rPr>
                <w:i/>
                <w:color w:val="0000FF"/>
              </w:rPr>
              <w:t>.</w:t>
            </w:r>
          </w:p>
        </w:tc>
      </w:tr>
      <w:tr w:rsidR="005D49B2" w:rsidRPr="005D49B2" w14:paraId="34FF54A6" w14:textId="77777777" w:rsidTr="007A684E">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24D0DB08" w:rsidR="005D49B2" w:rsidRPr="005D49B2" w:rsidRDefault="005D49B2" w:rsidP="005D49B2">
            <w:pPr>
              <w:spacing w:beforeAutospacing="1" w:afterAutospacing="1"/>
              <w:contextualSpacing/>
              <w:jc w:val="both"/>
            </w:pPr>
            <w:r w:rsidRPr="005D49B2">
              <w:rPr>
                <w:i/>
                <w:color w:val="0000FF"/>
              </w:rPr>
              <w:t>Sniedz informāciju par kontaktpersonu</w:t>
            </w:r>
            <w:r w:rsidR="000E2837">
              <w:rPr>
                <w:i/>
                <w:color w:val="0000FF"/>
              </w:rPr>
              <w:t>.</w:t>
            </w:r>
          </w:p>
        </w:tc>
      </w:tr>
      <w:tr w:rsidR="005D49B2" w:rsidRPr="005D49B2" w14:paraId="16C8011D" w14:textId="77777777" w:rsidTr="007A684E">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B6F8470" w:rsidR="005D49B2" w:rsidRPr="005D49B2" w:rsidRDefault="005D49B2" w:rsidP="005D49B2">
            <w:pPr>
              <w:spacing w:beforeAutospacing="1" w:afterAutospacing="1"/>
              <w:contextualSpacing/>
              <w:jc w:val="both"/>
            </w:pPr>
            <w:r w:rsidRPr="005D49B2">
              <w:rPr>
                <w:i/>
                <w:color w:val="0000FF"/>
              </w:rPr>
              <w:lastRenderedPageBreak/>
              <w:t>Sniedz informāciju par kontaktpersonas telefona numuru</w:t>
            </w:r>
            <w:r w:rsidR="000E2837">
              <w:rPr>
                <w:i/>
                <w:color w:val="0000FF"/>
              </w:rPr>
              <w:t>.</w:t>
            </w:r>
          </w:p>
        </w:tc>
      </w:tr>
      <w:tr w:rsidR="005D49B2" w:rsidRPr="005D49B2" w14:paraId="6005CDB9" w14:textId="77777777" w:rsidTr="007A684E">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0038C848" w:rsidR="005D49B2" w:rsidRPr="005D49B2" w:rsidRDefault="005D49B2" w:rsidP="005D49B2">
            <w:pPr>
              <w:spacing w:beforeAutospacing="1" w:afterAutospacing="1"/>
              <w:contextualSpacing/>
              <w:jc w:val="both"/>
              <w:rPr>
                <w:b/>
                <w:bCs/>
              </w:rPr>
            </w:pPr>
            <w:r w:rsidRPr="005D49B2">
              <w:rPr>
                <w:i/>
                <w:color w:val="0000FF"/>
              </w:rPr>
              <w:t>Sniedz informāciju par kontaktpersonas saziņas e-pasta adresi</w:t>
            </w:r>
            <w:r w:rsidR="000E2837">
              <w:rPr>
                <w:i/>
                <w:color w:val="0000FF"/>
              </w:rPr>
              <w:t>.</w:t>
            </w:r>
          </w:p>
        </w:tc>
      </w:tr>
      <w:tr w:rsidR="005D49B2" w:rsidRPr="005D49B2" w14:paraId="3E11128E" w14:textId="77777777" w:rsidTr="007A684E">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1D6834EB" w:rsidR="005D49B2" w:rsidRPr="005D49B2" w:rsidRDefault="005D49B2" w:rsidP="005D49B2">
            <w:pPr>
              <w:spacing w:beforeAutospacing="1" w:afterAutospacing="1"/>
              <w:contextualSpacing/>
              <w:jc w:val="both"/>
              <w:rPr>
                <w:b/>
                <w:bCs/>
              </w:rPr>
            </w:pPr>
            <w:r w:rsidRPr="005D49B2">
              <w:rPr>
                <w:i/>
                <w:color w:val="0000FF"/>
              </w:rPr>
              <w:t>Sniedz informāciju par darbību skaitu, ko veiks sadarbības partneris</w:t>
            </w:r>
            <w:r w:rsidR="000E2837">
              <w:rPr>
                <w:i/>
                <w:color w:val="0000FF"/>
              </w:rPr>
              <w:t>.</w:t>
            </w:r>
          </w:p>
        </w:tc>
      </w:tr>
      <w:tr w:rsidR="005D49B2" w:rsidRPr="005D49B2" w14:paraId="32A3DA8F" w14:textId="77777777" w:rsidTr="007A684E">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119F9856" w14:textId="0DD097F4" w:rsidR="005D49B2" w:rsidRPr="00012659" w:rsidRDefault="005D49B2" w:rsidP="00574EBA">
            <w:pPr>
              <w:spacing w:beforeAutospacing="1" w:afterAutospacing="1"/>
              <w:contextualSpacing/>
              <w:jc w:val="both"/>
              <w:rPr>
                <w:i/>
                <w:color w:val="0000FF"/>
              </w:rPr>
            </w:pPr>
            <w:r w:rsidRPr="005D49B2">
              <w:rPr>
                <w:i/>
                <w:color w:val="0000FF"/>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tc>
      </w:tr>
    </w:tbl>
    <w:p w14:paraId="03916D0C" w14:textId="0A8A3C3F" w:rsidR="00864058" w:rsidRDefault="00864058" w:rsidP="007A684E">
      <w:pPr>
        <w:spacing w:before="60" w:after="60"/>
        <w:jc w:val="both"/>
        <w:rPr>
          <w:i/>
          <w:iCs/>
          <w:color w:val="0000FF"/>
        </w:rPr>
      </w:pPr>
      <w:r w:rsidRPr="00864058">
        <w:rPr>
          <w:i/>
          <w:iCs/>
          <w:color w:val="0000FF"/>
        </w:rPr>
        <w:t xml:space="preserve">Šo sadaļu projekta iesniedzējs </w:t>
      </w:r>
      <w:r w:rsidRPr="00864058">
        <w:rPr>
          <w:b/>
          <w:bCs/>
          <w:i/>
          <w:iCs/>
          <w:color w:val="0000FF"/>
        </w:rPr>
        <w:t>aizpilda, ja</w:t>
      </w:r>
      <w:r w:rsidRPr="00864058">
        <w:rPr>
          <w:i/>
          <w:iCs/>
          <w:color w:val="0000FF"/>
        </w:rPr>
        <w:t xml:space="preserve"> atbilstoši MK noteikumu </w:t>
      </w:r>
      <w:r w:rsidR="00DB430F">
        <w:rPr>
          <w:i/>
          <w:iCs/>
          <w:color w:val="0000FF"/>
        </w:rPr>
        <w:t>23</w:t>
      </w:r>
      <w:r w:rsidRPr="00864058">
        <w:rPr>
          <w:i/>
          <w:iCs/>
          <w:color w:val="0000FF"/>
        </w:rPr>
        <w:t xml:space="preserve">. punktam ir </w:t>
      </w:r>
      <w:r w:rsidRPr="00864058">
        <w:rPr>
          <w:b/>
          <w:bCs/>
          <w:i/>
          <w:iCs/>
          <w:color w:val="0000FF"/>
        </w:rPr>
        <w:t>plānots piesaistīt sadarbības partneri</w:t>
      </w:r>
      <w:r w:rsidRPr="00864058">
        <w:rPr>
          <w:i/>
          <w:iCs/>
          <w:color w:val="0000FF"/>
        </w:rPr>
        <w:t xml:space="preserve"> –</w:t>
      </w:r>
      <w:r w:rsidR="003071A0">
        <w:rPr>
          <w:i/>
          <w:iCs/>
          <w:color w:val="0000FF"/>
        </w:rPr>
        <w:t xml:space="preserve"> </w:t>
      </w:r>
      <w:r w:rsidR="003071A0" w:rsidRPr="003071A0">
        <w:rPr>
          <w:i/>
          <w:iCs/>
          <w:color w:val="0000FF"/>
        </w:rPr>
        <w:t>specializētās ārstniecības iestādes, kas nodrošina valsts apmaksātus stacionāros psihiskās veselības aprūpes pakalpojumus</w:t>
      </w:r>
      <w:r w:rsidR="003071A0">
        <w:rPr>
          <w:i/>
          <w:iCs/>
          <w:color w:val="0000FF"/>
        </w:rPr>
        <w:t>:</w:t>
      </w:r>
    </w:p>
    <w:p w14:paraId="70EDA3C4" w14:textId="6E5D2326" w:rsidR="007A684E" w:rsidRPr="003071A0" w:rsidRDefault="007A684E" w:rsidP="003071A0">
      <w:pPr>
        <w:pStyle w:val="ListParagraph"/>
        <w:numPr>
          <w:ilvl w:val="0"/>
          <w:numId w:val="54"/>
        </w:numPr>
        <w:spacing w:before="60" w:after="60"/>
        <w:jc w:val="both"/>
        <w:rPr>
          <w:rFonts w:ascii="Times New Roman" w:hAnsi="Times New Roman"/>
          <w:i/>
          <w:iCs/>
          <w:color w:val="0000FF"/>
          <w:sz w:val="24"/>
          <w:szCs w:val="24"/>
        </w:rPr>
      </w:pPr>
      <w:r w:rsidRPr="003071A0">
        <w:rPr>
          <w:rFonts w:ascii="Times New Roman" w:hAnsi="Times New Roman"/>
          <w:i/>
          <w:iCs/>
          <w:color w:val="0000FF"/>
          <w:sz w:val="24"/>
          <w:szCs w:val="24"/>
        </w:rPr>
        <w:t>VSIA “Piejūras slimnīca”</w:t>
      </w:r>
      <w:r w:rsidR="000E2837">
        <w:rPr>
          <w:rFonts w:ascii="Times New Roman" w:hAnsi="Times New Roman"/>
          <w:i/>
          <w:iCs/>
          <w:color w:val="0000FF"/>
          <w:sz w:val="24"/>
          <w:szCs w:val="24"/>
        </w:rPr>
        <w:t>;</w:t>
      </w:r>
    </w:p>
    <w:p w14:paraId="67B0823F" w14:textId="3BBA403D" w:rsidR="007A684E" w:rsidRPr="00BF51A1" w:rsidRDefault="007A684E" w:rsidP="00DE164A">
      <w:pPr>
        <w:pStyle w:val="ListParagraph"/>
        <w:numPr>
          <w:ilvl w:val="0"/>
          <w:numId w:val="48"/>
        </w:numPr>
        <w:spacing w:before="60" w:after="60"/>
        <w:jc w:val="both"/>
        <w:rPr>
          <w:rFonts w:ascii="Times New Roman" w:hAnsi="Times New Roman"/>
          <w:i/>
          <w:iCs/>
          <w:color w:val="0000FF"/>
          <w:sz w:val="24"/>
          <w:szCs w:val="24"/>
        </w:rPr>
      </w:pPr>
      <w:r w:rsidRPr="00BF51A1">
        <w:rPr>
          <w:rFonts w:ascii="Times New Roman" w:hAnsi="Times New Roman"/>
          <w:i/>
          <w:iCs/>
          <w:color w:val="0000FF"/>
          <w:sz w:val="24"/>
          <w:szCs w:val="24"/>
        </w:rPr>
        <w:t>VSIA "Daugavpils psihoneiroloģiskā slimnīca"</w:t>
      </w:r>
      <w:r w:rsidR="000E2837">
        <w:rPr>
          <w:rFonts w:ascii="Times New Roman" w:hAnsi="Times New Roman"/>
          <w:i/>
          <w:iCs/>
          <w:color w:val="0000FF"/>
          <w:sz w:val="24"/>
          <w:szCs w:val="24"/>
        </w:rPr>
        <w:t>;</w:t>
      </w:r>
    </w:p>
    <w:p w14:paraId="7981A863" w14:textId="5BE6FB6C" w:rsidR="007A684E" w:rsidRPr="00BF51A1" w:rsidRDefault="007A684E" w:rsidP="00DE164A">
      <w:pPr>
        <w:pStyle w:val="ListParagraph"/>
        <w:numPr>
          <w:ilvl w:val="0"/>
          <w:numId w:val="48"/>
        </w:numPr>
        <w:spacing w:before="60" w:after="60"/>
        <w:jc w:val="both"/>
        <w:rPr>
          <w:rFonts w:ascii="Times New Roman" w:hAnsi="Times New Roman"/>
          <w:i/>
          <w:iCs/>
          <w:color w:val="0000FF"/>
          <w:sz w:val="24"/>
          <w:szCs w:val="24"/>
        </w:rPr>
      </w:pPr>
      <w:r w:rsidRPr="00BF51A1">
        <w:rPr>
          <w:rFonts w:ascii="Times New Roman" w:hAnsi="Times New Roman"/>
          <w:i/>
          <w:iCs/>
          <w:color w:val="0000FF"/>
          <w:sz w:val="24"/>
          <w:szCs w:val="24"/>
        </w:rPr>
        <w:t>VSIA “Slimnīca “Ģintermuiža””</w:t>
      </w:r>
      <w:r w:rsidR="000E2837">
        <w:rPr>
          <w:rFonts w:ascii="Times New Roman" w:hAnsi="Times New Roman"/>
          <w:i/>
          <w:iCs/>
          <w:color w:val="0000FF"/>
          <w:sz w:val="24"/>
          <w:szCs w:val="24"/>
        </w:rPr>
        <w:t>;</w:t>
      </w:r>
    </w:p>
    <w:p w14:paraId="7E25E7AE" w14:textId="77777777" w:rsidR="007A684E" w:rsidRPr="00BF51A1" w:rsidRDefault="007A684E" w:rsidP="00DE164A">
      <w:pPr>
        <w:pStyle w:val="ListParagraph"/>
        <w:numPr>
          <w:ilvl w:val="0"/>
          <w:numId w:val="48"/>
        </w:numPr>
        <w:spacing w:before="60" w:after="60"/>
        <w:jc w:val="both"/>
        <w:rPr>
          <w:rFonts w:ascii="Times New Roman" w:hAnsi="Times New Roman"/>
          <w:i/>
          <w:iCs/>
          <w:color w:val="0000FF"/>
          <w:sz w:val="24"/>
          <w:szCs w:val="24"/>
        </w:rPr>
      </w:pPr>
      <w:r w:rsidRPr="00BF51A1">
        <w:rPr>
          <w:rFonts w:ascii="Times New Roman" w:hAnsi="Times New Roman"/>
          <w:i/>
          <w:iCs/>
          <w:color w:val="0000FF"/>
          <w:sz w:val="24"/>
          <w:szCs w:val="24"/>
        </w:rPr>
        <w:t>VSIA "Strenču psihoneiroloģiskā slimnīca".</w:t>
      </w:r>
    </w:p>
    <w:p w14:paraId="0F35F906" w14:textId="77777777" w:rsidR="007A684E" w:rsidRDefault="007A684E" w:rsidP="007A684E">
      <w:pPr>
        <w:spacing w:before="60" w:after="60"/>
        <w:jc w:val="both"/>
        <w:rPr>
          <w:i/>
          <w:iCs/>
          <w:color w:val="0000FF"/>
        </w:rPr>
      </w:pPr>
    </w:p>
    <w:p w14:paraId="0358A7D9" w14:textId="77777777" w:rsidR="007A684E" w:rsidRDefault="007A684E" w:rsidP="007A684E">
      <w:pPr>
        <w:spacing w:before="60" w:after="60"/>
        <w:jc w:val="both"/>
        <w:rPr>
          <w:i/>
          <w:iCs/>
          <w:color w:val="0000FF"/>
        </w:rPr>
      </w:pPr>
      <w:r w:rsidRPr="00BE6E6B">
        <w:rPr>
          <w:i/>
          <w:iCs/>
          <w:color w:val="0000FF"/>
        </w:rPr>
        <w:t>Sadarbības partneris iesaistās projekta īstenošanā ar saviem resursiem, tai skaitā ar tā īpašumā, valdījumā, turējumā vai lietojumā esošo nekustamo īpašumu, kā arī nodrošina pārskatu un citas informācijas iesniegšanu atbilstoši sadarbības līgumā noteiktajai kārtībai.</w:t>
      </w:r>
    </w:p>
    <w:p w14:paraId="1E3BB7E1" w14:textId="77777777" w:rsidR="00E00958" w:rsidRDefault="00E00958" w:rsidP="007A684E">
      <w:pPr>
        <w:spacing w:before="60" w:after="60"/>
        <w:jc w:val="both"/>
        <w:rPr>
          <w:i/>
          <w:iCs/>
          <w:color w:val="0000FF"/>
        </w:rPr>
      </w:pPr>
    </w:p>
    <w:p w14:paraId="6B9DDC63" w14:textId="77777777" w:rsidR="00E00958" w:rsidRPr="00E00958" w:rsidRDefault="00E00958" w:rsidP="00E00958">
      <w:pPr>
        <w:spacing w:before="60" w:after="60"/>
        <w:jc w:val="both"/>
        <w:rPr>
          <w:i/>
          <w:iCs/>
          <w:color w:val="0000FF"/>
        </w:rPr>
      </w:pPr>
      <w:r w:rsidRPr="00E00958">
        <w:rPr>
          <w:i/>
          <w:iCs/>
          <w:color w:val="0000FF"/>
        </w:rPr>
        <w:t xml:space="preserve">Ja projekta īstenošanai tiek piesaistīts </w:t>
      </w:r>
      <w:r w:rsidRPr="00E00958">
        <w:rPr>
          <w:b/>
          <w:bCs/>
          <w:i/>
          <w:iCs/>
          <w:color w:val="0000FF"/>
        </w:rPr>
        <w:t>vairāk nekā viens partneris</w:t>
      </w:r>
      <w:r w:rsidRPr="00E00958">
        <w:rPr>
          <w:i/>
          <w:iCs/>
          <w:color w:val="0000FF"/>
        </w:rPr>
        <w:t>, tabulu aizpilda par katru partneri, turpinot numerāciju uz priekšu. </w:t>
      </w:r>
    </w:p>
    <w:p w14:paraId="221CC4B8" w14:textId="77777777" w:rsidR="00E00958" w:rsidRPr="00E00958" w:rsidRDefault="00E00958" w:rsidP="00E00958">
      <w:pPr>
        <w:spacing w:before="60" w:after="60"/>
        <w:jc w:val="both"/>
        <w:rPr>
          <w:i/>
          <w:iCs/>
          <w:color w:val="0000FF"/>
        </w:rPr>
      </w:pPr>
      <w:r w:rsidRPr="00E00958">
        <w:rPr>
          <w:i/>
          <w:iCs/>
          <w:color w:val="0000FF"/>
        </w:rPr>
        <w:t> </w:t>
      </w:r>
    </w:p>
    <w:p w14:paraId="44B378F9" w14:textId="2270FAE4" w:rsidR="00E00958" w:rsidRDefault="00E00958" w:rsidP="00E00958">
      <w:pPr>
        <w:spacing w:before="60" w:after="60"/>
        <w:jc w:val="both"/>
        <w:rPr>
          <w:i/>
          <w:iCs/>
          <w:color w:val="0000FF"/>
        </w:rPr>
      </w:pPr>
      <w:r w:rsidRPr="00E00958">
        <w:rPr>
          <w:b/>
          <w:bCs/>
          <w:i/>
          <w:iCs/>
          <w:color w:val="0000FF"/>
        </w:rPr>
        <w:t>Finansējuma saņēmējs ar sadarbības partneri slēdz sadarbības līgumu</w:t>
      </w:r>
      <w:r w:rsidRPr="00E00958">
        <w:rPr>
          <w:i/>
          <w:iCs/>
          <w:color w:val="0000FF"/>
        </w:rPr>
        <w:t>, ievērojot 2023. gada 13. jūlija MK noteikumos Nr. 408 “Kārtība, kādā Eiropas Savienības fondu vadībā iesaistītās institūcijas nodrošina šo fondu ieviešanu 2021.–2027. gada plānošanas periodā” noteiktās minimālās prasības par informāciju, kas finansējuma saņēmējam jāiekļauj sadarbības līgumā. </w:t>
      </w:r>
    </w:p>
    <w:p w14:paraId="006A1615" w14:textId="77777777" w:rsidR="00824A7F" w:rsidRDefault="00824A7F" w:rsidP="00E00958">
      <w:pPr>
        <w:spacing w:before="60" w:after="60"/>
        <w:jc w:val="both"/>
        <w:rPr>
          <w:i/>
          <w:iCs/>
          <w:color w:val="0000FF"/>
        </w:rPr>
      </w:pPr>
    </w:p>
    <w:p w14:paraId="2797F793" w14:textId="77777777" w:rsidR="00824A7F" w:rsidRPr="00824A7F" w:rsidRDefault="00824A7F" w:rsidP="00824A7F">
      <w:pPr>
        <w:spacing w:before="60" w:after="60"/>
        <w:jc w:val="both"/>
        <w:rPr>
          <w:i/>
          <w:iCs/>
          <w:color w:val="0000FF"/>
        </w:rPr>
      </w:pPr>
      <w:r w:rsidRPr="00824A7F">
        <w:rPr>
          <w:b/>
          <w:bCs/>
          <w:i/>
          <w:iCs/>
          <w:color w:val="0000FF"/>
          <w:u w:val="single"/>
        </w:rPr>
        <w:t>Sadarbības līgumā iekļauj vismaz šādus nosacījumus:</w:t>
      </w:r>
      <w:r w:rsidRPr="00824A7F">
        <w:rPr>
          <w:i/>
          <w:iCs/>
          <w:color w:val="0000FF"/>
        </w:rPr>
        <w:t> </w:t>
      </w:r>
    </w:p>
    <w:p w14:paraId="7EF93824" w14:textId="77777777" w:rsidR="00B66922" w:rsidRDefault="00B66922" w:rsidP="00FA4C1C">
      <w:pPr>
        <w:numPr>
          <w:ilvl w:val="0"/>
          <w:numId w:val="55"/>
        </w:numPr>
        <w:spacing w:before="60" w:after="60"/>
        <w:jc w:val="both"/>
        <w:rPr>
          <w:i/>
          <w:iCs/>
          <w:color w:val="0000FF"/>
        </w:rPr>
      </w:pPr>
      <w:r w:rsidRPr="00B66922">
        <w:rPr>
          <w:i/>
          <w:iCs/>
          <w:color w:val="0000FF"/>
        </w:rPr>
        <w:t>sadarbības partnera īstenojamās atbalstāmās darbības un to apjoms;</w:t>
      </w:r>
    </w:p>
    <w:p w14:paraId="3297C1EF" w14:textId="1C0816A0" w:rsidR="00824A7F" w:rsidRPr="00824A7F" w:rsidRDefault="003F01CD" w:rsidP="00FA4C1C">
      <w:pPr>
        <w:numPr>
          <w:ilvl w:val="0"/>
          <w:numId w:val="55"/>
        </w:numPr>
        <w:spacing w:before="60" w:after="60"/>
        <w:jc w:val="both"/>
        <w:rPr>
          <w:i/>
          <w:iCs/>
          <w:color w:val="0000FF"/>
        </w:rPr>
      </w:pPr>
      <w:r w:rsidRPr="003F01CD">
        <w:rPr>
          <w:i/>
          <w:iCs/>
          <w:color w:val="0000FF"/>
        </w:rPr>
        <w:lastRenderedPageBreak/>
        <w:t>pārskatu un citas informācijas iesniegšanas kārtība un termiņi.</w:t>
      </w:r>
      <w:r w:rsidR="00824A7F" w:rsidRPr="00824A7F">
        <w:rPr>
          <w:i/>
          <w:iCs/>
          <w:color w:val="0000FF"/>
        </w:rPr>
        <w:t> </w:t>
      </w:r>
    </w:p>
    <w:p w14:paraId="02F7AF51" w14:textId="77777777" w:rsidR="00824A7F" w:rsidRDefault="00824A7F" w:rsidP="00824A7F">
      <w:pPr>
        <w:spacing w:before="60" w:after="60"/>
        <w:jc w:val="both"/>
        <w:rPr>
          <w:i/>
          <w:iCs/>
          <w:color w:val="0000FF"/>
        </w:rPr>
      </w:pPr>
      <w:r w:rsidRPr="00824A7F">
        <w:rPr>
          <w:i/>
          <w:iCs/>
          <w:color w:val="0000FF"/>
        </w:rPr>
        <w:t>Netiek izslēgta iespēja noteikt citus partnerības nosacījumus, iekļaujot tos sadarbības līgumā, piemēram, iepirkumu organizēšanas kārtību, par projekta finansējumu u.c. </w:t>
      </w:r>
    </w:p>
    <w:p w14:paraId="06A930F5" w14:textId="77777777" w:rsidR="003E45C3" w:rsidRDefault="003E45C3" w:rsidP="00824A7F">
      <w:pPr>
        <w:spacing w:before="60" w:after="60"/>
        <w:jc w:val="both"/>
        <w:rPr>
          <w:i/>
          <w:iCs/>
          <w:color w:val="0000FF"/>
        </w:rPr>
      </w:pPr>
    </w:p>
    <w:p w14:paraId="4491384E" w14:textId="42FEB46C" w:rsidR="003E45C3" w:rsidRDefault="003E45C3" w:rsidP="00824A7F">
      <w:pPr>
        <w:spacing w:before="60" w:after="60"/>
        <w:jc w:val="both"/>
        <w:rPr>
          <w:i/>
          <w:iCs/>
          <w:color w:val="0000FF"/>
        </w:rPr>
      </w:pPr>
      <w:r w:rsidRPr="003E45C3">
        <w:rPr>
          <w:i/>
          <w:iCs/>
          <w:color w:val="0000FF"/>
        </w:rPr>
        <w:t>Finansējuma saņēmējs un sadarbības partneri</w:t>
      </w:r>
      <w:r w:rsidR="006C7917">
        <w:rPr>
          <w:i/>
          <w:iCs/>
          <w:color w:val="0000FF"/>
        </w:rPr>
        <w:t xml:space="preserve">, </w:t>
      </w:r>
      <w:r w:rsidRPr="003E45C3">
        <w:rPr>
          <w:i/>
          <w:iCs/>
          <w:color w:val="0000FF"/>
        </w:rPr>
        <w:t>iesaistoties projekta īstenošanā, nodrošina, lai funkcijas, kuras tie pilda projekta īstenošanā, tiktu nodalītas no pamatfunkciju izpildes un saimnieciskās darbības.</w:t>
      </w:r>
    </w:p>
    <w:p w14:paraId="0E501ED4" w14:textId="77777777" w:rsidR="005267CB" w:rsidRDefault="005267CB" w:rsidP="00824A7F">
      <w:pPr>
        <w:spacing w:before="60" w:after="60"/>
        <w:jc w:val="both"/>
        <w:rPr>
          <w:i/>
          <w:iCs/>
          <w:color w:val="0000FF"/>
        </w:rPr>
      </w:pPr>
    </w:p>
    <w:p w14:paraId="313F709A" w14:textId="77777777" w:rsidR="005267CB" w:rsidRPr="005267CB" w:rsidRDefault="005267CB" w:rsidP="005267CB">
      <w:pPr>
        <w:spacing w:before="60" w:after="60"/>
        <w:jc w:val="both"/>
        <w:rPr>
          <w:i/>
          <w:iCs/>
          <w:color w:val="0000FF"/>
        </w:rPr>
      </w:pPr>
      <w:r w:rsidRPr="005267CB">
        <w:rPr>
          <w:i/>
          <w:iCs/>
          <w:color w:val="0000FF"/>
        </w:rPr>
        <w:t xml:space="preserve">Finansējuma saņēmējs un sadarbības partneris </w:t>
      </w:r>
      <w:r w:rsidRPr="005267CB">
        <w:rPr>
          <w:b/>
          <w:bCs/>
          <w:i/>
          <w:iCs/>
          <w:color w:val="0000FF"/>
        </w:rPr>
        <w:t>uzņemas segt sadārdzinājumu</w:t>
      </w:r>
      <w:r w:rsidRPr="005267CB">
        <w:rPr>
          <w:i/>
          <w:iCs/>
          <w:color w:val="0000FF"/>
        </w:rPr>
        <w:t>, nodrošina nepārklāšanās principu ar citiem valsts un ārvalstu finanšu atbalsta instrumentiem un dubultā finansējuma neiestāšanos. </w:t>
      </w:r>
    </w:p>
    <w:p w14:paraId="69CF837B" w14:textId="77777777" w:rsidR="005267CB" w:rsidRPr="005267CB" w:rsidRDefault="005267CB" w:rsidP="005267CB">
      <w:pPr>
        <w:spacing w:before="60" w:after="60"/>
        <w:jc w:val="both"/>
        <w:rPr>
          <w:i/>
          <w:iCs/>
          <w:color w:val="0000FF"/>
        </w:rPr>
      </w:pPr>
      <w:r w:rsidRPr="005267CB">
        <w:rPr>
          <w:i/>
          <w:iCs/>
          <w:color w:val="0000FF"/>
        </w:rPr>
        <w:t> </w:t>
      </w:r>
    </w:p>
    <w:p w14:paraId="58F40715" w14:textId="77777777" w:rsidR="005267CB" w:rsidRDefault="005267CB" w:rsidP="005267CB">
      <w:pPr>
        <w:spacing w:before="60" w:after="60"/>
        <w:jc w:val="both"/>
        <w:rPr>
          <w:i/>
          <w:iCs/>
          <w:color w:val="0000FF"/>
        </w:rPr>
      </w:pPr>
      <w:r w:rsidRPr="005267CB">
        <w:rPr>
          <w:i/>
          <w:iCs/>
          <w:color w:val="0000FF"/>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 nodrošina interešu konflikta neesamību.</w:t>
      </w:r>
    </w:p>
    <w:p w14:paraId="16F10D30" w14:textId="77777777" w:rsidR="00464EA9" w:rsidRDefault="00464EA9" w:rsidP="005267CB">
      <w:pPr>
        <w:spacing w:before="60" w:after="60"/>
        <w:jc w:val="both"/>
        <w:rPr>
          <w:i/>
          <w:iCs/>
          <w:color w:val="0000FF"/>
        </w:rPr>
      </w:pPr>
    </w:p>
    <w:p w14:paraId="70167933" w14:textId="77777777" w:rsidR="008A2377" w:rsidRPr="008A2377" w:rsidRDefault="008A2377" w:rsidP="008A2377">
      <w:pPr>
        <w:spacing w:before="60" w:after="60"/>
        <w:jc w:val="both"/>
        <w:rPr>
          <w:i/>
          <w:iCs/>
          <w:color w:val="0000FF"/>
        </w:rPr>
      </w:pPr>
      <w:r w:rsidRPr="008A2377">
        <w:rPr>
          <w:b/>
          <w:bCs/>
          <w:i/>
          <w:iCs/>
          <w:color w:val="0000FF"/>
          <w:u w:val="single"/>
        </w:rPr>
        <w:t>Finansējuma saņēmējs pārliecinās, ka īstenojot projektu, sadarbības partneris nodrošina ka:</w:t>
      </w:r>
      <w:r w:rsidRPr="008A2377">
        <w:rPr>
          <w:i/>
          <w:iCs/>
          <w:color w:val="0000FF"/>
        </w:rPr>
        <w:t> </w:t>
      </w:r>
    </w:p>
    <w:p w14:paraId="29349BC1" w14:textId="1965090C" w:rsidR="008A2377" w:rsidRPr="008A2377" w:rsidRDefault="008A2377" w:rsidP="00FA4C1C">
      <w:pPr>
        <w:numPr>
          <w:ilvl w:val="0"/>
          <w:numId w:val="56"/>
        </w:numPr>
        <w:spacing w:before="60" w:after="60"/>
        <w:jc w:val="both"/>
        <w:rPr>
          <w:i/>
          <w:iCs/>
          <w:color w:val="0000FF"/>
        </w:rPr>
      </w:pPr>
      <w:r w:rsidRPr="008A2377">
        <w:rPr>
          <w:i/>
          <w:iCs/>
          <w:color w:val="0000FF"/>
        </w:rPr>
        <w:t xml:space="preserve">iepirkumus, kas nepieciešami atbalstāmo darbību īstenošanai, </w:t>
      </w:r>
      <w:r w:rsidR="00586C23">
        <w:rPr>
          <w:i/>
          <w:iCs/>
          <w:color w:val="0000FF"/>
        </w:rPr>
        <w:t xml:space="preserve">iespēju robežās </w:t>
      </w:r>
      <w:r w:rsidRPr="008A2377">
        <w:rPr>
          <w:i/>
          <w:iCs/>
          <w:color w:val="0000FF"/>
        </w:rPr>
        <w:t xml:space="preserve">veic kā </w:t>
      </w:r>
      <w:r w:rsidRPr="008A2377">
        <w:rPr>
          <w:b/>
          <w:bCs/>
          <w:i/>
          <w:iCs/>
          <w:color w:val="0000FF"/>
        </w:rPr>
        <w:t>sociāli atbildīgus iepirkumus</w:t>
      </w:r>
      <w:r w:rsidRPr="008A2377">
        <w:rPr>
          <w:i/>
          <w:iCs/>
          <w:color w:val="0000FF"/>
        </w:rPr>
        <w:t>, tai skaitā nodrošina vides prasību integrāciju preču un pakalpojumu iepirkumos (zaļais publiskais iepirkums) un atbilstoši Eiropas Savienības un Latvijas Republikas iepirkumus regulējošo normatīvo aktu prasībām īsteno atklātu, pārredzamu, nediskriminējošu un konkurenci nodrošinošu procedūru; </w:t>
      </w:r>
    </w:p>
    <w:p w14:paraId="62480943" w14:textId="77777777" w:rsidR="008A2377" w:rsidRPr="008A2377" w:rsidRDefault="008A2377" w:rsidP="00FA4C1C">
      <w:pPr>
        <w:numPr>
          <w:ilvl w:val="0"/>
          <w:numId w:val="57"/>
        </w:numPr>
        <w:spacing w:before="60" w:after="60"/>
        <w:jc w:val="both"/>
        <w:rPr>
          <w:i/>
          <w:iCs/>
          <w:color w:val="0000FF"/>
        </w:rPr>
      </w:pPr>
      <w:r w:rsidRPr="008A2377">
        <w:rPr>
          <w:i/>
          <w:iCs/>
          <w:color w:val="0000FF"/>
        </w:rPr>
        <w:t xml:space="preserve">pasākuma īstenošanas laikā </w:t>
      </w:r>
      <w:r w:rsidRPr="008A2377">
        <w:rPr>
          <w:b/>
          <w:bCs/>
          <w:i/>
          <w:iCs/>
          <w:color w:val="0000FF"/>
        </w:rPr>
        <w:t xml:space="preserve">nodrošina interešu konflikta </w:t>
      </w:r>
      <w:proofErr w:type="spellStart"/>
      <w:r w:rsidRPr="008A2377">
        <w:rPr>
          <w:b/>
          <w:bCs/>
          <w:i/>
          <w:iCs/>
          <w:color w:val="0000FF"/>
        </w:rPr>
        <w:t>neesību</w:t>
      </w:r>
      <w:proofErr w:type="spellEnd"/>
      <w:r w:rsidRPr="008A2377">
        <w:rPr>
          <w:i/>
          <w:iCs/>
          <w:color w:val="0000FF"/>
        </w:rPr>
        <w:t xml:space="preserve">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publiskos iepirkumus regulējošo normatīvo aktu prasībām, kā arī paraksta interešu konflikta neesības apliecinājumu; </w:t>
      </w:r>
    </w:p>
    <w:p w14:paraId="00983A7E" w14:textId="77777777" w:rsidR="008A2377" w:rsidRPr="008A2377" w:rsidRDefault="008A2377" w:rsidP="00FA4C1C">
      <w:pPr>
        <w:numPr>
          <w:ilvl w:val="0"/>
          <w:numId w:val="58"/>
        </w:numPr>
        <w:spacing w:before="60" w:after="60"/>
        <w:jc w:val="both"/>
        <w:rPr>
          <w:i/>
          <w:iCs/>
          <w:color w:val="0000FF"/>
        </w:rPr>
      </w:pPr>
      <w:r w:rsidRPr="008A2377">
        <w:rPr>
          <w:i/>
          <w:iCs/>
          <w:color w:val="0000FF"/>
        </w:rPr>
        <w:t xml:space="preserve">nodrošina </w:t>
      </w:r>
      <w:r w:rsidRPr="008A2377">
        <w:rPr>
          <w:b/>
          <w:bCs/>
          <w:i/>
          <w:iCs/>
          <w:color w:val="0000FF"/>
        </w:rPr>
        <w:t>komunikācijas un vizuālās identitātes nosacījumu ievērošanu</w:t>
      </w:r>
      <w:r w:rsidRPr="008A2377">
        <w:rPr>
          <w:i/>
          <w:iCs/>
          <w:color w:val="0000FF"/>
        </w:rPr>
        <w:t xml:space="preserve"> atbilstoši regulas Nr. 2021/1060 47. un 50. pantam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w:t>
      </w:r>
    </w:p>
    <w:p w14:paraId="0644A86C" w14:textId="550A02C0" w:rsidR="00CA2C68" w:rsidRPr="002C0B3C" w:rsidRDefault="008A2377" w:rsidP="00FA4C1C">
      <w:pPr>
        <w:numPr>
          <w:ilvl w:val="0"/>
          <w:numId w:val="59"/>
        </w:numPr>
        <w:spacing w:before="60" w:after="60"/>
        <w:jc w:val="both"/>
        <w:rPr>
          <w:i/>
          <w:iCs/>
          <w:color w:val="0000FF"/>
        </w:rPr>
      </w:pPr>
      <w:r w:rsidRPr="008A2377">
        <w:rPr>
          <w:b/>
          <w:bCs/>
          <w:i/>
          <w:iCs/>
          <w:color w:val="0000FF"/>
        </w:rPr>
        <w:t>tiek veikta datu uzkrāšan</w:t>
      </w:r>
      <w:r w:rsidR="002C0B3C">
        <w:rPr>
          <w:b/>
          <w:bCs/>
          <w:i/>
          <w:iCs/>
          <w:color w:val="0000FF"/>
        </w:rPr>
        <w:t>a</w:t>
      </w:r>
      <w:r w:rsidRPr="008A2377">
        <w:rPr>
          <w:b/>
          <w:bCs/>
          <w:i/>
          <w:iCs/>
          <w:color w:val="0000FF"/>
        </w:rPr>
        <w:t xml:space="preserve"> par MK noteikumu </w:t>
      </w:r>
      <w:r w:rsidR="00EA6EA8">
        <w:rPr>
          <w:b/>
          <w:bCs/>
          <w:i/>
          <w:iCs/>
          <w:color w:val="0000FF"/>
        </w:rPr>
        <w:t>45</w:t>
      </w:r>
      <w:r w:rsidRPr="008A2377">
        <w:rPr>
          <w:b/>
          <w:bCs/>
          <w:i/>
          <w:iCs/>
          <w:color w:val="0000FF"/>
        </w:rPr>
        <w:t>.</w:t>
      </w:r>
      <w:r w:rsidR="00EA6EA8">
        <w:rPr>
          <w:b/>
          <w:bCs/>
          <w:i/>
          <w:iCs/>
          <w:color w:val="0000FF"/>
        </w:rPr>
        <w:t>2</w:t>
      </w:r>
      <w:r w:rsidRPr="008A2377">
        <w:rPr>
          <w:b/>
          <w:bCs/>
          <w:i/>
          <w:iCs/>
          <w:color w:val="0000FF"/>
        </w:rPr>
        <w:t>. punktā minēto</w:t>
      </w:r>
      <w:r w:rsidRPr="008A2377">
        <w:rPr>
          <w:i/>
          <w:iCs/>
          <w:color w:val="0000FF"/>
        </w:rPr>
        <w:t xml:space="preserve"> horizontālā principa “Vienlīdzība, iekļaušana, </w:t>
      </w:r>
      <w:proofErr w:type="spellStart"/>
      <w:r w:rsidRPr="008A2377">
        <w:rPr>
          <w:i/>
          <w:iCs/>
          <w:color w:val="0000FF"/>
        </w:rPr>
        <w:t>nediskriminācija</w:t>
      </w:r>
      <w:proofErr w:type="spellEnd"/>
      <w:r w:rsidRPr="008A2377">
        <w:rPr>
          <w:i/>
          <w:iCs/>
          <w:color w:val="0000FF"/>
        </w:rPr>
        <w:t xml:space="preserve"> un </w:t>
      </w:r>
      <w:proofErr w:type="spellStart"/>
      <w:r w:rsidRPr="008A2377">
        <w:rPr>
          <w:i/>
          <w:iCs/>
          <w:color w:val="0000FF"/>
        </w:rPr>
        <w:t>pamattiesību</w:t>
      </w:r>
      <w:proofErr w:type="spellEnd"/>
      <w:r w:rsidRPr="008A2377">
        <w:rPr>
          <w:i/>
          <w:iCs/>
          <w:color w:val="0000FF"/>
        </w:rPr>
        <w:t xml:space="preserve"> ievērošana” </w:t>
      </w:r>
      <w:r w:rsidRPr="008A2377">
        <w:rPr>
          <w:b/>
          <w:bCs/>
          <w:i/>
          <w:iCs/>
          <w:color w:val="0000FF"/>
        </w:rPr>
        <w:t>rādītāju</w:t>
      </w:r>
      <w:r w:rsidR="00591530" w:rsidRPr="002C0B3C">
        <w:rPr>
          <w:b/>
          <w:bCs/>
          <w:i/>
          <w:iCs/>
          <w:color w:val="0000FF"/>
        </w:rPr>
        <w:t>s</w:t>
      </w:r>
      <w:r w:rsidR="00CA2C68" w:rsidRPr="002C0B3C">
        <w:rPr>
          <w:b/>
          <w:bCs/>
          <w:i/>
          <w:iCs/>
          <w:color w:val="0000FF"/>
        </w:rPr>
        <w:t>:</w:t>
      </w:r>
    </w:p>
    <w:p w14:paraId="54BB0C32" w14:textId="7C186EA4" w:rsidR="00CA2C68" w:rsidRPr="002C0B3C" w:rsidRDefault="00CA2C68" w:rsidP="002C0B3C">
      <w:pPr>
        <w:pStyle w:val="ListParagraph"/>
        <w:numPr>
          <w:ilvl w:val="0"/>
          <w:numId w:val="77"/>
        </w:numPr>
        <w:spacing w:before="60" w:after="60"/>
        <w:jc w:val="both"/>
        <w:rPr>
          <w:rFonts w:ascii="Times New Roman" w:hAnsi="Times New Roman"/>
          <w:i/>
          <w:iCs/>
          <w:color w:val="0000FF"/>
          <w:sz w:val="24"/>
          <w:szCs w:val="24"/>
        </w:rPr>
      </w:pPr>
      <w:r w:rsidRPr="002C0B3C">
        <w:rPr>
          <w:rFonts w:ascii="Times New Roman" w:hAnsi="Times New Roman"/>
          <w:i/>
          <w:iCs/>
          <w:color w:val="0000FF"/>
          <w:sz w:val="24"/>
          <w:szCs w:val="24"/>
        </w:rPr>
        <w:t>objektu skaits, kuros Eiropas Reģionālās attīstības fonda ieguldījumu rezultātā ir nodrošināta vides un informācijas pieejamība. Finansējuma saņēmējam ir pienākums sniegt minēto informāciju, iesniedzot noslēguma maksājuma pieprasījumu par visu projekta periodu;</w:t>
      </w:r>
    </w:p>
    <w:p w14:paraId="730D6075" w14:textId="50598330" w:rsidR="00824A7F" w:rsidRPr="002C0B3C" w:rsidRDefault="007612CA" w:rsidP="002C0B3C">
      <w:pPr>
        <w:pStyle w:val="ListParagraph"/>
        <w:numPr>
          <w:ilvl w:val="0"/>
          <w:numId w:val="77"/>
        </w:numPr>
        <w:spacing w:before="60" w:after="60"/>
        <w:jc w:val="both"/>
        <w:rPr>
          <w:rFonts w:ascii="Times New Roman" w:hAnsi="Times New Roman"/>
          <w:i/>
          <w:iCs/>
          <w:color w:val="0000FF"/>
          <w:sz w:val="24"/>
          <w:szCs w:val="24"/>
        </w:rPr>
      </w:pPr>
      <w:r w:rsidRPr="002C0B3C">
        <w:rPr>
          <w:rFonts w:ascii="Times New Roman" w:hAnsi="Times New Roman"/>
          <w:i/>
          <w:iCs/>
          <w:color w:val="0000FF"/>
          <w:sz w:val="24"/>
          <w:szCs w:val="24"/>
        </w:rPr>
        <w:t xml:space="preserve">veikto vides un informācijas </w:t>
      </w:r>
      <w:proofErr w:type="spellStart"/>
      <w:r w:rsidRPr="002C0B3C">
        <w:rPr>
          <w:rFonts w:ascii="Times New Roman" w:hAnsi="Times New Roman"/>
          <w:i/>
          <w:iCs/>
          <w:color w:val="0000FF"/>
          <w:sz w:val="24"/>
          <w:szCs w:val="24"/>
        </w:rPr>
        <w:t>piekļūstamības</w:t>
      </w:r>
      <w:proofErr w:type="spellEnd"/>
      <w:r w:rsidRPr="002C0B3C">
        <w:rPr>
          <w:rFonts w:ascii="Times New Roman" w:hAnsi="Times New Roman"/>
          <w:i/>
          <w:iCs/>
          <w:color w:val="0000FF"/>
          <w:sz w:val="24"/>
          <w:szCs w:val="24"/>
        </w:rPr>
        <w:t xml:space="preserve"> pašnovērtējumu skaits, atbilstoši Labklājības ministrijas izstrādātajai metodikai. Finansējuma saņēmējam ir pienākums sniegt minēto informāciju, iesniedzot pēdējo maksājuma pieprasījumu par visu projekta periodu.</w:t>
      </w:r>
    </w:p>
    <w:p w14:paraId="582D8884" w14:textId="77777777" w:rsidR="00824A7F" w:rsidRPr="00E00958" w:rsidRDefault="00824A7F" w:rsidP="00E00958">
      <w:pPr>
        <w:spacing w:before="60" w:after="60"/>
        <w:jc w:val="both"/>
        <w:rPr>
          <w:i/>
          <w:iCs/>
          <w:color w:val="0000FF"/>
        </w:rPr>
      </w:pPr>
    </w:p>
    <w:p w14:paraId="3B5B9772" w14:textId="77777777" w:rsidR="00E00958" w:rsidRPr="00BE6E6B" w:rsidRDefault="00E00958" w:rsidP="007A684E">
      <w:pPr>
        <w:spacing w:before="60" w:after="60"/>
        <w:jc w:val="both"/>
        <w:rPr>
          <w:i/>
          <w:iCs/>
          <w:color w:val="0000FF"/>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3E55659F" w:rsidR="00FA7807" w:rsidRPr="0041422B" w:rsidRDefault="00122B0B" w:rsidP="00122B0B">
            <w:pPr>
              <w:jc w:val="both"/>
              <w:rPr>
                <w:i/>
                <w:iCs/>
                <w:color w:val="0000FF"/>
              </w:rPr>
            </w:pPr>
            <w:r w:rsidRPr="000D4867">
              <w:rPr>
                <w:i/>
                <w:iCs/>
                <w:color w:val="0000FF"/>
              </w:rPr>
              <w:t xml:space="preserve">Paredzot plānoto </w:t>
            </w:r>
            <w:r>
              <w:rPr>
                <w:i/>
                <w:iCs/>
                <w:color w:val="0000FF"/>
              </w:rPr>
              <w:t xml:space="preserve"> </w:t>
            </w:r>
            <w:r w:rsidRPr="005A327F">
              <w:rPr>
                <w:i/>
                <w:iCs/>
                <w:color w:val="0000FF"/>
              </w:rPr>
              <w:t>līguma</w:t>
            </w:r>
            <w:r>
              <w:rPr>
                <w:i/>
                <w:iCs/>
                <w:color w:val="0000FF"/>
              </w:rPr>
              <w:t xml:space="preserve"> </w:t>
            </w:r>
            <w:r w:rsidRPr="005A327F">
              <w:rPr>
                <w:i/>
                <w:iCs/>
                <w:color w:val="0000FF"/>
              </w:rPr>
              <w:t xml:space="preserve"> par projekta īstenošanu </w:t>
            </w:r>
            <w:r>
              <w:rPr>
                <w:i/>
                <w:iCs/>
                <w:color w:val="0000FF"/>
              </w:rPr>
              <w:t>no</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444439CB" w:rsidR="00FA7807" w:rsidRPr="00FB7B86" w:rsidRDefault="00664B32" w:rsidP="0051036D">
            <w:pPr>
              <w:jc w:val="both"/>
              <w:rPr>
                <w:color w:val="7F7F7F" w:themeColor="text1" w:themeTint="80"/>
                <w:highlight w:val="yellow"/>
              </w:rPr>
            </w:pPr>
            <w:r w:rsidRPr="000D4867">
              <w:rPr>
                <w:i/>
                <w:iCs/>
                <w:color w:val="0000FF"/>
              </w:rPr>
              <w:t>Norāda plānoto kopējo projekta īstenošanas ilgumu pilnos mēnešos pēc</w:t>
            </w:r>
            <w:r>
              <w:rPr>
                <w:i/>
                <w:iCs/>
                <w:color w:val="0000FF"/>
              </w:rPr>
              <w:t xml:space="preserve"> līguma</w:t>
            </w:r>
            <w:r w:rsidRPr="000D4867">
              <w:rPr>
                <w:i/>
                <w:iCs/>
                <w:color w:val="0000FF"/>
              </w:rPr>
              <w:t xml:space="preserve">  par projekta īstenošanu noslēgšanas, nepārsniedzot termiņu -  </w:t>
            </w:r>
            <w:r w:rsidRPr="00A17398">
              <w:rPr>
                <w:b/>
                <w:bCs/>
                <w:i/>
                <w:iCs/>
                <w:color w:val="0000FF"/>
              </w:rPr>
              <w:t>202</w:t>
            </w:r>
            <w:r>
              <w:rPr>
                <w:b/>
                <w:bCs/>
                <w:i/>
                <w:iCs/>
                <w:color w:val="0000FF"/>
              </w:rPr>
              <w:t>9</w:t>
            </w:r>
            <w:r w:rsidRPr="00A17398">
              <w:rPr>
                <w:b/>
                <w:bCs/>
                <w:i/>
                <w:iCs/>
                <w:color w:val="0000FF"/>
              </w:rPr>
              <w:t>.gads 31. decembri</w:t>
            </w:r>
            <w:r>
              <w:rPr>
                <w:b/>
                <w:bCs/>
                <w:i/>
                <w:iCs/>
                <w:color w:val="0000FF"/>
              </w:rPr>
              <w:t>s</w:t>
            </w:r>
            <w:r w:rsidRPr="00A17398">
              <w:rPr>
                <w:b/>
                <w:bCs/>
                <w:i/>
                <w:iCs/>
                <w:color w:val="0000FF"/>
              </w:rPr>
              <w:t>.</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7FFA471A" w14:textId="0EB817F4" w:rsidR="009C33B8" w:rsidRPr="00856977" w:rsidRDefault="009C33B8" w:rsidP="009C33B8">
            <w:pPr>
              <w:jc w:val="both"/>
              <w:rPr>
                <w:i/>
                <w:iCs/>
                <w:color w:val="0000FF"/>
              </w:rPr>
            </w:pPr>
            <w:r w:rsidRPr="00856977">
              <w:rPr>
                <w:i/>
                <w:iCs/>
                <w:color w:val="0000FF"/>
              </w:rPr>
              <w:t xml:space="preserve">Ja projekta darbības/apakšdarbības  īstenošana ir uzsākta pirms līguma par projekta īstenošanu slēgšanas, projekta </w:t>
            </w:r>
            <w:r w:rsidRPr="00856977">
              <w:rPr>
                <w:i/>
                <w:iCs/>
                <w:color w:val="0000FF"/>
              </w:rPr>
              <w:lastRenderedPageBreak/>
              <w:t>darbības/apakšdarbības aprakstā norāda informāciju par darbībām/</w:t>
            </w:r>
            <w:proofErr w:type="spellStart"/>
            <w:r w:rsidRPr="00856977">
              <w:rPr>
                <w:i/>
                <w:iCs/>
                <w:color w:val="0000FF"/>
              </w:rPr>
              <w:t>apakšdarībām</w:t>
            </w:r>
            <w:proofErr w:type="spellEnd"/>
            <w:r w:rsidRPr="00856977">
              <w:rPr>
                <w:i/>
                <w:iCs/>
                <w:color w:val="0000FF"/>
              </w:rPr>
              <w:t>, kas veiktas vai plānotas pirms līguma par projekta īstenošanu slēgšanas, un to uzsākšanas datumu.</w:t>
            </w:r>
          </w:p>
          <w:p w14:paraId="3F86BF2F" w14:textId="77777777" w:rsidR="009C33B8" w:rsidRPr="00856977" w:rsidRDefault="009C33B8" w:rsidP="009C33B8">
            <w:pPr>
              <w:jc w:val="both"/>
              <w:rPr>
                <w:i/>
                <w:iCs/>
                <w:color w:val="0000FF"/>
              </w:rPr>
            </w:pPr>
          </w:p>
          <w:p w14:paraId="2F6148F7" w14:textId="219A06CB" w:rsidR="009C33B8" w:rsidRPr="00591B8B" w:rsidRDefault="009C33B8" w:rsidP="009C33B8">
            <w:pPr>
              <w:pStyle w:val="ListParagraph"/>
              <w:numPr>
                <w:ilvl w:val="0"/>
                <w:numId w:val="60"/>
              </w:numPr>
              <w:jc w:val="both"/>
              <w:rPr>
                <w:rFonts w:ascii="Times New Roman" w:eastAsiaTheme="minorEastAsia" w:hAnsi="Times New Roman"/>
                <w:i/>
                <w:iCs/>
                <w:color w:val="0000FF"/>
                <w:sz w:val="24"/>
                <w:szCs w:val="24"/>
                <w:lang w:eastAsia="lv-LV"/>
              </w:rPr>
            </w:pPr>
            <w:r w:rsidRPr="00591B8B">
              <w:rPr>
                <w:rFonts w:ascii="Times New Roman" w:eastAsiaTheme="minorEastAsia" w:hAnsi="Times New Roman"/>
                <w:i/>
                <w:iCs/>
                <w:color w:val="0000FF"/>
                <w:sz w:val="24"/>
                <w:szCs w:val="24"/>
                <w:lang w:eastAsia="lv-LV"/>
              </w:rPr>
              <w:t>Saskaņā ar MK noteikumu 3</w:t>
            </w:r>
            <w:r w:rsidR="00AF4863">
              <w:rPr>
                <w:rFonts w:ascii="Times New Roman" w:eastAsiaTheme="minorEastAsia" w:hAnsi="Times New Roman"/>
                <w:i/>
                <w:iCs/>
                <w:color w:val="0000FF"/>
                <w:sz w:val="24"/>
                <w:szCs w:val="24"/>
                <w:lang w:eastAsia="lv-LV"/>
              </w:rPr>
              <w:t>9</w:t>
            </w:r>
            <w:r w:rsidRPr="00591B8B">
              <w:rPr>
                <w:rFonts w:ascii="Times New Roman" w:eastAsiaTheme="minorEastAsia" w:hAnsi="Times New Roman"/>
                <w:i/>
                <w:iCs/>
                <w:color w:val="0000FF"/>
                <w:sz w:val="24"/>
                <w:szCs w:val="24"/>
                <w:lang w:eastAsia="lv-LV"/>
              </w:rPr>
              <w:t>.</w:t>
            </w:r>
            <w:r w:rsidR="000449E4">
              <w:rPr>
                <w:rFonts w:ascii="Times New Roman" w:eastAsiaTheme="minorEastAsia" w:hAnsi="Times New Roman"/>
                <w:i/>
                <w:iCs/>
                <w:color w:val="0000FF"/>
                <w:sz w:val="24"/>
                <w:szCs w:val="24"/>
                <w:lang w:eastAsia="lv-LV"/>
              </w:rPr>
              <w:t> </w:t>
            </w:r>
            <w:r w:rsidRPr="00591B8B">
              <w:rPr>
                <w:rFonts w:ascii="Times New Roman" w:eastAsiaTheme="minorEastAsia" w:hAnsi="Times New Roman"/>
                <w:i/>
                <w:iCs/>
                <w:color w:val="0000FF"/>
                <w:sz w:val="24"/>
                <w:szCs w:val="24"/>
                <w:lang w:eastAsia="lv-LV"/>
              </w:rPr>
              <w:t>punktu p</w:t>
            </w:r>
            <w:r w:rsidRPr="00157A68">
              <w:rPr>
                <w:rFonts w:ascii="Times New Roman" w:eastAsiaTheme="minorEastAsia" w:hAnsi="Times New Roman"/>
                <w:i/>
                <w:iCs/>
                <w:color w:val="0000FF"/>
                <w:sz w:val="24"/>
                <w:szCs w:val="24"/>
                <w:lang w:eastAsia="lv-LV"/>
              </w:rPr>
              <w:t>rojekta izmaksas ir attiecināmas, ja tās atbilst</w:t>
            </w:r>
            <w:r>
              <w:rPr>
                <w:rFonts w:ascii="Times New Roman" w:eastAsiaTheme="minorEastAsia" w:hAnsi="Times New Roman"/>
                <w:i/>
                <w:iCs/>
                <w:color w:val="0000FF"/>
                <w:sz w:val="24"/>
                <w:szCs w:val="24"/>
                <w:lang w:eastAsia="lv-LV"/>
              </w:rPr>
              <w:t xml:space="preserve"> MK</w:t>
            </w:r>
            <w:r w:rsidRPr="00157A68">
              <w:rPr>
                <w:rFonts w:ascii="Times New Roman" w:eastAsiaTheme="minorEastAsia" w:hAnsi="Times New Roman"/>
                <w:i/>
                <w:iCs/>
                <w:color w:val="0000FF"/>
                <w:sz w:val="24"/>
                <w:szCs w:val="24"/>
                <w:lang w:eastAsia="lv-LV"/>
              </w:rPr>
              <w:t xml:space="preserve"> noteikumos minētajām izmaksu pozīcijām un ir radušās ne agrāk par 2021. gada 1. janvāri. Projekta iesniegumā neiekļauj un finansējumu nepiešķir darbībām, kas pabeigtas pirms projekta iesnieguma iesniegšanas sadarbības iestādē.</w:t>
            </w:r>
          </w:p>
          <w:p w14:paraId="2E4F0314" w14:textId="41F570EF" w:rsidR="0028045A" w:rsidRPr="00FB7B86" w:rsidRDefault="0028045A" w:rsidP="0028045A">
            <w:pPr>
              <w:jc w:val="both"/>
              <w:rPr>
                <w:color w:val="7F7F7F" w:themeColor="text1" w:themeTint="80"/>
                <w:highlight w:val="yellow"/>
              </w:rPr>
            </w:pPr>
          </w:p>
        </w:tc>
      </w:tr>
    </w:tbl>
    <w:p w14:paraId="78B682F0" w14:textId="77777777" w:rsidR="00642DB2" w:rsidRPr="00FB7B86" w:rsidRDefault="00642DB2" w:rsidP="006D5E55">
      <w:pPr>
        <w:rPr>
          <w:color w:val="7F7F7F" w:themeColor="text1" w:themeTint="80"/>
          <w:highlight w:val="yellow"/>
        </w:rPr>
      </w:pPr>
    </w:p>
    <w:p w14:paraId="1DC5D284" w14:textId="47170FC7" w:rsidR="00144D93" w:rsidRDefault="006D6DDE" w:rsidP="006D6DDE">
      <w:pPr>
        <w:rPr>
          <w:i/>
          <w:iCs/>
          <w:color w:val="0000FF"/>
        </w:rPr>
      </w:pPr>
      <w:r w:rsidRPr="006D6DDE">
        <w:rPr>
          <w:i/>
          <w:iCs/>
          <w:color w:val="0000FF"/>
        </w:rPr>
        <w:t xml:space="preserve">Šajā sadaļā projekta iesniedzējs norāda projekta iesnieguma sadaļā “Darbības” katrai plānotajai darbībai un </w:t>
      </w:r>
      <w:proofErr w:type="spellStart"/>
      <w:r w:rsidRPr="006D6DDE">
        <w:rPr>
          <w:i/>
          <w:iCs/>
          <w:color w:val="0000FF"/>
        </w:rPr>
        <w:t>apakšdarbībai</w:t>
      </w:r>
      <w:proofErr w:type="spellEnd"/>
      <w:r w:rsidRPr="006D6DDE">
        <w:rPr>
          <w:i/>
          <w:iCs/>
          <w:color w:val="0000FF"/>
        </w:rPr>
        <w:t xml:space="preserve"> paredzēto īstenošanas ilgumu (periodu ceturkšņos).  </w:t>
      </w:r>
    </w:p>
    <w:p w14:paraId="26E4A00D" w14:textId="77777777" w:rsidR="006D6DDE" w:rsidRDefault="006D6DDE" w:rsidP="006D6DDE">
      <w:pP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2C753642" w14:textId="77777777" w:rsidR="00425B5F" w:rsidRDefault="00425B5F">
      <w:pPr>
        <w:rPr>
          <w:rFonts w:eastAsia="Times New Roman"/>
          <w:b/>
          <w:bCs/>
          <w:sz w:val="32"/>
          <w:szCs w:val="32"/>
        </w:rPr>
      </w:pPr>
      <w:r>
        <w:rPr>
          <w:rFonts w:eastAsia="Times New Roman"/>
          <w:b/>
          <w:bCs/>
          <w:sz w:val="32"/>
          <w:szCs w:val="32"/>
        </w:rPr>
        <w:br w:type="page"/>
      </w:r>
    </w:p>
    <w:p w14:paraId="4B4B76B1" w14:textId="77777777" w:rsidR="00951DAA" w:rsidRPr="00951DAA" w:rsidRDefault="00255E46" w:rsidP="00951DAA">
      <w:pPr>
        <w:jc w:val="center"/>
        <w:rPr>
          <w:rFonts w:eastAsia="Times New Roman"/>
          <w:b/>
          <w:bCs/>
          <w:sz w:val="32"/>
          <w:szCs w:val="32"/>
        </w:rPr>
      </w:pPr>
      <w:r w:rsidRPr="001870C1">
        <w:rPr>
          <w:rFonts w:eastAsia="Times New Roman"/>
          <w:b/>
          <w:bCs/>
          <w:sz w:val="32"/>
          <w:szCs w:val="32"/>
        </w:rPr>
        <w:lastRenderedPageBreak/>
        <w:t xml:space="preserve">SADAĻA – </w:t>
      </w:r>
      <w:r w:rsidR="00951DAA" w:rsidRPr="00951DAA">
        <w:rPr>
          <w:rFonts w:eastAsia="Times New Roman"/>
          <w:b/>
          <w:bCs/>
          <w:sz w:val="32"/>
          <w:szCs w:val="32"/>
        </w:rPr>
        <w:t>FINANSĒŠANAS PLĀNS</w:t>
      </w:r>
    </w:p>
    <w:p w14:paraId="539FFCE6" w14:textId="3EEDF369" w:rsidR="00FD2277" w:rsidRDefault="00951DAA" w:rsidP="003A6228">
      <w:pPr>
        <w:tabs>
          <w:tab w:val="left" w:pos="570"/>
        </w:tabs>
        <w:rPr>
          <w:rFonts w:eastAsia="Times New Roman"/>
          <w:b/>
          <w:bCs/>
          <w:sz w:val="32"/>
          <w:szCs w:val="32"/>
        </w:rPr>
      </w:pPr>
      <w:r>
        <w:rPr>
          <w:rFonts w:eastAsia="Times New Roman"/>
          <w:b/>
          <w:bCs/>
          <w:sz w:val="32"/>
          <w:szCs w:val="32"/>
        </w:rPr>
        <w:tab/>
      </w:r>
    </w:p>
    <w:p w14:paraId="18E39417" w14:textId="11ED31E6" w:rsidR="00E74B48" w:rsidRPr="003A6228" w:rsidRDefault="00255E46" w:rsidP="00094FF9">
      <w:pPr>
        <w:jc w:val="center"/>
        <w:rPr>
          <w:rFonts w:eastAsia="Times New Roman"/>
          <w:b/>
          <w:bCs/>
          <w:sz w:val="28"/>
          <w:szCs w:val="28"/>
        </w:rPr>
      </w:pPr>
      <w:r w:rsidRPr="003A6228">
        <w:rPr>
          <w:rFonts w:eastAsia="Times New Roman"/>
          <w:b/>
          <w:bCs/>
          <w:sz w:val="28"/>
          <w:szCs w:val="28"/>
        </w:rPr>
        <w:t>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0BEB10E4" w14:textId="6413EF6C" w:rsidR="00E74B48" w:rsidRDefault="00F90072" w:rsidP="00094FF9">
            <w:pPr>
              <w:jc w:val="both"/>
              <w:rPr>
                <w:color w:val="7F7F7F" w:themeColor="text1" w:themeTint="80"/>
              </w:rPr>
            </w:pPr>
            <w:r w:rsidRPr="001870C1">
              <w:rPr>
                <w:color w:val="7F7F7F" w:themeColor="text1" w:themeTint="80"/>
              </w:rPr>
              <w:t>automātiski tiek attēlot</w:t>
            </w:r>
            <w:r>
              <w:rPr>
                <w:color w:val="7F7F7F" w:themeColor="text1" w:themeTint="80"/>
              </w:rPr>
              <w:t>i pasākumam</w:t>
            </w:r>
            <w:r w:rsidRPr="00A337CD">
              <w:rPr>
                <w:color w:val="FF0000"/>
              </w:rPr>
              <w:t xml:space="preserve"> </w:t>
            </w:r>
            <w:r w:rsidRPr="001870C1">
              <w:rPr>
                <w:color w:val="7F7F7F" w:themeColor="text1" w:themeTint="80"/>
              </w:rPr>
              <w:t>paredzētie finansējuma avoti</w:t>
            </w:r>
          </w:p>
          <w:p w14:paraId="006C9173" w14:textId="77777777" w:rsidR="00F90072" w:rsidRPr="001870C1" w:rsidRDefault="00F90072"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31F75FB" w14:textId="77777777" w:rsidR="00D4125D" w:rsidRPr="001870C1" w:rsidRDefault="00D4125D" w:rsidP="00D4125D">
            <w:pPr>
              <w:jc w:val="both"/>
              <w:rPr>
                <w:color w:val="7F7F7F" w:themeColor="text1" w:themeTint="80"/>
              </w:rPr>
            </w:pPr>
            <w:r w:rsidRPr="001870C1">
              <w:rPr>
                <w:color w:val="7F7F7F" w:themeColor="text1" w:themeTint="80"/>
              </w:rPr>
              <w:t>Ievada projektā paredzēto finansējuma summu katram finansēšanas avotam</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62E14A51" w14:textId="77777777" w:rsidR="000E5657" w:rsidRPr="00020F48" w:rsidRDefault="000E5657" w:rsidP="000E5657">
            <w:pPr>
              <w:ind w:right="142"/>
              <w:jc w:val="both"/>
              <w:rPr>
                <w:i/>
                <w:iCs/>
                <w:color w:val="0000FF"/>
              </w:rPr>
            </w:pPr>
            <w:r w:rsidRPr="00020F48">
              <w:rPr>
                <w:i/>
                <w:iCs/>
                <w:color w:val="0000FF"/>
              </w:rPr>
              <w:t>Finansēšanas plānā:</w:t>
            </w:r>
          </w:p>
          <w:p w14:paraId="77ECE867" w14:textId="13C58419" w:rsidR="000E5657" w:rsidRPr="00020F48" w:rsidRDefault="000E5657" w:rsidP="000E5657">
            <w:pPr>
              <w:pStyle w:val="ListParagraph"/>
              <w:numPr>
                <w:ilvl w:val="0"/>
                <w:numId w:val="61"/>
              </w:numPr>
              <w:spacing w:after="0" w:line="240" w:lineRule="auto"/>
              <w:ind w:right="-2"/>
              <w:jc w:val="both"/>
              <w:rPr>
                <w:rFonts w:ascii="Times New Roman" w:eastAsiaTheme="minorEastAsia" w:hAnsi="Times New Roman"/>
                <w:i/>
                <w:iCs/>
                <w:color w:val="0000FF"/>
                <w:sz w:val="24"/>
                <w:szCs w:val="24"/>
                <w:lang w:eastAsia="lv-LV"/>
              </w:rPr>
            </w:pPr>
            <w:r w:rsidRPr="00020F48">
              <w:rPr>
                <w:rFonts w:ascii="Times New Roman" w:eastAsiaTheme="minorEastAsia" w:hAnsi="Times New Roman"/>
                <w:i/>
                <w:iCs/>
                <w:color w:val="0000FF"/>
                <w:sz w:val="24"/>
                <w:szCs w:val="24"/>
                <w:lang w:eastAsia="lv-LV"/>
              </w:rPr>
              <w:t>visas attiecināmās izmaksas plāno aritmētiski precīzi ar diviem cipariem aiz komata, summas norādot euro</w:t>
            </w:r>
            <w:r w:rsidR="00F90072">
              <w:rPr>
                <w:rFonts w:ascii="Times New Roman" w:eastAsiaTheme="minorEastAsia" w:hAnsi="Times New Roman"/>
                <w:i/>
                <w:iCs/>
                <w:color w:val="0000FF"/>
                <w:sz w:val="24"/>
                <w:szCs w:val="24"/>
                <w:lang w:eastAsia="lv-LV"/>
              </w:rPr>
              <w:t>;</w:t>
            </w:r>
          </w:p>
          <w:p w14:paraId="569CB599" w14:textId="25EBC1D5" w:rsidR="000E5657" w:rsidRDefault="000E5657" w:rsidP="000E5657">
            <w:pPr>
              <w:pStyle w:val="ListParagraph"/>
              <w:numPr>
                <w:ilvl w:val="0"/>
                <w:numId w:val="61"/>
              </w:numPr>
              <w:spacing w:after="0" w:line="240" w:lineRule="auto"/>
              <w:ind w:right="-2"/>
              <w:jc w:val="both"/>
              <w:rPr>
                <w:rFonts w:ascii="Times New Roman" w:eastAsiaTheme="minorEastAsia" w:hAnsi="Times New Roman"/>
                <w:i/>
                <w:iCs/>
                <w:color w:val="0000FF"/>
                <w:sz w:val="24"/>
                <w:szCs w:val="24"/>
                <w:lang w:eastAsia="lv-LV"/>
              </w:rPr>
            </w:pPr>
            <w:r w:rsidRPr="00020F48">
              <w:rPr>
                <w:rFonts w:ascii="Times New Roman" w:eastAsiaTheme="minorEastAsia" w:hAnsi="Times New Roman"/>
                <w:i/>
                <w:iCs/>
                <w:color w:val="0000FF"/>
                <w:sz w:val="24"/>
                <w:szCs w:val="24"/>
                <w:lang w:eastAsia="lv-LV"/>
              </w:rPr>
              <w:t>nodrošina, ka projekta kopējās attiecināmās izmaksas kolonnā “Kopā” atbilst “Projekta budžeta kopsavilkumā” (3.</w:t>
            </w:r>
            <w:r w:rsidR="001D1350">
              <w:rPr>
                <w:rFonts w:ascii="Times New Roman" w:eastAsiaTheme="minorEastAsia" w:hAnsi="Times New Roman"/>
                <w:i/>
                <w:iCs/>
                <w:color w:val="0000FF"/>
                <w:sz w:val="24"/>
                <w:szCs w:val="24"/>
                <w:lang w:eastAsia="lv-LV"/>
              </w:rPr>
              <w:t xml:space="preserve"> </w:t>
            </w:r>
            <w:r w:rsidRPr="00020F48">
              <w:rPr>
                <w:rFonts w:ascii="Times New Roman" w:eastAsiaTheme="minorEastAsia" w:hAnsi="Times New Roman"/>
                <w:i/>
                <w:iCs/>
                <w:color w:val="0000FF"/>
                <w:sz w:val="24"/>
                <w:szCs w:val="24"/>
                <w:lang w:eastAsia="lv-LV"/>
              </w:rPr>
              <w:t>pielikums) ailē “KOPĀ” norādītajām kopējām attiecināmajām izmaksām</w:t>
            </w:r>
            <w:r w:rsidR="00F90072">
              <w:rPr>
                <w:rFonts w:ascii="Times New Roman" w:eastAsiaTheme="minorEastAsia" w:hAnsi="Times New Roman"/>
                <w:i/>
                <w:iCs/>
                <w:color w:val="0000FF"/>
                <w:sz w:val="24"/>
                <w:szCs w:val="24"/>
                <w:lang w:eastAsia="lv-LV"/>
              </w:rPr>
              <w:t>.</w:t>
            </w:r>
          </w:p>
          <w:p w14:paraId="290BA55A" w14:textId="6C6ED2CF" w:rsidR="001B4090" w:rsidRPr="00C24F0E" w:rsidRDefault="001B4090" w:rsidP="00094FF9">
            <w:pPr>
              <w:jc w:val="both"/>
              <w:rPr>
                <w:color w:val="7F7F7F" w:themeColor="text1" w:themeTint="80"/>
              </w:rPr>
            </w:pP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14B5BE8A" w14:textId="77777777" w:rsidR="007046D8" w:rsidRDefault="007046D8" w:rsidP="007046D8">
      <w:pPr>
        <w:pStyle w:val="ListParagraph"/>
        <w:numPr>
          <w:ilvl w:val="0"/>
          <w:numId w:val="28"/>
        </w:numPr>
        <w:shd w:val="clear" w:color="auto" w:fill="FFFFFF"/>
        <w:spacing w:line="293" w:lineRule="atLeast"/>
        <w:jc w:val="both"/>
        <w:rPr>
          <w:rFonts w:ascii="Times New Roman" w:eastAsiaTheme="minorEastAsia" w:hAnsi="Times New Roman"/>
          <w:i/>
          <w:color w:val="0000FF"/>
          <w:sz w:val="24"/>
          <w:szCs w:val="24"/>
          <w:lang w:eastAsia="lv-LV"/>
        </w:rPr>
      </w:pPr>
      <w:r w:rsidRPr="008F1A45">
        <w:rPr>
          <w:rFonts w:ascii="Times New Roman" w:eastAsiaTheme="minorEastAsia" w:hAnsi="Times New Roman"/>
          <w:i/>
          <w:color w:val="0000FF"/>
          <w:sz w:val="24"/>
          <w:szCs w:val="24"/>
          <w:lang w:eastAsia="lv-LV"/>
        </w:rPr>
        <w:t xml:space="preserve">Atlasē tiek atbalstīts projekts, kurā </w:t>
      </w:r>
      <w:r w:rsidRPr="00226BEB">
        <w:rPr>
          <w:rFonts w:ascii="Times New Roman" w:eastAsiaTheme="minorEastAsia" w:hAnsi="Times New Roman"/>
          <w:b/>
          <w:bCs/>
          <w:i/>
          <w:color w:val="0000FF"/>
          <w:sz w:val="24"/>
          <w:szCs w:val="24"/>
          <w:lang w:eastAsia="lv-LV"/>
        </w:rPr>
        <w:t>ERAF finansējums nepārsniedz 85 %</w:t>
      </w:r>
      <w:r w:rsidRPr="008F1A45">
        <w:rPr>
          <w:rFonts w:ascii="Times New Roman" w:eastAsiaTheme="minorEastAsia" w:hAnsi="Times New Roman"/>
          <w:i/>
          <w:color w:val="0000FF"/>
          <w:sz w:val="24"/>
          <w:szCs w:val="24"/>
          <w:lang w:eastAsia="lv-LV"/>
        </w:rPr>
        <w:t>, nacionālais finansējums, kas iekļauj valsts budžeta</w:t>
      </w:r>
      <w:r>
        <w:rPr>
          <w:rFonts w:ascii="Times New Roman" w:eastAsiaTheme="minorEastAsia" w:hAnsi="Times New Roman"/>
          <w:i/>
          <w:color w:val="0000FF"/>
          <w:sz w:val="24"/>
          <w:szCs w:val="24"/>
          <w:lang w:eastAsia="lv-LV"/>
        </w:rPr>
        <w:t xml:space="preserve"> (VB) </w:t>
      </w:r>
      <w:r w:rsidRPr="008F1A45">
        <w:rPr>
          <w:rFonts w:ascii="Times New Roman" w:eastAsiaTheme="minorEastAsia" w:hAnsi="Times New Roman"/>
          <w:i/>
          <w:color w:val="0000FF"/>
          <w:sz w:val="24"/>
          <w:szCs w:val="24"/>
          <w:lang w:eastAsia="lv-LV"/>
        </w:rPr>
        <w:t xml:space="preserve"> un privāto finansējumu</w:t>
      </w:r>
      <w:r>
        <w:rPr>
          <w:rFonts w:ascii="Times New Roman" w:eastAsiaTheme="minorEastAsia" w:hAnsi="Times New Roman"/>
          <w:i/>
          <w:color w:val="0000FF"/>
          <w:sz w:val="24"/>
          <w:szCs w:val="24"/>
          <w:lang w:eastAsia="lv-LV"/>
        </w:rPr>
        <w:t xml:space="preserve"> (PF)</w:t>
      </w:r>
      <w:r w:rsidRPr="008F1A45">
        <w:rPr>
          <w:rFonts w:ascii="Times New Roman" w:eastAsiaTheme="minorEastAsia" w:hAnsi="Times New Roman"/>
          <w:i/>
          <w:color w:val="0000FF"/>
          <w:sz w:val="24"/>
          <w:szCs w:val="24"/>
          <w:lang w:eastAsia="lv-LV"/>
        </w:rPr>
        <w:t xml:space="preserve">, nav mazāks par 15 % no projektam pieejamā kopējā finansējuma. </w:t>
      </w:r>
    </w:p>
    <w:p w14:paraId="1B5B7507" w14:textId="77777777" w:rsidR="007046D8" w:rsidRDefault="007046D8" w:rsidP="007046D8">
      <w:pPr>
        <w:pStyle w:val="ListParagraph"/>
        <w:shd w:val="clear" w:color="auto" w:fill="FFFFFF"/>
        <w:spacing w:line="293" w:lineRule="atLeast"/>
        <w:ind w:left="891"/>
        <w:jc w:val="both"/>
        <w:rPr>
          <w:rFonts w:ascii="Times New Roman" w:eastAsiaTheme="minorEastAsia" w:hAnsi="Times New Roman"/>
          <w:i/>
          <w:color w:val="0000FF"/>
          <w:sz w:val="24"/>
          <w:szCs w:val="24"/>
          <w:lang w:eastAsia="lv-LV"/>
        </w:rPr>
      </w:pPr>
    </w:p>
    <w:p w14:paraId="1EA53D33" w14:textId="4EAC6BFA" w:rsidR="007046D8" w:rsidRPr="0001190E" w:rsidRDefault="5568ECD4" w:rsidP="6FEE6A96">
      <w:pPr>
        <w:pStyle w:val="ListParagraph"/>
        <w:numPr>
          <w:ilvl w:val="0"/>
          <w:numId w:val="28"/>
        </w:numPr>
        <w:shd w:val="clear" w:color="auto" w:fill="FFFFFF" w:themeFill="background1"/>
        <w:spacing w:line="293" w:lineRule="atLeast"/>
        <w:jc w:val="both"/>
        <w:rPr>
          <w:rFonts w:ascii="Times New Roman" w:eastAsiaTheme="minorEastAsia" w:hAnsi="Times New Roman"/>
          <w:b/>
          <w:bCs/>
          <w:i/>
          <w:iCs/>
          <w:color w:val="0000FF"/>
          <w:sz w:val="24"/>
          <w:szCs w:val="24"/>
          <w:lang w:eastAsia="lv-LV"/>
        </w:rPr>
      </w:pPr>
      <w:r w:rsidRPr="6FEE6A96">
        <w:rPr>
          <w:rFonts w:ascii="Times New Roman" w:eastAsiaTheme="minorEastAsia" w:hAnsi="Times New Roman"/>
          <w:b/>
          <w:bCs/>
          <w:i/>
          <w:iCs/>
          <w:color w:val="0000FF"/>
          <w:sz w:val="24"/>
          <w:szCs w:val="24"/>
          <w:lang w:eastAsia="lv-LV"/>
        </w:rPr>
        <w:t>Attiecināmais PF projektam tiek noteikts saskaņā ar MK noteikumu  </w:t>
      </w:r>
      <w:hyperlink r:id="rId90" w:anchor="p39">
        <w:r w:rsidR="3CBF15FB" w:rsidRPr="6FEE6A96">
          <w:rPr>
            <w:rFonts w:ascii="Times New Roman" w:eastAsiaTheme="minorEastAsia" w:hAnsi="Times New Roman"/>
            <w:b/>
            <w:bCs/>
            <w:i/>
            <w:iCs/>
            <w:color w:val="0000FF"/>
            <w:sz w:val="24"/>
            <w:szCs w:val="24"/>
            <w:lang w:eastAsia="lv-LV"/>
          </w:rPr>
          <w:t>40</w:t>
        </w:r>
        <w:r w:rsidRPr="6FEE6A96">
          <w:rPr>
            <w:rFonts w:ascii="Times New Roman" w:eastAsiaTheme="minorEastAsia" w:hAnsi="Times New Roman"/>
            <w:b/>
            <w:bCs/>
            <w:i/>
            <w:iCs/>
            <w:color w:val="0000FF"/>
            <w:sz w:val="24"/>
            <w:szCs w:val="24"/>
            <w:lang w:eastAsia="lv-LV"/>
          </w:rPr>
          <w:t>. punktu</w:t>
        </w:r>
      </w:hyperlink>
      <w:r w:rsidRPr="6FEE6A96">
        <w:rPr>
          <w:rFonts w:ascii="Times New Roman" w:eastAsiaTheme="minorEastAsia" w:hAnsi="Times New Roman"/>
          <w:b/>
          <w:bCs/>
          <w:i/>
          <w:iCs/>
          <w:color w:val="0000FF"/>
          <w:sz w:val="24"/>
          <w:szCs w:val="24"/>
          <w:lang w:eastAsia="lv-LV"/>
        </w:rPr>
        <w:t>.</w:t>
      </w:r>
    </w:p>
    <w:p w14:paraId="44299515" w14:textId="77777777" w:rsidR="007046D8" w:rsidRDefault="007046D8" w:rsidP="007046D8">
      <w:pPr>
        <w:pStyle w:val="ListParagraph"/>
        <w:spacing w:before="120"/>
        <w:ind w:left="891"/>
        <w:jc w:val="both"/>
        <w:rPr>
          <w:rFonts w:ascii="Times New Roman" w:eastAsiaTheme="minorEastAsia" w:hAnsi="Times New Roman"/>
          <w:i/>
          <w:color w:val="0000FF"/>
          <w:sz w:val="24"/>
          <w:szCs w:val="24"/>
          <w:lang w:eastAsia="lv-LV"/>
        </w:rPr>
      </w:pPr>
      <w:r w:rsidRPr="008E09D2">
        <w:rPr>
          <w:rFonts w:ascii="Times New Roman" w:eastAsiaTheme="minorEastAsia" w:hAnsi="Times New Roman"/>
          <w:i/>
          <w:color w:val="0000FF"/>
          <w:sz w:val="24"/>
          <w:szCs w:val="24"/>
          <w:lang w:eastAsia="lv-LV"/>
        </w:rPr>
        <w:t xml:space="preserve">Aprēķinātais PF apmērs kopā ar VB finansējumu ir ne mazāks par 15% no kopējā plānotā publiskā </w:t>
      </w:r>
      <w:r w:rsidRPr="00226BEB">
        <w:rPr>
          <w:rFonts w:ascii="Times New Roman" w:eastAsiaTheme="minorEastAsia" w:hAnsi="Times New Roman"/>
          <w:i/>
          <w:color w:val="0000FF"/>
          <w:sz w:val="24"/>
          <w:szCs w:val="24"/>
          <w:lang w:eastAsia="lv-LV"/>
        </w:rPr>
        <w:t>finansējuma</w:t>
      </w:r>
      <w:r w:rsidRPr="008E09D2">
        <w:rPr>
          <w:rFonts w:ascii="Times New Roman" w:eastAsiaTheme="minorEastAsia" w:hAnsi="Times New Roman"/>
          <w:i/>
          <w:color w:val="0000FF"/>
          <w:sz w:val="24"/>
          <w:szCs w:val="24"/>
          <w:lang w:eastAsia="lv-LV"/>
        </w:rPr>
        <w:t xml:space="preserve">, t.i., uz </w:t>
      </w:r>
      <w:r>
        <w:rPr>
          <w:rFonts w:ascii="Times New Roman" w:eastAsiaTheme="minorEastAsia" w:hAnsi="Times New Roman"/>
          <w:i/>
          <w:color w:val="0000FF"/>
          <w:sz w:val="24"/>
          <w:szCs w:val="24"/>
          <w:lang w:eastAsia="lv-LV"/>
        </w:rPr>
        <w:t xml:space="preserve">PF </w:t>
      </w:r>
      <w:r w:rsidRPr="008E09D2">
        <w:rPr>
          <w:rFonts w:ascii="Times New Roman" w:eastAsiaTheme="minorEastAsia" w:hAnsi="Times New Roman"/>
          <w:i/>
          <w:color w:val="0000FF"/>
          <w:sz w:val="24"/>
          <w:szCs w:val="24"/>
          <w:lang w:eastAsia="lv-LV"/>
        </w:rPr>
        <w:t xml:space="preserve"> apmēru tiek samazināts VB finansējums, saglabājot, ka kopā VB + PF ir ne mazāks par 15%</w:t>
      </w:r>
      <w:r>
        <w:rPr>
          <w:rFonts w:ascii="Times New Roman" w:eastAsiaTheme="minorEastAsia" w:hAnsi="Times New Roman"/>
          <w:i/>
          <w:color w:val="0000FF"/>
          <w:sz w:val="24"/>
          <w:szCs w:val="24"/>
          <w:lang w:eastAsia="lv-LV"/>
        </w:rPr>
        <w:t>.</w:t>
      </w: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147B99">
          <w:footerReference w:type="default" r:id="rId91"/>
          <w:pgSz w:w="11906" w:h="16838"/>
          <w:pgMar w:top="1134" w:right="851" w:bottom="1077" w:left="1418" w:header="709" w:footer="709" w:gutter="0"/>
          <w:cols w:space="708"/>
          <w:docGrid w:linePitch="360"/>
        </w:sectPr>
      </w:pPr>
    </w:p>
    <w:p w14:paraId="27CCB316" w14:textId="10540117" w:rsidR="00A8699B" w:rsidRPr="009A7F41" w:rsidRDefault="00255E46" w:rsidP="00D40793">
      <w:pPr>
        <w:jc w:val="cente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7706253A" w14:textId="464CAEF8" w:rsidR="009A7F41" w:rsidRDefault="009A7F41" w:rsidP="009A7F41">
      <w:pPr>
        <w:rPr>
          <w:i/>
          <w:iCs/>
          <w:color w:val="FF0000"/>
        </w:rPr>
      </w:pPr>
    </w:p>
    <w:tbl>
      <w:tblPr>
        <w:tblW w:w="146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3685"/>
        <w:gridCol w:w="851"/>
        <w:gridCol w:w="992"/>
        <w:gridCol w:w="898"/>
        <w:gridCol w:w="678"/>
        <w:gridCol w:w="910"/>
        <w:gridCol w:w="1084"/>
        <w:gridCol w:w="1241"/>
        <w:gridCol w:w="1001"/>
        <w:gridCol w:w="1134"/>
        <w:gridCol w:w="1232"/>
      </w:tblGrid>
      <w:tr w:rsidR="005274C4" w:rsidRPr="00771C90" w14:paraId="73FC17E9" w14:textId="77777777" w:rsidTr="6FEE6A96">
        <w:trPr>
          <w:trHeight w:val="409"/>
        </w:trPr>
        <w:tc>
          <w:tcPr>
            <w:tcW w:w="9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7D7822" w14:textId="77777777" w:rsidR="005274C4" w:rsidRPr="007F09C7" w:rsidRDefault="005274C4">
            <w:pPr>
              <w:jc w:val="center"/>
              <w:rPr>
                <w:rFonts w:eastAsia="Times New Roman"/>
                <w:b/>
                <w:bCs/>
                <w:sz w:val="18"/>
                <w:szCs w:val="18"/>
              </w:rPr>
            </w:pPr>
            <w:r w:rsidRPr="007F09C7">
              <w:rPr>
                <w:rFonts w:eastAsia="Times New Roman"/>
                <w:b/>
                <w:bCs/>
                <w:sz w:val="18"/>
                <w:szCs w:val="18"/>
              </w:rPr>
              <w:t>Kods</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768C24" w14:textId="77777777" w:rsidR="005274C4" w:rsidRPr="007F09C7" w:rsidRDefault="005274C4">
            <w:pPr>
              <w:jc w:val="center"/>
              <w:rPr>
                <w:rFonts w:eastAsia="Times New Roman"/>
                <w:b/>
                <w:bCs/>
                <w:sz w:val="18"/>
                <w:szCs w:val="18"/>
              </w:rPr>
            </w:pPr>
            <w:r w:rsidRPr="007F09C7">
              <w:rPr>
                <w:rFonts w:eastAsia="Times New Roman"/>
                <w:b/>
                <w:bCs/>
                <w:sz w:val="18"/>
                <w:szCs w:val="18"/>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EB081B" w14:textId="77777777" w:rsidR="005274C4" w:rsidRPr="007F09C7" w:rsidRDefault="005274C4">
            <w:pPr>
              <w:jc w:val="center"/>
              <w:rPr>
                <w:rFonts w:eastAsia="Times New Roman"/>
                <w:b/>
                <w:bCs/>
                <w:sz w:val="18"/>
                <w:szCs w:val="18"/>
              </w:rPr>
            </w:pPr>
            <w:r w:rsidRPr="007F09C7">
              <w:rPr>
                <w:rFonts w:eastAsia="Times New Roman"/>
                <w:b/>
                <w:bCs/>
                <w:sz w:val="18"/>
                <w:szCs w:val="18"/>
              </w:rPr>
              <w:t>Vienas vienības izmaksu pielietojums</w:t>
            </w:r>
            <w:r w:rsidRPr="007F09C7">
              <w:rPr>
                <w:rFonts w:eastAsia="Times New Roman"/>
                <w:b/>
                <w:bCs/>
                <w:sz w:val="18"/>
                <w:szCs w:val="18"/>
              </w:rPr>
              <w:br/>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A2FB80" w14:textId="77777777" w:rsidR="005274C4" w:rsidRPr="007F09C7" w:rsidRDefault="005274C4">
            <w:pPr>
              <w:jc w:val="center"/>
              <w:rPr>
                <w:rFonts w:eastAsia="Times New Roman"/>
                <w:b/>
                <w:bCs/>
                <w:sz w:val="18"/>
                <w:szCs w:val="18"/>
              </w:rPr>
            </w:pPr>
            <w:r w:rsidRPr="007F09C7">
              <w:rPr>
                <w:rFonts w:eastAsia="Times New Roman"/>
                <w:b/>
                <w:bCs/>
                <w:sz w:val="18"/>
                <w:szCs w:val="18"/>
              </w:rPr>
              <w:t>Izmaksu veids (tiešās/ netiešās)</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975BE7" w14:textId="77777777" w:rsidR="005274C4" w:rsidRPr="007F09C7" w:rsidRDefault="005274C4">
            <w:pPr>
              <w:jc w:val="center"/>
              <w:rPr>
                <w:rFonts w:eastAsia="Times New Roman"/>
                <w:b/>
                <w:bCs/>
                <w:sz w:val="18"/>
                <w:szCs w:val="18"/>
              </w:rPr>
            </w:pPr>
            <w:r w:rsidRPr="007F09C7">
              <w:rPr>
                <w:rFonts w:eastAsia="Times New Roman"/>
                <w:b/>
                <w:bCs/>
                <w:sz w:val="18"/>
                <w:szCs w:val="18"/>
              </w:rPr>
              <w:t>Daudzums</w:t>
            </w:r>
          </w:p>
        </w:tc>
        <w:tc>
          <w:tcPr>
            <w:tcW w:w="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AD973E" w14:textId="77777777" w:rsidR="005274C4" w:rsidRPr="007F09C7" w:rsidRDefault="005274C4">
            <w:pPr>
              <w:jc w:val="center"/>
              <w:rPr>
                <w:rFonts w:eastAsia="Times New Roman"/>
                <w:b/>
                <w:bCs/>
                <w:sz w:val="18"/>
                <w:szCs w:val="18"/>
              </w:rPr>
            </w:pPr>
            <w:r w:rsidRPr="007F09C7">
              <w:rPr>
                <w:rFonts w:eastAsia="Times New Roman"/>
                <w:b/>
                <w:bCs/>
                <w:sz w:val="18"/>
                <w:szCs w:val="18"/>
              </w:rPr>
              <w:t xml:space="preserve">Mēr-vienība </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8FF5B2" w14:textId="77777777" w:rsidR="005274C4" w:rsidRPr="007F09C7" w:rsidRDefault="005274C4">
            <w:pPr>
              <w:jc w:val="center"/>
              <w:rPr>
                <w:rFonts w:eastAsia="Times New Roman"/>
                <w:b/>
                <w:bCs/>
                <w:sz w:val="18"/>
                <w:szCs w:val="18"/>
              </w:rPr>
            </w:pPr>
            <w:r w:rsidRPr="007F09C7">
              <w:rPr>
                <w:rFonts w:eastAsia="Times New Roman"/>
                <w:b/>
                <w:bCs/>
                <w:sz w:val="18"/>
                <w:szCs w:val="18"/>
              </w:rPr>
              <w:t>Projekta darbības Nr.</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D19524" w14:textId="77777777" w:rsidR="005274C4" w:rsidRPr="007F09C7" w:rsidRDefault="005274C4">
            <w:pPr>
              <w:jc w:val="center"/>
              <w:rPr>
                <w:rFonts w:eastAsia="Times New Roman"/>
                <w:b/>
                <w:bCs/>
                <w:sz w:val="18"/>
                <w:szCs w:val="18"/>
              </w:rPr>
            </w:pPr>
            <w:r w:rsidRPr="007F09C7">
              <w:rPr>
                <w:rFonts w:eastAsia="Times New Roman"/>
                <w:b/>
                <w:bCs/>
                <w:sz w:val="18"/>
                <w:szCs w:val="18"/>
              </w:rPr>
              <w:t>Izmaksas</w:t>
            </w:r>
          </w:p>
        </w:tc>
        <w:tc>
          <w:tcPr>
            <w:tcW w:w="2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35A13" w14:textId="77777777" w:rsidR="005274C4" w:rsidRPr="007F09C7" w:rsidRDefault="005274C4">
            <w:pPr>
              <w:jc w:val="center"/>
              <w:rPr>
                <w:rFonts w:eastAsia="Times New Roman"/>
                <w:b/>
                <w:bCs/>
                <w:sz w:val="18"/>
                <w:szCs w:val="18"/>
              </w:rPr>
            </w:pPr>
            <w:r w:rsidRPr="007F09C7">
              <w:rPr>
                <w:rFonts w:eastAsia="Times New Roman"/>
                <w:b/>
                <w:bCs/>
                <w:sz w:val="18"/>
                <w:szCs w:val="18"/>
              </w:rPr>
              <w:t>Kopā</w:t>
            </w:r>
          </w:p>
        </w:tc>
        <w:tc>
          <w:tcPr>
            <w:tcW w:w="1232" w:type="dxa"/>
            <w:vMerge w:val="restart"/>
            <w:tcBorders>
              <w:top w:val="single" w:sz="4" w:space="0" w:color="auto"/>
              <w:left w:val="single" w:sz="4" w:space="0" w:color="auto"/>
              <w:bottom w:val="single" w:sz="4" w:space="0" w:color="auto"/>
              <w:right w:val="single" w:sz="4" w:space="0" w:color="auto"/>
            </w:tcBorders>
          </w:tcPr>
          <w:p w14:paraId="4DB35621" w14:textId="77777777" w:rsidR="005274C4" w:rsidRPr="007F09C7" w:rsidRDefault="005274C4">
            <w:pPr>
              <w:jc w:val="center"/>
              <w:rPr>
                <w:rFonts w:eastAsia="Times New Roman"/>
                <w:b/>
                <w:bCs/>
                <w:sz w:val="18"/>
                <w:szCs w:val="18"/>
              </w:rPr>
            </w:pPr>
            <w:r w:rsidRPr="007F09C7">
              <w:rPr>
                <w:rFonts w:eastAsia="Times New Roman"/>
                <w:b/>
                <w:bCs/>
                <w:sz w:val="18"/>
                <w:szCs w:val="18"/>
              </w:rPr>
              <w:t>t.sk. PVN ('Kopsumma' - ('Kopsumma'/ 1,21))</w:t>
            </w:r>
          </w:p>
        </w:tc>
      </w:tr>
      <w:tr w:rsidR="005274C4" w:rsidRPr="00771C90" w14:paraId="1697DE5F" w14:textId="77777777" w:rsidTr="6FEE6A96">
        <w:trPr>
          <w:trHeight w:val="400"/>
        </w:trPr>
        <w:tc>
          <w:tcPr>
            <w:tcW w:w="983" w:type="dxa"/>
            <w:vMerge/>
            <w:vAlign w:val="center"/>
            <w:hideMark/>
          </w:tcPr>
          <w:p w14:paraId="292E4360" w14:textId="77777777" w:rsidR="005274C4" w:rsidRPr="00771C90" w:rsidRDefault="005274C4">
            <w:pPr>
              <w:rPr>
                <w:rFonts w:eastAsia="Times New Roman"/>
                <w:b/>
                <w:bCs/>
                <w:sz w:val="20"/>
                <w:szCs w:val="20"/>
              </w:rPr>
            </w:pPr>
          </w:p>
        </w:tc>
        <w:tc>
          <w:tcPr>
            <w:tcW w:w="3685" w:type="dxa"/>
            <w:vMerge/>
            <w:vAlign w:val="center"/>
            <w:hideMark/>
          </w:tcPr>
          <w:p w14:paraId="6EDB8BEB" w14:textId="77777777" w:rsidR="005274C4" w:rsidRPr="00771C90" w:rsidRDefault="005274C4">
            <w:pPr>
              <w:rPr>
                <w:rFonts w:eastAsia="Times New Roman"/>
                <w:b/>
                <w:bCs/>
                <w:sz w:val="20"/>
                <w:szCs w:val="20"/>
              </w:rPr>
            </w:pPr>
          </w:p>
        </w:tc>
        <w:tc>
          <w:tcPr>
            <w:tcW w:w="851" w:type="dxa"/>
            <w:vMerge/>
            <w:vAlign w:val="center"/>
            <w:hideMark/>
          </w:tcPr>
          <w:p w14:paraId="7793B299" w14:textId="77777777" w:rsidR="005274C4" w:rsidRPr="00771C90" w:rsidRDefault="005274C4">
            <w:pPr>
              <w:rPr>
                <w:rFonts w:eastAsia="Times New Roman"/>
                <w:b/>
                <w:bCs/>
                <w:sz w:val="20"/>
                <w:szCs w:val="20"/>
              </w:rPr>
            </w:pPr>
          </w:p>
        </w:tc>
        <w:tc>
          <w:tcPr>
            <w:tcW w:w="992" w:type="dxa"/>
            <w:vMerge/>
            <w:vAlign w:val="center"/>
            <w:hideMark/>
          </w:tcPr>
          <w:p w14:paraId="78379E13" w14:textId="77777777" w:rsidR="005274C4" w:rsidRPr="00771C90" w:rsidRDefault="005274C4">
            <w:pPr>
              <w:rPr>
                <w:rFonts w:eastAsia="Times New Roman"/>
                <w:b/>
                <w:bCs/>
                <w:sz w:val="20"/>
                <w:szCs w:val="20"/>
              </w:rPr>
            </w:pPr>
          </w:p>
        </w:tc>
        <w:tc>
          <w:tcPr>
            <w:tcW w:w="898" w:type="dxa"/>
            <w:vMerge/>
            <w:vAlign w:val="center"/>
            <w:hideMark/>
          </w:tcPr>
          <w:p w14:paraId="08B840E8" w14:textId="77777777" w:rsidR="005274C4" w:rsidRPr="00771C90" w:rsidRDefault="005274C4">
            <w:pPr>
              <w:rPr>
                <w:rFonts w:eastAsia="Times New Roman"/>
                <w:b/>
                <w:bCs/>
                <w:sz w:val="20"/>
                <w:szCs w:val="20"/>
              </w:rPr>
            </w:pPr>
          </w:p>
        </w:tc>
        <w:tc>
          <w:tcPr>
            <w:tcW w:w="678" w:type="dxa"/>
            <w:vMerge/>
            <w:vAlign w:val="center"/>
            <w:hideMark/>
          </w:tcPr>
          <w:p w14:paraId="1F9EBD74" w14:textId="77777777" w:rsidR="005274C4" w:rsidRPr="00771C90" w:rsidRDefault="005274C4">
            <w:pPr>
              <w:rPr>
                <w:rFonts w:eastAsia="Times New Roman"/>
                <w:b/>
                <w:bCs/>
                <w:sz w:val="20"/>
                <w:szCs w:val="20"/>
              </w:rPr>
            </w:pPr>
          </w:p>
        </w:tc>
        <w:tc>
          <w:tcPr>
            <w:tcW w:w="910" w:type="dxa"/>
            <w:vMerge/>
            <w:vAlign w:val="center"/>
            <w:hideMark/>
          </w:tcPr>
          <w:p w14:paraId="27D6D552" w14:textId="77777777" w:rsidR="005274C4" w:rsidRPr="00771C90" w:rsidRDefault="005274C4">
            <w:pP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27DE2" w14:textId="77777777" w:rsidR="005274C4" w:rsidRPr="00771C90" w:rsidRDefault="005274C4">
            <w:pPr>
              <w:jc w:val="center"/>
              <w:rPr>
                <w:rFonts w:eastAsia="Times New Roman"/>
                <w:b/>
                <w:bCs/>
                <w:sz w:val="20"/>
                <w:szCs w:val="20"/>
              </w:rPr>
            </w:pPr>
            <w:r w:rsidRPr="00771C90">
              <w:rPr>
                <w:rFonts w:eastAsia="Times New Roman"/>
                <w:b/>
                <w:bCs/>
                <w:sz w:val="20"/>
                <w:szCs w:val="20"/>
              </w:rPr>
              <w:t>attiecināmās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431CC" w14:textId="77777777" w:rsidR="005274C4" w:rsidRPr="00771C90" w:rsidRDefault="005274C4">
            <w:pPr>
              <w:jc w:val="center"/>
              <w:rPr>
                <w:rFonts w:eastAsia="Times New Roman"/>
                <w:b/>
                <w:bCs/>
                <w:sz w:val="20"/>
                <w:szCs w:val="20"/>
              </w:rPr>
            </w:pPr>
            <w:r w:rsidRPr="00771C90">
              <w:rPr>
                <w:rFonts w:eastAsia="Times New Roman"/>
                <w:b/>
                <w:bCs/>
                <w:sz w:val="20"/>
                <w:szCs w:val="20"/>
              </w:rPr>
              <w:t>neattiecināmās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DD75220" w14:textId="77777777" w:rsidR="005274C4" w:rsidRPr="00771C90" w:rsidRDefault="005274C4">
            <w:pPr>
              <w:rPr>
                <w:rFonts w:eastAsia="Times New Roman"/>
                <w:b/>
                <w:bCs/>
                <w:sz w:val="20"/>
                <w:szCs w:val="20"/>
              </w:rPr>
            </w:pPr>
            <w:r w:rsidRPr="00771C90">
              <w:rPr>
                <w:rFonts w:eastAsia="Times New Roman"/>
                <w:b/>
                <w:bCs/>
                <w:sz w:val="20"/>
                <w:szCs w:val="20"/>
              </w:rPr>
              <w:t>EUR</w:t>
            </w:r>
          </w:p>
        </w:tc>
        <w:tc>
          <w:tcPr>
            <w:tcW w:w="1134" w:type="dxa"/>
            <w:tcBorders>
              <w:top w:val="single" w:sz="4" w:space="0" w:color="auto"/>
              <w:left w:val="single" w:sz="4" w:space="0" w:color="auto"/>
              <w:bottom w:val="single" w:sz="4" w:space="0" w:color="auto"/>
              <w:right w:val="single" w:sz="4" w:space="0" w:color="auto"/>
            </w:tcBorders>
          </w:tcPr>
          <w:p w14:paraId="58766892" w14:textId="77777777" w:rsidR="005274C4" w:rsidRPr="00771C90" w:rsidRDefault="005274C4">
            <w:pPr>
              <w:rPr>
                <w:rFonts w:eastAsia="Times New Roman"/>
                <w:b/>
                <w:bCs/>
                <w:sz w:val="20"/>
                <w:szCs w:val="20"/>
              </w:rPr>
            </w:pPr>
            <w:r w:rsidRPr="00771C90">
              <w:rPr>
                <w:rFonts w:eastAsia="Times New Roman"/>
                <w:b/>
                <w:bCs/>
                <w:sz w:val="20"/>
                <w:szCs w:val="20"/>
              </w:rPr>
              <w:t>%</w:t>
            </w:r>
          </w:p>
        </w:tc>
        <w:tc>
          <w:tcPr>
            <w:tcW w:w="1232" w:type="dxa"/>
            <w:vMerge/>
          </w:tcPr>
          <w:p w14:paraId="519685CD" w14:textId="77777777" w:rsidR="005274C4" w:rsidRPr="00771C90" w:rsidRDefault="005274C4">
            <w:pPr>
              <w:rPr>
                <w:rFonts w:eastAsia="Times New Roman"/>
                <w:b/>
                <w:bCs/>
                <w:sz w:val="20"/>
                <w:szCs w:val="20"/>
              </w:rPr>
            </w:pPr>
          </w:p>
        </w:tc>
      </w:tr>
      <w:tr w:rsidR="00F3462E" w:rsidRPr="00771C90" w14:paraId="66B234ED"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7C340A" w14:textId="16732859" w:rsidR="00F3462E" w:rsidRPr="00F3462E" w:rsidRDefault="00F3462E" w:rsidP="00F3462E">
            <w:pPr>
              <w:jc w:val="center"/>
              <w:rPr>
                <w:rFonts w:eastAsia="Times New Roman"/>
                <w:b/>
                <w:bCs/>
                <w:sz w:val="20"/>
                <w:szCs w:val="20"/>
              </w:rPr>
            </w:pPr>
            <w:r w:rsidRPr="00F3462E">
              <w:rPr>
                <w:rFonts w:eastAsia="Times New Roman"/>
                <w:b/>
                <w:bCs/>
                <w:sz w:val="20"/>
                <w:szCs w:val="20"/>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E53B26" w14:textId="02D23592" w:rsidR="00F3462E" w:rsidRPr="00771C90" w:rsidRDefault="00F3462E" w:rsidP="00F3462E">
            <w:pPr>
              <w:rPr>
                <w:rFonts w:eastAsia="Times New Roman"/>
                <w:b/>
                <w:bCs/>
                <w:sz w:val="20"/>
                <w:szCs w:val="20"/>
              </w:rPr>
            </w:pPr>
            <w:r w:rsidRPr="00771C90">
              <w:rPr>
                <w:rFonts w:eastAsia="Times New Roman"/>
                <w:b/>
                <w:bCs/>
                <w:sz w:val="20"/>
                <w:szCs w:val="20"/>
              </w:rPr>
              <w:t>Projekta vadības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B00A4" w14:textId="77777777" w:rsidR="00F3462E" w:rsidRPr="00771C90" w:rsidRDefault="00F3462E" w:rsidP="00F3462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F45344" w14:textId="48CD7043" w:rsidR="00F3462E" w:rsidRPr="00771C90" w:rsidRDefault="00F3462E" w:rsidP="00F3462E">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B40AE"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5D191E"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997FCB"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87E2B"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9CEEEA"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868929"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48B0ED"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B8556F" w14:textId="77777777" w:rsidR="00F3462E" w:rsidRPr="00771C90" w:rsidRDefault="00F3462E" w:rsidP="00F3462E">
            <w:pPr>
              <w:jc w:val="center"/>
              <w:rPr>
                <w:rFonts w:eastAsia="Times New Roman"/>
                <w:b/>
                <w:bCs/>
                <w:sz w:val="20"/>
                <w:szCs w:val="20"/>
              </w:rPr>
            </w:pPr>
          </w:p>
        </w:tc>
      </w:tr>
      <w:tr w:rsidR="00F3462E" w:rsidRPr="00771C90" w14:paraId="2127A7F6"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2471D3E5" w14:textId="77777777" w:rsidR="00F3462E" w:rsidRPr="00771C90" w:rsidRDefault="00F3462E" w:rsidP="00F3462E">
            <w:pPr>
              <w:jc w:val="center"/>
              <w:rPr>
                <w:rFonts w:eastAsia="Times New Roman"/>
                <w:sz w:val="20"/>
                <w:szCs w:val="20"/>
              </w:rPr>
            </w:pPr>
            <w:r w:rsidRPr="00771C90">
              <w:rPr>
                <w:rFonts w:eastAsia="Times New Roman"/>
                <w:sz w:val="20"/>
                <w:szCs w:val="20"/>
              </w:rPr>
              <w:t>2.1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DDAB303" w14:textId="77777777" w:rsidR="00F3462E" w:rsidRPr="00771C90" w:rsidRDefault="00F3462E" w:rsidP="00F3462E">
            <w:pPr>
              <w:jc w:val="both"/>
              <w:rPr>
                <w:rFonts w:eastAsiaTheme="minorHAnsi"/>
                <w:iCs/>
                <w:sz w:val="20"/>
                <w:szCs w:val="20"/>
              </w:rPr>
            </w:pPr>
            <w:r w:rsidRPr="00771C90">
              <w:rPr>
                <w:iCs/>
                <w:sz w:val="20"/>
                <w:szCs w:val="20"/>
              </w:rPr>
              <w:t>Projekta vadības personāla atlīdzības izmaksas</w:t>
            </w:r>
          </w:p>
          <w:p w14:paraId="0A12441F" w14:textId="37A34AA5" w:rsidR="00F3462E" w:rsidRPr="00351A9A" w:rsidRDefault="00F3462E" w:rsidP="00F3462E">
            <w:pPr>
              <w:jc w:val="both"/>
              <w:rPr>
                <w:i/>
                <w:color w:val="0000FF"/>
                <w:sz w:val="18"/>
                <w:szCs w:val="18"/>
                <w:u w:val="single"/>
              </w:rPr>
            </w:pPr>
            <w:r w:rsidRPr="00351A9A">
              <w:rPr>
                <w:i/>
                <w:color w:val="0000FF"/>
                <w:sz w:val="18"/>
                <w:szCs w:val="18"/>
                <w:u w:val="single"/>
              </w:rPr>
              <w:t xml:space="preserve">MK noteikumu </w:t>
            </w:r>
            <w:r>
              <w:rPr>
                <w:i/>
                <w:color w:val="0000FF"/>
                <w:sz w:val="18"/>
                <w:szCs w:val="18"/>
                <w:u w:val="single"/>
              </w:rPr>
              <w:t>30</w:t>
            </w:r>
            <w:r w:rsidRPr="00351A9A">
              <w:rPr>
                <w:i/>
                <w:color w:val="0000FF"/>
                <w:sz w:val="18"/>
                <w:szCs w:val="18"/>
                <w:u w:val="single"/>
              </w:rPr>
              <w:t>. punkts.</w:t>
            </w:r>
          </w:p>
          <w:p w14:paraId="79CC1E6B" w14:textId="77777777" w:rsidR="00F3462E" w:rsidRPr="00351A9A" w:rsidRDefault="00F3462E" w:rsidP="00F3462E">
            <w:pPr>
              <w:pStyle w:val="tv213"/>
              <w:spacing w:before="0" w:beforeAutospacing="0" w:after="0" w:afterAutospacing="0"/>
              <w:jc w:val="both"/>
              <w:rPr>
                <w:rFonts w:eastAsiaTheme="minorEastAsia"/>
                <w:i/>
                <w:color w:val="0000FF"/>
                <w:sz w:val="18"/>
                <w:szCs w:val="18"/>
              </w:rPr>
            </w:pPr>
            <w:r w:rsidRPr="00351A9A">
              <w:rPr>
                <w:rFonts w:eastAsiaTheme="minorEastAsia"/>
                <w:i/>
                <w:color w:val="0000FF"/>
                <w:sz w:val="18"/>
                <w:szCs w:val="18"/>
              </w:rPr>
              <w:t xml:space="preserve">Attiecināmas finansējuma saņēmēja projekta vadības personāla izmaksas, kas radušās uz </w:t>
            </w:r>
            <w:r w:rsidRPr="00996392">
              <w:rPr>
                <w:rFonts w:eastAsiaTheme="minorEastAsia"/>
                <w:i/>
                <w:color w:val="0000FF"/>
                <w:sz w:val="18"/>
                <w:szCs w:val="18"/>
                <w:u w:val="single"/>
              </w:rPr>
              <w:t>darba līguma vai uzņēmuma līguma pamata</w:t>
            </w:r>
            <w:r w:rsidRPr="00351A9A">
              <w:rPr>
                <w:rFonts w:eastAsiaTheme="minorEastAsia"/>
                <w:i/>
                <w:color w:val="0000FF"/>
                <w:sz w:val="18"/>
                <w:szCs w:val="18"/>
              </w:rPr>
              <w:t>, tai skaitā normatīvajos aktos noteiktās piemaksas un nodokļi, šādā apmērā:</w:t>
            </w:r>
          </w:p>
          <w:p w14:paraId="26B7E1D0" w14:textId="3D99B956" w:rsidR="00F3462E" w:rsidRPr="00351A9A" w:rsidRDefault="00F3462E" w:rsidP="00F3462E">
            <w:pPr>
              <w:ind w:left="176" w:hanging="142"/>
              <w:jc w:val="both"/>
              <w:rPr>
                <w:i/>
                <w:color w:val="0000FF"/>
                <w:sz w:val="18"/>
                <w:szCs w:val="18"/>
              </w:rPr>
            </w:pPr>
            <w:r>
              <w:rPr>
                <w:i/>
                <w:color w:val="0000FF"/>
                <w:sz w:val="18"/>
                <w:szCs w:val="18"/>
              </w:rPr>
              <w:t xml:space="preserve">- </w:t>
            </w:r>
            <w:r w:rsidRPr="00744D44">
              <w:rPr>
                <w:i/>
                <w:color w:val="0000FF"/>
                <w:sz w:val="18"/>
                <w:szCs w:val="18"/>
              </w:rPr>
              <w:t>tiešās attiecināmās projekta vadības personāla izmaksas Eiropas Reģionālās attīstības fonda daļai nepārsniedz 84 787 </w:t>
            </w:r>
            <w:r w:rsidRPr="00744D44">
              <w:rPr>
                <w:i/>
                <w:iCs/>
                <w:color w:val="0000FF"/>
                <w:sz w:val="18"/>
                <w:szCs w:val="18"/>
              </w:rPr>
              <w:t>euro</w:t>
            </w:r>
            <w:r w:rsidRPr="00744D44">
              <w:rPr>
                <w:i/>
                <w:color w:val="0000FF"/>
                <w:sz w:val="18"/>
                <w:szCs w:val="18"/>
              </w:rPr>
              <w:t> kalendārajā gadā</w:t>
            </w:r>
            <w:r w:rsidRPr="00351A9A">
              <w:rPr>
                <w:i/>
                <w:color w:val="0000FF"/>
                <w:sz w:val="18"/>
                <w:szCs w:val="18"/>
              </w:rPr>
              <w:t>;</w:t>
            </w:r>
          </w:p>
          <w:p w14:paraId="775EB49D" w14:textId="77777777" w:rsidR="00F3462E" w:rsidRPr="00771C90" w:rsidRDefault="00F3462E" w:rsidP="00F3462E">
            <w:pPr>
              <w:ind w:left="176" w:hanging="142"/>
              <w:jc w:val="both"/>
              <w:rPr>
                <w:rFonts w:eastAsia="Times New Roman"/>
                <w:i/>
                <w:iCs/>
                <w:sz w:val="20"/>
                <w:szCs w:val="20"/>
              </w:rPr>
            </w:pPr>
            <w:r w:rsidRPr="00351A9A">
              <w:rPr>
                <w:i/>
                <w:color w:val="0000FF"/>
                <w:sz w:val="18"/>
                <w:szCs w:val="18"/>
              </w:rPr>
              <w:t>-</w:t>
            </w:r>
            <w:r>
              <w:rPr>
                <w:i/>
                <w:color w:val="0000FF"/>
                <w:sz w:val="18"/>
                <w:szCs w:val="18"/>
              </w:rPr>
              <w:t xml:space="preserve"> </w:t>
            </w:r>
            <w:r w:rsidRPr="00351A9A">
              <w:rPr>
                <w:i/>
                <w:color w:val="0000FF"/>
                <w:sz w:val="18"/>
                <w:szCs w:val="18"/>
              </w:rPr>
              <w:t xml:space="preserve">ja personāla iesaisti projektā nodrošina saskaņā ar </w:t>
            </w:r>
            <w:proofErr w:type="spellStart"/>
            <w:r w:rsidRPr="00351A9A">
              <w:rPr>
                <w:i/>
                <w:color w:val="0000FF"/>
                <w:sz w:val="18"/>
                <w:szCs w:val="18"/>
              </w:rPr>
              <w:t>daļlaika</w:t>
            </w:r>
            <w:proofErr w:type="spellEnd"/>
            <w:r w:rsidRPr="00351A9A">
              <w:rPr>
                <w:i/>
                <w:color w:val="0000FF"/>
                <w:sz w:val="18"/>
                <w:szCs w:val="18"/>
              </w:rPr>
              <w:t xml:space="preserve"> </w:t>
            </w:r>
            <w:proofErr w:type="spellStart"/>
            <w:r w:rsidRPr="00351A9A">
              <w:rPr>
                <w:i/>
                <w:color w:val="0000FF"/>
                <w:sz w:val="18"/>
                <w:szCs w:val="18"/>
              </w:rPr>
              <w:t>attiecināmības</w:t>
            </w:r>
            <w:proofErr w:type="spellEnd"/>
            <w:r w:rsidRPr="00351A9A">
              <w:rPr>
                <w:i/>
                <w:color w:val="0000FF"/>
                <w:sz w:val="18"/>
                <w:szCs w:val="18"/>
              </w:rPr>
              <w:t xml:space="preserve"> principu (attiecināms, ja izmaksas radušās uz darba līguma pamata), attiecināma ir ne mazāka kā 30 </w:t>
            </w:r>
            <w:r>
              <w:rPr>
                <w:i/>
                <w:color w:val="0000FF"/>
                <w:sz w:val="18"/>
                <w:szCs w:val="18"/>
              </w:rPr>
              <w:t xml:space="preserve">% </w:t>
            </w:r>
            <w:r w:rsidRPr="00351A9A">
              <w:rPr>
                <w:i/>
                <w:color w:val="0000FF"/>
                <w:sz w:val="18"/>
                <w:szCs w:val="18"/>
              </w:rPr>
              <w:t xml:space="preserve"> noslodze.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43D2E4" w14:textId="77777777" w:rsidR="00F3462E" w:rsidRPr="00771C90" w:rsidRDefault="00F3462E" w:rsidP="00F3462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FE1F03" w14:textId="77777777" w:rsidR="00F3462E" w:rsidRPr="00771C90" w:rsidRDefault="00F3462E" w:rsidP="00F3462E">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62F89A0B"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63A7DAC"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CF41BFB"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7BE2469E"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32BC24D1"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6DD44DB"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A78B15"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38F727B" w14:textId="77777777" w:rsidR="00F3462E" w:rsidRPr="00771C90" w:rsidRDefault="00F3462E" w:rsidP="00F3462E">
            <w:pPr>
              <w:jc w:val="center"/>
              <w:rPr>
                <w:rFonts w:eastAsia="Times New Roman"/>
                <w:b/>
                <w:bCs/>
                <w:sz w:val="20"/>
                <w:szCs w:val="20"/>
              </w:rPr>
            </w:pPr>
          </w:p>
        </w:tc>
      </w:tr>
      <w:tr w:rsidR="00F3462E" w:rsidRPr="00771C90" w14:paraId="16F94F88"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09634297" w14:textId="77777777" w:rsidR="00F3462E" w:rsidRPr="00771C90" w:rsidRDefault="00F3462E" w:rsidP="00F3462E">
            <w:pPr>
              <w:jc w:val="center"/>
              <w:rPr>
                <w:rFonts w:eastAsia="Times New Roman"/>
                <w:sz w:val="20"/>
                <w:szCs w:val="20"/>
              </w:rPr>
            </w:pPr>
            <w:r w:rsidRPr="00771C90">
              <w:rPr>
                <w:rFonts w:eastAsia="Times New Roman"/>
                <w:sz w:val="20"/>
                <w:szCs w:val="20"/>
              </w:rPr>
              <w:t>2.1.1.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FFE5380" w14:textId="77777777" w:rsidR="00F3462E" w:rsidRPr="00771C90" w:rsidRDefault="00F3462E" w:rsidP="00F3462E">
            <w:pPr>
              <w:rPr>
                <w:iCs/>
                <w:sz w:val="20"/>
                <w:szCs w:val="20"/>
              </w:rPr>
            </w:pPr>
            <w:r w:rsidRPr="00771C90">
              <w:rPr>
                <w:iCs/>
                <w:sz w:val="20"/>
                <w:szCs w:val="20"/>
              </w:rPr>
              <w:t>Projekta vadības personāla atlīdzības izmaksas (darba līgumi)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D63BA1" w14:textId="77777777" w:rsidR="00F3462E" w:rsidRPr="00771C90" w:rsidRDefault="00F3462E" w:rsidP="00F3462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BA5912" w14:textId="77777777" w:rsidR="00F3462E" w:rsidRPr="00771C90" w:rsidRDefault="00F3462E" w:rsidP="00F3462E">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32F7C941"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66F0818D"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3A6EE3E"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60E8935"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16B27113"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56A8AFEE"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7228FC"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569B181F" w14:textId="77777777" w:rsidR="00F3462E" w:rsidRPr="00771C90" w:rsidRDefault="00F3462E" w:rsidP="00F3462E">
            <w:pPr>
              <w:jc w:val="center"/>
              <w:rPr>
                <w:rFonts w:eastAsia="Times New Roman"/>
                <w:b/>
                <w:bCs/>
                <w:sz w:val="20"/>
                <w:szCs w:val="20"/>
              </w:rPr>
            </w:pPr>
          </w:p>
        </w:tc>
      </w:tr>
      <w:tr w:rsidR="00F3462E" w:rsidRPr="00771C90" w14:paraId="0FF6622B"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756CC7F4" w14:textId="77777777" w:rsidR="00F3462E" w:rsidRPr="00771C90" w:rsidRDefault="00F3462E" w:rsidP="00F3462E">
            <w:pPr>
              <w:jc w:val="center"/>
              <w:rPr>
                <w:rFonts w:eastAsia="Times New Roman"/>
                <w:sz w:val="20"/>
                <w:szCs w:val="20"/>
              </w:rPr>
            </w:pPr>
            <w:r w:rsidRPr="00771C90">
              <w:rPr>
                <w:rFonts w:eastAsia="Times New Roman"/>
                <w:sz w:val="20"/>
                <w:szCs w:val="20"/>
              </w:rPr>
              <w:t>2.1.2.</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693FDAA4" w14:textId="77777777" w:rsidR="00F3462E" w:rsidRPr="00771C90" w:rsidRDefault="00F3462E" w:rsidP="00F3462E">
            <w:pPr>
              <w:rPr>
                <w:iCs/>
                <w:sz w:val="20"/>
                <w:szCs w:val="20"/>
              </w:rPr>
            </w:pPr>
            <w:r w:rsidRPr="00771C90">
              <w:rPr>
                <w:iCs/>
                <w:sz w:val="20"/>
                <w:szCs w:val="20"/>
              </w:rPr>
              <w:t>Projekta vadības personāla atlīdzības izmaksas (uzņēmuma (pakalpojuma) līgumi)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B3C149" w14:textId="77777777" w:rsidR="00F3462E" w:rsidRPr="00771C90" w:rsidRDefault="00F3462E" w:rsidP="00F3462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0AE316" w14:textId="77777777" w:rsidR="00F3462E" w:rsidRPr="00771C90" w:rsidRDefault="00F3462E" w:rsidP="00F3462E">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54B6AD77"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F298C69"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7FCA4B5"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3247AAAB"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026B1FCB"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2AF4EAA"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69B822"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4C9E22B" w14:textId="77777777" w:rsidR="00F3462E" w:rsidRPr="00771C90" w:rsidRDefault="00F3462E" w:rsidP="00F3462E">
            <w:pPr>
              <w:jc w:val="center"/>
              <w:rPr>
                <w:rFonts w:eastAsia="Times New Roman"/>
                <w:b/>
                <w:bCs/>
                <w:sz w:val="20"/>
                <w:szCs w:val="20"/>
              </w:rPr>
            </w:pPr>
          </w:p>
        </w:tc>
      </w:tr>
      <w:tr w:rsidR="00F3462E" w:rsidRPr="00771C90" w14:paraId="11CA2B06"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CA383F" w14:textId="77777777" w:rsidR="00F3462E" w:rsidRPr="00B11D2B" w:rsidRDefault="00F3462E" w:rsidP="00F3462E">
            <w:pPr>
              <w:jc w:val="center"/>
              <w:rPr>
                <w:rFonts w:eastAsia="Times New Roman"/>
                <w:b/>
                <w:sz w:val="20"/>
                <w:szCs w:val="20"/>
              </w:rPr>
            </w:pPr>
            <w:r w:rsidRPr="00B11D2B">
              <w:rPr>
                <w:rFonts w:eastAsia="Times New Roman"/>
                <w:b/>
                <w:bCs/>
                <w:sz w:val="20"/>
                <w:szCs w:val="20"/>
              </w:rPr>
              <w:t>6.</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C7A90" w14:textId="77777777" w:rsidR="00F3462E" w:rsidRDefault="00F3462E" w:rsidP="00F3462E">
            <w:pPr>
              <w:jc w:val="both"/>
              <w:rPr>
                <w:b/>
                <w:bCs/>
                <w:sz w:val="20"/>
                <w:szCs w:val="20"/>
              </w:rPr>
            </w:pPr>
            <w:r w:rsidRPr="007665E3">
              <w:rPr>
                <w:b/>
                <w:bCs/>
                <w:sz w:val="20"/>
                <w:szCs w:val="20"/>
              </w:rPr>
              <w:t>Materiālu, aprīkojuma un iekārtu izmaksas</w:t>
            </w:r>
            <w:r>
              <w:rPr>
                <w:b/>
                <w:bCs/>
                <w:sz w:val="20"/>
                <w:szCs w:val="20"/>
              </w:rPr>
              <w:t xml:space="preserve"> </w:t>
            </w:r>
          </w:p>
          <w:p w14:paraId="7B56D08F" w14:textId="77777777" w:rsidR="00F3462E" w:rsidRPr="009266EA" w:rsidRDefault="00F3462E" w:rsidP="00F3462E">
            <w:pPr>
              <w:jc w:val="both"/>
              <w:rPr>
                <w:b/>
                <w:sz w:val="20"/>
                <w:szCs w:val="20"/>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8BED84" w14:textId="77777777" w:rsidR="00F3462E" w:rsidRPr="00771C90" w:rsidRDefault="00F3462E" w:rsidP="00F3462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3CCA0" w14:textId="77777777" w:rsidR="00F3462E" w:rsidRPr="00771C90" w:rsidRDefault="00F3462E" w:rsidP="00F3462E">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6DF0A4"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B5873E"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209D3"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0FB53F"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92AAD"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6DAD6"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95E8C1"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0F29F9" w14:textId="77777777" w:rsidR="00F3462E" w:rsidRPr="00771C90" w:rsidRDefault="00F3462E" w:rsidP="00F3462E">
            <w:pPr>
              <w:jc w:val="center"/>
              <w:rPr>
                <w:rFonts w:eastAsia="Times New Roman"/>
                <w:b/>
                <w:bCs/>
                <w:sz w:val="20"/>
                <w:szCs w:val="20"/>
              </w:rPr>
            </w:pPr>
          </w:p>
        </w:tc>
      </w:tr>
      <w:tr w:rsidR="00F3462E" w:rsidRPr="00771C90" w14:paraId="0B1141C8"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1386F" w14:textId="77777777" w:rsidR="00F3462E" w:rsidRPr="00FB241D" w:rsidRDefault="00F3462E" w:rsidP="00F3462E">
            <w:pPr>
              <w:jc w:val="center"/>
              <w:rPr>
                <w:rFonts w:eastAsia="Times New Roman"/>
                <w:sz w:val="20"/>
                <w:szCs w:val="20"/>
              </w:rPr>
            </w:pPr>
            <w:r>
              <w:rPr>
                <w:rFonts w:eastAsia="Times New Roman"/>
                <w:sz w:val="20"/>
                <w:szCs w:val="20"/>
              </w:rPr>
              <w:t>6.2.</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EB717" w14:textId="77777777" w:rsidR="00F3462E" w:rsidRPr="005B23FD" w:rsidRDefault="00F3462E" w:rsidP="00F3462E">
            <w:pPr>
              <w:jc w:val="both"/>
              <w:rPr>
                <w:rFonts w:eastAsiaTheme="minorHAnsi"/>
                <w:b/>
                <w:i/>
                <w:iCs/>
                <w:color w:val="FF0000"/>
                <w:sz w:val="20"/>
                <w:szCs w:val="20"/>
                <w:u w:val="single"/>
              </w:rPr>
            </w:pPr>
            <w:r w:rsidRPr="005B23FD">
              <w:rPr>
                <w:b/>
                <w:sz w:val="20"/>
                <w:szCs w:val="20"/>
              </w:rPr>
              <w:t>Aprīkojuma un iekārtu izmaksas</w:t>
            </w:r>
            <w:r w:rsidRPr="005B23FD">
              <w:rPr>
                <w:b/>
                <w:i/>
                <w:iCs/>
                <w:color w:val="FF0000"/>
                <w:sz w:val="20"/>
                <w:szCs w:val="20"/>
                <w:u w:val="single"/>
              </w:rPr>
              <w:t xml:space="preserve"> </w:t>
            </w:r>
          </w:p>
          <w:p w14:paraId="7B02D31B" w14:textId="25580929" w:rsidR="00F3462E" w:rsidRPr="006E4CCF" w:rsidRDefault="00F3462E" w:rsidP="00F3462E">
            <w:pPr>
              <w:jc w:val="both"/>
              <w:rPr>
                <w:i/>
                <w:color w:val="0000FF"/>
                <w:sz w:val="20"/>
                <w:szCs w:val="20"/>
                <w:u w:val="single"/>
              </w:rPr>
            </w:pPr>
            <w:r w:rsidRPr="006E4CCF">
              <w:rPr>
                <w:i/>
                <w:color w:val="0000FF"/>
                <w:sz w:val="20"/>
                <w:szCs w:val="20"/>
                <w:u w:val="single"/>
              </w:rPr>
              <w:t>MK noteikumu 3</w:t>
            </w:r>
            <w:r w:rsidR="005860F2">
              <w:rPr>
                <w:i/>
                <w:color w:val="0000FF"/>
                <w:sz w:val="20"/>
                <w:szCs w:val="20"/>
                <w:u w:val="single"/>
              </w:rPr>
              <w:t>3</w:t>
            </w:r>
            <w:r w:rsidRPr="006E4CCF">
              <w:rPr>
                <w:i/>
                <w:color w:val="0000FF"/>
                <w:sz w:val="20"/>
                <w:szCs w:val="20"/>
                <w:u w:val="single"/>
              </w:rPr>
              <w:t>. punkts</w:t>
            </w:r>
            <w:r w:rsidR="00E76843">
              <w:rPr>
                <w:i/>
                <w:color w:val="0000FF"/>
                <w:sz w:val="20"/>
                <w:szCs w:val="20"/>
                <w:u w:val="single"/>
              </w:rPr>
              <w:t>.</w:t>
            </w:r>
          </w:p>
          <w:p w14:paraId="3669A646" w14:textId="1A001BDA" w:rsidR="00F3462E" w:rsidRPr="00CD4DDC" w:rsidRDefault="00F3462E" w:rsidP="00F3462E">
            <w:pPr>
              <w:jc w:val="both"/>
              <w:rPr>
                <w:sz w:val="20"/>
                <w:szCs w:val="20"/>
              </w:rPr>
            </w:pPr>
            <w:r w:rsidRPr="006E4CCF">
              <w:rPr>
                <w:i/>
                <w:color w:val="0000FF"/>
                <w:sz w:val="20"/>
                <w:szCs w:val="20"/>
              </w:rPr>
              <w:t xml:space="preserve">MK noteikumu </w:t>
            </w:r>
            <w:hyperlink r:id="rId92" w:anchor="p33.3" w:history="1">
              <w:r w:rsidR="003003B2">
                <w:rPr>
                  <w:i/>
                  <w:color w:val="0000FF"/>
                  <w:sz w:val="20"/>
                  <w:szCs w:val="20"/>
                </w:rPr>
                <w:t>29.3</w:t>
              </w:r>
              <w:r w:rsidR="00951084">
                <w:rPr>
                  <w:i/>
                  <w:color w:val="0000FF"/>
                  <w:sz w:val="20"/>
                  <w:szCs w:val="20"/>
                </w:rPr>
                <w:t>.</w:t>
              </w:r>
            </w:hyperlink>
            <w:r w:rsidRPr="006E4CCF">
              <w:rPr>
                <w:i/>
                <w:color w:val="0000FF"/>
                <w:sz w:val="20"/>
                <w:szCs w:val="20"/>
              </w:rPr>
              <w:t xml:space="preserve"> apakšpunktā minētās atbalstāmās darbības ietvaros ir attiecināmas  ārstniecības procesam tieši </w:t>
            </w:r>
            <w:r w:rsidRPr="006E4CCF">
              <w:rPr>
                <w:i/>
                <w:color w:val="0000FF"/>
                <w:sz w:val="20"/>
                <w:szCs w:val="20"/>
              </w:rPr>
              <w:lastRenderedPageBreak/>
              <w:t>nepieciešamo tehnoloģiju iegādes, piegādes un montāžas izmaksas.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CA1D3" w14:textId="77777777" w:rsidR="00F3462E" w:rsidRPr="00771C90" w:rsidRDefault="00F3462E" w:rsidP="00F3462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8DFAF" w14:textId="77777777" w:rsidR="00F3462E" w:rsidRPr="00771C90" w:rsidRDefault="00F3462E" w:rsidP="00F3462E">
            <w:pPr>
              <w:jc w:val="center"/>
              <w:rPr>
                <w:rFonts w:eastAsia="Times New Roman"/>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A3A14"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2F4B2"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722BED"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C0614"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20516"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9CBFA"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32E507"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088901A8" w14:textId="77777777" w:rsidR="00F3462E" w:rsidRPr="00771C90" w:rsidRDefault="00F3462E" w:rsidP="00F3462E">
            <w:pPr>
              <w:jc w:val="center"/>
              <w:rPr>
                <w:rFonts w:eastAsia="Times New Roman"/>
                <w:b/>
                <w:bCs/>
                <w:sz w:val="20"/>
                <w:szCs w:val="20"/>
              </w:rPr>
            </w:pPr>
          </w:p>
        </w:tc>
      </w:tr>
      <w:tr w:rsidR="00F3462E" w:rsidRPr="00771C90" w14:paraId="1B819D4F"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54E87" w14:textId="77777777" w:rsidR="00F3462E" w:rsidRPr="00FB241D" w:rsidRDefault="00F3462E" w:rsidP="00F3462E">
            <w:pPr>
              <w:jc w:val="center"/>
              <w:rPr>
                <w:rFonts w:eastAsia="Times New Roman"/>
                <w:sz w:val="20"/>
                <w:szCs w:val="20"/>
              </w:rPr>
            </w:pPr>
            <w:r w:rsidRPr="00FB241D">
              <w:rPr>
                <w:rFonts w:eastAsia="Times New Roman"/>
                <w:sz w:val="20"/>
                <w:szCs w:val="20"/>
              </w:rPr>
              <w:t>6.2.</w:t>
            </w:r>
            <w:r>
              <w:rPr>
                <w:rFonts w:eastAsia="Times New Roman"/>
                <w:sz w:val="20"/>
                <w:szCs w:val="20"/>
              </w:rPr>
              <w:t>1.</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265B6" w14:textId="77777777" w:rsidR="00F3462E" w:rsidRPr="000462DB" w:rsidRDefault="00F3462E" w:rsidP="00F3462E">
            <w:pPr>
              <w:jc w:val="both"/>
              <w:rPr>
                <w:sz w:val="20"/>
                <w:szCs w:val="20"/>
              </w:rPr>
            </w:pPr>
            <w:r w:rsidRPr="000462DB">
              <w:rPr>
                <w:sz w:val="20"/>
                <w:szCs w:val="20"/>
              </w:rPr>
              <w:t>Medicīnas tehnoloģiju (</w:t>
            </w:r>
            <w:r w:rsidRPr="000462DB">
              <w:rPr>
                <w:iCs/>
                <w:sz w:val="20"/>
                <w:szCs w:val="20"/>
              </w:rPr>
              <w:t xml:space="preserve">t.sk.,  iebūvējamās medicīniskās tehnoloģijas)  </w:t>
            </w:r>
            <w:r w:rsidRPr="000462DB">
              <w:rPr>
                <w:sz w:val="20"/>
                <w:szCs w:val="20"/>
              </w:rPr>
              <w:t xml:space="preserve">izmaksas (izmaksas </w:t>
            </w:r>
            <w:r w:rsidRPr="000462DB">
              <w:rPr>
                <w:b/>
                <w:bCs/>
                <w:sz w:val="20"/>
                <w:szCs w:val="20"/>
              </w:rPr>
              <w:t xml:space="preserve">pārsniedz </w:t>
            </w:r>
            <w:r w:rsidRPr="000462DB">
              <w:rPr>
                <w:sz w:val="20"/>
                <w:szCs w:val="20"/>
              </w:rPr>
              <w:t xml:space="preserve">20 000 </w:t>
            </w:r>
            <w:r w:rsidRPr="000462DB">
              <w:rPr>
                <w:i/>
                <w:iCs/>
                <w:sz w:val="20"/>
                <w:szCs w:val="20"/>
              </w:rPr>
              <w:t>euro</w:t>
            </w:r>
            <w:r w:rsidRPr="000462DB">
              <w:rPr>
                <w:sz w:val="20"/>
                <w:szCs w:val="20"/>
              </w:rPr>
              <w:t xml:space="preserve">). </w:t>
            </w:r>
          </w:p>
          <w:p w14:paraId="0BB4DAB3" w14:textId="3301E04A" w:rsidR="00F3462E" w:rsidRPr="006E4CCF" w:rsidRDefault="00F3462E" w:rsidP="00F3462E">
            <w:pPr>
              <w:jc w:val="both"/>
              <w:rPr>
                <w:i/>
                <w:color w:val="0000FF"/>
                <w:sz w:val="20"/>
                <w:szCs w:val="20"/>
                <w:u w:val="single"/>
              </w:rPr>
            </w:pPr>
            <w:r w:rsidRPr="006E4CCF">
              <w:rPr>
                <w:i/>
                <w:color w:val="0000FF"/>
                <w:sz w:val="20"/>
                <w:szCs w:val="20"/>
                <w:u w:val="single"/>
              </w:rPr>
              <w:t>MK noteikumu 3</w:t>
            </w:r>
            <w:r w:rsidR="000A0E99">
              <w:rPr>
                <w:i/>
                <w:color w:val="0000FF"/>
                <w:sz w:val="20"/>
                <w:szCs w:val="20"/>
                <w:u w:val="single"/>
              </w:rPr>
              <w:t>3</w:t>
            </w:r>
            <w:r w:rsidRPr="006E4CCF">
              <w:rPr>
                <w:i/>
                <w:color w:val="0000FF"/>
                <w:sz w:val="20"/>
                <w:szCs w:val="20"/>
                <w:u w:val="single"/>
              </w:rPr>
              <w:t>.</w:t>
            </w:r>
            <w:r w:rsidR="000A0E99">
              <w:rPr>
                <w:i/>
                <w:color w:val="0000FF"/>
                <w:sz w:val="20"/>
                <w:szCs w:val="20"/>
                <w:u w:val="single"/>
              </w:rPr>
              <w:t>1</w:t>
            </w:r>
            <w:r w:rsidRPr="006E4CCF">
              <w:rPr>
                <w:i/>
                <w:color w:val="0000FF"/>
                <w:sz w:val="20"/>
                <w:szCs w:val="20"/>
                <w:u w:val="single"/>
              </w:rPr>
              <w:t>. apakšpunkts</w:t>
            </w:r>
            <w:r w:rsidR="00E76843">
              <w:rPr>
                <w:i/>
                <w:color w:val="0000FF"/>
                <w:sz w:val="20"/>
                <w:szCs w:val="20"/>
                <w:u w:val="single"/>
              </w:rPr>
              <w:t>.</w:t>
            </w:r>
          </w:p>
          <w:p w14:paraId="3436C7DD" w14:textId="0F761955" w:rsidR="00F3462E" w:rsidRPr="00E76EDF" w:rsidRDefault="00F3462E" w:rsidP="00F3462E">
            <w:pPr>
              <w:jc w:val="both"/>
              <w:rPr>
                <w:i/>
                <w:color w:val="0000FF"/>
                <w:sz w:val="20"/>
                <w:szCs w:val="20"/>
              </w:rPr>
            </w:pPr>
            <w:r w:rsidRPr="006E4CCF">
              <w:rPr>
                <w:i/>
                <w:color w:val="0000FF"/>
                <w:sz w:val="20"/>
                <w:szCs w:val="20"/>
              </w:rPr>
              <w:t xml:space="preserve">Šajā izmaksu pozīcijā ietver ārstniecības procesam </w:t>
            </w:r>
            <w:r w:rsidRPr="00E76EDF">
              <w:rPr>
                <w:i/>
                <w:color w:val="0000FF"/>
                <w:sz w:val="20"/>
                <w:szCs w:val="20"/>
              </w:rPr>
              <w:t xml:space="preserve">tieši nepieciešamo   tehnoloģiju  iegādes, piegādes un montāžas izmaksas - medicīniskās tehnoloģijas, tai skaitā iebūvējamās medicīniskās tehnoloģijas (vienas vienības piegādes izmaksas </w:t>
            </w:r>
            <w:r w:rsidRPr="00E76EDF">
              <w:rPr>
                <w:i/>
                <w:color w:val="0000FF"/>
                <w:sz w:val="20"/>
                <w:szCs w:val="20"/>
                <w:u w:val="single"/>
              </w:rPr>
              <w:t>pārsniedz</w:t>
            </w:r>
            <w:r w:rsidRPr="00E76EDF">
              <w:rPr>
                <w:i/>
                <w:color w:val="0000FF"/>
                <w:sz w:val="20"/>
                <w:szCs w:val="20"/>
              </w:rPr>
              <w:t xml:space="preserve"> 20 000 euro, ieskaitot pievienotās vērtības nodokli).</w:t>
            </w:r>
          </w:p>
          <w:p w14:paraId="349E4406" w14:textId="77777777" w:rsidR="00F3462E" w:rsidRDefault="00F3462E" w:rsidP="00F3462E">
            <w:pPr>
              <w:jc w:val="both"/>
              <w:rPr>
                <w:i/>
                <w:color w:val="0000FF"/>
                <w:sz w:val="18"/>
                <w:szCs w:val="18"/>
              </w:rPr>
            </w:pPr>
          </w:p>
          <w:p w14:paraId="36A472BF" w14:textId="5818187D" w:rsidR="00F3462E" w:rsidRPr="003069F4" w:rsidRDefault="00F3462E" w:rsidP="00F3462E">
            <w:pPr>
              <w:spacing w:after="120"/>
              <w:jc w:val="both"/>
              <w:rPr>
                <w:b/>
                <w:bCs/>
                <w:i/>
                <w:color w:val="0000FF"/>
                <w:sz w:val="18"/>
                <w:szCs w:val="18"/>
              </w:rPr>
            </w:pPr>
            <w:r w:rsidRPr="00690962">
              <w:rPr>
                <w:i/>
                <w:color w:val="0000FF"/>
                <w:sz w:val="20"/>
                <w:szCs w:val="20"/>
              </w:rPr>
              <w:t>Saskaņā ar MK noteikumu 3</w:t>
            </w:r>
            <w:r w:rsidR="006B47AF">
              <w:rPr>
                <w:i/>
                <w:color w:val="0000FF"/>
                <w:sz w:val="20"/>
                <w:szCs w:val="20"/>
              </w:rPr>
              <w:t>4</w:t>
            </w:r>
            <w:r w:rsidRPr="00690962">
              <w:rPr>
                <w:i/>
                <w:color w:val="0000FF"/>
                <w:sz w:val="20"/>
                <w:szCs w:val="20"/>
              </w:rPr>
              <w:t>.</w:t>
            </w:r>
            <w:r w:rsidR="003C4319">
              <w:rPr>
                <w:i/>
                <w:color w:val="0000FF"/>
                <w:sz w:val="20"/>
                <w:szCs w:val="20"/>
              </w:rPr>
              <w:t> </w:t>
            </w:r>
            <w:r w:rsidRPr="00690962">
              <w:rPr>
                <w:i/>
                <w:color w:val="0000FF"/>
                <w:sz w:val="20"/>
                <w:szCs w:val="20"/>
              </w:rPr>
              <w:t xml:space="preserve">punktu  projektā attiecinot medicīniskās tehnoloģijas, kuru vienas vienības piegādes izmaksas </w:t>
            </w:r>
            <w:r w:rsidRPr="00FC07AA">
              <w:rPr>
                <w:i/>
                <w:color w:val="0000FF"/>
                <w:sz w:val="20"/>
                <w:szCs w:val="20"/>
                <w:u w:val="single"/>
              </w:rPr>
              <w:t xml:space="preserve">pārsniedz </w:t>
            </w:r>
            <w:r w:rsidRPr="00690962">
              <w:rPr>
                <w:i/>
                <w:color w:val="0000FF"/>
                <w:sz w:val="20"/>
                <w:szCs w:val="20"/>
              </w:rPr>
              <w:t xml:space="preserve">20 000 euro, ieskaitot pievienotās vērtības nodokli, nepieciešams Veselības ministrijas izveidotās tehnoloģiju komisijas saskaņojums. </w:t>
            </w:r>
            <w:r w:rsidRPr="00BB20D3">
              <w:rPr>
                <w:i/>
                <w:color w:val="0000FF"/>
                <w:sz w:val="20"/>
                <w:szCs w:val="20"/>
              </w:rPr>
              <w:t>Pievienot saskaņojumu projekta iesniegumam nav obligāta prasība un to var iesniegt projekta īstenošanas gaitā, attiecinot izmaksas par medicīnas tehnoloģiju iegādi.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2D7AF" w14:textId="77777777" w:rsidR="00F3462E" w:rsidRPr="00771C90" w:rsidRDefault="00F3462E" w:rsidP="00F3462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94DA8" w14:textId="77777777" w:rsidR="00F3462E" w:rsidRPr="00771C90" w:rsidRDefault="00F3462E" w:rsidP="00F3462E">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51441"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6BC94"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D7819"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51427"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2D111"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B5C28"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BAB426D"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4420058C" w14:textId="77777777" w:rsidR="00F3462E" w:rsidRPr="00771C90" w:rsidRDefault="00F3462E" w:rsidP="00F3462E">
            <w:pPr>
              <w:jc w:val="center"/>
              <w:rPr>
                <w:rFonts w:eastAsia="Times New Roman"/>
                <w:b/>
                <w:bCs/>
                <w:sz w:val="20"/>
                <w:szCs w:val="20"/>
              </w:rPr>
            </w:pPr>
          </w:p>
        </w:tc>
      </w:tr>
      <w:tr w:rsidR="00F3462E" w:rsidRPr="00771C90" w14:paraId="5618BB1C"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CA42F" w14:textId="77777777" w:rsidR="00F3462E" w:rsidRPr="00FB241D" w:rsidRDefault="00F3462E" w:rsidP="00F3462E">
            <w:pPr>
              <w:jc w:val="center"/>
              <w:rPr>
                <w:rFonts w:eastAsia="Times New Roman"/>
                <w:sz w:val="20"/>
                <w:szCs w:val="20"/>
              </w:rPr>
            </w:pPr>
            <w:r>
              <w:rPr>
                <w:rFonts w:eastAsia="Times New Roman"/>
                <w:sz w:val="20"/>
                <w:szCs w:val="20"/>
              </w:rPr>
              <w:t>6.2.2.</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B379AB" w14:textId="77777777" w:rsidR="00F3462E" w:rsidRPr="004536C9" w:rsidRDefault="00F3462E" w:rsidP="00F3462E">
            <w:pPr>
              <w:jc w:val="both"/>
              <w:rPr>
                <w:sz w:val="20"/>
                <w:szCs w:val="20"/>
              </w:rPr>
            </w:pPr>
            <w:r w:rsidRPr="004536C9">
              <w:rPr>
                <w:sz w:val="20"/>
                <w:szCs w:val="20"/>
              </w:rPr>
              <w:t>Medicīnas tehnoloģiju (</w:t>
            </w:r>
            <w:r w:rsidRPr="004536C9">
              <w:rPr>
                <w:iCs/>
                <w:sz w:val="20"/>
                <w:szCs w:val="20"/>
              </w:rPr>
              <w:t>t.sk., iebūvējamās medicīniskās tehnoloģijas)</w:t>
            </w:r>
            <w:r w:rsidRPr="004536C9">
              <w:rPr>
                <w:sz w:val="20"/>
                <w:szCs w:val="20"/>
              </w:rPr>
              <w:t xml:space="preserve"> izmaksas  (izmaksas </w:t>
            </w:r>
            <w:r w:rsidRPr="004536C9">
              <w:rPr>
                <w:b/>
                <w:bCs/>
                <w:sz w:val="20"/>
                <w:szCs w:val="20"/>
              </w:rPr>
              <w:t xml:space="preserve">nepārsniedz </w:t>
            </w:r>
            <w:r w:rsidRPr="004536C9">
              <w:rPr>
                <w:sz w:val="20"/>
                <w:szCs w:val="20"/>
              </w:rPr>
              <w:t xml:space="preserve">20 000 </w:t>
            </w:r>
            <w:r w:rsidRPr="004536C9">
              <w:rPr>
                <w:i/>
                <w:iCs/>
                <w:sz w:val="20"/>
                <w:szCs w:val="20"/>
              </w:rPr>
              <w:t>euro</w:t>
            </w:r>
            <w:r w:rsidRPr="004536C9">
              <w:rPr>
                <w:sz w:val="20"/>
                <w:szCs w:val="20"/>
              </w:rPr>
              <w:t xml:space="preserve">). </w:t>
            </w:r>
          </w:p>
          <w:p w14:paraId="2E4F3963" w14:textId="744E9366" w:rsidR="00F3462E" w:rsidRPr="00A04D0D" w:rsidRDefault="00F3462E" w:rsidP="00F3462E">
            <w:pPr>
              <w:jc w:val="both"/>
              <w:rPr>
                <w:i/>
                <w:color w:val="0000FF"/>
                <w:sz w:val="20"/>
                <w:szCs w:val="20"/>
                <w:u w:val="single"/>
              </w:rPr>
            </w:pPr>
            <w:r w:rsidRPr="00A04D0D">
              <w:rPr>
                <w:i/>
                <w:color w:val="0000FF"/>
                <w:sz w:val="20"/>
                <w:szCs w:val="20"/>
                <w:u w:val="single"/>
              </w:rPr>
              <w:t>MK noteikumu 3</w:t>
            </w:r>
            <w:r w:rsidR="00033594">
              <w:rPr>
                <w:i/>
                <w:color w:val="0000FF"/>
                <w:sz w:val="20"/>
                <w:szCs w:val="20"/>
                <w:u w:val="single"/>
              </w:rPr>
              <w:t>3</w:t>
            </w:r>
            <w:r w:rsidRPr="00A04D0D">
              <w:rPr>
                <w:i/>
                <w:color w:val="0000FF"/>
                <w:sz w:val="20"/>
                <w:szCs w:val="20"/>
                <w:u w:val="single"/>
              </w:rPr>
              <w:t>.1. apakšpunkts</w:t>
            </w:r>
            <w:r w:rsidR="00E76843">
              <w:rPr>
                <w:i/>
                <w:color w:val="0000FF"/>
                <w:sz w:val="20"/>
                <w:szCs w:val="20"/>
                <w:u w:val="single"/>
              </w:rPr>
              <w:t>.</w:t>
            </w:r>
          </w:p>
          <w:p w14:paraId="30596182" w14:textId="77777777" w:rsidR="00F3462E" w:rsidRDefault="00F3462E" w:rsidP="00F3462E">
            <w:pPr>
              <w:jc w:val="both"/>
              <w:rPr>
                <w:bCs/>
                <w:sz w:val="20"/>
                <w:szCs w:val="20"/>
              </w:rPr>
            </w:pPr>
            <w:r w:rsidRPr="00A04D0D">
              <w:rPr>
                <w:i/>
                <w:color w:val="0000FF"/>
                <w:sz w:val="20"/>
                <w:szCs w:val="20"/>
              </w:rPr>
              <w:t xml:space="preserve">Šajā izmaksu pozīcijā ietver ārstniecības procesam tieši nepieciešamo   tehnoloģiju  iegādes, piegādes un montāžas izmaksas - medicīniskās tehnoloģijas, tai skaitā iebūvējamās medicīniskās tehnoloģijas (vienas vienības piegādes izmaksas </w:t>
            </w:r>
            <w:r w:rsidRPr="00A04D0D">
              <w:rPr>
                <w:i/>
                <w:color w:val="0000FF"/>
                <w:sz w:val="20"/>
                <w:szCs w:val="20"/>
                <w:u w:val="single"/>
              </w:rPr>
              <w:t>nepārsniedz</w:t>
            </w:r>
            <w:r w:rsidRPr="00A04D0D">
              <w:rPr>
                <w:i/>
                <w:color w:val="0000FF"/>
                <w:sz w:val="20"/>
                <w:szCs w:val="20"/>
              </w:rPr>
              <w:t xml:space="preserve"> 20 000 euro, ieskaitot pievienotās vērtības nodokli).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E8A32" w14:textId="77777777" w:rsidR="00F3462E" w:rsidRPr="00771C90" w:rsidRDefault="00F3462E" w:rsidP="00F3462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8956E" w14:textId="77777777" w:rsidR="00F3462E" w:rsidRPr="00771C90" w:rsidRDefault="00F3462E" w:rsidP="00F3462E">
            <w:pPr>
              <w:jc w:val="center"/>
              <w:rPr>
                <w:rFonts w:eastAsia="Times New Roman"/>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95AC7"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FC5883"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DC79BA"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689C4"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0230E"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DBDC8"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C46787F"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36898DFC" w14:textId="77777777" w:rsidR="00F3462E" w:rsidRPr="00771C90" w:rsidRDefault="00F3462E" w:rsidP="00F3462E">
            <w:pPr>
              <w:jc w:val="center"/>
              <w:rPr>
                <w:rFonts w:eastAsia="Times New Roman"/>
                <w:b/>
                <w:bCs/>
                <w:sz w:val="20"/>
                <w:szCs w:val="20"/>
              </w:rPr>
            </w:pPr>
          </w:p>
        </w:tc>
      </w:tr>
      <w:tr w:rsidR="00F3462E" w:rsidRPr="00771C90" w14:paraId="162AF89E"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F14B7" w14:textId="77777777" w:rsidR="00F3462E" w:rsidRPr="00FB241D" w:rsidRDefault="00F3462E" w:rsidP="00F3462E">
            <w:pPr>
              <w:jc w:val="center"/>
              <w:rPr>
                <w:rFonts w:eastAsia="Times New Roman"/>
                <w:sz w:val="20"/>
                <w:szCs w:val="20"/>
              </w:rPr>
            </w:pPr>
            <w:r w:rsidRPr="27A99866">
              <w:rPr>
                <w:rFonts w:eastAsia="Times New Roman"/>
                <w:sz w:val="20"/>
                <w:szCs w:val="20"/>
              </w:rPr>
              <w:lastRenderedPageBreak/>
              <w:t>6.2.3.</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A6767" w14:textId="77777777" w:rsidR="00F3462E" w:rsidRPr="00B751A9" w:rsidRDefault="00F3462E" w:rsidP="00F3462E">
            <w:pPr>
              <w:jc w:val="both"/>
              <w:rPr>
                <w:bCs/>
                <w:sz w:val="20"/>
                <w:szCs w:val="20"/>
              </w:rPr>
            </w:pPr>
            <w:r>
              <w:rPr>
                <w:bCs/>
                <w:sz w:val="20"/>
                <w:szCs w:val="20"/>
              </w:rPr>
              <w:t>Ārstniecības procesam tieši nepieciešamo i</w:t>
            </w:r>
            <w:r w:rsidRPr="00157A68">
              <w:rPr>
                <w:bCs/>
                <w:sz w:val="20"/>
                <w:szCs w:val="20"/>
              </w:rPr>
              <w:t>ekārt</w:t>
            </w:r>
            <w:r>
              <w:rPr>
                <w:bCs/>
                <w:sz w:val="20"/>
                <w:szCs w:val="20"/>
              </w:rPr>
              <w:t>u</w:t>
            </w:r>
            <w:r w:rsidRPr="00157A68">
              <w:rPr>
                <w:bCs/>
                <w:sz w:val="20"/>
                <w:szCs w:val="20"/>
              </w:rPr>
              <w:t>, ierī</w:t>
            </w:r>
            <w:r>
              <w:rPr>
                <w:bCs/>
                <w:sz w:val="20"/>
                <w:szCs w:val="20"/>
              </w:rPr>
              <w:t>ču</w:t>
            </w:r>
            <w:r w:rsidRPr="00157A68">
              <w:rPr>
                <w:bCs/>
                <w:sz w:val="20"/>
                <w:szCs w:val="20"/>
              </w:rPr>
              <w:t>, mēbe</w:t>
            </w:r>
            <w:r>
              <w:rPr>
                <w:bCs/>
                <w:sz w:val="20"/>
                <w:szCs w:val="20"/>
              </w:rPr>
              <w:t xml:space="preserve">ļu </w:t>
            </w:r>
            <w:r w:rsidRPr="00157A68">
              <w:rPr>
                <w:bCs/>
                <w:sz w:val="20"/>
                <w:szCs w:val="20"/>
              </w:rPr>
              <w:t>un aprīkojum</w:t>
            </w:r>
            <w:r>
              <w:rPr>
                <w:bCs/>
                <w:sz w:val="20"/>
                <w:szCs w:val="20"/>
              </w:rPr>
              <w:t xml:space="preserve">a izmaksas </w:t>
            </w:r>
          </w:p>
          <w:p w14:paraId="133DB9BB" w14:textId="469F9CC9" w:rsidR="00F3462E" w:rsidRPr="003B39C1" w:rsidRDefault="00F3462E" w:rsidP="00F3462E">
            <w:pPr>
              <w:jc w:val="both"/>
              <w:rPr>
                <w:i/>
                <w:color w:val="0000FF"/>
                <w:sz w:val="20"/>
                <w:szCs w:val="20"/>
                <w:u w:val="single"/>
              </w:rPr>
            </w:pPr>
            <w:r w:rsidRPr="003B39C1">
              <w:rPr>
                <w:i/>
                <w:color w:val="0000FF"/>
                <w:sz w:val="20"/>
                <w:szCs w:val="20"/>
                <w:u w:val="single"/>
              </w:rPr>
              <w:t>MK noteikumu 3</w:t>
            </w:r>
            <w:r w:rsidR="00175C62">
              <w:rPr>
                <w:i/>
                <w:color w:val="0000FF"/>
                <w:sz w:val="20"/>
                <w:szCs w:val="20"/>
                <w:u w:val="single"/>
              </w:rPr>
              <w:t>3</w:t>
            </w:r>
            <w:r w:rsidRPr="003B39C1">
              <w:rPr>
                <w:i/>
                <w:color w:val="0000FF"/>
                <w:sz w:val="20"/>
                <w:szCs w:val="20"/>
                <w:u w:val="single"/>
              </w:rPr>
              <w:t>.2. apakšpunkts</w:t>
            </w:r>
            <w:r w:rsidR="00E76843">
              <w:rPr>
                <w:i/>
                <w:color w:val="0000FF"/>
                <w:sz w:val="20"/>
                <w:szCs w:val="20"/>
                <w:u w:val="single"/>
              </w:rPr>
              <w:t>.</w:t>
            </w:r>
          </w:p>
          <w:p w14:paraId="420AF035" w14:textId="77777777" w:rsidR="00F3462E" w:rsidRPr="003B39C1" w:rsidRDefault="00F3462E" w:rsidP="00F3462E">
            <w:pPr>
              <w:jc w:val="both"/>
              <w:rPr>
                <w:i/>
                <w:color w:val="0000FF"/>
                <w:sz w:val="20"/>
                <w:szCs w:val="20"/>
              </w:rPr>
            </w:pPr>
            <w:r w:rsidRPr="003B39C1">
              <w:rPr>
                <w:i/>
                <w:color w:val="0000FF"/>
                <w:sz w:val="20"/>
                <w:szCs w:val="20"/>
              </w:rPr>
              <w:t>Šajā izmaksu pozīcijā ietver ārstniecības procesam tieši nepieciešamo iekārtu, ierīču, mēbeļu un aprīkojuma iegādes, piegādes un montāžas izmaksas.</w:t>
            </w:r>
          </w:p>
          <w:p w14:paraId="38AE00B7" w14:textId="77777777" w:rsidR="00F3462E" w:rsidRPr="009B29CD" w:rsidRDefault="00F3462E" w:rsidP="00F3462E">
            <w:pPr>
              <w:jc w:val="both"/>
              <w:rPr>
                <w:i/>
                <w:color w:val="0000FF"/>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E2FB2" w14:textId="77777777" w:rsidR="00F3462E" w:rsidRPr="00771C90" w:rsidRDefault="00F3462E" w:rsidP="00F3462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87084" w14:textId="77777777" w:rsidR="00F3462E" w:rsidRPr="00771C90" w:rsidRDefault="00F3462E" w:rsidP="00F3462E">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16246"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40DF8"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8A436"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0592D"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9D79C"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1415B"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D95170E"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7BA22323" w14:textId="77777777" w:rsidR="00F3462E" w:rsidRPr="00771C90" w:rsidRDefault="00F3462E" w:rsidP="00F3462E">
            <w:pPr>
              <w:jc w:val="center"/>
              <w:rPr>
                <w:rFonts w:eastAsia="Times New Roman"/>
                <w:b/>
                <w:bCs/>
                <w:sz w:val="20"/>
                <w:szCs w:val="20"/>
              </w:rPr>
            </w:pPr>
          </w:p>
        </w:tc>
      </w:tr>
      <w:tr w:rsidR="00F3462E" w:rsidRPr="00771C90" w14:paraId="422DAE0E"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08577" w14:textId="77777777" w:rsidR="00F3462E" w:rsidRPr="002C36EF" w:rsidRDefault="00F3462E" w:rsidP="00F3462E">
            <w:pPr>
              <w:jc w:val="center"/>
              <w:rPr>
                <w:rFonts w:eastAsia="Times New Roman"/>
                <w:sz w:val="20"/>
                <w:szCs w:val="20"/>
              </w:rPr>
            </w:pPr>
            <w:r w:rsidRPr="002C36EF">
              <w:rPr>
                <w:rFonts w:eastAsia="Times New Roman"/>
                <w:sz w:val="20"/>
                <w:szCs w:val="20"/>
              </w:rPr>
              <w:t>6.</w:t>
            </w:r>
            <w:r>
              <w:rPr>
                <w:rFonts w:eastAsia="Times New Roman"/>
                <w:sz w:val="20"/>
                <w:szCs w:val="20"/>
              </w:rPr>
              <w:t>2.4.</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CE553" w14:textId="77777777" w:rsidR="00F3462E" w:rsidRDefault="00F3462E" w:rsidP="00F3462E">
            <w:pPr>
              <w:rPr>
                <w:color w:val="414142"/>
                <w:sz w:val="20"/>
                <w:szCs w:val="20"/>
                <w:shd w:val="clear" w:color="auto" w:fill="FFFFFF"/>
              </w:rPr>
            </w:pPr>
            <w:r>
              <w:rPr>
                <w:bCs/>
                <w:sz w:val="20"/>
                <w:szCs w:val="20"/>
              </w:rPr>
              <w:t xml:space="preserve">Ārstniecības procesam tieši nepieciešamo </w:t>
            </w:r>
            <w:r>
              <w:rPr>
                <w:color w:val="414142"/>
                <w:sz w:val="20"/>
                <w:szCs w:val="20"/>
                <w:shd w:val="clear" w:color="auto" w:fill="FFFFFF"/>
              </w:rPr>
              <w:t>i</w:t>
            </w:r>
            <w:r w:rsidRPr="006E5378">
              <w:rPr>
                <w:color w:val="414142"/>
                <w:sz w:val="20"/>
                <w:szCs w:val="20"/>
                <w:shd w:val="clear" w:color="auto" w:fill="FFFFFF"/>
              </w:rPr>
              <w:t>nformācijas tehnoloģiju aprīkojums</w:t>
            </w:r>
          </w:p>
          <w:p w14:paraId="6ED65261" w14:textId="2A20C7D9" w:rsidR="00F3462E" w:rsidRPr="003B39C1" w:rsidRDefault="00F3462E" w:rsidP="00F3462E">
            <w:pPr>
              <w:jc w:val="both"/>
              <w:rPr>
                <w:i/>
                <w:color w:val="0000FF"/>
                <w:sz w:val="20"/>
                <w:szCs w:val="20"/>
                <w:u w:val="single"/>
              </w:rPr>
            </w:pPr>
            <w:r w:rsidRPr="003B39C1">
              <w:rPr>
                <w:i/>
                <w:color w:val="0000FF"/>
                <w:sz w:val="20"/>
                <w:szCs w:val="20"/>
                <w:u w:val="single"/>
              </w:rPr>
              <w:t>MK noteikumu 3</w:t>
            </w:r>
            <w:r w:rsidR="00175C62">
              <w:rPr>
                <w:i/>
                <w:color w:val="0000FF"/>
                <w:sz w:val="20"/>
                <w:szCs w:val="20"/>
                <w:u w:val="single"/>
              </w:rPr>
              <w:t>3</w:t>
            </w:r>
            <w:r w:rsidRPr="003B39C1">
              <w:rPr>
                <w:i/>
                <w:color w:val="0000FF"/>
                <w:sz w:val="20"/>
                <w:szCs w:val="20"/>
                <w:u w:val="single"/>
              </w:rPr>
              <w:t>.3. apakšpunkts</w:t>
            </w:r>
            <w:r w:rsidR="00E76843">
              <w:rPr>
                <w:i/>
                <w:color w:val="0000FF"/>
                <w:sz w:val="20"/>
                <w:szCs w:val="20"/>
                <w:u w:val="single"/>
              </w:rPr>
              <w:t>.</w:t>
            </w:r>
          </w:p>
          <w:p w14:paraId="2F233A0B" w14:textId="15AC2226" w:rsidR="00F3462E" w:rsidRPr="0017356B" w:rsidRDefault="6F2F8CE1" w:rsidP="6FEE6A96">
            <w:pPr>
              <w:jc w:val="both"/>
              <w:rPr>
                <w:i/>
                <w:iCs/>
                <w:color w:val="0000FF"/>
                <w:sz w:val="18"/>
                <w:szCs w:val="18"/>
              </w:rPr>
            </w:pPr>
            <w:r w:rsidRPr="6FEE6A96">
              <w:rPr>
                <w:i/>
                <w:iCs/>
                <w:color w:val="0000FF"/>
                <w:sz w:val="20"/>
                <w:szCs w:val="20"/>
              </w:rPr>
              <w:t>Šajā izmaksu pozīcijā ietver ārstniecības procesam tieši nepieciešamo informācijas tehnoloģiju aprīkojuma izmaksas</w:t>
            </w:r>
            <w:r w:rsidRPr="6FEE6A96">
              <w:rPr>
                <w:i/>
                <w:iCs/>
                <w:color w:val="0000FF"/>
                <w:sz w:val="18"/>
                <w:szCs w:val="18"/>
              </w:rPr>
              <w:t>.</w:t>
            </w:r>
          </w:p>
          <w:p w14:paraId="75767390" w14:textId="77777777" w:rsidR="00F3462E" w:rsidRPr="00CD4DDC" w:rsidRDefault="00F3462E" w:rsidP="00F3462E">
            <w:pPr>
              <w:jc w:val="both"/>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C44A9" w14:textId="77777777" w:rsidR="00F3462E" w:rsidRPr="00771C90" w:rsidRDefault="00F3462E" w:rsidP="00F3462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22F039" w14:textId="77777777" w:rsidR="00F3462E" w:rsidRPr="00771C90" w:rsidRDefault="00F3462E" w:rsidP="00F3462E">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6729A"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76B1D"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52A53"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95967C"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ACED7"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DE5FE"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98D43F3"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7B7492B9" w14:textId="77777777" w:rsidR="00F3462E" w:rsidRPr="00771C90" w:rsidRDefault="00F3462E" w:rsidP="00F3462E">
            <w:pPr>
              <w:jc w:val="center"/>
              <w:rPr>
                <w:rFonts w:eastAsia="Times New Roman"/>
                <w:b/>
                <w:bCs/>
                <w:sz w:val="20"/>
                <w:szCs w:val="20"/>
              </w:rPr>
            </w:pPr>
          </w:p>
        </w:tc>
      </w:tr>
      <w:tr w:rsidR="00F3462E" w:rsidRPr="00771C90" w14:paraId="46ECDC55"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7B29D2" w14:textId="77777777" w:rsidR="00F3462E" w:rsidRPr="00771C90" w:rsidRDefault="00F3462E" w:rsidP="00F3462E">
            <w:pPr>
              <w:jc w:val="center"/>
              <w:rPr>
                <w:rFonts w:eastAsia="Times New Roman"/>
                <w:b/>
                <w:bCs/>
                <w:sz w:val="20"/>
                <w:szCs w:val="20"/>
              </w:rPr>
            </w:pPr>
            <w:r w:rsidRPr="00771C90">
              <w:rPr>
                <w:rFonts w:eastAsia="Times New Roman"/>
                <w:b/>
                <w:bCs/>
                <w:sz w:val="20"/>
                <w:szCs w:val="20"/>
              </w:rPr>
              <w:t>7</w:t>
            </w:r>
            <w:r>
              <w:rPr>
                <w:rFonts w:eastAsia="Times New Roman"/>
                <w:b/>
                <w:bCs/>
                <w:sz w:val="20"/>
                <w:szCs w:val="20"/>
              </w:rPr>
              <w:t>.</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05C38" w14:textId="77777777" w:rsidR="00F3462E" w:rsidRPr="00771C90" w:rsidRDefault="00F3462E" w:rsidP="00F3462E">
            <w:pPr>
              <w:rPr>
                <w:rFonts w:eastAsia="Times New Roman"/>
                <w:b/>
                <w:bCs/>
                <w:sz w:val="20"/>
                <w:szCs w:val="20"/>
              </w:rPr>
            </w:pPr>
            <w:r w:rsidRPr="00771C90">
              <w:rPr>
                <w:rFonts w:eastAsia="Times New Roman"/>
                <w:b/>
                <w:bCs/>
                <w:sz w:val="20"/>
                <w:szCs w:val="20"/>
              </w:rPr>
              <w:t>Būvniecības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DE9ECC" w14:textId="77777777" w:rsidR="00F3462E" w:rsidRPr="00771C90"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7EB268" w14:textId="77777777" w:rsidR="00F3462E" w:rsidRPr="00771C90" w:rsidRDefault="00F3462E" w:rsidP="00F3462E">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8EFF66"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E8A7B3"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7647FB"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44CBC"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F0BF5C"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E9F7F3"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DA02B6" w14:textId="77777777" w:rsidR="00F3462E" w:rsidRPr="00771C90" w:rsidRDefault="00F3462E" w:rsidP="00F3462E">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A6ED5D" w14:textId="77777777" w:rsidR="00F3462E" w:rsidRPr="00771C90" w:rsidRDefault="00F3462E" w:rsidP="00F3462E">
            <w:pPr>
              <w:jc w:val="center"/>
              <w:rPr>
                <w:rFonts w:eastAsia="Times New Roman"/>
                <w:b/>
                <w:bCs/>
                <w:sz w:val="20"/>
                <w:szCs w:val="20"/>
              </w:rPr>
            </w:pPr>
          </w:p>
        </w:tc>
      </w:tr>
      <w:tr w:rsidR="00F3462E" w:rsidRPr="00771C90" w14:paraId="4FC38902"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D70AA" w14:textId="77777777" w:rsidR="00F3462E" w:rsidRPr="00771C90" w:rsidRDefault="00F3462E" w:rsidP="00F3462E">
            <w:pPr>
              <w:jc w:val="center"/>
              <w:rPr>
                <w:rFonts w:eastAsia="Times New Roman"/>
                <w:sz w:val="20"/>
                <w:szCs w:val="20"/>
              </w:rPr>
            </w:pPr>
            <w:r w:rsidRPr="00771C90">
              <w:rPr>
                <w:rFonts w:eastAsia="Times New Roman"/>
                <w:sz w:val="20"/>
                <w:szCs w:val="20"/>
              </w:rPr>
              <w:t>7.1.</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7DDAE" w14:textId="77777777" w:rsidR="00F3462E" w:rsidRPr="00771C90" w:rsidRDefault="00F3462E" w:rsidP="00F3462E">
            <w:pPr>
              <w:rPr>
                <w:rFonts w:eastAsia="Times New Roman"/>
                <w:sz w:val="20"/>
                <w:szCs w:val="20"/>
              </w:rPr>
            </w:pPr>
            <w:r w:rsidRPr="00771C90">
              <w:rPr>
                <w:rFonts w:eastAsia="Times New Roman"/>
                <w:sz w:val="20"/>
                <w:szCs w:val="20"/>
              </w:rPr>
              <w:t>Projektēšanas izmaksas</w:t>
            </w:r>
          </w:p>
          <w:p w14:paraId="7EB057B0" w14:textId="0C1306D8" w:rsidR="00F3462E" w:rsidRPr="00E640D4" w:rsidRDefault="00F3462E" w:rsidP="00F3462E">
            <w:pPr>
              <w:jc w:val="both"/>
              <w:rPr>
                <w:i/>
                <w:color w:val="0000FF"/>
                <w:sz w:val="20"/>
                <w:szCs w:val="20"/>
                <w:u w:val="single"/>
              </w:rPr>
            </w:pPr>
            <w:r w:rsidRPr="00E640D4">
              <w:rPr>
                <w:i/>
                <w:color w:val="0000FF"/>
                <w:sz w:val="20"/>
                <w:szCs w:val="20"/>
                <w:u w:val="single"/>
              </w:rPr>
              <w:t>MK noteikumu 3</w:t>
            </w:r>
            <w:r w:rsidR="00672E4D">
              <w:rPr>
                <w:i/>
                <w:color w:val="0000FF"/>
                <w:sz w:val="20"/>
                <w:szCs w:val="20"/>
                <w:u w:val="single"/>
              </w:rPr>
              <w:t>1</w:t>
            </w:r>
            <w:r w:rsidRPr="00E640D4">
              <w:rPr>
                <w:i/>
                <w:color w:val="0000FF"/>
                <w:sz w:val="20"/>
                <w:szCs w:val="20"/>
                <w:u w:val="single"/>
              </w:rPr>
              <w:t>.1. apakšpunkts un 3</w:t>
            </w:r>
            <w:r w:rsidR="00672E4D">
              <w:rPr>
                <w:i/>
                <w:color w:val="0000FF"/>
                <w:sz w:val="20"/>
                <w:szCs w:val="20"/>
                <w:u w:val="single"/>
              </w:rPr>
              <w:t>2</w:t>
            </w:r>
            <w:r w:rsidRPr="00E640D4">
              <w:rPr>
                <w:i/>
                <w:color w:val="0000FF"/>
                <w:sz w:val="20"/>
                <w:szCs w:val="20"/>
                <w:u w:val="single"/>
              </w:rPr>
              <w:t>. punkts</w:t>
            </w:r>
            <w:r w:rsidR="00E76843">
              <w:rPr>
                <w:i/>
                <w:color w:val="0000FF"/>
                <w:sz w:val="20"/>
                <w:szCs w:val="20"/>
                <w:u w:val="single"/>
              </w:rPr>
              <w:t>.</w:t>
            </w:r>
          </w:p>
          <w:p w14:paraId="4E210854" w14:textId="77777777" w:rsidR="00F3462E" w:rsidRPr="00E640D4" w:rsidRDefault="00F3462E" w:rsidP="00F3462E">
            <w:pPr>
              <w:jc w:val="both"/>
              <w:rPr>
                <w:i/>
                <w:color w:val="0000FF"/>
                <w:sz w:val="20"/>
                <w:szCs w:val="20"/>
                <w:u w:val="single"/>
              </w:rPr>
            </w:pPr>
          </w:p>
          <w:p w14:paraId="64494F10" w14:textId="0D2EDD5D" w:rsidR="00F3462E" w:rsidRPr="00E640D4" w:rsidRDefault="00F3462E" w:rsidP="00F3462E">
            <w:pPr>
              <w:jc w:val="both"/>
              <w:rPr>
                <w:i/>
                <w:color w:val="0000FF"/>
                <w:sz w:val="20"/>
                <w:szCs w:val="20"/>
              </w:rPr>
            </w:pPr>
            <w:r w:rsidRPr="00E640D4">
              <w:rPr>
                <w:i/>
                <w:color w:val="0000FF"/>
                <w:sz w:val="20"/>
                <w:szCs w:val="20"/>
              </w:rPr>
              <w:t>MK noteikumu 2</w:t>
            </w:r>
            <w:r w:rsidR="00D20F79">
              <w:rPr>
                <w:i/>
                <w:color w:val="0000FF"/>
                <w:sz w:val="20"/>
                <w:szCs w:val="20"/>
              </w:rPr>
              <w:t>9</w:t>
            </w:r>
            <w:r w:rsidRPr="00E640D4">
              <w:rPr>
                <w:i/>
                <w:color w:val="0000FF"/>
                <w:sz w:val="20"/>
                <w:szCs w:val="20"/>
              </w:rPr>
              <w:t xml:space="preserve">.2. apakšpunktā minētās atbalstāmās darbības ietvaros ir attiecināmas </w:t>
            </w:r>
          </w:p>
          <w:p w14:paraId="6B6AFCC4" w14:textId="77777777" w:rsidR="00F3462E" w:rsidRPr="00E640D4" w:rsidRDefault="00F3462E" w:rsidP="00F3462E">
            <w:pPr>
              <w:jc w:val="both"/>
              <w:rPr>
                <w:i/>
                <w:color w:val="0000FF"/>
                <w:sz w:val="20"/>
                <w:szCs w:val="20"/>
              </w:rPr>
            </w:pPr>
            <w:r w:rsidRPr="00E640D4">
              <w:rPr>
                <w:i/>
                <w:color w:val="0000FF"/>
                <w:sz w:val="20"/>
                <w:szCs w:val="20"/>
              </w:rPr>
              <w:t>būvniecības ieceres dokumentācijas, funkcionālā plānojuma un tehniskās specifikācijas izstrādes izmaksas, būvprojekta minimālā sastāvā un būvprojekta izstrādes izmaksas.</w:t>
            </w:r>
          </w:p>
          <w:p w14:paraId="026FD0E3" w14:textId="77777777" w:rsidR="00F3462E" w:rsidRPr="00E640D4" w:rsidRDefault="00F3462E" w:rsidP="00F3462E">
            <w:pPr>
              <w:jc w:val="both"/>
              <w:rPr>
                <w:i/>
                <w:color w:val="0000FF"/>
                <w:sz w:val="20"/>
                <w:szCs w:val="20"/>
              </w:rPr>
            </w:pPr>
          </w:p>
          <w:p w14:paraId="16AD3450" w14:textId="77777777" w:rsidR="00F3462E" w:rsidRPr="00771C90" w:rsidRDefault="00F3462E" w:rsidP="00F3462E">
            <w:pPr>
              <w:jc w:val="both"/>
              <w:rPr>
                <w:rFonts w:eastAsia="Times New Roman"/>
                <w:sz w:val="20"/>
                <w:szCs w:val="20"/>
              </w:rPr>
            </w:pPr>
            <w:r w:rsidRPr="00E640D4">
              <w:rPr>
                <w:i/>
                <w:color w:val="0000FF"/>
                <w:sz w:val="20"/>
                <w:szCs w:val="20"/>
              </w:rPr>
              <w:t>Izmaksu pozīciju Nr. 7.1., Nr. 7.2., Nr. 7.3. un Nr. 7.6. kopsumma nedrīkst pārsniegt 10 %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C9C1D" w14:textId="77777777" w:rsidR="00F3462E" w:rsidRPr="00771C90" w:rsidRDefault="00F3462E" w:rsidP="00F3462E">
            <w:pPr>
              <w:jc w:val="center"/>
              <w:rPr>
                <w:rFonts w:eastAsia="Times New Roman"/>
                <w:b/>
                <w:bCs/>
                <w:color w:val="0070C0"/>
                <w:sz w:val="20"/>
                <w:szCs w:val="20"/>
              </w:rPr>
            </w:pPr>
            <w:r w:rsidRPr="00771C90">
              <w:rPr>
                <w:rFonts w:eastAsia="Times New Roman"/>
                <w:b/>
                <w:bCs/>
                <w:color w:val="0070C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DADC0" w14:textId="77777777" w:rsidR="00F3462E" w:rsidRPr="00771C90" w:rsidRDefault="00F3462E" w:rsidP="00F3462E">
            <w:pPr>
              <w:jc w:val="center"/>
              <w:rPr>
                <w:rFonts w:eastAsia="Times New Roman"/>
                <w:color w:val="0070C0"/>
                <w:sz w:val="20"/>
                <w:szCs w:val="20"/>
              </w:rPr>
            </w:pPr>
            <w:r w:rsidRPr="00771C90">
              <w:rPr>
                <w:rFonts w:eastAsia="Times New Roman"/>
                <w:sz w:val="20"/>
                <w:szCs w:val="20"/>
              </w:rPr>
              <w:t>tiešās </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F4E7A" w14:textId="77777777" w:rsidR="00F3462E" w:rsidRPr="00771C90" w:rsidRDefault="00F3462E" w:rsidP="00F3462E">
            <w:pPr>
              <w:jc w:val="center"/>
              <w:rPr>
                <w:rFonts w:eastAsia="Times New Roman"/>
                <w:b/>
                <w:bCs/>
                <w:color w:val="0070C0"/>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29335" w14:textId="77777777" w:rsidR="00F3462E" w:rsidRPr="00771C90" w:rsidRDefault="00F3462E" w:rsidP="00F3462E">
            <w:pPr>
              <w:jc w:val="center"/>
              <w:rPr>
                <w:rFonts w:eastAsia="Times New Roman"/>
                <w:b/>
                <w:bCs/>
                <w:color w:val="0070C0"/>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463FE2" w14:textId="77777777" w:rsidR="00F3462E" w:rsidRPr="00771C90" w:rsidRDefault="00F3462E" w:rsidP="00F3462E">
            <w:pPr>
              <w:jc w:val="center"/>
              <w:rPr>
                <w:rFonts w:eastAsia="Times New Roman"/>
                <w:b/>
                <w:bCs/>
                <w:color w:val="0070C0"/>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D7C99" w14:textId="77777777" w:rsidR="00F3462E" w:rsidRPr="00771C90" w:rsidRDefault="00F3462E" w:rsidP="00F3462E">
            <w:pPr>
              <w:jc w:val="center"/>
              <w:rPr>
                <w:rFonts w:eastAsia="Times New Roman"/>
                <w:b/>
                <w:bCs/>
                <w:color w:val="0070C0"/>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1B59A" w14:textId="77777777" w:rsidR="00F3462E" w:rsidRPr="00771C90" w:rsidRDefault="00F3462E" w:rsidP="00F3462E">
            <w:pPr>
              <w:jc w:val="center"/>
              <w:rPr>
                <w:rFonts w:eastAsia="Times New Roman"/>
                <w:b/>
                <w:bCs/>
                <w:color w:val="0070C0"/>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509B61" w14:textId="77777777" w:rsidR="00F3462E" w:rsidRPr="00771C90" w:rsidRDefault="00F3462E" w:rsidP="00F3462E">
            <w:pPr>
              <w:jc w:val="center"/>
              <w:rPr>
                <w:rFonts w:eastAsia="Times New Roman"/>
                <w:b/>
                <w:bCs/>
                <w:color w:val="0070C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65A830" w14:textId="77777777" w:rsidR="00F3462E" w:rsidRPr="00771C90" w:rsidRDefault="00F3462E" w:rsidP="00F3462E">
            <w:pPr>
              <w:jc w:val="center"/>
              <w:rPr>
                <w:rFonts w:eastAsia="Times New Roman"/>
                <w:b/>
                <w:bCs/>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BF20C02" w14:textId="77777777" w:rsidR="00F3462E" w:rsidRPr="00771C90" w:rsidRDefault="00F3462E" w:rsidP="00F3462E">
            <w:pPr>
              <w:jc w:val="center"/>
              <w:rPr>
                <w:rFonts w:eastAsia="Times New Roman"/>
                <w:b/>
                <w:bCs/>
                <w:color w:val="0070C0"/>
                <w:sz w:val="20"/>
                <w:szCs w:val="20"/>
              </w:rPr>
            </w:pPr>
          </w:p>
        </w:tc>
      </w:tr>
      <w:tr w:rsidR="00F3462E" w:rsidRPr="00771C90" w14:paraId="0956C6CD"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1B6BFB3A" w14:textId="77777777" w:rsidR="00F3462E" w:rsidRPr="00771C90" w:rsidRDefault="00F3462E" w:rsidP="00F3462E">
            <w:pPr>
              <w:jc w:val="center"/>
              <w:rPr>
                <w:rFonts w:eastAsia="Times New Roman"/>
                <w:sz w:val="20"/>
                <w:szCs w:val="20"/>
              </w:rPr>
            </w:pPr>
            <w:r w:rsidRPr="00771C90">
              <w:rPr>
                <w:rFonts w:eastAsia="Times New Roman"/>
                <w:sz w:val="20"/>
                <w:szCs w:val="20"/>
              </w:rPr>
              <w:t>7.2.</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891B052" w14:textId="77777777" w:rsidR="00F3462E" w:rsidRPr="00771C90" w:rsidRDefault="00F3462E" w:rsidP="00F3462E">
            <w:pPr>
              <w:jc w:val="both"/>
              <w:rPr>
                <w:rFonts w:eastAsia="Times New Roman"/>
                <w:sz w:val="20"/>
                <w:szCs w:val="20"/>
              </w:rPr>
            </w:pPr>
            <w:r w:rsidRPr="00771C90">
              <w:rPr>
                <w:rFonts w:eastAsia="Times New Roman"/>
                <w:sz w:val="20"/>
                <w:szCs w:val="20"/>
              </w:rPr>
              <w:t>Autoruzraudzības izmaksas</w:t>
            </w:r>
          </w:p>
          <w:p w14:paraId="41C9986D" w14:textId="50FA371A" w:rsidR="003F1663" w:rsidRPr="00E640D4" w:rsidRDefault="003F1663" w:rsidP="003F1663">
            <w:pPr>
              <w:jc w:val="both"/>
              <w:rPr>
                <w:i/>
                <w:color w:val="0000FF"/>
                <w:sz w:val="20"/>
                <w:szCs w:val="20"/>
                <w:u w:val="single"/>
              </w:rPr>
            </w:pPr>
            <w:r w:rsidRPr="00E640D4">
              <w:rPr>
                <w:i/>
                <w:color w:val="0000FF"/>
                <w:sz w:val="20"/>
                <w:szCs w:val="20"/>
                <w:u w:val="single"/>
              </w:rPr>
              <w:t>MK noteikumu 3</w:t>
            </w:r>
            <w:r>
              <w:rPr>
                <w:i/>
                <w:color w:val="0000FF"/>
                <w:sz w:val="20"/>
                <w:szCs w:val="20"/>
                <w:u w:val="single"/>
              </w:rPr>
              <w:t>1</w:t>
            </w:r>
            <w:r w:rsidRPr="00E640D4">
              <w:rPr>
                <w:i/>
                <w:color w:val="0000FF"/>
                <w:sz w:val="20"/>
                <w:szCs w:val="20"/>
                <w:u w:val="single"/>
              </w:rPr>
              <w:t>.1. apakšpunkts un 3</w:t>
            </w:r>
            <w:r>
              <w:rPr>
                <w:i/>
                <w:color w:val="0000FF"/>
                <w:sz w:val="20"/>
                <w:szCs w:val="20"/>
                <w:u w:val="single"/>
              </w:rPr>
              <w:t>2</w:t>
            </w:r>
            <w:r w:rsidRPr="00E640D4">
              <w:rPr>
                <w:i/>
                <w:color w:val="0000FF"/>
                <w:sz w:val="20"/>
                <w:szCs w:val="20"/>
                <w:u w:val="single"/>
              </w:rPr>
              <w:t>. punkts</w:t>
            </w:r>
            <w:r w:rsidR="00E76843">
              <w:rPr>
                <w:i/>
                <w:color w:val="0000FF"/>
                <w:sz w:val="20"/>
                <w:szCs w:val="20"/>
                <w:u w:val="single"/>
              </w:rPr>
              <w:t>.</w:t>
            </w:r>
          </w:p>
          <w:p w14:paraId="552297CF" w14:textId="77777777" w:rsidR="00F3462E" w:rsidRPr="00E640D4" w:rsidRDefault="00F3462E" w:rsidP="00F3462E">
            <w:pPr>
              <w:jc w:val="both"/>
              <w:rPr>
                <w:i/>
                <w:color w:val="0000FF"/>
                <w:sz w:val="20"/>
                <w:szCs w:val="20"/>
                <w:u w:val="single"/>
              </w:rPr>
            </w:pPr>
          </w:p>
          <w:p w14:paraId="2B26CB33" w14:textId="450EA134" w:rsidR="00F3462E" w:rsidRPr="00E640D4" w:rsidRDefault="00F3462E" w:rsidP="00F3462E">
            <w:pPr>
              <w:jc w:val="both"/>
              <w:rPr>
                <w:i/>
                <w:color w:val="0000FF"/>
                <w:sz w:val="20"/>
                <w:szCs w:val="20"/>
              </w:rPr>
            </w:pPr>
            <w:r w:rsidRPr="00E640D4">
              <w:rPr>
                <w:i/>
                <w:color w:val="0000FF"/>
                <w:sz w:val="20"/>
                <w:szCs w:val="20"/>
              </w:rPr>
              <w:lastRenderedPageBreak/>
              <w:t>MK  noteikumu 2</w:t>
            </w:r>
            <w:r w:rsidR="0052087F">
              <w:rPr>
                <w:i/>
                <w:color w:val="0000FF"/>
                <w:sz w:val="20"/>
                <w:szCs w:val="20"/>
              </w:rPr>
              <w:t>9</w:t>
            </w:r>
            <w:r w:rsidRPr="00E640D4">
              <w:rPr>
                <w:i/>
                <w:color w:val="0000FF"/>
                <w:sz w:val="20"/>
                <w:szCs w:val="20"/>
              </w:rPr>
              <w:t>.2. apakšpunktā minētās atbalstāmās darbības ietvaros ir attiecināmas autoruzraudzības izmaksas.</w:t>
            </w:r>
          </w:p>
          <w:p w14:paraId="0A4E25B1" w14:textId="77777777" w:rsidR="00F3462E" w:rsidRPr="00E640D4" w:rsidRDefault="00F3462E" w:rsidP="00F3462E">
            <w:pPr>
              <w:jc w:val="both"/>
              <w:rPr>
                <w:i/>
                <w:color w:val="0000FF"/>
                <w:sz w:val="20"/>
                <w:szCs w:val="20"/>
              </w:rPr>
            </w:pPr>
          </w:p>
          <w:p w14:paraId="7308B9AF" w14:textId="77777777" w:rsidR="00F3462E" w:rsidRPr="00E640D4" w:rsidRDefault="00F3462E" w:rsidP="00F3462E">
            <w:pPr>
              <w:jc w:val="both"/>
              <w:rPr>
                <w:i/>
                <w:color w:val="0000FF"/>
                <w:sz w:val="20"/>
                <w:szCs w:val="20"/>
              </w:rPr>
            </w:pPr>
            <w:r w:rsidRPr="00E640D4">
              <w:rPr>
                <w:i/>
                <w:color w:val="0000FF"/>
                <w:sz w:val="20"/>
                <w:szCs w:val="20"/>
              </w:rPr>
              <w:t>Izmaksu pozīciju Nr. 7.1., Nr. 7.2., Nr. 7.3. un Nr. 7.6. kopsumma nedrīkst pārsniegt 10 % no projekta kopējām attiecināmajām izmaksām.</w:t>
            </w:r>
          </w:p>
          <w:p w14:paraId="30C86C3B" w14:textId="77777777" w:rsidR="00F3462E" w:rsidRPr="00771C90" w:rsidRDefault="00F3462E" w:rsidP="00F3462E">
            <w:pPr>
              <w:jc w:val="both"/>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ECDE71" w14:textId="77777777" w:rsidR="00F3462E" w:rsidRPr="00771C90"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1E41B6" w14:textId="77777777" w:rsidR="00F3462E" w:rsidRPr="00771C90" w:rsidRDefault="00F3462E" w:rsidP="00F3462E">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00CBA07D"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1ED885D3"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392A748"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5C286C7A"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15D67B89"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04DE9DE"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11E535" w14:textId="77777777" w:rsidR="00F3462E" w:rsidRPr="00771C90" w:rsidRDefault="00F3462E" w:rsidP="00F3462E">
            <w:pPr>
              <w:jc w:val="center"/>
              <w:rPr>
                <w:rFonts w:eastAsia="Times New Roman"/>
                <w:color w:val="0070C0"/>
                <w:sz w:val="20"/>
                <w:szCs w:val="20"/>
              </w:rPr>
            </w:pPr>
          </w:p>
          <w:p w14:paraId="5192E9E2" w14:textId="77777777" w:rsidR="00F3462E" w:rsidRPr="00771C90" w:rsidRDefault="00F3462E" w:rsidP="00F3462E">
            <w:pPr>
              <w:rPr>
                <w:rFonts w:eastAsia="Times New Roman"/>
                <w:color w:val="0070C0"/>
                <w:sz w:val="20"/>
                <w:szCs w:val="20"/>
              </w:rPr>
            </w:pPr>
          </w:p>
          <w:p w14:paraId="0C2375D2"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76BB049" w14:textId="77777777" w:rsidR="00F3462E" w:rsidRPr="00771C90" w:rsidRDefault="00F3462E" w:rsidP="00F3462E">
            <w:pPr>
              <w:jc w:val="center"/>
              <w:rPr>
                <w:rFonts w:eastAsia="Times New Roman"/>
                <w:b/>
                <w:bCs/>
                <w:sz w:val="20"/>
                <w:szCs w:val="20"/>
              </w:rPr>
            </w:pPr>
          </w:p>
        </w:tc>
      </w:tr>
      <w:tr w:rsidR="00F3462E" w:rsidRPr="00771C90" w14:paraId="229560C2"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611557A0" w14:textId="77777777" w:rsidR="00F3462E" w:rsidRPr="00771C90" w:rsidRDefault="00F3462E" w:rsidP="00F3462E">
            <w:pPr>
              <w:jc w:val="center"/>
              <w:rPr>
                <w:rFonts w:eastAsia="Times New Roman"/>
                <w:sz w:val="20"/>
                <w:szCs w:val="20"/>
              </w:rPr>
            </w:pPr>
            <w:r w:rsidRPr="00771C90">
              <w:rPr>
                <w:rFonts w:eastAsia="Times New Roman"/>
                <w:sz w:val="20"/>
                <w:szCs w:val="20"/>
              </w:rPr>
              <w:t>7.3</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0ACF74F6" w14:textId="77777777" w:rsidR="00F3462E" w:rsidRDefault="00F3462E" w:rsidP="00F3462E">
            <w:pPr>
              <w:jc w:val="both"/>
              <w:rPr>
                <w:rFonts w:eastAsia="Times New Roman"/>
                <w:sz w:val="20"/>
                <w:szCs w:val="20"/>
              </w:rPr>
            </w:pPr>
            <w:r w:rsidRPr="00771C90">
              <w:rPr>
                <w:rFonts w:eastAsia="Times New Roman"/>
                <w:sz w:val="20"/>
                <w:szCs w:val="20"/>
              </w:rPr>
              <w:t>Būvuzraudzība</w:t>
            </w:r>
            <w:r>
              <w:rPr>
                <w:rFonts w:eastAsia="Times New Roman"/>
                <w:sz w:val="20"/>
                <w:szCs w:val="20"/>
              </w:rPr>
              <w:t>s izmaksas</w:t>
            </w:r>
          </w:p>
          <w:p w14:paraId="73B8AB25" w14:textId="50489899" w:rsidR="003F1663" w:rsidRPr="00E640D4" w:rsidRDefault="003F1663" w:rsidP="003F1663">
            <w:pPr>
              <w:jc w:val="both"/>
              <w:rPr>
                <w:i/>
                <w:color w:val="0000FF"/>
                <w:sz w:val="20"/>
                <w:szCs w:val="20"/>
                <w:u w:val="single"/>
              </w:rPr>
            </w:pPr>
            <w:r w:rsidRPr="00E640D4">
              <w:rPr>
                <w:i/>
                <w:color w:val="0000FF"/>
                <w:sz w:val="20"/>
                <w:szCs w:val="20"/>
                <w:u w:val="single"/>
              </w:rPr>
              <w:t>MK noteikumu 3</w:t>
            </w:r>
            <w:r>
              <w:rPr>
                <w:i/>
                <w:color w:val="0000FF"/>
                <w:sz w:val="20"/>
                <w:szCs w:val="20"/>
                <w:u w:val="single"/>
              </w:rPr>
              <w:t>1</w:t>
            </w:r>
            <w:r w:rsidRPr="00E640D4">
              <w:rPr>
                <w:i/>
                <w:color w:val="0000FF"/>
                <w:sz w:val="20"/>
                <w:szCs w:val="20"/>
                <w:u w:val="single"/>
              </w:rPr>
              <w:t>.1. apakšpunkts un 3</w:t>
            </w:r>
            <w:r>
              <w:rPr>
                <w:i/>
                <w:color w:val="0000FF"/>
                <w:sz w:val="20"/>
                <w:szCs w:val="20"/>
                <w:u w:val="single"/>
              </w:rPr>
              <w:t>2</w:t>
            </w:r>
            <w:r w:rsidRPr="00E640D4">
              <w:rPr>
                <w:i/>
                <w:color w:val="0000FF"/>
                <w:sz w:val="20"/>
                <w:szCs w:val="20"/>
                <w:u w:val="single"/>
              </w:rPr>
              <w:t>. punkts</w:t>
            </w:r>
            <w:r w:rsidR="00E76843">
              <w:rPr>
                <w:i/>
                <w:color w:val="0000FF"/>
                <w:sz w:val="20"/>
                <w:szCs w:val="20"/>
                <w:u w:val="single"/>
              </w:rPr>
              <w:t>.</w:t>
            </w:r>
          </w:p>
          <w:p w14:paraId="0AE91F10" w14:textId="77777777" w:rsidR="00F3462E" w:rsidRPr="00E640D4" w:rsidRDefault="00F3462E" w:rsidP="00F3462E">
            <w:pPr>
              <w:jc w:val="both"/>
              <w:rPr>
                <w:i/>
                <w:color w:val="0000FF"/>
                <w:sz w:val="20"/>
                <w:szCs w:val="20"/>
                <w:u w:val="single"/>
              </w:rPr>
            </w:pPr>
          </w:p>
          <w:p w14:paraId="2C596EA6" w14:textId="28455E7E" w:rsidR="00F3462E" w:rsidRPr="00E640D4" w:rsidRDefault="00F3462E" w:rsidP="00F3462E">
            <w:pPr>
              <w:jc w:val="both"/>
              <w:rPr>
                <w:i/>
                <w:color w:val="0000FF"/>
                <w:sz w:val="20"/>
                <w:szCs w:val="20"/>
              </w:rPr>
            </w:pPr>
            <w:r w:rsidRPr="00E640D4">
              <w:rPr>
                <w:i/>
                <w:color w:val="0000FF"/>
                <w:sz w:val="20"/>
                <w:szCs w:val="20"/>
              </w:rPr>
              <w:t>MK  noteikumu 2</w:t>
            </w:r>
            <w:r w:rsidR="0052087F">
              <w:rPr>
                <w:i/>
                <w:color w:val="0000FF"/>
                <w:sz w:val="20"/>
                <w:szCs w:val="20"/>
              </w:rPr>
              <w:t>9</w:t>
            </w:r>
            <w:r w:rsidRPr="00E640D4">
              <w:rPr>
                <w:i/>
                <w:color w:val="0000FF"/>
                <w:sz w:val="20"/>
                <w:szCs w:val="20"/>
              </w:rPr>
              <w:t>.2. apakšpunktā minētās atbalstāmās darbības ietvaros ir attiecināmas būvuzraudzības izmaksas.</w:t>
            </w:r>
          </w:p>
          <w:p w14:paraId="7DF694DE" w14:textId="77777777" w:rsidR="00F3462E" w:rsidRPr="00E640D4" w:rsidRDefault="00F3462E" w:rsidP="00F3462E">
            <w:pPr>
              <w:jc w:val="both"/>
              <w:rPr>
                <w:i/>
                <w:color w:val="0000FF"/>
                <w:sz w:val="20"/>
                <w:szCs w:val="20"/>
              </w:rPr>
            </w:pPr>
          </w:p>
          <w:p w14:paraId="77B9FC2F" w14:textId="77777777" w:rsidR="00F3462E" w:rsidRPr="00E640D4" w:rsidRDefault="00F3462E" w:rsidP="00F3462E">
            <w:pPr>
              <w:jc w:val="both"/>
              <w:rPr>
                <w:i/>
                <w:color w:val="0000FF"/>
                <w:sz w:val="20"/>
                <w:szCs w:val="20"/>
              </w:rPr>
            </w:pPr>
            <w:r w:rsidRPr="00E640D4">
              <w:rPr>
                <w:i/>
                <w:color w:val="0000FF"/>
                <w:sz w:val="20"/>
                <w:szCs w:val="20"/>
              </w:rPr>
              <w:t>Izmaksu pozīciju Nr. 7.1., Nr. 7.2., Nr. 7.3. un Nr. 7.6. kopsumma nedrīkst pārsniegt 10 % no projekta kopējām attiecināmajām izmaksām.</w:t>
            </w:r>
          </w:p>
          <w:p w14:paraId="350C9AE0" w14:textId="77777777" w:rsidR="00F3462E" w:rsidRPr="00771C90" w:rsidRDefault="00F3462E" w:rsidP="00F3462E">
            <w:pPr>
              <w:jc w:val="both"/>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9E4A55" w14:textId="77777777" w:rsidR="00F3462E" w:rsidRPr="00771C90"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96793E" w14:textId="77777777" w:rsidR="00F3462E" w:rsidRPr="00771C90" w:rsidRDefault="00F3462E" w:rsidP="00F3462E">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45B61B9C"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64E1293"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C2B889D"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D24C894"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272F8B91"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609FD2F"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42E72A" w14:textId="77777777" w:rsidR="00F3462E" w:rsidRPr="00771C90" w:rsidRDefault="00F3462E" w:rsidP="00F3462E">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29AB1019" w14:textId="77777777" w:rsidR="00F3462E" w:rsidRPr="00771C90" w:rsidRDefault="00F3462E" w:rsidP="00F3462E">
            <w:pPr>
              <w:jc w:val="center"/>
              <w:rPr>
                <w:rFonts w:eastAsia="Times New Roman"/>
                <w:b/>
                <w:bCs/>
                <w:sz w:val="20"/>
                <w:szCs w:val="20"/>
              </w:rPr>
            </w:pPr>
          </w:p>
        </w:tc>
      </w:tr>
      <w:tr w:rsidR="00F3462E" w:rsidRPr="00771C90" w14:paraId="50612B82"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57ADA580" w14:textId="77777777" w:rsidR="00F3462E" w:rsidRPr="00771C90" w:rsidRDefault="00F3462E" w:rsidP="00F3462E">
            <w:pPr>
              <w:jc w:val="center"/>
              <w:rPr>
                <w:rFonts w:eastAsia="Times New Roman"/>
                <w:sz w:val="20"/>
                <w:szCs w:val="20"/>
              </w:rPr>
            </w:pPr>
            <w:r>
              <w:rPr>
                <w:rFonts w:eastAsia="Times New Roman"/>
                <w:sz w:val="20"/>
                <w:szCs w:val="20"/>
              </w:rPr>
              <w:t>7.5.</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BB31417" w14:textId="77777777" w:rsidR="00F3462E" w:rsidRDefault="00F3462E" w:rsidP="00F3462E">
            <w:pPr>
              <w:rPr>
                <w:rFonts w:eastAsia="Times New Roman"/>
                <w:sz w:val="20"/>
                <w:szCs w:val="20"/>
              </w:rPr>
            </w:pPr>
            <w:r>
              <w:rPr>
                <w:rFonts w:eastAsia="Times New Roman"/>
                <w:sz w:val="20"/>
                <w:szCs w:val="20"/>
              </w:rPr>
              <w:t>Būvdarbu izmaksas (ēkas), tai skaitā labiekārtošanas izmaksas</w:t>
            </w:r>
          </w:p>
          <w:p w14:paraId="6016821B" w14:textId="1139468D" w:rsidR="00F3462E" w:rsidRPr="00E640D4" w:rsidRDefault="2428E3C3" w:rsidP="6E908537">
            <w:pPr>
              <w:jc w:val="both"/>
              <w:rPr>
                <w:i/>
                <w:iCs/>
                <w:color w:val="0000FF"/>
                <w:sz w:val="20"/>
                <w:szCs w:val="20"/>
                <w:u w:val="single"/>
              </w:rPr>
            </w:pPr>
            <w:r w:rsidRPr="6E908537">
              <w:rPr>
                <w:i/>
                <w:iCs/>
                <w:color w:val="0000FF"/>
                <w:sz w:val="20"/>
                <w:szCs w:val="20"/>
                <w:u w:val="single"/>
              </w:rPr>
              <w:t>MK noteikumu  3</w:t>
            </w:r>
            <w:r w:rsidR="009A1867">
              <w:rPr>
                <w:i/>
                <w:iCs/>
                <w:color w:val="0000FF"/>
                <w:sz w:val="20"/>
                <w:szCs w:val="20"/>
                <w:u w:val="single"/>
              </w:rPr>
              <w:t>1</w:t>
            </w:r>
            <w:r w:rsidRPr="6E908537">
              <w:rPr>
                <w:i/>
                <w:iCs/>
                <w:color w:val="0000FF"/>
                <w:sz w:val="20"/>
                <w:szCs w:val="20"/>
                <w:u w:val="single"/>
              </w:rPr>
              <w:t xml:space="preserve">.2. apakšpunkts </w:t>
            </w:r>
            <w:r w:rsidR="6E3E3CF1" w:rsidRPr="6E908537">
              <w:rPr>
                <w:i/>
                <w:iCs/>
                <w:color w:val="0000FF"/>
                <w:sz w:val="20"/>
                <w:szCs w:val="20"/>
                <w:u w:val="single"/>
              </w:rPr>
              <w:t>.</w:t>
            </w:r>
          </w:p>
          <w:p w14:paraId="5A8A3826" w14:textId="20198EEE" w:rsidR="00F3462E" w:rsidRPr="00E640D4" w:rsidRDefault="00F3462E" w:rsidP="00F3462E">
            <w:pPr>
              <w:jc w:val="both"/>
              <w:rPr>
                <w:i/>
                <w:color w:val="0000FF"/>
                <w:sz w:val="20"/>
                <w:szCs w:val="20"/>
              </w:rPr>
            </w:pPr>
            <w:r w:rsidRPr="00E640D4">
              <w:rPr>
                <w:i/>
                <w:color w:val="0000FF"/>
                <w:sz w:val="20"/>
                <w:szCs w:val="20"/>
              </w:rPr>
              <w:t>MK  noteikumu 2</w:t>
            </w:r>
            <w:r w:rsidR="0052087F">
              <w:rPr>
                <w:i/>
                <w:color w:val="0000FF"/>
                <w:sz w:val="20"/>
                <w:szCs w:val="20"/>
              </w:rPr>
              <w:t>9</w:t>
            </w:r>
            <w:r w:rsidRPr="00E640D4">
              <w:rPr>
                <w:i/>
                <w:color w:val="0000FF"/>
                <w:sz w:val="20"/>
                <w:szCs w:val="20"/>
              </w:rPr>
              <w:t>.2. apakšpunktā minētās atbalstāmās darbības ietvaros ir attiecināmas būvniecības izmaksas, tai skaitā demontāžas izmaksas un izmaksas, kas saistītas ar objektu nodošanu ekspluatācijā.</w:t>
            </w:r>
          </w:p>
          <w:p w14:paraId="0398EAB1" w14:textId="77777777" w:rsidR="00F3462E" w:rsidRPr="00E640D4" w:rsidRDefault="00F3462E" w:rsidP="00F3462E">
            <w:pPr>
              <w:jc w:val="both"/>
              <w:rPr>
                <w:i/>
                <w:color w:val="0000FF"/>
                <w:sz w:val="20"/>
                <w:szCs w:val="20"/>
              </w:rPr>
            </w:pPr>
          </w:p>
          <w:p w14:paraId="1C703676" w14:textId="77777777" w:rsidR="00F3462E" w:rsidRPr="00C169C5" w:rsidRDefault="00F3462E" w:rsidP="00F3462E">
            <w:pPr>
              <w:jc w:val="both"/>
              <w:rPr>
                <w:rFonts w:eastAsia="Times New Roman"/>
                <w:b/>
                <w:bCs/>
                <w:i/>
                <w:sz w:val="20"/>
                <w:szCs w:val="20"/>
              </w:rPr>
            </w:pPr>
            <w:r w:rsidRPr="00E640D4">
              <w:rPr>
                <w:b/>
                <w:bCs/>
                <w:i/>
                <w:color w:val="0000FF"/>
                <w:sz w:val="20"/>
                <w:szCs w:val="20"/>
              </w:rPr>
              <w:t xml:space="preserve">Katrai norādītajai būvniecības izmaksu pozīcijai vai </w:t>
            </w:r>
            <w:proofErr w:type="spellStart"/>
            <w:r w:rsidRPr="00E640D4">
              <w:rPr>
                <w:b/>
                <w:bCs/>
                <w:i/>
                <w:color w:val="0000FF"/>
                <w:sz w:val="20"/>
                <w:szCs w:val="20"/>
              </w:rPr>
              <w:t>apakšpozīcijai</w:t>
            </w:r>
            <w:proofErr w:type="spellEnd"/>
            <w:r w:rsidRPr="00E640D4">
              <w:rPr>
                <w:b/>
                <w:bCs/>
                <w:i/>
                <w:color w:val="0000FF"/>
                <w:sz w:val="20"/>
                <w:szCs w:val="20"/>
              </w:rPr>
              <w:t xml:space="preserve"> veido zemāka līmeņa papildus </w:t>
            </w:r>
            <w:proofErr w:type="spellStart"/>
            <w:r w:rsidRPr="00E640D4">
              <w:rPr>
                <w:b/>
                <w:bCs/>
                <w:i/>
                <w:color w:val="0000FF"/>
                <w:sz w:val="20"/>
                <w:szCs w:val="20"/>
              </w:rPr>
              <w:t>apakšpozīcijas</w:t>
            </w:r>
            <w:proofErr w:type="spellEnd"/>
            <w:r w:rsidRPr="00E640D4">
              <w:rPr>
                <w:b/>
                <w:bCs/>
                <w:i/>
                <w:color w:val="0000FF"/>
                <w:sz w:val="20"/>
                <w:szCs w:val="20"/>
              </w:rPr>
              <w:t xml:space="preserve">, nodrošinot, ka </w:t>
            </w:r>
            <w:r w:rsidRPr="00E640D4">
              <w:rPr>
                <w:b/>
                <w:bCs/>
                <w:i/>
                <w:color w:val="0000FF"/>
                <w:sz w:val="20"/>
                <w:szCs w:val="20"/>
                <w:u w:val="single"/>
              </w:rPr>
              <w:t>izmaksas tiek atspoguļotas atbilstoši sagatavotajai būvniecības dokumentācijai,</w:t>
            </w:r>
            <w:r w:rsidRPr="00E640D4">
              <w:rPr>
                <w:b/>
                <w:bCs/>
                <w:i/>
                <w:color w:val="0000FF"/>
                <w:sz w:val="20"/>
                <w:szCs w:val="20"/>
              </w:rPr>
              <w:t xml:space="preserve"> piemēram, nodalot </w:t>
            </w:r>
            <w:r w:rsidRPr="00E640D4">
              <w:rPr>
                <w:b/>
                <w:bCs/>
                <w:i/>
                <w:color w:val="0000FF"/>
                <w:sz w:val="20"/>
                <w:szCs w:val="20"/>
              </w:rPr>
              <w:lastRenderedPageBreak/>
              <w:t>plānotās izmaksas atbilstoši būvprojektiem vai to kārtām.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E5FC26" w14:textId="77777777" w:rsidR="00F3462E" w:rsidRPr="00771C90"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0708E1" w14:textId="77777777" w:rsidR="00F3462E" w:rsidRPr="00771C90" w:rsidRDefault="00F3462E" w:rsidP="00F3462E">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41ECA017"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DC6720A"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111C1C0"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142AD9B"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460AD864"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91C604D"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A739FF" w14:textId="77777777" w:rsidR="00F3462E" w:rsidRPr="00771C90" w:rsidRDefault="00F3462E" w:rsidP="00F3462E">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A68C52C" w14:textId="77777777" w:rsidR="00F3462E" w:rsidRPr="00771C90" w:rsidRDefault="00F3462E" w:rsidP="00F3462E">
            <w:pPr>
              <w:jc w:val="center"/>
              <w:rPr>
                <w:rFonts w:eastAsia="Times New Roman"/>
                <w:b/>
                <w:bCs/>
                <w:sz w:val="20"/>
                <w:szCs w:val="20"/>
              </w:rPr>
            </w:pPr>
          </w:p>
        </w:tc>
      </w:tr>
      <w:tr w:rsidR="00F3462E" w:rsidRPr="00771C90" w14:paraId="3458C161"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F041A" w14:textId="77777777" w:rsidR="00F3462E" w:rsidRPr="00771C90" w:rsidRDefault="00F3462E" w:rsidP="00F3462E">
            <w:pPr>
              <w:jc w:val="center"/>
              <w:rPr>
                <w:rFonts w:eastAsia="Times New Roman"/>
                <w:b/>
                <w:bCs/>
                <w:sz w:val="20"/>
                <w:szCs w:val="20"/>
              </w:rPr>
            </w:pPr>
            <w:r w:rsidRPr="00771C90">
              <w:rPr>
                <w:rFonts w:eastAsia="Times New Roman"/>
                <w:b/>
                <w:bCs/>
                <w:sz w:val="20"/>
                <w:szCs w:val="20"/>
              </w:rPr>
              <w:t>7.6</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DD262C" w14:textId="77777777" w:rsidR="00F3462E" w:rsidRPr="00937E3A" w:rsidRDefault="00F3462E" w:rsidP="00F3462E">
            <w:pPr>
              <w:rPr>
                <w:rFonts w:eastAsia="Times New Roman"/>
                <w:b/>
                <w:bCs/>
                <w:sz w:val="20"/>
                <w:szCs w:val="20"/>
              </w:rPr>
            </w:pPr>
            <w:r w:rsidRPr="00771C90">
              <w:rPr>
                <w:rFonts w:eastAsia="Times New Roman"/>
                <w:b/>
                <w:bCs/>
                <w:sz w:val="20"/>
                <w:szCs w:val="20"/>
              </w:rPr>
              <w:t>Citas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E3FD2" w14:textId="77777777" w:rsidR="00F3462E" w:rsidRPr="00771C90"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35353" w14:textId="77777777" w:rsidR="00F3462E" w:rsidRPr="00771C90" w:rsidRDefault="00F3462E" w:rsidP="00F3462E">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0708B"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3A52BA"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844EF6"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5FF59"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B1B3DA"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D86B8"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35F020"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49C6B5" w14:textId="77777777" w:rsidR="00F3462E" w:rsidRPr="00771C90" w:rsidRDefault="00F3462E" w:rsidP="00F3462E">
            <w:pPr>
              <w:jc w:val="center"/>
              <w:rPr>
                <w:rFonts w:eastAsia="Times New Roman"/>
                <w:b/>
                <w:bCs/>
                <w:sz w:val="20"/>
                <w:szCs w:val="20"/>
              </w:rPr>
            </w:pPr>
          </w:p>
        </w:tc>
      </w:tr>
      <w:tr w:rsidR="00F3462E" w:rsidRPr="00771C90" w14:paraId="22BCAB45"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4BFF85D9" w14:textId="77777777" w:rsidR="00F3462E" w:rsidRPr="00771C90" w:rsidRDefault="00F3462E" w:rsidP="00F3462E">
            <w:pPr>
              <w:jc w:val="center"/>
              <w:rPr>
                <w:rFonts w:eastAsia="Times New Roman"/>
                <w:sz w:val="20"/>
                <w:szCs w:val="20"/>
              </w:rPr>
            </w:pPr>
            <w:r w:rsidRPr="00771C90">
              <w:rPr>
                <w:rFonts w:eastAsia="Times New Roman"/>
                <w:sz w:val="20"/>
                <w:szCs w:val="20"/>
              </w:rPr>
              <w:t>7.6.1.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24BEA6FB" w14:textId="77777777" w:rsidR="00F3462E" w:rsidRPr="00771C90" w:rsidRDefault="00F3462E" w:rsidP="00F3462E">
            <w:pPr>
              <w:rPr>
                <w:sz w:val="20"/>
                <w:szCs w:val="20"/>
                <w:shd w:val="clear" w:color="auto" w:fill="FFFFFF"/>
              </w:rPr>
            </w:pPr>
            <w:r w:rsidRPr="00771C90">
              <w:rPr>
                <w:sz w:val="20"/>
                <w:szCs w:val="20"/>
                <w:shd w:val="clear" w:color="auto" w:fill="FFFFFF"/>
              </w:rPr>
              <w:t>Projekta ekspertīžu izmaksas</w:t>
            </w:r>
          </w:p>
          <w:p w14:paraId="0559EFC5" w14:textId="0E3871C2" w:rsidR="003F1663" w:rsidRPr="00E640D4" w:rsidRDefault="003F1663" w:rsidP="003F1663">
            <w:pPr>
              <w:jc w:val="both"/>
              <w:rPr>
                <w:i/>
                <w:color w:val="0000FF"/>
                <w:sz w:val="20"/>
                <w:szCs w:val="20"/>
                <w:u w:val="single"/>
              </w:rPr>
            </w:pPr>
            <w:r w:rsidRPr="00E640D4">
              <w:rPr>
                <w:i/>
                <w:color w:val="0000FF"/>
                <w:sz w:val="20"/>
                <w:szCs w:val="20"/>
                <w:u w:val="single"/>
              </w:rPr>
              <w:t>MK noteikumu 3</w:t>
            </w:r>
            <w:r>
              <w:rPr>
                <w:i/>
                <w:color w:val="0000FF"/>
                <w:sz w:val="20"/>
                <w:szCs w:val="20"/>
                <w:u w:val="single"/>
              </w:rPr>
              <w:t>1</w:t>
            </w:r>
            <w:r w:rsidRPr="00E640D4">
              <w:rPr>
                <w:i/>
                <w:color w:val="0000FF"/>
                <w:sz w:val="20"/>
                <w:szCs w:val="20"/>
                <w:u w:val="single"/>
              </w:rPr>
              <w:t>.1. apakšpunkts un 3</w:t>
            </w:r>
            <w:r>
              <w:rPr>
                <w:i/>
                <w:color w:val="0000FF"/>
                <w:sz w:val="20"/>
                <w:szCs w:val="20"/>
                <w:u w:val="single"/>
              </w:rPr>
              <w:t>2</w:t>
            </w:r>
            <w:r w:rsidRPr="00E640D4">
              <w:rPr>
                <w:i/>
                <w:color w:val="0000FF"/>
                <w:sz w:val="20"/>
                <w:szCs w:val="20"/>
                <w:u w:val="single"/>
              </w:rPr>
              <w:t>. punkts</w:t>
            </w:r>
            <w:r w:rsidR="00E76843">
              <w:rPr>
                <w:i/>
                <w:color w:val="0000FF"/>
                <w:sz w:val="20"/>
                <w:szCs w:val="20"/>
                <w:u w:val="single"/>
              </w:rPr>
              <w:t>.</w:t>
            </w:r>
          </w:p>
          <w:p w14:paraId="6CAA7B9A" w14:textId="77777777" w:rsidR="00F3462E" w:rsidRPr="00F647EC" w:rsidRDefault="00F3462E" w:rsidP="00F3462E">
            <w:pPr>
              <w:jc w:val="both"/>
              <w:rPr>
                <w:i/>
                <w:color w:val="0000FF"/>
                <w:sz w:val="20"/>
                <w:szCs w:val="20"/>
                <w:u w:val="single"/>
              </w:rPr>
            </w:pPr>
          </w:p>
          <w:p w14:paraId="6354B270" w14:textId="3BABC6B1" w:rsidR="00F3462E" w:rsidRPr="00F647EC" w:rsidRDefault="00F3462E" w:rsidP="00F3462E">
            <w:pPr>
              <w:jc w:val="both"/>
              <w:rPr>
                <w:i/>
                <w:color w:val="0000FF"/>
                <w:sz w:val="20"/>
                <w:szCs w:val="20"/>
              </w:rPr>
            </w:pPr>
            <w:r w:rsidRPr="00F647EC">
              <w:rPr>
                <w:i/>
                <w:color w:val="0000FF"/>
                <w:sz w:val="20"/>
                <w:szCs w:val="20"/>
              </w:rPr>
              <w:t>MK  noteikumu 2</w:t>
            </w:r>
            <w:r w:rsidR="00212488">
              <w:rPr>
                <w:i/>
                <w:color w:val="0000FF"/>
                <w:sz w:val="20"/>
                <w:szCs w:val="20"/>
              </w:rPr>
              <w:t>9</w:t>
            </w:r>
            <w:r w:rsidRPr="00F647EC">
              <w:rPr>
                <w:i/>
                <w:color w:val="0000FF"/>
                <w:sz w:val="20"/>
                <w:szCs w:val="20"/>
              </w:rPr>
              <w:t>.2. apakšpunktā minētās atbalstāmās darbības ietvaros ir attiecināmas  projekta ekspertīžu izmaksas.</w:t>
            </w:r>
          </w:p>
          <w:p w14:paraId="434E5751" w14:textId="77777777" w:rsidR="00F3462E" w:rsidRPr="00F647EC" w:rsidRDefault="00F3462E" w:rsidP="00F3462E">
            <w:pPr>
              <w:jc w:val="both"/>
              <w:rPr>
                <w:i/>
                <w:color w:val="0000FF"/>
                <w:sz w:val="20"/>
                <w:szCs w:val="20"/>
              </w:rPr>
            </w:pPr>
          </w:p>
          <w:p w14:paraId="2F789618" w14:textId="77777777" w:rsidR="00F3462E" w:rsidRPr="00F647EC" w:rsidRDefault="00F3462E" w:rsidP="00F3462E">
            <w:pPr>
              <w:jc w:val="both"/>
              <w:rPr>
                <w:i/>
                <w:color w:val="0000FF"/>
                <w:sz w:val="20"/>
                <w:szCs w:val="20"/>
              </w:rPr>
            </w:pPr>
            <w:r w:rsidRPr="00F647EC">
              <w:rPr>
                <w:i/>
                <w:color w:val="0000FF"/>
                <w:sz w:val="20"/>
                <w:szCs w:val="20"/>
              </w:rPr>
              <w:t>Izmaksu pozīciju Nr. 7.1., Nr. 7.2., Nr. 7.3. un Nr. 7.6. kopsumma nedrīkst pārsniegt 10 % no projekta kopējām attiecināmajām izmaksām.</w:t>
            </w:r>
          </w:p>
          <w:p w14:paraId="4022DE20" w14:textId="77777777" w:rsidR="00F3462E" w:rsidRPr="00771C90" w:rsidRDefault="00F3462E" w:rsidP="00F3462E">
            <w:pPr>
              <w:rPr>
                <w:rFonts w:eastAsia="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B04F70" w14:textId="77777777" w:rsidR="00F3462E" w:rsidRPr="00771C90"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E43F0C" w14:textId="77777777" w:rsidR="00F3462E" w:rsidRPr="00771C90" w:rsidRDefault="00F3462E" w:rsidP="00F3462E">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31539484"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6E7547AB"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44B6269"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7B0B1036"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7279DF0D"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86EE43E"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36F55D"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146FDEA2" w14:textId="77777777" w:rsidR="00F3462E" w:rsidRPr="00771C90" w:rsidRDefault="00F3462E" w:rsidP="00F3462E">
            <w:pPr>
              <w:jc w:val="center"/>
              <w:rPr>
                <w:rFonts w:eastAsia="Times New Roman"/>
                <w:b/>
                <w:bCs/>
                <w:sz w:val="20"/>
                <w:szCs w:val="20"/>
              </w:rPr>
            </w:pPr>
          </w:p>
        </w:tc>
      </w:tr>
      <w:tr w:rsidR="00F3462E" w:rsidRPr="00771C90" w14:paraId="611682BC"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3B03354E" w14:textId="77777777" w:rsidR="00F3462E" w:rsidRDefault="00F3462E" w:rsidP="00F3462E">
            <w:pPr>
              <w:jc w:val="center"/>
              <w:rPr>
                <w:rFonts w:eastAsia="Times New Roman"/>
                <w:sz w:val="20"/>
                <w:szCs w:val="20"/>
              </w:rPr>
            </w:pPr>
            <w:r>
              <w:rPr>
                <w:rFonts w:eastAsia="Times New Roman"/>
                <w:sz w:val="20"/>
                <w:szCs w:val="20"/>
              </w:rPr>
              <w:t>7.6.2.</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0520D6DE" w14:textId="77777777" w:rsidR="00F3462E" w:rsidRDefault="00F3462E" w:rsidP="00F3462E">
            <w:pPr>
              <w:rPr>
                <w:sz w:val="20"/>
                <w:szCs w:val="20"/>
                <w:shd w:val="clear" w:color="auto" w:fill="FFFFFF"/>
              </w:rPr>
            </w:pPr>
            <w:r>
              <w:rPr>
                <w:sz w:val="20"/>
                <w:szCs w:val="20"/>
                <w:shd w:val="clear" w:color="auto" w:fill="FFFFFF"/>
              </w:rPr>
              <w:t>V</w:t>
            </w:r>
            <w:r w:rsidRPr="00157A68">
              <w:rPr>
                <w:sz w:val="20"/>
                <w:szCs w:val="20"/>
                <w:shd w:val="clear" w:color="auto" w:fill="FFFFFF"/>
              </w:rPr>
              <w:t xml:space="preserve">ides un informācijas </w:t>
            </w:r>
            <w:proofErr w:type="spellStart"/>
            <w:r w:rsidRPr="00157A68">
              <w:rPr>
                <w:sz w:val="20"/>
                <w:szCs w:val="20"/>
                <w:shd w:val="clear" w:color="auto" w:fill="FFFFFF"/>
              </w:rPr>
              <w:t>piekļūstamības</w:t>
            </w:r>
            <w:proofErr w:type="spellEnd"/>
            <w:r w:rsidRPr="00157A68">
              <w:rPr>
                <w:sz w:val="20"/>
                <w:szCs w:val="20"/>
                <w:shd w:val="clear" w:color="auto" w:fill="FFFFFF"/>
              </w:rPr>
              <w:t xml:space="preserve"> ekspertu konsultācij</w:t>
            </w:r>
            <w:r>
              <w:rPr>
                <w:sz w:val="20"/>
                <w:szCs w:val="20"/>
                <w:shd w:val="clear" w:color="auto" w:fill="FFFFFF"/>
              </w:rPr>
              <w:t>as</w:t>
            </w:r>
          </w:p>
          <w:p w14:paraId="3A614E36" w14:textId="1B65C210" w:rsidR="003F1663" w:rsidRPr="00E640D4" w:rsidRDefault="003F1663" w:rsidP="003F1663">
            <w:pPr>
              <w:jc w:val="both"/>
              <w:rPr>
                <w:i/>
                <w:color w:val="0000FF"/>
                <w:sz w:val="20"/>
                <w:szCs w:val="20"/>
                <w:u w:val="single"/>
              </w:rPr>
            </w:pPr>
            <w:r w:rsidRPr="00E640D4">
              <w:rPr>
                <w:i/>
                <w:color w:val="0000FF"/>
                <w:sz w:val="20"/>
                <w:szCs w:val="20"/>
                <w:u w:val="single"/>
              </w:rPr>
              <w:t>MK noteikumu 3</w:t>
            </w:r>
            <w:r>
              <w:rPr>
                <w:i/>
                <w:color w:val="0000FF"/>
                <w:sz w:val="20"/>
                <w:szCs w:val="20"/>
                <w:u w:val="single"/>
              </w:rPr>
              <w:t>1</w:t>
            </w:r>
            <w:r w:rsidRPr="00E640D4">
              <w:rPr>
                <w:i/>
                <w:color w:val="0000FF"/>
                <w:sz w:val="20"/>
                <w:szCs w:val="20"/>
                <w:u w:val="single"/>
              </w:rPr>
              <w:t>.1. apakšpunkts un 3</w:t>
            </w:r>
            <w:r>
              <w:rPr>
                <w:i/>
                <w:color w:val="0000FF"/>
                <w:sz w:val="20"/>
                <w:szCs w:val="20"/>
                <w:u w:val="single"/>
              </w:rPr>
              <w:t>2</w:t>
            </w:r>
            <w:r w:rsidRPr="00E640D4">
              <w:rPr>
                <w:i/>
                <w:color w:val="0000FF"/>
                <w:sz w:val="20"/>
                <w:szCs w:val="20"/>
                <w:u w:val="single"/>
              </w:rPr>
              <w:t>. punkts</w:t>
            </w:r>
            <w:r w:rsidR="00E76843">
              <w:rPr>
                <w:i/>
                <w:color w:val="0000FF"/>
                <w:sz w:val="20"/>
                <w:szCs w:val="20"/>
                <w:u w:val="single"/>
              </w:rPr>
              <w:t>.</w:t>
            </w:r>
          </w:p>
          <w:p w14:paraId="3D0FD326" w14:textId="77777777" w:rsidR="00F3462E" w:rsidRPr="00F647EC" w:rsidRDefault="00F3462E" w:rsidP="00F3462E">
            <w:pPr>
              <w:jc w:val="both"/>
              <w:rPr>
                <w:i/>
                <w:color w:val="0000FF"/>
                <w:sz w:val="20"/>
                <w:szCs w:val="20"/>
                <w:u w:val="single"/>
              </w:rPr>
            </w:pPr>
          </w:p>
          <w:p w14:paraId="23243B1D" w14:textId="32D82D57" w:rsidR="00F3462E" w:rsidRPr="00F647EC" w:rsidRDefault="00F3462E" w:rsidP="00F3462E">
            <w:pPr>
              <w:jc w:val="both"/>
              <w:rPr>
                <w:i/>
                <w:color w:val="0000FF"/>
                <w:sz w:val="20"/>
                <w:szCs w:val="20"/>
              </w:rPr>
            </w:pPr>
            <w:r w:rsidRPr="00F647EC">
              <w:rPr>
                <w:i/>
                <w:color w:val="0000FF"/>
                <w:sz w:val="20"/>
                <w:szCs w:val="20"/>
              </w:rPr>
              <w:t>MK  noteikumu 2</w:t>
            </w:r>
            <w:r w:rsidR="00212488">
              <w:rPr>
                <w:i/>
                <w:color w:val="0000FF"/>
                <w:sz w:val="20"/>
                <w:szCs w:val="20"/>
              </w:rPr>
              <w:t>9</w:t>
            </w:r>
            <w:r w:rsidRPr="00F647EC">
              <w:rPr>
                <w:i/>
                <w:color w:val="0000FF"/>
                <w:sz w:val="20"/>
                <w:szCs w:val="20"/>
              </w:rPr>
              <w:t xml:space="preserve">.2. apakšpunktā minētās atbalstāmās darbības ietvaros ir attiecināmas  vides un informācijas </w:t>
            </w:r>
            <w:proofErr w:type="spellStart"/>
            <w:r w:rsidRPr="00F647EC">
              <w:rPr>
                <w:i/>
                <w:color w:val="0000FF"/>
                <w:sz w:val="20"/>
                <w:szCs w:val="20"/>
              </w:rPr>
              <w:t>piekļūstamības</w:t>
            </w:r>
            <w:proofErr w:type="spellEnd"/>
            <w:r w:rsidRPr="00F647EC">
              <w:rPr>
                <w:i/>
                <w:color w:val="0000FF"/>
                <w:sz w:val="20"/>
                <w:szCs w:val="20"/>
              </w:rPr>
              <w:t xml:space="preserve"> ekspertu konsultācijas.</w:t>
            </w:r>
          </w:p>
          <w:p w14:paraId="3FFC8700" w14:textId="77777777" w:rsidR="00F3462E" w:rsidRPr="00F647EC" w:rsidRDefault="00F3462E" w:rsidP="00F3462E">
            <w:pPr>
              <w:jc w:val="both"/>
              <w:rPr>
                <w:i/>
                <w:color w:val="0000FF"/>
                <w:sz w:val="20"/>
                <w:szCs w:val="20"/>
              </w:rPr>
            </w:pPr>
          </w:p>
          <w:p w14:paraId="55D3DF12" w14:textId="77777777" w:rsidR="00F3462E" w:rsidRPr="00F647EC" w:rsidRDefault="00F3462E" w:rsidP="00F3462E">
            <w:pPr>
              <w:jc w:val="both"/>
              <w:rPr>
                <w:i/>
                <w:color w:val="0000FF"/>
                <w:sz w:val="20"/>
                <w:szCs w:val="20"/>
              </w:rPr>
            </w:pPr>
            <w:r w:rsidRPr="00F647EC">
              <w:rPr>
                <w:i/>
                <w:color w:val="0000FF"/>
                <w:sz w:val="20"/>
                <w:szCs w:val="20"/>
              </w:rPr>
              <w:t>Izmaksu pozīciju Nr. 7.1., Nr. 7.2., Nr. 7.3. un Nr. 7.6. kopsumma nedrīkst pārsniegt 10 % no projekta kopējām attiecināmajām izmaksām.</w:t>
            </w:r>
          </w:p>
          <w:p w14:paraId="3C2187BC" w14:textId="77777777" w:rsidR="00F3462E" w:rsidRPr="00EA5CBA" w:rsidRDefault="00F3462E" w:rsidP="00F3462E">
            <w:pPr>
              <w:rPr>
                <w:sz w:val="20"/>
                <w:szCs w:val="20"/>
                <w:shd w:val="clear" w:color="auto" w:fill="FFFFFF"/>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611B19" w14:textId="77777777" w:rsidR="00F3462E" w:rsidRPr="00771C90"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598C30" w14:textId="77777777" w:rsidR="00F3462E" w:rsidRDefault="00F3462E" w:rsidP="00F3462E">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363DBE4"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48F7741F"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82EAF3D"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205992B"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7BD1D092"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B3B7BF5"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0F36D9"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6B822AA" w14:textId="77777777" w:rsidR="00F3462E" w:rsidRPr="00771C90" w:rsidRDefault="00F3462E" w:rsidP="00F3462E">
            <w:pPr>
              <w:jc w:val="center"/>
              <w:rPr>
                <w:rFonts w:eastAsia="Times New Roman"/>
                <w:b/>
                <w:bCs/>
                <w:sz w:val="20"/>
                <w:szCs w:val="20"/>
              </w:rPr>
            </w:pPr>
          </w:p>
        </w:tc>
      </w:tr>
      <w:tr w:rsidR="00F3462E" w:rsidRPr="00771C90" w14:paraId="2FCF71A6"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37A2623B" w14:textId="77777777" w:rsidR="00F3462E" w:rsidRPr="00771C90" w:rsidRDefault="00F3462E" w:rsidP="00F3462E">
            <w:pPr>
              <w:jc w:val="center"/>
              <w:rPr>
                <w:rFonts w:eastAsia="Times New Roman"/>
                <w:sz w:val="20"/>
                <w:szCs w:val="20"/>
              </w:rPr>
            </w:pPr>
            <w:r>
              <w:rPr>
                <w:rFonts w:eastAsia="Times New Roman"/>
                <w:sz w:val="20"/>
                <w:szCs w:val="20"/>
              </w:rPr>
              <w:t>7.6.3.</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6B9F358B" w14:textId="77777777" w:rsidR="00F3462E" w:rsidRDefault="00F3462E" w:rsidP="00F3462E">
            <w:pPr>
              <w:rPr>
                <w:sz w:val="20"/>
                <w:szCs w:val="20"/>
                <w:shd w:val="clear" w:color="auto" w:fill="FFFFFF"/>
              </w:rPr>
            </w:pPr>
            <w:proofErr w:type="spellStart"/>
            <w:r w:rsidRPr="00EA5CBA">
              <w:rPr>
                <w:sz w:val="20"/>
                <w:szCs w:val="20"/>
                <w:shd w:val="clear" w:color="auto" w:fill="FFFFFF"/>
              </w:rPr>
              <w:t>Būvspeciālistu</w:t>
            </w:r>
            <w:proofErr w:type="spellEnd"/>
            <w:r w:rsidRPr="00EA5CBA">
              <w:rPr>
                <w:sz w:val="20"/>
                <w:szCs w:val="20"/>
                <w:shd w:val="clear" w:color="auto" w:fill="FFFFFF"/>
              </w:rPr>
              <w:t xml:space="preserve"> obligātās apdrošināšanas izmaksas</w:t>
            </w:r>
          </w:p>
          <w:p w14:paraId="0C1184DA" w14:textId="29D29204" w:rsidR="003F1663" w:rsidRPr="00E640D4" w:rsidRDefault="003F1663" w:rsidP="003F1663">
            <w:pPr>
              <w:jc w:val="both"/>
              <w:rPr>
                <w:i/>
                <w:color w:val="0000FF"/>
                <w:sz w:val="20"/>
                <w:szCs w:val="20"/>
                <w:u w:val="single"/>
              </w:rPr>
            </w:pPr>
            <w:r w:rsidRPr="00E640D4">
              <w:rPr>
                <w:i/>
                <w:color w:val="0000FF"/>
                <w:sz w:val="20"/>
                <w:szCs w:val="20"/>
                <w:u w:val="single"/>
              </w:rPr>
              <w:t>MK noteikumu 3</w:t>
            </w:r>
            <w:r>
              <w:rPr>
                <w:i/>
                <w:color w:val="0000FF"/>
                <w:sz w:val="20"/>
                <w:szCs w:val="20"/>
                <w:u w:val="single"/>
              </w:rPr>
              <w:t>1</w:t>
            </w:r>
            <w:r w:rsidRPr="00E640D4">
              <w:rPr>
                <w:i/>
                <w:color w:val="0000FF"/>
                <w:sz w:val="20"/>
                <w:szCs w:val="20"/>
                <w:u w:val="single"/>
              </w:rPr>
              <w:t>.1. apakšpunkts un 3</w:t>
            </w:r>
            <w:r>
              <w:rPr>
                <w:i/>
                <w:color w:val="0000FF"/>
                <w:sz w:val="20"/>
                <w:szCs w:val="20"/>
                <w:u w:val="single"/>
              </w:rPr>
              <w:t>2</w:t>
            </w:r>
            <w:r w:rsidRPr="00E640D4">
              <w:rPr>
                <w:i/>
                <w:color w:val="0000FF"/>
                <w:sz w:val="20"/>
                <w:szCs w:val="20"/>
                <w:u w:val="single"/>
              </w:rPr>
              <w:t>. punkts</w:t>
            </w:r>
            <w:r w:rsidR="00E76843">
              <w:rPr>
                <w:i/>
                <w:color w:val="0000FF"/>
                <w:sz w:val="20"/>
                <w:szCs w:val="20"/>
                <w:u w:val="single"/>
              </w:rPr>
              <w:t>.</w:t>
            </w:r>
          </w:p>
          <w:p w14:paraId="0BEF608C" w14:textId="77777777" w:rsidR="00F3462E" w:rsidRPr="00F647EC" w:rsidRDefault="00F3462E" w:rsidP="00F3462E">
            <w:pPr>
              <w:jc w:val="both"/>
              <w:rPr>
                <w:i/>
                <w:color w:val="0000FF"/>
                <w:sz w:val="20"/>
                <w:szCs w:val="20"/>
                <w:u w:val="single"/>
              </w:rPr>
            </w:pPr>
          </w:p>
          <w:p w14:paraId="79578929" w14:textId="6381EF34" w:rsidR="00F3462E" w:rsidRPr="00F647EC" w:rsidRDefault="00F3462E" w:rsidP="00F3462E">
            <w:pPr>
              <w:jc w:val="both"/>
              <w:rPr>
                <w:i/>
                <w:color w:val="0000FF"/>
                <w:sz w:val="20"/>
                <w:szCs w:val="20"/>
              </w:rPr>
            </w:pPr>
            <w:r w:rsidRPr="00F647EC">
              <w:rPr>
                <w:i/>
                <w:color w:val="0000FF"/>
                <w:sz w:val="20"/>
                <w:szCs w:val="20"/>
              </w:rPr>
              <w:t>MK  noteikumu 2</w:t>
            </w:r>
            <w:r w:rsidR="00212488">
              <w:rPr>
                <w:i/>
                <w:color w:val="0000FF"/>
                <w:sz w:val="20"/>
                <w:szCs w:val="20"/>
              </w:rPr>
              <w:t>9</w:t>
            </w:r>
            <w:r w:rsidRPr="00F647EC">
              <w:rPr>
                <w:i/>
                <w:color w:val="0000FF"/>
                <w:sz w:val="20"/>
                <w:szCs w:val="20"/>
              </w:rPr>
              <w:t xml:space="preserve">.2. apakšpunktā minētās atbalstāmās darbības ietvaros ir attiecināmas būvniecības jomu regulējošos </w:t>
            </w:r>
            <w:r w:rsidRPr="00F647EC">
              <w:rPr>
                <w:i/>
                <w:color w:val="0000FF"/>
                <w:sz w:val="20"/>
                <w:szCs w:val="20"/>
              </w:rPr>
              <w:lastRenderedPageBreak/>
              <w:t xml:space="preserve">normatīvajos aktos noteiktās attiecīgo </w:t>
            </w:r>
            <w:proofErr w:type="spellStart"/>
            <w:r w:rsidRPr="00F647EC">
              <w:rPr>
                <w:i/>
                <w:color w:val="0000FF"/>
                <w:sz w:val="20"/>
                <w:szCs w:val="20"/>
              </w:rPr>
              <w:t>būvspeciālistu</w:t>
            </w:r>
            <w:proofErr w:type="spellEnd"/>
            <w:r w:rsidRPr="00F647EC">
              <w:rPr>
                <w:i/>
                <w:color w:val="0000FF"/>
                <w:sz w:val="20"/>
                <w:szCs w:val="20"/>
              </w:rPr>
              <w:t xml:space="preserve"> obligātās apdrošināšanas izmaksas (ja nav iekļautas būvdarbu  izmaksās).</w:t>
            </w:r>
          </w:p>
          <w:p w14:paraId="2E35F3D7" w14:textId="77777777" w:rsidR="00F3462E" w:rsidRPr="00F647EC" w:rsidRDefault="00F3462E" w:rsidP="00F3462E">
            <w:pPr>
              <w:rPr>
                <w:i/>
                <w:color w:val="0000FF"/>
                <w:sz w:val="20"/>
                <w:szCs w:val="20"/>
              </w:rPr>
            </w:pPr>
          </w:p>
          <w:p w14:paraId="66D84204" w14:textId="77777777" w:rsidR="00F3462E" w:rsidRPr="00EA5CBA" w:rsidRDefault="00F3462E" w:rsidP="00F3462E">
            <w:pPr>
              <w:rPr>
                <w:sz w:val="20"/>
                <w:szCs w:val="20"/>
                <w:shd w:val="clear" w:color="auto" w:fill="FFFFFF"/>
              </w:rPr>
            </w:pPr>
            <w:r w:rsidRPr="00F647EC">
              <w:rPr>
                <w:i/>
                <w:color w:val="0000FF"/>
                <w:sz w:val="20"/>
                <w:szCs w:val="20"/>
              </w:rPr>
              <w:t>Izmaksu pozīciju Nr. 7.1., Nr. 7.2., Nr. 7.3. un Nr. 7.6. kopsumma nedrīkst pārsniegt 10 %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69752A" w14:textId="77777777" w:rsidR="00F3462E" w:rsidRPr="00771C90"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C07A57" w14:textId="77777777" w:rsidR="00F3462E" w:rsidRPr="00771C90" w:rsidRDefault="00F3462E" w:rsidP="00F3462E">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14222A48"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DBCDB5A"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1380BAC"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6E24A89D"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0F6574CB"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23E36A2"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C2C91A" w14:textId="77777777" w:rsidR="00F3462E" w:rsidRPr="00771C90"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6A9EBFF" w14:textId="77777777" w:rsidR="00F3462E" w:rsidRPr="00771C90" w:rsidRDefault="00F3462E" w:rsidP="00F3462E">
            <w:pPr>
              <w:jc w:val="center"/>
              <w:rPr>
                <w:rFonts w:eastAsia="Times New Roman"/>
                <w:b/>
                <w:bCs/>
                <w:sz w:val="20"/>
                <w:szCs w:val="20"/>
              </w:rPr>
            </w:pPr>
          </w:p>
        </w:tc>
      </w:tr>
      <w:tr w:rsidR="00F3462E" w:rsidRPr="00771C90" w14:paraId="0A043FC1"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4447C93E" w14:textId="77777777" w:rsidR="00F3462E" w:rsidRDefault="00F3462E" w:rsidP="00F3462E">
            <w:pPr>
              <w:jc w:val="center"/>
              <w:rPr>
                <w:rFonts w:eastAsia="Times New Roman"/>
                <w:sz w:val="20"/>
                <w:szCs w:val="20"/>
              </w:rPr>
            </w:pPr>
            <w:r>
              <w:rPr>
                <w:rFonts w:eastAsia="Times New Roman"/>
                <w:sz w:val="20"/>
                <w:szCs w:val="20"/>
              </w:rPr>
              <w:t>7.6.4.</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100247F" w14:textId="77777777" w:rsidR="00F3462E" w:rsidRPr="00CC3B63" w:rsidRDefault="00F3462E" w:rsidP="00F3462E">
            <w:pPr>
              <w:jc w:val="both"/>
              <w:rPr>
                <w:sz w:val="20"/>
                <w:szCs w:val="20"/>
                <w:shd w:val="clear" w:color="auto" w:fill="FFFFFF"/>
              </w:rPr>
            </w:pPr>
            <w:r>
              <w:rPr>
                <w:sz w:val="20"/>
                <w:szCs w:val="20"/>
                <w:shd w:val="clear" w:color="auto" w:fill="FFFFFF"/>
              </w:rPr>
              <w:t>A</w:t>
            </w:r>
            <w:r w:rsidRPr="00CC3B63">
              <w:rPr>
                <w:sz w:val="20"/>
                <w:szCs w:val="20"/>
                <w:shd w:val="clear" w:color="auto" w:fill="FFFFFF"/>
              </w:rPr>
              <w:t>rhitektoniski mākslinieciskās izpētes izstrādes izmaksas</w:t>
            </w:r>
          </w:p>
          <w:p w14:paraId="3C49FF78" w14:textId="3D643486" w:rsidR="003F1663" w:rsidRPr="00E640D4" w:rsidRDefault="003F1663" w:rsidP="003F1663">
            <w:pPr>
              <w:jc w:val="both"/>
              <w:rPr>
                <w:i/>
                <w:color w:val="0000FF"/>
                <w:sz w:val="20"/>
                <w:szCs w:val="20"/>
                <w:u w:val="single"/>
              </w:rPr>
            </w:pPr>
            <w:r w:rsidRPr="00E640D4">
              <w:rPr>
                <w:i/>
                <w:color w:val="0000FF"/>
                <w:sz w:val="20"/>
                <w:szCs w:val="20"/>
                <w:u w:val="single"/>
              </w:rPr>
              <w:t>MK noteikumu 3</w:t>
            </w:r>
            <w:r>
              <w:rPr>
                <w:i/>
                <w:color w:val="0000FF"/>
                <w:sz w:val="20"/>
                <w:szCs w:val="20"/>
                <w:u w:val="single"/>
              </w:rPr>
              <w:t>1</w:t>
            </w:r>
            <w:r w:rsidRPr="00E640D4">
              <w:rPr>
                <w:i/>
                <w:color w:val="0000FF"/>
                <w:sz w:val="20"/>
                <w:szCs w:val="20"/>
                <w:u w:val="single"/>
              </w:rPr>
              <w:t>.1. apakšpunkts un 3</w:t>
            </w:r>
            <w:r>
              <w:rPr>
                <w:i/>
                <w:color w:val="0000FF"/>
                <w:sz w:val="20"/>
                <w:szCs w:val="20"/>
                <w:u w:val="single"/>
              </w:rPr>
              <w:t>2</w:t>
            </w:r>
            <w:r w:rsidRPr="00E640D4">
              <w:rPr>
                <w:i/>
                <w:color w:val="0000FF"/>
                <w:sz w:val="20"/>
                <w:szCs w:val="20"/>
                <w:u w:val="single"/>
              </w:rPr>
              <w:t>. punkts</w:t>
            </w:r>
            <w:r w:rsidR="00E76843">
              <w:rPr>
                <w:i/>
                <w:color w:val="0000FF"/>
                <w:sz w:val="20"/>
                <w:szCs w:val="20"/>
                <w:u w:val="single"/>
              </w:rPr>
              <w:t>.</w:t>
            </w:r>
          </w:p>
          <w:p w14:paraId="7B00CCFF" w14:textId="77777777" w:rsidR="00F3462E" w:rsidRPr="00EC4155" w:rsidRDefault="00F3462E" w:rsidP="00F3462E">
            <w:pPr>
              <w:jc w:val="both"/>
              <w:rPr>
                <w:i/>
                <w:color w:val="0000FF"/>
                <w:sz w:val="20"/>
                <w:szCs w:val="20"/>
                <w:u w:val="single"/>
              </w:rPr>
            </w:pPr>
          </w:p>
          <w:p w14:paraId="68C5553C" w14:textId="3783BEA3" w:rsidR="00F3462E" w:rsidRPr="00EC4155" w:rsidRDefault="00F3462E" w:rsidP="00F3462E">
            <w:pPr>
              <w:jc w:val="both"/>
              <w:rPr>
                <w:i/>
                <w:color w:val="0000FF"/>
                <w:sz w:val="20"/>
                <w:szCs w:val="20"/>
              </w:rPr>
            </w:pPr>
            <w:r w:rsidRPr="00EC4155">
              <w:rPr>
                <w:i/>
                <w:color w:val="0000FF"/>
                <w:sz w:val="20"/>
                <w:szCs w:val="20"/>
              </w:rPr>
              <w:t>MK  noteikumu 2</w:t>
            </w:r>
            <w:r w:rsidR="00CB246E">
              <w:rPr>
                <w:i/>
                <w:color w:val="0000FF"/>
                <w:sz w:val="20"/>
                <w:szCs w:val="20"/>
              </w:rPr>
              <w:t>9</w:t>
            </w:r>
            <w:r w:rsidRPr="00EC4155">
              <w:rPr>
                <w:i/>
                <w:color w:val="0000FF"/>
                <w:sz w:val="20"/>
                <w:szCs w:val="20"/>
              </w:rPr>
              <w:t xml:space="preserve">.2. apakšpunktā minētās atbalstāmās darbības ietvaros ir atbalstāma  būvniecības jomu regulējošos normatīvajos aktos noteiktās arhitektoniski mākslinieciskās izpētes izstrādes izmaksas. </w:t>
            </w:r>
          </w:p>
          <w:p w14:paraId="7563CFB6" w14:textId="77777777" w:rsidR="00F3462E" w:rsidRPr="00EC4155" w:rsidRDefault="00F3462E" w:rsidP="00F3462E">
            <w:pPr>
              <w:rPr>
                <w:sz w:val="20"/>
                <w:szCs w:val="20"/>
                <w:shd w:val="clear" w:color="auto" w:fill="FFFFFF"/>
              </w:rPr>
            </w:pPr>
          </w:p>
          <w:p w14:paraId="11246F0F" w14:textId="77777777" w:rsidR="00F3462E" w:rsidRPr="00EA5CBA" w:rsidRDefault="00F3462E" w:rsidP="00F3462E">
            <w:pPr>
              <w:rPr>
                <w:sz w:val="20"/>
                <w:szCs w:val="20"/>
                <w:shd w:val="clear" w:color="auto" w:fill="FFFFFF"/>
              </w:rPr>
            </w:pPr>
            <w:r w:rsidRPr="00EC4155">
              <w:rPr>
                <w:i/>
                <w:color w:val="0000FF"/>
                <w:sz w:val="20"/>
                <w:szCs w:val="20"/>
              </w:rPr>
              <w:t>Izmaksu pozīciju Nr. 7.1., Nr. 7.2., Nr. 7.3. un Nr. 7.6. kopsumma nedrīkst pārsniegt 10 %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C54254" w14:textId="77777777" w:rsidR="00F3462E" w:rsidRPr="00771C90"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8E6CFA" w14:textId="77777777" w:rsidR="00F3462E" w:rsidRDefault="00F3462E" w:rsidP="00F3462E">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19F79235"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49B0B77F"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B7C5E7A"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0D4131E9"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192464FB"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442A08A"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15A02E" w14:textId="77777777" w:rsidR="00F3462E" w:rsidRPr="00771C90" w:rsidRDefault="00F3462E" w:rsidP="00F3462E">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77AEDA93" w14:textId="77777777" w:rsidR="00F3462E" w:rsidRPr="00771C90" w:rsidRDefault="00F3462E" w:rsidP="00F3462E">
            <w:pPr>
              <w:jc w:val="center"/>
              <w:rPr>
                <w:rFonts w:eastAsia="Times New Roman"/>
                <w:b/>
                <w:bCs/>
                <w:sz w:val="20"/>
                <w:szCs w:val="20"/>
              </w:rPr>
            </w:pPr>
          </w:p>
        </w:tc>
      </w:tr>
      <w:tr w:rsidR="00F3462E" w:rsidRPr="00771C90" w14:paraId="160F2805"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0E7673" w14:textId="77777777" w:rsidR="00F3462E" w:rsidRPr="00F56D0A" w:rsidRDefault="00F3462E" w:rsidP="00F3462E">
            <w:pPr>
              <w:jc w:val="center"/>
              <w:rPr>
                <w:rFonts w:eastAsia="Times New Roman"/>
                <w:b/>
                <w:bCs/>
                <w:sz w:val="20"/>
                <w:szCs w:val="20"/>
              </w:rPr>
            </w:pPr>
            <w:r w:rsidRPr="00F56D0A">
              <w:rPr>
                <w:rFonts w:eastAsia="Times New Roman"/>
                <w:b/>
                <w:bCs/>
                <w:sz w:val="20"/>
                <w:szCs w:val="20"/>
              </w:rPr>
              <w:t>10.</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E3017B" w14:textId="77777777" w:rsidR="00F3462E" w:rsidRPr="00F56D0A" w:rsidRDefault="00F3462E" w:rsidP="00F3462E">
            <w:pPr>
              <w:rPr>
                <w:rFonts w:eastAsia="Times New Roman"/>
                <w:b/>
                <w:bCs/>
                <w:color w:val="000000" w:themeColor="text1"/>
                <w:sz w:val="20"/>
                <w:szCs w:val="20"/>
              </w:rPr>
            </w:pPr>
            <w:r w:rsidRPr="00F56D0A">
              <w:rPr>
                <w:rFonts w:eastAsia="Times New Roman"/>
                <w:b/>
                <w:bCs/>
                <w:color w:val="000000" w:themeColor="text1"/>
                <w:sz w:val="20"/>
                <w:szCs w:val="20"/>
              </w:rPr>
              <w:t>Komunikācijas un vizuālās identitātes prasību nodrošināšanas pasākumu izmaksas</w:t>
            </w:r>
          </w:p>
          <w:p w14:paraId="10BC8E26" w14:textId="77777777" w:rsidR="00F3462E" w:rsidRPr="00F56D0A" w:rsidRDefault="00F3462E" w:rsidP="00F3462E">
            <w:pPr>
              <w:rPr>
                <w:i/>
                <w:color w:val="0000FF"/>
                <w:sz w:val="18"/>
                <w:szCs w:val="18"/>
                <w:u w:val="single"/>
              </w:rPr>
            </w:pPr>
          </w:p>
          <w:p w14:paraId="2CA5FFB4" w14:textId="483FCF39" w:rsidR="00F3462E" w:rsidRPr="00F56D0A" w:rsidRDefault="00F3462E" w:rsidP="00F3462E">
            <w:pPr>
              <w:rPr>
                <w:i/>
                <w:color w:val="0000FF"/>
                <w:sz w:val="20"/>
                <w:szCs w:val="20"/>
                <w:u w:val="single"/>
              </w:rPr>
            </w:pPr>
            <w:r w:rsidRPr="00F56D0A">
              <w:rPr>
                <w:i/>
                <w:color w:val="0000FF"/>
                <w:sz w:val="20"/>
                <w:szCs w:val="20"/>
                <w:u w:val="single"/>
              </w:rPr>
              <w:t>MK noteikumu 3</w:t>
            </w:r>
            <w:r w:rsidR="00AF496E">
              <w:rPr>
                <w:i/>
                <w:color w:val="0000FF"/>
                <w:sz w:val="20"/>
                <w:szCs w:val="20"/>
                <w:u w:val="single"/>
              </w:rPr>
              <w:t>5</w:t>
            </w:r>
            <w:r w:rsidRPr="00F56D0A">
              <w:rPr>
                <w:i/>
                <w:color w:val="0000FF"/>
                <w:sz w:val="20"/>
                <w:szCs w:val="20"/>
                <w:u w:val="single"/>
              </w:rPr>
              <w:t>. punkts</w:t>
            </w:r>
            <w:r w:rsidR="00E76843">
              <w:rPr>
                <w:i/>
                <w:color w:val="0000FF"/>
                <w:sz w:val="20"/>
                <w:szCs w:val="20"/>
                <w:u w:val="single"/>
              </w:rPr>
              <w:t>.</w:t>
            </w:r>
          </w:p>
          <w:p w14:paraId="774F6332" w14:textId="77777777" w:rsidR="00F3462E" w:rsidRPr="00F56D0A" w:rsidRDefault="00F3462E" w:rsidP="00F3462E">
            <w:pPr>
              <w:rPr>
                <w:i/>
                <w:color w:val="0000FF"/>
                <w:sz w:val="20"/>
                <w:szCs w:val="20"/>
                <w:u w:val="single"/>
              </w:rPr>
            </w:pPr>
          </w:p>
          <w:p w14:paraId="3B9D67F4" w14:textId="1FCDB79E" w:rsidR="00F3462E" w:rsidRPr="00F56D0A" w:rsidRDefault="00F3462E" w:rsidP="00F3462E">
            <w:pPr>
              <w:jc w:val="both"/>
              <w:rPr>
                <w:rFonts w:eastAsia="Times New Roman"/>
                <w:b/>
                <w:color w:val="000000" w:themeColor="text1"/>
                <w:sz w:val="20"/>
                <w:szCs w:val="20"/>
                <w:u w:val="single"/>
              </w:rPr>
            </w:pPr>
            <w:r w:rsidRPr="00F56D0A">
              <w:rPr>
                <w:i/>
                <w:color w:val="0000FF"/>
                <w:sz w:val="20"/>
                <w:szCs w:val="20"/>
              </w:rPr>
              <w:t>MK noteikumu </w:t>
            </w:r>
            <w:hyperlink r:id="rId93" w:anchor="p33.4" w:history="1">
              <w:r w:rsidRPr="00F56D0A">
                <w:rPr>
                  <w:i/>
                  <w:color w:val="0000FF"/>
                  <w:sz w:val="20"/>
                  <w:szCs w:val="20"/>
                </w:rPr>
                <w:t>2</w:t>
              </w:r>
              <w:r w:rsidR="00AF496E">
                <w:rPr>
                  <w:i/>
                  <w:color w:val="0000FF"/>
                  <w:sz w:val="20"/>
                  <w:szCs w:val="20"/>
                </w:rPr>
                <w:t>9</w:t>
              </w:r>
              <w:r w:rsidRPr="00F56D0A">
                <w:rPr>
                  <w:i/>
                  <w:color w:val="0000FF"/>
                  <w:sz w:val="20"/>
                  <w:szCs w:val="20"/>
                </w:rPr>
                <w:t>.4.</w:t>
              </w:r>
            </w:hyperlink>
            <w:r w:rsidRPr="00F56D0A">
              <w:rPr>
                <w:i/>
                <w:color w:val="0000FF"/>
                <w:sz w:val="20"/>
                <w:szCs w:val="20"/>
              </w:rPr>
              <w:t> apakšpunktā minētā atbalstāmā darbība ietver komunikācijas un vizuālās identitātes prasību nodrošināšanas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A9DFF9" w14:textId="77777777" w:rsidR="00F3462E" w:rsidRPr="00F56D0A"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020F40" w14:textId="77777777" w:rsidR="00F3462E" w:rsidRPr="00F56D0A" w:rsidRDefault="00F3462E" w:rsidP="00F3462E">
            <w:pPr>
              <w:jc w:val="center"/>
              <w:rPr>
                <w:rFonts w:eastAsia="Times New Roman"/>
                <w:b/>
                <w:bCs/>
                <w:sz w:val="20"/>
                <w:szCs w:val="20"/>
              </w:rPr>
            </w:pPr>
            <w:r w:rsidRPr="00F56D0A">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0FE224" w14:textId="77777777" w:rsidR="00F3462E" w:rsidRPr="00F56D0A"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635B64" w14:textId="77777777" w:rsidR="00F3462E" w:rsidRPr="00F56D0A"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B5DCC7" w14:textId="77777777" w:rsidR="00F3462E" w:rsidRPr="00F56D0A"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E382C7" w14:textId="77777777" w:rsidR="00F3462E" w:rsidRPr="00F56D0A"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1CE6E2" w14:textId="77777777" w:rsidR="00F3462E" w:rsidRPr="00F56D0A"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D236BA" w14:textId="77777777" w:rsidR="00F3462E" w:rsidRPr="00F56D0A"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8A7A7A" w14:textId="77777777" w:rsidR="00F3462E" w:rsidRPr="00F56D0A" w:rsidRDefault="00F3462E" w:rsidP="00F3462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896C5E" w14:textId="77777777" w:rsidR="00F3462E" w:rsidRPr="00F56D0A" w:rsidRDefault="00F3462E" w:rsidP="00F3462E">
            <w:pPr>
              <w:jc w:val="center"/>
              <w:rPr>
                <w:rFonts w:eastAsia="Times New Roman"/>
                <w:b/>
                <w:bCs/>
                <w:sz w:val="20"/>
                <w:szCs w:val="20"/>
              </w:rPr>
            </w:pPr>
          </w:p>
        </w:tc>
      </w:tr>
      <w:tr w:rsidR="00F3462E" w:rsidRPr="00771C90" w14:paraId="16CE8994"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7F016F" w14:textId="77777777" w:rsidR="00F3462E" w:rsidRPr="00F56D0A" w:rsidRDefault="00F3462E" w:rsidP="00F3462E">
            <w:pPr>
              <w:jc w:val="center"/>
              <w:rPr>
                <w:rFonts w:eastAsia="Times New Roman"/>
                <w:b/>
                <w:bCs/>
                <w:sz w:val="20"/>
                <w:szCs w:val="20"/>
              </w:rPr>
            </w:pPr>
            <w:r w:rsidRPr="00F56D0A">
              <w:rPr>
                <w:rFonts w:eastAsia="Times New Roman"/>
                <w:b/>
                <w:bCs/>
                <w:sz w:val="20"/>
                <w:szCs w:val="20"/>
              </w:rPr>
              <w:t>15</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66F350" w14:textId="77777777" w:rsidR="00F3462E" w:rsidRPr="00F56D0A" w:rsidRDefault="00F3462E" w:rsidP="00F3462E">
            <w:pPr>
              <w:rPr>
                <w:rFonts w:eastAsia="Times New Roman"/>
                <w:b/>
                <w:bCs/>
                <w:color w:val="000000" w:themeColor="text1"/>
                <w:sz w:val="20"/>
                <w:szCs w:val="20"/>
              </w:rPr>
            </w:pPr>
            <w:r w:rsidRPr="00F56D0A">
              <w:rPr>
                <w:rFonts w:eastAsia="Times New Roman"/>
                <w:b/>
                <w:bCs/>
                <w:color w:val="000000" w:themeColor="text1"/>
                <w:sz w:val="20"/>
                <w:szCs w:val="20"/>
              </w:rPr>
              <w:t>Neparedzētie izdevumi</w:t>
            </w:r>
          </w:p>
          <w:p w14:paraId="0D9124CC" w14:textId="52FD8FAE" w:rsidR="00F3462E" w:rsidRPr="00F56D0A" w:rsidRDefault="00F3462E" w:rsidP="00F3462E">
            <w:pPr>
              <w:jc w:val="both"/>
              <w:rPr>
                <w:i/>
                <w:color w:val="0000FF"/>
                <w:sz w:val="20"/>
                <w:szCs w:val="20"/>
                <w:u w:val="single"/>
              </w:rPr>
            </w:pPr>
            <w:r w:rsidRPr="00F56D0A">
              <w:rPr>
                <w:i/>
                <w:color w:val="0000FF"/>
                <w:sz w:val="20"/>
                <w:szCs w:val="20"/>
                <w:u w:val="single"/>
              </w:rPr>
              <w:t>MK noteikumu 3</w:t>
            </w:r>
            <w:r w:rsidR="000356F5">
              <w:rPr>
                <w:i/>
                <w:color w:val="0000FF"/>
                <w:sz w:val="20"/>
                <w:szCs w:val="20"/>
                <w:u w:val="single"/>
              </w:rPr>
              <w:t>6</w:t>
            </w:r>
            <w:r w:rsidRPr="00F56D0A">
              <w:rPr>
                <w:i/>
                <w:color w:val="0000FF"/>
                <w:sz w:val="20"/>
                <w:szCs w:val="20"/>
                <w:u w:val="single"/>
              </w:rPr>
              <w:t>. apakšpunkts</w:t>
            </w:r>
            <w:r w:rsidR="00E76843">
              <w:rPr>
                <w:i/>
                <w:color w:val="0000FF"/>
                <w:sz w:val="20"/>
                <w:szCs w:val="20"/>
                <w:u w:val="single"/>
              </w:rPr>
              <w:t>.</w:t>
            </w:r>
          </w:p>
          <w:p w14:paraId="143D6CB2" w14:textId="77777777" w:rsidR="00F3462E" w:rsidRPr="00F56D0A" w:rsidRDefault="00F3462E" w:rsidP="00F3462E">
            <w:pPr>
              <w:jc w:val="both"/>
              <w:rPr>
                <w:i/>
                <w:color w:val="0000FF"/>
                <w:sz w:val="20"/>
                <w:szCs w:val="20"/>
              </w:rPr>
            </w:pPr>
          </w:p>
          <w:p w14:paraId="137FA030" w14:textId="6111B2C7" w:rsidR="00F3462E" w:rsidRPr="00F56D0A" w:rsidRDefault="00F3462E" w:rsidP="00F3462E">
            <w:pPr>
              <w:jc w:val="both"/>
              <w:rPr>
                <w:i/>
                <w:color w:val="0000FF"/>
                <w:sz w:val="20"/>
                <w:szCs w:val="20"/>
              </w:rPr>
            </w:pPr>
            <w:r w:rsidRPr="00F56D0A">
              <w:rPr>
                <w:i/>
                <w:color w:val="0000FF"/>
                <w:sz w:val="20"/>
                <w:szCs w:val="20"/>
              </w:rPr>
              <w:t>Noteikumu </w:t>
            </w:r>
            <w:hyperlink r:id="rId94" w:anchor="p33" w:history="1">
              <w:r w:rsidRPr="00F56D0A">
                <w:rPr>
                  <w:i/>
                  <w:color w:val="0000FF"/>
                  <w:sz w:val="20"/>
                  <w:szCs w:val="20"/>
                </w:rPr>
                <w:t>2</w:t>
              </w:r>
              <w:r w:rsidR="000356F5">
                <w:rPr>
                  <w:i/>
                  <w:color w:val="0000FF"/>
                  <w:sz w:val="20"/>
                  <w:szCs w:val="20"/>
                </w:rPr>
                <w:t>9</w:t>
              </w:r>
              <w:r w:rsidRPr="00F56D0A">
                <w:rPr>
                  <w:i/>
                  <w:color w:val="0000FF"/>
                  <w:sz w:val="20"/>
                  <w:szCs w:val="20"/>
                </w:rPr>
                <w:t>.</w:t>
              </w:r>
            </w:hyperlink>
            <w:r w:rsidRPr="00F56D0A">
              <w:rPr>
                <w:i/>
                <w:color w:val="0000FF"/>
                <w:sz w:val="20"/>
                <w:szCs w:val="20"/>
              </w:rPr>
              <w:t xml:space="preserve"> punktā minēto atbalstāmo darbību īstenošanai ir attiecināmas neparedzētās izmaksas </w:t>
            </w:r>
            <w:r w:rsidRPr="00F56D0A">
              <w:rPr>
                <w:b/>
                <w:bCs/>
                <w:i/>
                <w:color w:val="0000FF"/>
                <w:sz w:val="20"/>
                <w:szCs w:val="20"/>
              </w:rPr>
              <w:t xml:space="preserve">līdz diviem </w:t>
            </w:r>
            <w:r w:rsidRPr="00F56D0A">
              <w:rPr>
                <w:b/>
                <w:bCs/>
                <w:i/>
                <w:color w:val="0000FF"/>
                <w:sz w:val="20"/>
                <w:szCs w:val="20"/>
              </w:rPr>
              <w:lastRenderedPageBreak/>
              <w:t>procentiem no projekta kopējām tiešajām attiecināmajām izmaksām</w:t>
            </w:r>
            <w:r w:rsidRPr="00F56D0A">
              <w:rPr>
                <w:i/>
                <w:color w:val="0000FF"/>
                <w:sz w:val="20"/>
                <w:szCs w:val="20"/>
              </w:rPr>
              <w:t xml:space="preserve">, ko projekta iesniegumā plāno kā vienu izmaksu pozīciju un izmanto papildu īstenošanas izmaksu segšanai, kas neparedzamu apstākļu dēļ ir kļuvušas nepieciešamas projekta īstenošanai. </w:t>
            </w:r>
          </w:p>
          <w:p w14:paraId="22311BC5" w14:textId="77777777" w:rsidR="00F3462E" w:rsidRPr="00F56D0A" w:rsidRDefault="00F3462E" w:rsidP="00F3462E">
            <w:pPr>
              <w:jc w:val="both"/>
              <w:rPr>
                <w:i/>
                <w:color w:val="0000FF"/>
                <w:sz w:val="20"/>
                <w:szCs w:val="20"/>
              </w:rPr>
            </w:pPr>
          </w:p>
          <w:p w14:paraId="51030F3C" w14:textId="77777777" w:rsidR="00F3462E" w:rsidRPr="00F56D0A" w:rsidRDefault="00F3462E" w:rsidP="00F3462E">
            <w:pPr>
              <w:jc w:val="both"/>
              <w:rPr>
                <w:i/>
                <w:color w:val="0000FF"/>
                <w:sz w:val="20"/>
                <w:szCs w:val="20"/>
              </w:rPr>
            </w:pPr>
            <w:r w:rsidRPr="00F56D0A">
              <w:rPr>
                <w:i/>
                <w:color w:val="0000FF"/>
                <w:sz w:val="20"/>
                <w:szCs w:val="20"/>
              </w:rPr>
              <w:t>Neparedzēto izdevumu izlietošanu pirms izdevumu veikšanas finansējuma saņēmējs saskaņo ar sadarbības iestādi, kā to nosaka  līgums par projekta īstenošanu.</w:t>
            </w:r>
          </w:p>
          <w:p w14:paraId="7D6C5340" w14:textId="77777777" w:rsidR="00F3462E" w:rsidRPr="00F56D0A" w:rsidRDefault="00F3462E" w:rsidP="00F3462E">
            <w:pPr>
              <w:jc w:val="both"/>
              <w:rPr>
                <w:i/>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C2B204" w14:textId="77777777" w:rsidR="00F3462E" w:rsidRPr="00F56D0A"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340F5B" w14:textId="77777777" w:rsidR="00F3462E" w:rsidRPr="00F56D0A" w:rsidRDefault="00F3462E" w:rsidP="00F3462E">
            <w:pPr>
              <w:jc w:val="center"/>
              <w:rPr>
                <w:rFonts w:eastAsia="Times New Roman"/>
                <w:b/>
                <w:bCs/>
                <w:sz w:val="20"/>
                <w:szCs w:val="20"/>
              </w:rPr>
            </w:pPr>
            <w:r w:rsidRPr="00F56D0A">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3DEFFA" w14:textId="77777777" w:rsidR="00F3462E" w:rsidRPr="00F56D0A"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2BFC18" w14:textId="77777777" w:rsidR="00F3462E" w:rsidRPr="00F56D0A"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73205A" w14:textId="77777777" w:rsidR="00F3462E" w:rsidRPr="00F56D0A"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CEB71" w14:textId="77777777" w:rsidR="00F3462E" w:rsidRPr="00F56D0A"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D14A94" w14:textId="77777777" w:rsidR="00F3462E" w:rsidRPr="00F56D0A"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270BA0" w14:textId="77777777" w:rsidR="00F3462E" w:rsidRPr="00F56D0A"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F5B658" w14:textId="77777777" w:rsidR="00F3462E" w:rsidRPr="00F56D0A" w:rsidRDefault="00F3462E" w:rsidP="00F3462E">
            <w:pPr>
              <w:ind w:left="-107" w:right="-155"/>
              <w:jc w:val="center"/>
              <w:rPr>
                <w:rFonts w:eastAsia="Times New Roman"/>
                <w:b/>
                <w:bCs/>
                <w:iCs/>
                <w:sz w:val="20"/>
                <w:szCs w:val="20"/>
              </w:rPr>
            </w:pPr>
            <w:r w:rsidRPr="00F56D0A">
              <w:rPr>
                <w:iCs/>
                <w:color w:val="0000FF"/>
                <w:sz w:val="18"/>
                <w:szCs w:val="18"/>
              </w:rPr>
              <w:t>≤ 2 % no kopējām tiešajām attiecināmajām izmaksām</w:t>
            </w: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6110CE" w14:textId="77777777" w:rsidR="00F3462E" w:rsidRPr="00F56D0A" w:rsidRDefault="00F3462E" w:rsidP="00F3462E">
            <w:pPr>
              <w:jc w:val="center"/>
              <w:rPr>
                <w:rFonts w:eastAsia="Times New Roman"/>
                <w:b/>
                <w:bCs/>
                <w:sz w:val="20"/>
                <w:szCs w:val="20"/>
              </w:rPr>
            </w:pPr>
          </w:p>
        </w:tc>
      </w:tr>
      <w:tr w:rsidR="00F3462E" w:rsidRPr="00771C90" w14:paraId="51362B09" w14:textId="77777777" w:rsidTr="6FEE6A96">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0C80A4F9" w14:textId="77777777" w:rsidR="00F3462E" w:rsidRPr="00771C90" w:rsidRDefault="00F3462E" w:rsidP="00F3462E">
            <w:pPr>
              <w:jc w:val="center"/>
              <w:rPr>
                <w:rFonts w:eastAsia="Times New Roman"/>
                <w:sz w:val="20"/>
                <w:szCs w:val="20"/>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E458C65" w14:textId="77777777" w:rsidR="00F3462E" w:rsidRPr="00771C90" w:rsidRDefault="00F3462E" w:rsidP="00F3462E">
            <w:pPr>
              <w:jc w:val="right"/>
              <w:rPr>
                <w:rFonts w:eastAsia="Times New Roman"/>
                <w:b/>
                <w:bCs/>
                <w:color w:val="000000" w:themeColor="text1"/>
                <w:sz w:val="20"/>
                <w:szCs w:val="20"/>
              </w:rPr>
            </w:pPr>
            <w:r w:rsidRPr="00771C90">
              <w:rPr>
                <w:rFonts w:eastAsia="Times New Roman"/>
                <w:b/>
                <w:bCs/>
                <w:color w:val="000000" w:themeColor="text1"/>
                <w:sz w:val="20"/>
                <w:szCs w:val="20"/>
              </w:rPr>
              <w:t>KOPĀ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27D16A" w14:textId="77777777" w:rsidR="00F3462E" w:rsidRPr="00771C90" w:rsidRDefault="00F3462E" w:rsidP="00F3462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99975D" w14:textId="77777777" w:rsidR="00F3462E" w:rsidRPr="00771C90" w:rsidRDefault="00F3462E" w:rsidP="00F3462E">
            <w:pPr>
              <w:jc w:val="center"/>
              <w:rPr>
                <w:rFonts w:eastAsia="Times New Roman"/>
                <w:b/>
                <w:bCs/>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5E50AC0A" w14:textId="77777777" w:rsidR="00F3462E" w:rsidRPr="00771C90" w:rsidRDefault="00F3462E" w:rsidP="00F3462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57E4F2FE" w14:textId="77777777" w:rsidR="00F3462E" w:rsidRPr="00771C90" w:rsidRDefault="00F3462E" w:rsidP="00F3462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54AE1AE" w14:textId="77777777" w:rsidR="00F3462E" w:rsidRPr="00771C90" w:rsidRDefault="00F3462E" w:rsidP="00F3462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4C076CD" w14:textId="77777777" w:rsidR="00F3462E" w:rsidRPr="00771C90" w:rsidRDefault="00F3462E" w:rsidP="00F3462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069A5EDB" w14:textId="77777777" w:rsidR="00F3462E" w:rsidRPr="00771C90" w:rsidRDefault="00F3462E" w:rsidP="00F3462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B35BCDD" w14:textId="77777777" w:rsidR="00F3462E" w:rsidRPr="00771C90" w:rsidRDefault="00F3462E" w:rsidP="00F3462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9B6B2A" w14:textId="77777777" w:rsidR="00F3462E" w:rsidRPr="00771C90" w:rsidRDefault="00F3462E" w:rsidP="00F3462E">
            <w:pPr>
              <w:jc w:val="center"/>
              <w:rPr>
                <w:rFonts w:eastAsia="Times New Roman"/>
                <w:b/>
                <w:bCs/>
                <w:sz w:val="20"/>
                <w:szCs w:val="20"/>
              </w:rPr>
            </w:pPr>
            <w:r w:rsidRPr="00771C90">
              <w:rPr>
                <w:rFonts w:eastAsia="Times New Roman"/>
                <w:b/>
                <w:bCs/>
                <w:sz w:val="20"/>
                <w:szCs w:val="20"/>
              </w:rPr>
              <w:t>100%</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706AEDEA" w14:textId="77777777" w:rsidR="00F3462E" w:rsidRPr="00771C90" w:rsidRDefault="00F3462E" w:rsidP="00F3462E">
            <w:pPr>
              <w:jc w:val="center"/>
              <w:rPr>
                <w:rFonts w:eastAsia="Times New Roman"/>
                <w:b/>
                <w:bCs/>
                <w:sz w:val="20"/>
                <w:szCs w:val="20"/>
              </w:rPr>
            </w:pPr>
          </w:p>
        </w:tc>
      </w:tr>
    </w:tbl>
    <w:p w14:paraId="1C5A23BF" w14:textId="77777777" w:rsidR="005274C4" w:rsidRDefault="005274C4" w:rsidP="009A7F41">
      <w:pPr>
        <w:rPr>
          <w:rFonts w:eastAsia="Times New Roman"/>
          <w:b/>
          <w:bCs/>
          <w:color w:val="FF0000"/>
          <w:sz w:val="28"/>
          <w:szCs w:val="28"/>
          <w:highlight w:val="yellow"/>
        </w:rPr>
      </w:pPr>
    </w:p>
    <w:p w14:paraId="491A1DF1" w14:textId="049633CF" w:rsidR="00E51001" w:rsidRPr="005030EE" w:rsidRDefault="00E51001" w:rsidP="00E51001">
      <w:pPr>
        <w:jc w:val="both"/>
        <w:rPr>
          <w:i/>
          <w:iCs/>
          <w:color w:val="0000FF"/>
        </w:rPr>
      </w:pPr>
      <w:r w:rsidRPr="005030EE">
        <w:rPr>
          <w:i/>
          <w:iCs/>
          <w:color w:val="0000FF"/>
        </w:rPr>
        <w:t xml:space="preserve">Projekta iesnieguma sadaļā “Projekta budžeta kopsavilkums” izmaksu pozīcijas ir definētas atbilstoši MK </w:t>
      </w:r>
      <w:r w:rsidRPr="004536C9">
        <w:rPr>
          <w:i/>
          <w:iCs/>
          <w:color w:val="0000FF"/>
        </w:rPr>
        <w:t>noteikumu 30., 3</w:t>
      </w:r>
      <w:r w:rsidR="00FA7D3B">
        <w:rPr>
          <w:i/>
          <w:iCs/>
          <w:color w:val="0000FF"/>
        </w:rPr>
        <w:t>1</w:t>
      </w:r>
      <w:r w:rsidRPr="004536C9">
        <w:rPr>
          <w:i/>
          <w:iCs/>
          <w:color w:val="0000FF"/>
        </w:rPr>
        <w:t>., 3</w:t>
      </w:r>
      <w:r w:rsidR="00FA7D3B">
        <w:rPr>
          <w:i/>
          <w:iCs/>
          <w:color w:val="0000FF"/>
        </w:rPr>
        <w:t>3</w:t>
      </w:r>
      <w:r w:rsidRPr="004536C9">
        <w:rPr>
          <w:i/>
          <w:iCs/>
          <w:color w:val="0000FF"/>
        </w:rPr>
        <w:t>., 35.</w:t>
      </w:r>
      <w:r w:rsidR="00562622">
        <w:rPr>
          <w:i/>
          <w:iCs/>
          <w:color w:val="0000FF"/>
        </w:rPr>
        <w:t>, 36</w:t>
      </w:r>
      <w:r w:rsidRPr="004536C9">
        <w:rPr>
          <w:i/>
          <w:iCs/>
          <w:color w:val="0000FF"/>
        </w:rPr>
        <w:t xml:space="preserve"> punktā noteiktajām attiecināmajām izmaksām.</w:t>
      </w:r>
    </w:p>
    <w:p w14:paraId="09FB924D" w14:textId="77777777" w:rsidR="00E51001" w:rsidRPr="005030EE" w:rsidRDefault="00E51001" w:rsidP="00E51001">
      <w:pPr>
        <w:spacing w:before="60" w:after="60"/>
        <w:jc w:val="both"/>
        <w:rPr>
          <w:i/>
          <w:iCs/>
          <w:color w:val="0000FF"/>
        </w:rPr>
      </w:pPr>
    </w:p>
    <w:p w14:paraId="13284F18" w14:textId="44C53D25" w:rsidR="00E51001" w:rsidRPr="005030EE" w:rsidRDefault="00E51001" w:rsidP="00E51001">
      <w:pPr>
        <w:spacing w:before="60" w:after="60"/>
        <w:jc w:val="both"/>
        <w:rPr>
          <w:i/>
          <w:iCs/>
          <w:color w:val="0000FF"/>
        </w:rPr>
      </w:pPr>
      <w:r w:rsidRPr="005030EE">
        <w:rPr>
          <w:i/>
          <w:iCs/>
          <w:color w:val="0000FF"/>
        </w:rPr>
        <w:t xml:space="preserve">Projekta iesniedzējs, aizpildot projekta iesnieguma 3.pielikumu “Projekta budžeta kopsavilkums”, var nodefinētajām pozīcijām izveidot </w:t>
      </w:r>
      <w:proofErr w:type="spellStart"/>
      <w:r w:rsidRPr="005030EE">
        <w:rPr>
          <w:i/>
          <w:iCs/>
          <w:color w:val="0000FF"/>
        </w:rPr>
        <w:t>apakšlīmeņus</w:t>
      </w:r>
      <w:proofErr w:type="spellEnd"/>
      <w:r w:rsidRPr="005030EE">
        <w:rPr>
          <w:i/>
          <w:iCs/>
          <w:color w:val="0000FF"/>
        </w:rPr>
        <w:t>, piemēram, projekta iesniedzējs var nepieciešamības gadījumā veidot izmaksu pozīcijas definēto izmaksu pozīciju dalot sīkāk</w:t>
      </w:r>
      <w:r w:rsidR="00A55F53">
        <w:rPr>
          <w:i/>
          <w:iCs/>
          <w:color w:val="0000FF"/>
        </w:rPr>
        <w:t>, katrā zemākā līmeņa</w:t>
      </w:r>
      <w:r w:rsidR="00FB0086">
        <w:rPr>
          <w:i/>
          <w:iCs/>
          <w:color w:val="0000FF"/>
        </w:rPr>
        <w:t xml:space="preserve"> izmaksu pozīcijā sniedzot</w:t>
      </w:r>
      <w:r w:rsidR="00A55F53">
        <w:rPr>
          <w:i/>
          <w:iCs/>
          <w:color w:val="0000FF"/>
        </w:rPr>
        <w:t xml:space="preserve"> informāciju</w:t>
      </w:r>
      <w:r w:rsidR="00FB0086">
        <w:rPr>
          <w:i/>
          <w:iCs/>
          <w:color w:val="0000FF"/>
        </w:rPr>
        <w:t xml:space="preserve"> par projekta iesniedzēja un </w:t>
      </w:r>
      <w:r w:rsidR="005C7475">
        <w:rPr>
          <w:i/>
          <w:iCs/>
          <w:color w:val="0000FF"/>
        </w:rPr>
        <w:t>katr</w:t>
      </w:r>
      <w:r w:rsidR="00FC5B52">
        <w:rPr>
          <w:i/>
          <w:iCs/>
          <w:color w:val="0000FF"/>
        </w:rPr>
        <w:t>ā</w:t>
      </w:r>
      <w:r w:rsidR="005C7475">
        <w:rPr>
          <w:i/>
          <w:iCs/>
          <w:color w:val="0000FF"/>
        </w:rPr>
        <w:t xml:space="preserve"> sadarbības partnera izmaksu apmēru</w:t>
      </w:r>
      <w:r w:rsidRPr="005030EE">
        <w:rPr>
          <w:i/>
          <w:iCs/>
          <w:color w:val="0000FF"/>
        </w:rPr>
        <w:t>.</w:t>
      </w:r>
    </w:p>
    <w:p w14:paraId="0C6F0B43" w14:textId="77777777" w:rsidR="00E51001" w:rsidRPr="005030EE" w:rsidRDefault="00E51001" w:rsidP="00E51001">
      <w:pPr>
        <w:spacing w:before="60" w:after="60"/>
        <w:jc w:val="both"/>
        <w:rPr>
          <w:i/>
          <w:iCs/>
          <w:color w:val="0000FF"/>
        </w:rPr>
      </w:pPr>
      <w:r w:rsidRPr="005030EE">
        <w:rPr>
          <w:i/>
          <w:iCs/>
          <w:color w:val="0000FF"/>
        </w:rPr>
        <w:t xml:space="preserve">Jaunas papildu pozīcijas veidot projekta iesniedzējs nevar. Piemēram, projekta iesniedzējs nevar pievienot izmaksu pozīciju 6.3. 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5030EE">
        <w:rPr>
          <w:i/>
          <w:iCs/>
          <w:color w:val="0000FF"/>
        </w:rPr>
        <w:t>apakšlīmenī</w:t>
      </w:r>
      <w:proofErr w:type="spellEnd"/>
      <w:r w:rsidRPr="005030EE">
        <w:rPr>
          <w:i/>
          <w:iCs/>
          <w:color w:val="0000FF"/>
        </w:rPr>
        <w:t xml:space="preserve">, t.i. nevar būt situācija, kad summa ir norādīta </w:t>
      </w:r>
      <w:proofErr w:type="spellStart"/>
      <w:r w:rsidRPr="005030EE">
        <w:rPr>
          <w:i/>
          <w:iCs/>
          <w:color w:val="0000FF"/>
        </w:rPr>
        <w:t>virspozīcijā</w:t>
      </w:r>
      <w:proofErr w:type="spellEnd"/>
      <w:r w:rsidRPr="005030EE">
        <w:rPr>
          <w:i/>
          <w:iCs/>
          <w:color w:val="0000FF"/>
        </w:rPr>
        <w:t xml:space="preserve">, bet nav </w:t>
      </w:r>
      <w:proofErr w:type="spellStart"/>
      <w:r w:rsidRPr="005030EE">
        <w:rPr>
          <w:i/>
          <w:iCs/>
          <w:color w:val="0000FF"/>
        </w:rPr>
        <w:t>apakšpozīcijā</w:t>
      </w:r>
      <w:proofErr w:type="spellEnd"/>
      <w:r w:rsidRPr="005030EE">
        <w:rPr>
          <w:i/>
          <w:iCs/>
          <w:color w:val="0000FF"/>
        </w:rPr>
        <w:t>.</w:t>
      </w:r>
    </w:p>
    <w:p w14:paraId="1B0FBE04" w14:textId="77777777" w:rsidR="00E51001" w:rsidRPr="005030EE" w:rsidRDefault="00E51001" w:rsidP="00E51001">
      <w:pPr>
        <w:spacing w:before="60" w:after="60"/>
        <w:jc w:val="both"/>
        <w:rPr>
          <w:i/>
          <w:iCs/>
          <w:color w:val="0000FF"/>
        </w:rPr>
      </w:pPr>
    </w:p>
    <w:p w14:paraId="45F96D87" w14:textId="77777777" w:rsidR="00E51001" w:rsidRPr="005030EE" w:rsidRDefault="00E51001" w:rsidP="00E51001">
      <w:pPr>
        <w:spacing w:before="60" w:after="60"/>
        <w:jc w:val="both"/>
        <w:rPr>
          <w:i/>
          <w:color w:val="0000FF"/>
        </w:rPr>
      </w:pPr>
      <w:r w:rsidRPr="005030EE">
        <w:rPr>
          <w:i/>
          <w:color w:val="0000FF"/>
        </w:rPr>
        <w:t>Šajā sadaļā projekta iesniedzējs:</w:t>
      </w:r>
    </w:p>
    <w:p w14:paraId="0CEBB83A" w14:textId="77777777" w:rsidR="00E51001" w:rsidRPr="005030EE" w:rsidRDefault="00E51001" w:rsidP="00E51001">
      <w:pPr>
        <w:pStyle w:val="ListParagraph"/>
        <w:numPr>
          <w:ilvl w:val="0"/>
          <w:numId w:val="62"/>
        </w:numPr>
        <w:spacing w:before="60" w:after="60"/>
        <w:jc w:val="both"/>
        <w:rPr>
          <w:rFonts w:ascii="Times New Roman" w:hAnsi="Times New Roman"/>
          <w:i/>
          <w:color w:val="0000FF"/>
          <w:sz w:val="24"/>
          <w:szCs w:val="24"/>
        </w:rPr>
      </w:pPr>
      <w:r w:rsidRPr="005030EE">
        <w:rPr>
          <w:rFonts w:ascii="Times New Roman" w:hAnsi="Times New Roman"/>
          <w:i/>
          <w:color w:val="0000FF"/>
          <w:sz w:val="24"/>
          <w:szCs w:val="24"/>
        </w:rPr>
        <w:t>kolonnā “</w:t>
      </w:r>
      <w:r w:rsidRPr="005030EE">
        <w:rPr>
          <w:rFonts w:ascii="Times New Roman" w:hAnsi="Times New Roman"/>
          <w:b/>
          <w:i/>
          <w:color w:val="0000FF"/>
          <w:sz w:val="24"/>
          <w:szCs w:val="24"/>
        </w:rPr>
        <w:t>Nosaukums</w:t>
      </w:r>
      <w:r w:rsidRPr="005030EE">
        <w:rPr>
          <w:rFonts w:ascii="Times New Roman" w:hAnsi="Times New Roman"/>
          <w:i/>
          <w:color w:val="0000FF"/>
          <w:sz w:val="24"/>
          <w:szCs w:val="24"/>
        </w:rPr>
        <w:t>” projektā plānotās izmaksas sadala atbilstoši Projektu portālā piedāvātajiem izmaksu veidiem;</w:t>
      </w:r>
    </w:p>
    <w:p w14:paraId="4A0736ED" w14:textId="77777777" w:rsidR="00E51001" w:rsidRPr="005030EE" w:rsidRDefault="00E51001" w:rsidP="00E51001">
      <w:pPr>
        <w:pStyle w:val="ListParagraph"/>
        <w:numPr>
          <w:ilvl w:val="0"/>
          <w:numId w:val="62"/>
        </w:numPr>
        <w:spacing w:before="60" w:after="60"/>
        <w:jc w:val="both"/>
        <w:rPr>
          <w:rFonts w:ascii="Times New Roman" w:hAnsi="Times New Roman"/>
          <w:i/>
          <w:color w:val="0000FF"/>
          <w:sz w:val="24"/>
          <w:szCs w:val="24"/>
        </w:rPr>
      </w:pPr>
      <w:r w:rsidRPr="005030EE">
        <w:rPr>
          <w:rFonts w:ascii="Times New Roman" w:hAnsi="Times New Roman"/>
          <w:i/>
          <w:color w:val="0000FF"/>
          <w:sz w:val="24"/>
          <w:szCs w:val="24"/>
        </w:rPr>
        <w:t>kolonnā “</w:t>
      </w:r>
      <w:r w:rsidRPr="005030EE">
        <w:rPr>
          <w:rFonts w:ascii="Times New Roman" w:hAnsi="Times New Roman"/>
          <w:b/>
          <w:bCs/>
          <w:i/>
          <w:color w:val="0000FF"/>
          <w:sz w:val="24"/>
          <w:szCs w:val="24"/>
        </w:rPr>
        <w:t>Projekta darbības numurs</w:t>
      </w:r>
      <w:r w:rsidRPr="005030EE">
        <w:rPr>
          <w:rFonts w:ascii="Times New Roman" w:hAnsi="Times New Roman"/>
          <w:i/>
          <w:color w:val="0000FF"/>
          <w:sz w:val="24"/>
          <w:szCs w:val="24"/>
        </w:rPr>
        <w:t>” norāda atsauci uz projekta darbību/apakšdarbību, uz kuru šīs izmaksas attiecināmas. Ja izmaksas attiecināmas uz vairākām projekta darbībām - norāda visas;</w:t>
      </w:r>
    </w:p>
    <w:p w14:paraId="11D3023C" w14:textId="6CC0628E" w:rsidR="00E51001" w:rsidRPr="005030EE" w:rsidRDefault="00E51001" w:rsidP="00E51001">
      <w:pPr>
        <w:pStyle w:val="ListParagraph"/>
        <w:numPr>
          <w:ilvl w:val="0"/>
          <w:numId w:val="62"/>
        </w:numPr>
        <w:spacing w:before="60" w:after="60"/>
        <w:jc w:val="both"/>
        <w:rPr>
          <w:rFonts w:ascii="Times New Roman" w:hAnsi="Times New Roman"/>
          <w:i/>
          <w:color w:val="0000FF"/>
          <w:sz w:val="24"/>
          <w:szCs w:val="24"/>
        </w:rPr>
      </w:pPr>
      <w:r w:rsidRPr="005030EE">
        <w:rPr>
          <w:rFonts w:ascii="Times New Roman" w:hAnsi="Times New Roman"/>
          <w:i/>
          <w:color w:val="0000FF"/>
          <w:sz w:val="24"/>
          <w:szCs w:val="24"/>
        </w:rPr>
        <w:t>kolonnā “</w:t>
      </w:r>
      <w:r w:rsidRPr="005030EE">
        <w:rPr>
          <w:rFonts w:ascii="Times New Roman" w:hAnsi="Times New Roman"/>
          <w:b/>
          <w:bCs/>
          <w:i/>
          <w:color w:val="0000FF"/>
          <w:sz w:val="24"/>
          <w:szCs w:val="24"/>
        </w:rPr>
        <w:t>Attiecināmā summa</w:t>
      </w:r>
      <w:r w:rsidRPr="005030EE">
        <w:rPr>
          <w:rFonts w:ascii="Times New Roman" w:hAnsi="Times New Roman"/>
          <w:i/>
          <w:color w:val="0000FF"/>
          <w:sz w:val="24"/>
          <w:szCs w:val="24"/>
        </w:rPr>
        <w:t>” norāda attiecīgās izmaksas euro ar diviem cipariem aiz komata</w:t>
      </w:r>
      <w:r w:rsidR="00D0271E">
        <w:rPr>
          <w:rFonts w:ascii="Times New Roman" w:hAnsi="Times New Roman"/>
          <w:i/>
          <w:color w:val="0000FF"/>
          <w:sz w:val="24"/>
          <w:szCs w:val="24"/>
        </w:rPr>
        <w:t>;</w:t>
      </w:r>
      <w:r w:rsidRPr="005030EE">
        <w:rPr>
          <w:rFonts w:ascii="Times New Roman" w:hAnsi="Times New Roman"/>
          <w:i/>
          <w:color w:val="0000FF"/>
          <w:sz w:val="24"/>
          <w:szCs w:val="24"/>
        </w:rPr>
        <w:t xml:space="preserve"> </w:t>
      </w:r>
    </w:p>
    <w:p w14:paraId="67096CFE" w14:textId="09851053" w:rsidR="00E51001" w:rsidRPr="0010114E" w:rsidRDefault="00E51001" w:rsidP="002C2699">
      <w:pPr>
        <w:pStyle w:val="ListParagraph"/>
        <w:numPr>
          <w:ilvl w:val="0"/>
          <w:numId w:val="62"/>
        </w:numPr>
        <w:spacing w:before="60" w:after="60"/>
        <w:jc w:val="both"/>
        <w:rPr>
          <w:i/>
          <w:color w:val="0000FF"/>
        </w:rPr>
      </w:pPr>
      <w:r w:rsidRPr="005030EE">
        <w:rPr>
          <w:rFonts w:ascii="Times New Roman" w:hAnsi="Times New Roman"/>
          <w:i/>
          <w:color w:val="0000FF"/>
          <w:sz w:val="24"/>
          <w:szCs w:val="24"/>
        </w:rPr>
        <w:t>kolonnā “</w:t>
      </w:r>
      <w:r w:rsidRPr="005030EE">
        <w:rPr>
          <w:rFonts w:ascii="Times New Roman" w:hAnsi="Times New Roman"/>
          <w:b/>
          <w:bCs/>
          <w:i/>
          <w:color w:val="0000FF"/>
          <w:sz w:val="24"/>
          <w:szCs w:val="24"/>
        </w:rPr>
        <w:t>t.sk. PVN</w:t>
      </w:r>
      <w:r w:rsidRPr="005030EE">
        <w:rPr>
          <w:rFonts w:ascii="Times New Roman" w:hAnsi="Times New Roman"/>
          <w:i/>
          <w:color w:val="0000FF"/>
          <w:sz w:val="24"/>
          <w:szCs w:val="24"/>
        </w:rPr>
        <w:t>” norāda plānoto pievienotās vērtības nodokļa apmēru. Saskaņā ar MK noteikumu 3</w:t>
      </w:r>
      <w:r w:rsidR="004E056F">
        <w:rPr>
          <w:rFonts w:ascii="Times New Roman" w:hAnsi="Times New Roman"/>
          <w:i/>
          <w:color w:val="0000FF"/>
          <w:sz w:val="24"/>
          <w:szCs w:val="24"/>
        </w:rPr>
        <w:t>8</w:t>
      </w:r>
      <w:r w:rsidRPr="005030EE">
        <w:rPr>
          <w:rFonts w:ascii="Times New Roman" w:hAnsi="Times New Roman"/>
          <w:i/>
          <w:color w:val="0000FF"/>
          <w:sz w:val="24"/>
          <w:szCs w:val="24"/>
        </w:rPr>
        <w:t>.</w:t>
      </w:r>
      <w:r w:rsidR="00D0271E">
        <w:rPr>
          <w:rFonts w:ascii="Times New Roman" w:hAnsi="Times New Roman"/>
          <w:i/>
          <w:color w:val="0000FF"/>
          <w:sz w:val="24"/>
          <w:szCs w:val="24"/>
        </w:rPr>
        <w:t xml:space="preserve"> </w:t>
      </w:r>
      <w:r w:rsidRPr="005030EE">
        <w:rPr>
          <w:rFonts w:ascii="Times New Roman" w:hAnsi="Times New Roman"/>
          <w:i/>
          <w:color w:val="0000FF"/>
          <w:sz w:val="24"/>
          <w:szCs w:val="24"/>
        </w:rPr>
        <w:t>punktā noteikto pievienotās vērtības nodoklis, kas tiešā veidā saistīts ar projektu, ir iekļaujams attiecināmās izmaksās, ja to nevar atgūt atbilstoši normatīvajiem aktiem par pievienotās vērtības nodokli</w:t>
      </w:r>
      <w:r w:rsidR="00556425">
        <w:rPr>
          <w:rFonts w:ascii="Times New Roman" w:hAnsi="Times New Roman"/>
          <w:i/>
          <w:color w:val="0000FF"/>
          <w:sz w:val="24"/>
          <w:szCs w:val="24"/>
        </w:rPr>
        <w:t xml:space="preserve">. </w:t>
      </w:r>
      <w:r w:rsidR="00556425" w:rsidRPr="00556425">
        <w:rPr>
          <w:rFonts w:ascii="Times New Roman" w:hAnsi="Times New Roman"/>
          <w:i/>
          <w:iCs/>
          <w:color w:val="0000FF"/>
          <w:sz w:val="24"/>
          <w:szCs w:val="24"/>
        </w:rPr>
        <w:t xml:space="preserve">Gadījumā, ja projekta iesniegumā attiecīgajai izmaksu pozīcijā vai </w:t>
      </w:r>
      <w:proofErr w:type="spellStart"/>
      <w:r w:rsidR="00556425" w:rsidRPr="00556425">
        <w:rPr>
          <w:rFonts w:ascii="Times New Roman" w:hAnsi="Times New Roman"/>
          <w:i/>
          <w:iCs/>
          <w:color w:val="0000FF"/>
          <w:sz w:val="24"/>
          <w:szCs w:val="24"/>
        </w:rPr>
        <w:t>apakšpozīcijā</w:t>
      </w:r>
      <w:proofErr w:type="spellEnd"/>
      <w:r w:rsidR="00556425" w:rsidRPr="00556425">
        <w:rPr>
          <w:rFonts w:ascii="Times New Roman" w:hAnsi="Times New Roman"/>
          <w:i/>
          <w:iCs/>
          <w:color w:val="0000FF"/>
          <w:sz w:val="24"/>
          <w:szCs w:val="24"/>
        </w:rPr>
        <w:t xml:space="preserve"> iekļautās PVN izmaksas neveido </w:t>
      </w:r>
      <w:r w:rsidR="00556425" w:rsidRPr="00556425">
        <w:rPr>
          <w:rFonts w:ascii="Times New Roman" w:hAnsi="Times New Roman"/>
          <w:i/>
          <w:iCs/>
          <w:color w:val="0000FF"/>
          <w:sz w:val="24"/>
          <w:szCs w:val="24"/>
        </w:rPr>
        <w:lastRenderedPageBreak/>
        <w:t>21% no iekļautās summas, tad projekta iesnieguma sadaļas “Projekta finansiālā kapacitāte” sniedz informāciju, kas pamato projektā iekļauto PVN apjomu.</w:t>
      </w:r>
    </w:p>
    <w:p w14:paraId="6FA74B20" w14:textId="77777777" w:rsidR="00E51001" w:rsidRPr="005030EE" w:rsidRDefault="00E51001" w:rsidP="00E51001">
      <w:pPr>
        <w:pStyle w:val="ListParagraph"/>
        <w:numPr>
          <w:ilvl w:val="0"/>
          <w:numId w:val="62"/>
        </w:numPr>
        <w:spacing w:before="60" w:after="60"/>
        <w:jc w:val="both"/>
        <w:rPr>
          <w:rFonts w:ascii="Times New Roman" w:hAnsi="Times New Roman"/>
          <w:i/>
          <w:color w:val="0000FF"/>
          <w:sz w:val="24"/>
          <w:szCs w:val="24"/>
        </w:rPr>
      </w:pPr>
      <w:r w:rsidRPr="005030EE">
        <w:rPr>
          <w:rFonts w:ascii="Times New Roman" w:hAnsi="Times New Roman"/>
          <w:i/>
          <w:color w:val="0000FF"/>
          <w:sz w:val="24"/>
          <w:szCs w:val="24"/>
        </w:rPr>
        <w:t>kolonnā “</w:t>
      </w:r>
      <w:r w:rsidRPr="005030EE">
        <w:rPr>
          <w:rFonts w:ascii="Times New Roman" w:hAnsi="Times New Roman"/>
          <w:b/>
          <w:i/>
          <w:color w:val="0000FF"/>
          <w:sz w:val="24"/>
          <w:szCs w:val="24"/>
        </w:rPr>
        <w:t>Daudzums</w:t>
      </w:r>
      <w:r w:rsidRPr="005030EE">
        <w:rPr>
          <w:rFonts w:ascii="Times New Roman" w:hAnsi="Times New Roman"/>
          <w:i/>
          <w:color w:val="0000FF"/>
          <w:sz w:val="24"/>
          <w:szCs w:val="24"/>
        </w:rPr>
        <w:t>” norāda, piemēram, objektu un tehnoloģiju skaitu. Norādītā informācija kolonnās “Daudzums” un “Mērvienība” nedrīkst būt pretrunīga ar projekta iesnieguma sadaļā “Darbības” norādītajiem plānotajiem darbību rezultātiem;</w:t>
      </w:r>
    </w:p>
    <w:p w14:paraId="7FF9F851" w14:textId="77777777" w:rsidR="00E51001" w:rsidRPr="005030EE" w:rsidRDefault="00E51001" w:rsidP="00E51001">
      <w:pPr>
        <w:pStyle w:val="ListParagraph"/>
        <w:numPr>
          <w:ilvl w:val="0"/>
          <w:numId w:val="62"/>
        </w:numPr>
        <w:spacing w:before="60" w:after="60"/>
        <w:jc w:val="both"/>
        <w:rPr>
          <w:rFonts w:ascii="Times New Roman" w:hAnsi="Times New Roman"/>
          <w:i/>
          <w:color w:val="0000FF"/>
          <w:sz w:val="24"/>
          <w:szCs w:val="24"/>
        </w:rPr>
      </w:pPr>
      <w:r w:rsidRPr="005030EE">
        <w:rPr>
          <w:rFonts w:ascii="Times New Roman" w:hAnsi="Times New Roman"/>
          <w:i/>
          <w:color w:val="0000FF"/>
          <w:sz w:val="24"/>
          <w:szCs w:val="24"/>
        </w:rPr>
        <w:t>kolonnā “</w:t>
      </w:r>
      <w:r w:rsidRPr="005030EE">
        <w:rPr>
          <w:rFonts w:ascii="Times New Roman" w:hAnsi="Times New Roman"/>
          <w:b/>
          <w:bCs/>
          <w:i/>
          <w:color w:val="0000FF"/>
          <w:sz w:val="24"/>
          <w:szCs w:val="24"/>
        </w:rPr>
        <w:t>Mērvienība</w:t>
      </w:r>
      <w:r w:rsidRPr="005030EE">
        <w:rPr>
          <w:rFonts w:ascii="Times New Roman" w:hAnsi="Times New Roman"/>
          <w:i/>
          <w:color w:val="0000FF"/>
          <w:sz w:val="24"/>
          <w:szCs w:val="24"/>
        </w:rPr>
        <w:t xml:space="preserve">” norāda vienības nosaukumu, piemēram, objekti, līgumi, </w:t>
      </w:r>
      <w:proofErr w:type="spellStart"/>
      <w:r w:rsidRPr="005030EE">
        <w:rPr>
          <w:rFonts w:ascii="Times New Roman" w:hAnsi="Times New Roman"/>
          <w:i/>
          <w:color w:val="0000FF"/>
          <w:sz w:val="24"/>
          <w:szCs w:val="24"/>
        </w:rPr>
        <w:t>u.tml</w:t>
      </w:r>
      <w:proofErr w:type="spellEnd"/>
      <w:r w:rsidRPr="005030EE">
        <w:rPr>
          <w:rFonts w:ascii="Times New Roman" w:hAnsi="Times New Roman"/>
          <w:i/>
          <w:color w:val="0000FF"/>
          <w:sz w:val="24"/>
          <w:szCs w:val="24"/>
        </w:rPr>
        <w:t>;</w:t>
      </w:r>
    </w:p>
    <w:p w14:paraId="33B838A2" w14:textId="77777777" w:rsidR="00E51001" w:rsidRPr="008D25AC" w:rsidRDefault="00E51001" w:rsidP="00E51001">
      <w:pPr>
        <w:pStyle w:val="NormalWeb"/>
        <w:spacing w:before="240" w:beforeAutospacing="0" w:after="0" w:afterAutospacing="0"/>
        <w:jc w:val="both"/>
        <w:rPr>
          <w:b/>
          <w:bCs/>
          <w:i/>
          <w:iCs/>
          <w:color w:val="0000FF"/>
        </w:rPr>
      </w:pPr>
      <w:r w:rsidRPr="008D25AC">
        <w:rPr>
          <w:b/>
          <w:bCs/>
          <w:i/>
          <w:iCs/>
          <w:color w:val="0000FF"/>
        </w:rPr>
        <w:t>Projekta iesnieguma sadaļā “Projekta budžeta kopsavilkums” iekļauj tikai tās izmaksas:</w:t>
      </w:r>
    </w:p>
    <w:p w14:paraId="3D616669" w14:textId="25BC6133" w:rsidR="00E51001" w:rsidRPr="005030EE" w:rsidRDefault="00E51001" w:rsidP="00E51001">
      <w:pPr>
        <w:pStyle w:val="NormalWeb"/>
        <w:numPr>
          <w:ilvl w:val="0"/>
          <w:numId w:val="63"/>
        </w:numPr>
        <w:spacing w:before="0" w:beforeAutospacing="0" w:after="0" w:afterAutospacing="0"/>
        <w:jc w:val="both"/>
        <w:rPr>
          <w:i/>
          <w:iCs/>
          <w:color w:val="0000FF"/>
        </w:rPr>
      </w:pPr>
      <w:r w:rsidRPr="005030EE">
        <w:rPr>
          <w:i/>
          <w:iCs/>
          <w:color w:val="0000FF"/>
        </w:rPr>
        <w:t>kuras paredzēts segt no projekta finansējuma, tas ir, no ERAF, valsts budžeta un projekta iesniedzēja</w:t>
      </w:r>
      <w:r w:rsidR="00C04BCD">
        <w:rPr>
          <w:i/>
          <w:iCs/>
          <w:color w:val="0000FF"/>
        </w:rPr>
        <w:t xml:space="preserve"> un sadarbības partnera</w:t>
      </w:r>
      <w:r w:rsidRPr="005030EE">
        <w:rPr>
          <w:i/>
          <w:iCs/>
          <w:color w:val="0000FF"/>
        </w:rPr>
        <w:t xml:space="preserve"> finansējuma;</w:t>
      </w:r>
    </w:p>
    <w:p w14:paraId="5CA28F87" w14:textId="77777777" w:rsidR="00E51001" w:rsidRPr="005030EE" w:rsidRDefault="00E51001" w:rsidP="00E51001">
      <w:pPr>
        <w:pStyle w:val="NormalWeb"/>
        <w:numPr>
          <w:ilvl w:val="0"/>
          <w:numId w:val="63"/>
        </w:numPr>
        <w:spacing w:before="0" w:beforeAutospacing="0" w:after="0" w:afterAutospacing="0"/>
        <w:jc w:val="both"/>
        <w:rPr>
          <w:i/>
          <w:iCs/>
          <w:color w:val="0000FF"/>
        </w:rPr>
      </w:pPr>
      <w:r w:rsidRPr="005030EE">
        <w:rPr>
          <w:i/>
          <w:iCs/>
          <w:color w:val="0000FF"/>
        </w:rPr>
        <w:t>kas ir nepieciešamas projekta īstenošanai un to nepieciešamība izriet no projekta iesnieguma sadaļā “Darbības” paredzētajām projekta darbībām;</w:t>
      </w:r>
    </w:p>
    <w:p w14:paraId="63690F86" w14:textId="77777777" w:rsidR="00E51001" w:rsidRPr="005030EE" w:rsidRDefault="00E51001" w:rsidP="00E51001">
      <w:pPr>
        <w:pStyle w:val="NormalWeb"/>
        <w:numPr>
          <w:ilvl w:val="0"/>
          <w:numId w:val="63"/>
        </w:numPr>
        <w:spacing w:before="0" w:beforeAutospacing="0" w:after="0" w:afterAutospacing="0"/>
        <w:jc w:val="both"/>
        <w:rPr>
          <w:i/>
          <w:iCs/>
          <w:color w:val="0000FF"/>
        </w:rPr>
      </w:pPr>
      <w:r w:rsidRPr="005030EE">
        <w:rPr>
          <w:i/>
          <w:iCs/>
          <w:color w:val="0000FF"/>
        </w:rPr>
        <w:t>nodrošina rezultātu sasniegšanu (projekta iesnieguma sadaļā “Rādītāji” plānoto rezultātu un norādīto rādītāju sasniegšanu).</w:t>
      </w:r>
    </w:p>
    <w:p w14:paraId="50856D95" w14:textId="77777777" w:rsidR="00E51001" w:rsidRPr="008D25AC" w:rsidRDefault="00E51001" w:rsidP="00E51001">
      <w:pPr>
        <w:pStyle w:val="NormalWeb"/>
        <w:spacing w:before="240" w:beforeAutospacing="0" w:after="0" w:afterAutospacing="0"/>
        <w:jc w:val="both"/>
        <w:rPr>
          <w:b/>
          <w:bCs/>
          <w:i/>
          <w:iCs/>
          <w:color w:val="0000FF"/>
        </w:rPr>
      </w:pPr>
      <w:r w:rsidRPr="008D25AC">
        <w:rPr>
          <w:b/>
          <w:bCs/>
          <w:i/>
          <w:iCs/>
          <w:color w:val="0000FF"/>
        </w:rPr>
        <w:t>Izmaksas, kas saskaņā ar MK noteikumiem nav iekļaujamas kā attiecināmās izmaksas, ir finansējamas ārpus projekta.</w:t>
      </w:r>
    </w:p>
    <w:p w14:paraId="29C9C82B" w14:textId="77777777" w:rsidR="00E51001" w:rsidRPr="008D25AC" w:rsidRDefault="00E51001" w:rsidP="00E51001">
      <w:pPr>
        <w:shd w:val="clear" w:color="auto" w:fill="FFFFFF"/>
        <w:spacing w:line="293" w:lineRule="atLeast"/>
        <w:jc w:val="both"/>
        <w:rPr>
          <w:b/>
          <w:bCs/>
          <w:i/>
          <w:iCs/>
          <w:color w:val="0000FF"/>
        </w:rPr>
      </w:pPr>
      <w:r w:rsidRPr="008D25AC">
        <w:rPr>
          <w:b/>
          <w:bCs/>
          <w:i/>
          <w:iCs/>
          <w:color w:val="0000FF"/>
        </w:rPr>
        <w:t xml:space="preserve"> </w:t>
      </w:r>
    </w:p>
    <w:p w14:paraId="3D10E7B2" w14:textId="1A6D5CAC" w:rsidR="00E51001" w:rsidRPr="008D25AC" w:rsidRDefault="00E51001" w:rsidP="00E51001">
      <w:pPr>
        <w:pStyle w:val="ListParagraph"/>
        <w:numPr>
          <w:ilvl w:val="0"/>
          <w:numId w:val="65"/>
        </w:numPr>
        <w:shd w:val="clear" w:color="auto" w:fill="FFFFFF"/>
        <w:spacing w:line="293" w:lineRule="atLeast"/>
        <w:jc w:val="both"/>
        <w:rPr>
          <w:rFonts w:ascii="Times New Roman" w:eastAsiaTheme="minorEastAsia" w:hAnsi="Times New Roman"/>
          <w:b/>
          <w:bCs/>
          <w:i/>
          <w:iCs/>
          <w:color w:val="0000FF"/>
          <w:sz w:val="24"/>
          <w:szCs w:val="24"/>
          <w:lang w:eastAsia="lv-LV"/>
        </w:rPr>
      </w:pPr>
      <w:r w:rsidRPr="008D25AC">
        <w:rPr>
          <w:rFonts w:ascii="Times New Roman" w:eastAsiaTheme="minorEastAsia" w:hAnsi="Times New Roman"/>
          <w:b/>
          <w:bCs/>
          <w:i/>
          <w:iCs/>
          <w:color w:val="0000FF"/>
          <w:sz w:val="24"/>
          <w:szCs w:val="24"/>
          <w:lang w:eastAsia="lv-LV"/>
        </w:rPr>
        <w:t>Saskaņā ar MK noteikumu 4</w:t>
      </w:r>
      <w:r w:rsidR="00C067AC" w:rsidRPr="008D25AC">
        <w:rPr>
          <w:rFonts w:ascii="Times New Roman" w:eastAsiaTheme="minorEastAsia" w:hAnsi="Times New Roman"/>
          <w:b/>
          <w:bCs/>
          <w:i/>
          <w:iCs/>
          <w:color w:val="0000FF"/>
          <w:sz w:val="24"/>
          <w:szCs w:val="24"/>
          <w:lang w:eastAsia="lv-LV"/>
        </w:rPr>
        <w:t>5</w:t>
      </w:r>
      <w:r w:rsidRPr="008D25AC">
        <w:rPr>
          <w:rFonts w:ascii="Times New Roman" w:eastAsiaTheme="minorEastAsia" w:hAnsi="Times New Roman"/>
          <w:b/>
          <w:bCs/>
          <w:i/>
          <w:iCs/>
          <w:color w:val="0000FF"/>
          <w:sz w:val="24"/>
          <w:szCs w:val="24"/>
          <w:lang w:eastAsia="lv-LV"/>
        </w:rPr>
        <w:t xml:space="preserve">.3. apakšpunktu, ja projekta izmaksas pieaug, finansējuma saņēmējs projekta sadārdzinājumu sedz no saviem līdzekļiem. </w:t>
      </w:r>
    </w:p>
    <w:p w14:paraId="4C957BD8" w14:textId="77777777" w:rsidR="00E51001" w:rsidRPr="005030EE" w:rsidRDefault="00E51001" w:rsidP="00E51001">
      <w:pPr>
        <w:pStyle w:val="NormalWeb"/>
        <w:spacing w:before="240" w:beforeAutospacing="0" w:after="0" w:afterAutospacing="0"/>
        <w:jc w:val="both"/>
        <w:rPr>
          <w:i/>
          <w:iCs/>
          <w:color w:val="0000FF"/>
        </w:rPr>
      </w:pPr>
      <w:r w:rsidRPr="005030EE">
        <w:rPr>
          <w:i/>
          <w:iCs/>
          <w:color w:val="0000FF"/>
        </w:rPr>
        <w:t>Plānojot attiecināmās izmaksas, jāņem vērā MK noteikumos noteiktās izmaksu pozīcijas, to ierobežojumus, kā arī:</w:t>
      </w:r>
    </w:p>
    <w:p w14:paraId="1DBCE1B1" w14:textId="27D09A27" w:rsidR="00E51001" w:rsidRPr="005030EE" w:rsidRDefault="00E51001" w:rsidP="00E51001">
      <w:pPr>
        <w:pStyle w:val="NormalWeb"/>
        <w:numPr>
          <w:ilvl w:val="0"/>
          <w:numId w:val="63"/>
        </w:numPr>
        <w:spacing w:before="0" w:beforeAutospacing="0" w:after="0" w:afterAutospacing="0"/>
        <w:jc w:val="both"/>
        <w:rPr>
          <w:i/>
          <w:iCs/>
          <w:color w:val="0000FF"/>
        </w:rPr>
      </w:pPr>
      <w:r w:rsidRPr="005030EE">
        <w:rPr>
          <w:i/>
          <w:iCs/>
          <w:color w:val="0000FF"/>
        </w:rPr>
        <w:t>“Vadlīnijas attiecināmo izmaksu noteikšanai Eiropas Savienības kohēzijas politikas programmas 2021.-2027.gada plānošanas periodā”, kas pieejamas Finanšu ministrijas tīmekļa vietnē –</w:t>
      </w:r>
      <w:r w:rsidRPr="005030EE">
        <w:rPr>
          <w:i/>
          <w:iCs/>
        </w:rPr>
        <w:t xml:space="preserve"> </w:t>
      </w:r>
      <w:hyperlink r:id="rId95" w:history="1">
        <w:r w:rsidRPr="005030EE">
          <w:rPr>
            <w:rStyle w:val="Hyperlink"/>
            <w:i/>
            <w:iCs/>
          </w:rPr>
          <w:t>https://www.esfondi.lv/normativie-akti-un-dokumenti/2021-2027-planosanas-periods/vadlinijas-attiecinamo-izmaksu-noteiksanai-eiropas-savienibas-kohezijas-politikas-programmas-2021-2027-gada-planosanas-perioda</w:t>
        </w:r>
      </w:hyperlink>
      <w:r w:rsidR="00436EC1">
        <w:rPr>
          <w:i/>
          <w:iCs/>
          <w:color w:val="0000FF"/>
        </w:rPr>
        <w:t>.</w:t>
      </w:r>
    </w:p>
    <w:p w14:paraId="722AFD11" w14:textId="77777777" w:rsidR="00E51001" w:rsidRPr="005030EE" w:rsidRDefault="00E51001" w:rsidP="00E51001">
      <w:pPr>
        <w:shd w:val="clear" w:color="auto" w:fill="FFFFFF"/>
        <w:spacing w:line="293" w:lineRule="atLeast"/>
        <w:ind w:firstLine="300"/>
        <w:jc w:val="both"/>
        <w:rPr>
          <w:i/>
          <w:iCs/>
          <w:color w:val="0000FF"/>
        </w:rPr>
      </w:pPr>
    </w:p>
    <w:p w14:paraId="763B7719" w14:textId="5D3DB74B" w:rsidR="00E51001" w:rsidRPr="00991E9B" w:rsidRDefault="00E51001" w:rsidP="000531DF">
      <w:pPr>
        <w:tabs>
          <w:tab w:val="left" w:pos="171"/>
        </w:tabs>
        <w:ind w:right="34"/>
        <w:jc w:val="both"/>
        <w:rPr>
          <w:i/>
          <w:color w:val="0000FF"/>
        </w:rPr>
      </w:pPr>
      <w:r w:rsidRPr="00991E9B">
        <w:rPr>
          <w:i/>
          <w:iCs/>
          <w:color w:val="0000FF"/>
        </w:rPr>
        <w:t>Saskaņā ar MK noteikumu 3</w:t>
      </w:r>
      <w:r w:rsidR="00CE7A65" w:rsidRPr="00991E9B">
        <w:rPr>
          <w:i/>
          <w:iCs/>
          <w:color w:val="0000FF"/>
        </w:rPr>
        <w:t>9</w:t>
      </w:r>
      <w:r w:rsidRPr="00991E9B">
        <w:rPr>
          <w:i/>
          <w:iCs/>
          <w:color w:val="0000FF"/>
        </w:rPr>
        <w:t>. punktu projekta izmaksas ir attiecināmas, ja tās atbilst šajos noteikumos minētajām izmaksu pozīcijām un ir radušās ne agrāk par 2021. gada 1. janvāri. </w:t>
      </w:r>
      <w:r w:rsidRPr="00991E9B">
        <w:rPr>
          <w:b/>
          <w:bCs/>
          <w:i/>
          <w:iCs/>
          <w:color w:val="0000FF"/>
        </w:rPr>
        <w:t xml:space="preserve">Projekta iesniegumā neiekļauj un finansējumu nepiešķir darbībām, kas pabeigtas pirms projekta iesnieguma iesniegšanas sadarbības iestādē. </w:t>
      </w:r>
      <w:r w:rsidRPr="00991E9B">
        <w:rPr>
          <w:i/>
          <w:color w:val="0000FF"/>
        </w:rPr>
        <w:t>Piemēram, projekta iesniegumā neiekļauj darbības, kas ir pabeigtas līguma par projekta īstenošanu noslēgšanas brīdī (t.i., piemēram, būvdarbi nedrīkst būt nodoti ekspluatācijā</w:t>
      </w:r>
      <w:r w:rsidRPr="00991E9B">
        <w:t xml:space="preserve"> </w:t>
      </w:r>
      <w:r w:rsidRPr="00991E9B">
        <w:rPr>
          <w:i/>
          <w:color w:val="0000FF"/>
        </w:rPr>
        <w:t>vai plānotā iekārta nedrīkst būt uzstādīta).</w:t>
      </w:r>
    </w:p>
    <w:p w14:paraId="6254F915" w14:textId="77777777" w:rsidR="00E51001" w:rsidRDefault="00E51001" w:rsidP="000531DF">
      <w:pPr>
        <w:shd w:val="clear" w:color="auto" w:fill="FFFFFF"/>
        <w:spacing w:line="293" w:lineRule="atLeast"/>
        <w:jc w:val="both"/>
        <w:rPr>
          <w:i/>
          <w:iCs/>
          <w:color w:val="0000FF"/>
        </w:rPr>
      </w:pPr>
    </w:p>
    <w:p w14:paraId="74126DB4" w14:textId="760F623F" w:rsidR="00F27B9D" w:rsidRPr="00F27B9D" w:rsidRDefault="00F27B9D" w:rsidP="000531DF">
      <w:pPr>
        <w:shd w:val="clear" w:color="auto" w:fill="FFFFFF"/>
        <w:spacing w:line="293" w:lineRule="atLeast"/>
        <w:jc w:val="both"/>
        <w:rPr>
          <w:i/>
          <w:iCs/>
          <w:color w:val="0000FF"/>
        </w:rPr>
      </w:pPr>
      <w:r w:rsidRPr="00F27B9D">
        <w:rPr>
          <w:i/>
          <w:iCs/>
          <w:color w:val="0000FF"/>
        </w:rPr>
        <w:t xml:space="preserve">Ja projekta īstenošanas gaitā radušās sadārdzinājuma izmaksas, finansējuma saņēmējs </w:t>
      </w:r>
      <w:r>
        <w:rPr>
          <w:i/>
          <w:iCs/>
          <w:color w:val="0000FF"/>
        </w:rPr>
        <w:t xml:space="preserve">un sadarbības partneris </w:t>
      </w:r>
      <w:r w:rsidRPr="00F27B9D">
        <w:rPr>
          <w:i/>
          <w:iCs/>
          <w:color w:val="0000FF"/>
        </w:rPr>
        <w:t xml:space="preserve">tās sedz no saviem līdzekļiem. </w:t>
      </w:r>
    </w:p>
    <w:p w14:paraId="6619C950" w14:textId="77777777" w:rsidR="00CF57B7" w:rsidRDefault="00E51001" w:rsidP="000531DF">
      <w:pPr>
        <w:numPr>
          <w:ilvl w:val="0"/>
          <w:numId w:val="90"/>
        </w:numPr>
        <w:jc w:val="both"/>
        <w:rPr>
          <w:rFonts w:eastAsia="Times New Roman"/>
          <w:i/>
          <w:iCs/>
          <w:color w:val="0000FF"/>
        </w:rPr>
      </w:pPr>
      <w:r w:rsidRPr="005030EE">
        <w:rPr>
          <w:rFonts w:eastAsia="Times New Roman"/>
          <w:i/>
          <w:iCs/>
          <w:color w:val="0000FF"/>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Pr="005030EE">
        <w:rPr>
          <w:rFonts w:eastAsia="Times New Roman"/>
          <w:i/>
          <w:iCs/>
          <w:color w:val="0000FF"/>
          <w:lang w:eastAsia="en-US"/>
        </w:rPr>
        <w:t>apakšpozīcijās</w:t>
      </w:r>
      <w:proofErr w:type="spellEnd"/>
      <w:r w:rsidRPr="005030EE">
        <w:rPr>
          <w:rFonts w:eastAsia="Times New Roman"/>
          <w:i/>
          <w:iCs/>
          <w:color w:val="0000FF"/>
          <w:lang w:eastAsia="en-US"/>
        </w:rPr>
        <w:t xml:space="preserve"> un izmaksu vienībās, kā arī izmaksu pozīciju vienības un skaits ļauj secināt, ka tās atbilst projektā izvirzīto mērķu un rādītāju sasniegšanai.</w:t>
      </w:r>
      <w:r w:rsidR="00182F52">
        <w:rPr>
          <w:rFonts w:eastAsia="Times New Roman"/>
          <w:i/>
          <w:iCs/>
          <w:color w:val="0000FF"/>
          <w:lang w:eastAsia="en-US"/>
        </w:rPr>
        <w:t xml:space="preserve"> </w:t>
      </w:r>
    </w:p>
    <w:p w14:paraId="12D63BBC" w14:textId="029AE473" w:rsidR="00182F52" w:rsidRPr="000531DF" w:rsidRDefault="00182F52" w:rsidP="000531DF">
      <w:pPr>
        <w:numPr>
          <w:ilvl w:val="0"/>
          <w:numId w:val="90"/>
        </w:numPr>
        <w:jc w:val="both"/>
        <w:rPr>
          <w:rFonts w:eastAsia="Times New Roman"/>
          <w:b/>
          <w:bCs/>
          <w:i/>
          <w:iCs/>
          <w:color w:val="0000FF"/>
        </w:rPr>
      </w:pPr>
      <w:r w:rsidRPr="000531DF">
        <w:rPr>
          <w:rFonts w:eastAsia="Times New Roman"/>
          <w:b/>
          <w:bCs/>
          <w:i/>
          <w:iCs/>
          <w:color w:val="0000FF"/>
        </w:rPr>
        <w:lastRenderedPageBreak/>
        <w:t>Detalizētu skaidrojumu par projekta budžetā iekļauto izmaksu apjomu un to veidošanos</w:t>
      </w:r>
      <w:r w:rsidR="00D45FA2" w:rsidRPr="000531DF">
        <w:rPr>
          <w:rFonts w:eastAsia="Times New Roman"/>
          <w:b/>
          <w:bCs/>
          <w:i/>
          <w:iCs/>
          <w:color w:val="0000FF"/>
        </w:rPr>
        <w:t xml:space="preserve">, </w:t>
      </w:r>
      <w:r w:rsidR="00E757E4">
        <w:rPr>
          <w:rFonts w:eastAsia="Times New Roman"/>
          <w:b/>
          <w:bCs/>
          <w:i/>
          <w:iCs/>
          <w:color w:val="0000FF"/>
        </w:rPr>
        <w:t>t.sk.</w:t>
      </w:r>
      <w:r w:rsidR="00D45FA2" w:rsidRPr="000531DF">
        <w:rPr>
          <w:rFonts w:eastAsia="Times New Roman"/>
          <w:b/>
          <w:bCs/>
          <w:i/>
          <w:iCs/>
          <w:color w:val="0000FF"/>
        </w:rPr>
        <w:t xml:space="preserve"> par izmaksu apmēru </w:t>
      </w:r>
      <w:r w:rsidR="00626A2A" w:rsidRPr="000531DF">
        <w:rPr>
          <w:rFonts w:eastAsia="Times New Roman"/>
          <w:b/>
          <w:bCs/>
          <w:i/>
          <w:iCs/>
          <w:color w:val="0000FF"/>
        </w:rPr>
        <w:t>kuru veido projekta iesniedzēja un katra sadarbības partnera</w:t>
      </w:r>
      <w:r w:rsidR="005E2397" w:rsidRPr="000531DF">
        <w:rPr>
          <w:rFonts w:eastAsia="Times New Roman"/>
          <w:b/>
          <w:bCs/>
          <w:i/>
          <w:iCs/>
          <w:color w:val="0000FF"/>
        </w:rPr>
        <w:t xml:space="preserve"> ieguldījumi projekta ietvaros</w:t>
      </w:r>
      <w:r w:rsidR="00E757E4">
        <w:rPr>
          <w:rFonts w:eastAsia="Times New Roman"/>
          <w:b/>
          <w:bCs/>
          <w:i/>
          <w:iCs/>
          <w:color w:val="0000FF"/>
        </w:rPr>
        <w:t>,</w:t>
      </w:r>
      <w:r w:rsidR="00A054D6" w:rsidRPr="000531DF">
        <w:rPr>
          <w:rFonts w:eastAsia="Times New Roman"/>
          <w:b/>
          <w:bCs/>
          <w:i/>
          <w:iCs/>
          <w:color w:val="0000FF"/>
        </w:rPr>
        <w:t xml:space="preserve"> projekta</w:t>
      </w:r>
      <w:r w:rsidR="00693C9E" w:rsidRPr="000531DF">
        <w:rPr>
          <w:rFonts w:eastAsia="Times New Roman"/>
          <w:b/>
          <w:bCs/>
          <w:i/>
          <w:iCs/>
          <w:color w:val="0000FF"/>
        </w:rPr>
        <w:t xml:space="preserve"> iesniedzējs</w:t>
      </w:r>
      <w:r w:rsidR="00BC6A9A">
        <w:rPr>
          <w:rFonts w:eastAsia="Times New Roman"/>
          <w:b/>
          <w:bCs/>
          <w:i/>
          <w:iCs/>
          <w:color w:val="0000FF"/>
        </w:rPr>
        <w:t xml:space="preserve"> var</w:t>
      </w:r>
      <w:r w:rsidRPr="000531DF">
        <w:rPr>
          <w:rFonts w:eastAsia="Times New Roman"/>
          <w:b/>
          <w:bCs/>
          <w:i/>
          <w:iCs/>
          <w:color w:val="0000FF"/>
        </w:rPr>
        <w:t xml:space="preserve"> pievieno</w:t>
      </w:r>
      <w:r w:rsidR="00BC6A9A">
        <w:rPr>
          <w:rFonts w:eastAsia="Times New Roman"/>
          <w:b/>
          <w:bCs/>
          <w:i/>
          <w:iCs/>
          <w:color w:val="0000FF"/>
        </w:rPr>
        <w:t>t arī</w:t>
      </w:r>
      <w:r w:rsidRPr="000531DF">
        <w:rPr>
          <w:rFonts w:eastAsia="Times New Roman"/>
          <w:b/>
          <w:bCs/>
          <w:i/>
          <w:iCs/>
          <w:color w:val="0000FF"/>
        </w:rPr>
        <w:t xml:space="preserve"> projekta iesniegumam pielikumā</w:t>
      </w:r>
      <w:r w:rsidR="00F00DB0">
        <w:rPr>
          <w:rFonts w:eastAsia="Times New Roman"/>
          <w:b/>
          <w:bCs/>
          <w:i/>
          <w:iCs/>
          <w:color w:val="0000FF"/>
        </w:rPr>
        <w:t xml:space="preserve"> (izmaksu apmēra pamatojums </w:t>
      </w:r>
      <w:r w:rsidR="00A407A3">
        <w:rPr>
          <w:rFonts w:eastAsia="Times New Roman"/>
          <w:b/>
          <w:bCs/>
          <w:i/>
          <w:iCs/>
          <w:color w:val="0000FF"/>
        </w:rPr>
        <w:t>sadāļā “Obligātie pielikumi</w:t>
      </w:r>
      <w:r w:rsidR="00AA0DE9">
        <w:rPr>
          <w:rFonts w:eastAsia="Times New Roman"/>
          <w:b/>
          <w:bCs/>
          <w:i/>
          <w:iCs/>
          <w:color w:val="0000FF"/>
        </w:rPr>
        <w:t>”)</w:t>
      </w:r>
      <w:r w:rsidRPr="000531DF">
        <w:rPr>
          <w:rFonts w:eastAsia="Times New Roman"/>
          <w:b/>
          <w:bCs/>
          <w:i/>
          <w:iCs/>
          <w:color w:val="0000FF"/>
        </w:rPr>
        <w:t>.</w:t>
      </w:r>
    </w:p>
    <w:p w14:paraId="579BA734" w14:textId="77777777" w:rsidR="00CE7A65" w:rsidRPr="005030EE" w:rsidRDefault="00CE7A65" w:rsidP="000531DF">
      <w:pPr>
        <w:pStyle w:val="NormalWeb"/>
        <w:spacing w:before="0" w:beforeAutospacing="0" w:after="0" w:afterAutospacing="0"/>
        <w:ind w:left="426"/>
        <w:jc w:val="both"/>
        <w:rPr>
          <w:b/>
          <w:bCs/>
          <w:i/>
          <w:iCs/>
          <w:color w:val="0000FF"/>
        </w:rPr>
      </w:pPr>
    </w:p>
    <w:p w14:paraId="150B8DD3" w14:textId="77777777" w:rsidR="00E51001" w:rsidRPr="00991E9B" w:rsidRDefault="00E51001" w:rsidP="000531DF">
      <w:pPr>
        <w:pStyle w:val="NormalWeb"/>
        <w:numPr>
          <w:ilvl w:val="0"/>
          <w:numId w:val="2"/>
        </w:numPr>
        <w:spacing w:before="0" w:beforeAutospacing="0" w:after="0" w:afterAutospacing="0"/>
        <w:ind w:left="426"/>
        <w:jc w:val="both"/>
        <w:rPr>
          <w:b/>
          <w:bCs/>
          <w:i/>
          <w:iCs/>
          <w:color w:val="0000FF"/>
        </w:rPr>
      </w:pPr>
      <w:r w:rsidRPr="00991E9B">
        <w:rPr>
          <w:b/>
          <w:bCs/>
          <w:i/>
          <w:iCs/>
          <w:color w:val="0000FF"/>
        </w:rPr>
        <w:t>Atlasē tiek atbalstīts projekts, kura plānotās attiecināmas izmaksas:</w:t>
      </w:r>
    </w:p>
    <w:p w14:paraId="774C9D55" w14:textId="77777777" w:rsidR="00E51001" w:rsidRPr="005030EE" w:rsidRDefault="00E51001" w:rsidP="000531DF">
      <w:pPr>
        <w:pStyle w:val="NormalWeb"/>
        <w:numPr>
          <w:ilvl w:val="1"/>
          <w:numId w:val="64"/>
        </w:numPr>
        <w:spacing w:before="0" w:beforeAutospacing="0" w:after="0" w:afterAutospacing="0"/>
        <w:ind w:left="851"/>
        <w:jc w:val="both"/>
        <w:rPr>
          <w:i/>
          <w:iCs/>
          <w:color w:val="0000FF"/>
        </w:rPr>
      </w:pPr>
      <w:r w:rsidRPr="005030EE">
        <w:rPr>
          <w:i/>
          <w:iCs/>
          <w:color w:val="0000FF"/>
        </w:rPr>
        <w:t>atbilst MK noteikumu nosacījumiem;</w:t>
      </w:r>
    </w:p>
    <w:p w14:paraId="513CC33C" w14:textId="77777777" w:rsidR="00E51001" w:rsidRPr="005030EE" w:rsidRDefault="00E51001" w:rsidP="000531DF">
      <w:pPr>
        <w:pStyle w:val="NormalWeb"/>
        <w:numPr>
          <w:ilvl w:val="1"/>
          <w:numId w:val="64"/>
        </w:numPr>
        <w:spacing w:before="0" w:beforeAutospacing="0" w:after="0" w:afterAutospacing="0"/>
        <w:ind w:left="851"/>
        <w:jc w:val="both"/>
        <w:rPr>
          <w:i/>
          <w:iCs/>
          <w:color w:val="0000FF"/>
        </w:rPr>
      </w:pPr>
      <w:r w:rsidRPr="005030EE">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231AAA4B" w14:textId="77777777" w:rsidR="00E51001" w:rsidRPr="005030EE" w:rsidRDefault="00E51001" w:rsidP="000531DF">
      <w:pPr>
        <w:pStyle w:val="NormalWeb"/>
        <w:numPr>
          <w:ilvl w:val="1"/>
          <w:numId w:val="64"/>
        </w:numPr>
        <w:spacing w:before="0" w:beforeAutospacing="0" w:after="0" w:afterAutospacing="0"/>
        <w:ind w:left="851"/>
        <w:jc w:val="both"/>
        <w:rPr>
          <w:rFonts w:eastAsia="Times New Roman"/>
          <w:b/>
          <w:bCs/>
        </w:rPr>
      </w:pPr>
      <w:r w:rsidRPr="005030EE">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5030EE">
        <w:rPr>
          <w:i/>
          <w:iCs/>
          <w:color w:val="0000FF"/>
          <w:vertAlign w:val="superscript"/>
        </w:rPr>
        <w:footnoteReference w:id="3"/>
      </w:r>
      <w:r w:rsidRPr="005030EE">
        <w:rPr>
          <w:i/>
          <w:iCs/>
          <w:color w:val="0000FF"/>
        </w:rPr>
        <w:t xml:space="preserve">, noslēgtiem nodomu protokoliem vai līgumiem (ja attiecināms), u.c. informāciju). </w:t>
      </w:r>
    </w:p>
    <w:p w14:paraId="14321388" w14:textId="5BC7B4B7" w:rsidR="00E51001" w:rsidRPr="00E51001" w:rsidRDefault="00E51001" w:rsidP="00E51001">
      <w:pPr>
        <w:rPr>
          <w:rFonts w:eastAsia="Times New Roman"/>
          <w:sz w:val="28"/>
          <w:szCs w:val="28"/>
          <w:highlight w:val="yellow"/>
        </w:rPr>
        <w:sectPr w:rsidR="00E51001" w:rsidRPr="00E51001" w:rsidSect="00191AAF">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96"/>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76DFF8DD" w14:textId="1AA2943D" w:rsidR="008B493E" w:rsidRPr="00BD6D4F" w:rsidRDefault="00261F3F" w:rsidP="008B493E">
      <w:pPr>
        <w:pStyle w:val="ListParagraph"/>
        <w:numPr>
          <w:ilvl w:val="1"/>
          <w:numId w:val="66"/>
        </w:numPr>
        <w:tabs>
          <w:tab w:val="left" w:pos="0"/>
          <w:tab w:val="left" w:pos="426"/>
          <w:tab w:val="left" w:pos="1134"/>
        </w:tabs>
        <w:spacing w:before="120" w:after="120" w:line="240" w:lineRule="auto"/>
        <w:ind w:left="1077" w:hanging="567"/>
        <w:contextualSpacing w:val="0"/>
        <w:jc w:val="both"/>
        <w:outlineLvl w:val="3"/>
        <w:rPr>
          <w:rFonts w:ascii="Times New Roman" w:eastAsia="Times New Roman" w:hAnsi="Times New Roman"/>
          <w:bCs/>
          <w:i/>
          <w:iCs/>
          <w:color w:val="0000FF"/>
          <w:sz w:val="24"/>
          <w:szCs w:val="24"/>
          <w:lang w:eastAsia="lv-LV"/>
        </w:rPr>
      </w:pPr>
      <w:r>
        <w:rPr>
          <w:rFonts w:ascii="Times New Roman" w:eastAsia="Times New Roman" w:hAnsi="Times New Roman"/>
          <w:bCs/>
          <w:i/>
          <w:iCs/>
          <w:color w:val="0000FF"/>
          <w:sz w:val="24"/>
          <w:szCs w:val="24"/>
          <w:lang w:eastAsia="lv-LV"/>
        </w:rPr>
        <w:t>projekt</w:t>
      </w:r>
      <w:r w:rsidR="0058070A">
        <w:rPr>
          <w:rFonts w:ascii="Times New Roman" w:eastAsia="Times New Roman" w:hAnsi="Times New Roman"/>
          <w:bCs/>
          <w:i/>
          <w:iCs/>
          <w:color w:val="0000FF"/>
          <w:sz w:val="24"/>
          <w:szCs w:val="24"/>
          <w:lang w:eastAsia="lv-LV"/>
        </w:rPr>
        <w:t xml:space="preserve">a iesniedzēja un katra sadarbības partnera </w:t>
      </w:r>
      <w:r w:rsidR="008B493E" w:rsidRPr="00BD6D4F">
        <w:rPr>
          <w:rFonts w:ascii="Times New Roman" w:eastAsia="Times New Roman" w:hAnsi="Times New Roman"/>
          <w:bCs/>
          <w:i/>
          <w:iCs/>
          <w:color w:val="0000FF"/>
          <w:sz w:val="24"/>
          <w:szCs w:val="24"/>
          <w:lang w:eastAsia="lv-LV"/>
        </w:rPr>
        <w:t>līguma kopiju ar Nacionālo veselības dienestu, kas apliecina atbilstību MK noteikumu 14.</w:t>
      </w:r>
      <w:r w:rsidR="002A770B">
        <w:rPr>
          <w:rFonts w:ascii="Times New Roman" w:eastAsia="Times New Roman" w:hAnsi="Times New Roman"/>
          <w:bCs/>
          <w:i/>
          <w:iCs/>
          <w:color w:val="0000FF"/>
          <w:sz w:val="24"/>
          <w:szCs w:val="24"/>
          <w:lang w:eastAsia="lv-LV"/>
        </w:rPr>
        <w:t> </w:t>
      </w:r>
      <w:r w:rsidR="008B493E" w:rsidRPr="00BD6D4F">
        <w:rPr>
          <w:rFonts w:ascii="Times New Roman" w:eastAsia="Times New Roman" w:hAnsi="Times New Roman"/>
          <w:bCs/>
          <w:i/>
          <w:iCs/>
          <w:color w:val="0000FF"/>
          <w:sz w:val="24"/>
          <w:szCs w:val="24"/>
          <w:lang w:eastAsia="lv-LV"/>
        </w:rPr>
        <w:t>punktā noteiktajām prasībām;</w:t>
      </w:r>
    </w:p>
    <w:p w14:paraId="1B324149" w14:textId="231302BB" w:rsidR="009D7CA7" w:rsidRDefault="009D7CA7" w:rsidP="009D7CA7">
      <w:pPr>
        <w:pStyle w:val="ListParagraph"/>
        <w:numPr>
          <w:ilvl w:val="1"/>
          <w:numId w:val="66"/>
        </w:numPr>
        <w:spacing w:after="120" w:line="240" w:lineRule="auto"/>
        <w:ind w:left="1077" w:hanging="567"/>
        <w:jc w:val="both"/>
        <w:rPr>
          <w:rFonts w:ascii="Times New Roman" w:eastAsia="Times New Roman" w:hAnsi="Times New Roman"/>
          <w:i/>
          <w:iCs/>
          <w:color w:val="0000FF"/>
          <w:sz w:val="24"/>
          <w:szCs w:val="24"/>
          <w:lang w:eastAsia="lv-LV"/>
        </w:rPr>
      </w:pPr>
      <w:r w:rsidRPr="003A6228">
        <w:rPr>
          <w:rFonts w:ascii="Times New Roman" w:eastAsia="Times New Roman" w:hAnsi="Times New Roman"/>
          <w:i/>
          <w:iCs/>
          <w:color w:val="0000FF"/>
          <w:sz w:val="24"/>
          <w:szCs w:val="24"/>
          <w:lang w:eastAsia="lv-LV"/>
        </w:rPr>
        <w:t>izmaksu un ieguvumu analīze (ietver “Projekta izmaksu efektivitātes novērtēšana” veidlapu</w:t>
      </w:r>
      <w:r w:rsidRPr="003A6228">
        <w:rPr>
          <w:rFonts w:ascii="Times New Roman" w:eastAsia="Times New Roman" w:hAnsi="Times New Roman"/>
          <w:i/>
          <w:iCs/>
          <w:color w:val="0000FF"/>
          <w:sz w:val="24"/>
          <w:szCs w:val="24"/>
          <w:vertAlign w:val="superscript"/>
          <w:lang w:eastAsia="lv-LV"/>
        </w:rPr>
        <w:footnoteReference w:id="4"/>
      </w:r>
      <w:r w:rsidRPr="003A6228">
        <w:rPr>
          <w:rFonts w:ascii="Times New Roman" w:eastAsia="Times New Roman" w:hAnsi="Times New Roman"/>
          <w:i/>
          <w:iCs/>
          <w:color w:val="0000FF"/>
          <w:sz w:val="24"/>
          <w:szCs w:val="24"/>
          <w:lang w:eastAsia="lv-LV"/>
        </w:rPr>
        <w:t>) atbilstoši MK noteikumu 2</w:t>
      </w:r>
      <w:r w:rsidR="009F168D">
        <w:rPr>
          <w:rFonts w:ascii="Times New Roman" w:eastAsia="Times New Roman" w:hAnsi="Times New Roman"/>
          <w:i/>
          <w:iCs/>
          <w:color w:val="0000FF"/>
          <w:sz w:val="24"/>
          <w:szCs w:val="24"/>
          <w:lang w:eastAsia="lv-LV"/>
        </w:rPr>
        <w:t>7</w:t>
      </w:r>
      <w:r w:rsidRPr="003A6228">
        <w:rPr>
          <w:rFonts w:ascii="Times New Roman" w:eastAsia="Times New Roman" w:hAnsi="Times New Roman"/>
          <w:i/>
          <w:iCs/>
          <w:color w:val="0000FF"/>
          <w:sz w:val="24"/>
          <w:szCs w:val="24"/>
          <w:lang w:eastAsia="lv-LV"/>
        </w:rPr>
        <w:t>. punktam (atlases nolikuma 4., 5. pielikums);</w:t>
      </w:r>
    </w:p>
    <w:p w14:paraId="6FEB36A0" w14:textId="77777777" w:rsidR="00934644" w:rsidRPr="003A6228" w:rsidRDefault="00934644" w:rsidP="003A6228">
      <w:pPr>
        <w:pStyle w:val="ListParagraph"/>
        <w:spacing w:after="120" w:line="240" w:lineRule="auto"/>
        <w:ind w:left="1077"/>
        <w:jc w:val="both"/>
        <w:rPr>
          <w:rFonts w:ascii="Times New Roman" w:eastAsia="Times New Roman" w:hAnsi="Times New Roman"/>
          <w:i/>
          <w:iCs/>
          <w:color w:val="0000FF"/>
          <w:sz w:val="24"/>
          <w:szCs w:val="24"/>
          <w:lang w:eastAsia="lv-LV"/>
        </w:rPr>
      </w:pPr>
    </w:p>
    <w:p w14:paraId="2E867AAD" w14:textId="2EBDBE72" w:rsidR="00934644" w:rsidRDefault="00934644" w:rsidP="008B493E">
      <w:pPr>
        <w:pStyle w:val="ListParagraph"/>
        <w:numPr>
          <w:ilvl w:val="1"/>
          <w:numId w:val="66"/>
        </w:numPr>
        <w:tabs>
          <w:tab w:val="left" w:pos="0"/>
          <w:tab w:val="left" w:pos="426"/>
          <w:tab w:val="left" w:pos="1134"/>
        </w:tabs>
        <w:spacing w:before="120" w:after="120" w:line="240" w:lineRule="auto"/>
        <w:ind w:left="1077" w:hanging="567"/>
        <w:contextualSpacing w:val="0"/>
        <w:jc w:val="both"/>
        <w:outlineLvl w:val="3"/>
        <w:rPr>
          <w:rFonts w:ascii="Times New Roman" w:eastAsia="Times New Roman" w:hAnsi="Times New Roman"/>
          <w:i/>
          <w:iCs/>
          <w:color w:val="0000FF"/>
          <w:sz w:val="24"/>
          <w:szCs w:val="24"/>
          <w:lang w:eastAsia="lv-LV"/>
        </w:rPr>
      </w:pPr>
      <w:r w:rsidRPr="00DC10D7">
        <w:rPr>
          <w:rFonts w:ascii="Times New Roman" w:eastAsia="Times New Roman" w:hAnsi="Times New Roman"/>
          <w:i/>
          <w:iCs/>
          <w:color w:val="0000FF"/>
          <w:sz w:val="24"/>
          <w:szCs w:val="24"/>
          <w:lang w:eastAsia="lv-LV"/>
        </w:rPr>
        <w:t xml:space="preserve">projekta iesniedzēja </w:t>
      </w:r>
      <w:r w:rsidR="00FC270D">
        <w:rPr>
          <w:rFonts w:ascii="Times New Roman" w:eastAsia="Times New Roman" w:hAnsi="Times New Roman"/>
          <w:i/>
          <w:iCs/>
          <w:color w:val="0000FF"/>
          <w:sz w:val="24"/>
          <w:szCs w:val="24"/>
          <w:lang w:eastAsia="lv-LV"/>
        </w:rPr>
        <w:t>un katra sadarbības partnera</w:t>
      </w:r>
      <w:r w:rsidR="007845B7">
        <w:rPr>
          <w:rFonts w:ascii="Times New Roman" w:eastAsia="Times New Roman" w:hAnsi="Times New Roman"/>
          <w:i/>
          <w:iCs/>
          <w:color w:val="0000FF"/>
          <w:sz w:val="24"/>
          <w:szCs w:val="24"/>
          <w:lang w:eastAsia="lv-LV"/>
        </w:rPr>
        <w:t xml:space="preserve"> </w:t>
      </w:r>
      <w:r w:rsidRPr="00DC10D7">
        <w:rPr>
          <w:rFonts w:ascii="Times New Roman" w:eastAsia="Times New Roman" w:hAnsi="Times New Roman"/>
          <w:i/>
          <w:iCs/>
          <w:color w:val="0000FF"/>
          <w:sz w:val="24"/>
          <w:szCs w:val="24"/>
          <w:lang w:eastAsia="lv-LV"/>
        </w:rPr>
        <w:t>attīstāmās infrastruktūras izmantošanas proporcijas aprēķin</w:t>
      </w:r>
      <w:r w:rsidR="007845B7">
        <w:rPr>
          <w:rFonts w:ascii="Times New Roman" w:eastAsia="Times New Roman" w:hAnsi="Times New Roman"/>
          <w:i/>
          <w:iCs/>
          <w:color w:val="0000FF"/>
          <w:sz w:val="24"/>
          <w:szCs w:val="24"/>
          <w:lang w:eastAsia="lv-LV"/>
        </w:rPr>
        <w:t>i</w:t>
      </w:r>
      <w:r w:rsidRPr="00DC10D7">
        <w:rPr>
          <w:rFonts w:ascii="Times New Roman" w:eastAsia="Times New Roman" w:hAnsi="Times New Roman"/>
          <w:i/>
          <w:iCs/>
          <w:color w:val="0000FF"/>
          <w:sz w:val="24"/>
          <w:szCs w:val="24"/>
          <w:lang w:eastAsia="lv-LV"/>
        </w:rPr>
        <w:t xml:space="preserve"> un aprēķina metodika</w:t>
      </w:r>
      <w:r w:rsidR="00E40CD9">
        <w:rPr>
          <w:rFonts w:ascii="Times New Roman" w:eastAsia="Times New Roman" w:hAnsi="Times New Roman"/>
          <w:i/>
          <w:iCs/>
          <w:color w:val="0000FF"/>
          <w:sz w:val="24"/>
          <w:szCs w:val="24"/>
          <w:lang w:eastAsia="lv-LV"/>
        </w:rPr>
        <w:t>s (</w:t>
      </w:r>
      <w:r w:rsidR="00795F37">
        <w:rPr>
          <w:rFonts w:ascii="Times New Roman" w:eastAsia="Times New Roman" w:hAnsi="Times New Roman"/>
          <w:i/>
          <w:iCs/>
          <w:color w:val="0000FF"/>
          <w:sz w:val="24"/>
          <w:szCs w:val="24"/>
          <w:lang w:eastAsia="lv-LV"/>
        </w:rPr>
        <w:t xml:space="preserve">projekta iesniedzējs un katrs sadarbības partneris </w:t>
      </w:r>
      <w:r w:rsidR="007F3A39">
        <w:rPr>
          <w:rFonts w:ascii="Times New Roman" w:eastAsia="Times New Roman" w:hAnsi="Times New Roman"/>
          <w:i/>
          <w:iCs/>
          <w:color w:val="0000FF"/>
          <w:sz w:val="24"/>
          <w:szCs w:val="24"/>
          <w:lang w:eastAsia="lv-LV"/>
        </w:rPr>
        <w:t>pievieno savu proporcijas apr</w:t>
      </w:r>
      <w:r w:rsidR="00CF2128">
        <w:rPr>
          <w:rFonts w:ascii="Times New Roman" w:eastAsia="Times New Roman" w:hAnsi="Times New Roman"/>
          <w:i/>
          <w:iCs/>
          <w:color w:val="0000FF"/>
          <w:sz w:val="24"/>
          <w:szCs w:val="24"/>
          <w:lang w:eastAsia="lv-LV"/>
        </w:rPr>
        <w:t>ēķinu un aprēķina metodiku)</w:t>
      </w:r>
      <w:r w:rsidRPr="00DC10D7">
        <w:rPr>
          <w:rFonts w:ascii="Times New Roman" w:eastAsia="Times New Roman" w:hAnsi="Times New Roman"/>
          <w:i/>
          <w:iCs/>
          <w:color w:val="0000FF"/>
          <w:sz w:val="24"/>
          <w:szCs w:val="24"/>
          <w:lang w:eastAsia="lv-LV"/>
        </w:rPr>
        <w:t xml:space="preserve">, kas ir apstiprināti ar finansējuma saņēmēja </w:t>
      </w:r>
      <w:r w:rsidR="007845B7">
        <w:rPr>
          <w:rFonts w:ascii="Times New Roman" w:eastAsia="Times New Roman" w:hAnsi="Times New Roman"/>
          <w:i/>
          <w:iCs/>
          <w:color w:val="0000FF"/>
          <w:sz w:val="24"/>
          <w:szCs w:val="24"/>
          <w:lang w:eastAsia="lv-LV"/>
        </w:rPr>
        <w:t>un attiecīgi ar katra sad</w:t>
      </w:r>
      <w:r w:rsidR="00E40CD9">
        <w:rPr>
          <w:rFonts w:ascii="Times New Roman" w:eastAsia="Times New Roman" w:hAnsi="Times New Roman"/>
          <w:i/>
          <w:iCs/>
          <w:color w:val="0000FF"/>
          <w:sz w:val="24"/>
          <w:szCs w:val="24"/>
          <w:lang w:eastAsia="lv-LV"/>
        </w:rPr>
        <w:t>a</w:t>
      </w:r>
      <w:r w:rsidR="007845B7">
        <w:rPr>
          <w:rFonts w:ascii="Times New Roman" w:eastAsia="Times New Roman" w:hAnsi="Times New Roman"/>
          <w:i/>
          <w:iCs/>
          <w:color w:val="0000FF"/>
          <w:sz w:val="24"/>
          <w:szCs w:val="24"/>
          <w:lang w:eastAsia="lv-LV"/>
        </w:rPr>
        <w:t>rbības partnera</w:t>
      </w:r>
      <w:r w:rsidR="00E40CD9">
        <w:rPr>
          <w:rFonts w:ascii="Times New Roman" w:eastAsia="Times New Roman" w:hAnsi="Times New Roman"/>
          <w:i/>
          <w:iCs/>
          <w:color w:val="0000FF"/>
          <w:sz w:val="24"/>
          <w:szCs w:val="24"/>
          <w:lang w:eastAsia="lv-LV"/>
        </w:rPr>
        <w:t xml:space="preserve"> </w:t>
      </w:r>
      <w:r w:rsidRPr="00DC10D7">
        <w:rPr>
          <w:rFonts w:ascii="Times New Roman" w:eastAsia="Times New Roman" w:hAnsi="Times New Roman"/>
          <w:i/>
          <w:iCs/>
          <w:color w:val="0000FF"/>
          <w:sz w:val="24"/>
          <w:szCs w:val="24"/>
          <w:lang w:eastAsia="lv-LV"/>
        </w:rPr>
        <w:t>rīkojumu, atbilstoši MK  noteikumu 41. punktā noteiktajām (</w:t>
      </w:r>
      <w:r w:rsidR="00E40CD9">
        <w:rPr>
          <w:rFonts w:ascii="Times New Roman" w:eastAsia="Times New Roman" w:hAnsi="Times New Roman"/>
          <w:i/>
          <w:iCs/>
          <w:color w:val="0000FF"/>
          <w:sz w:val="24"/>
          <w:szCs w:val="24"/>
          <w:lang w:eastAsia="lv-LV"/>
        </w:rPr>
        <w:t>saskaņā</w:t>
      </w:r>
      <w:r w:rsidR="00166785">
        <w:rPr>
          <w:rFonts w:ascii="Times New Roman" w:eastAsia="Times New Roman" w:hAnsi="Times New Roman"/>
          <w:i/>
          <w:iCs/>
          <w:color w:val="0000FF"/>
          <w:sz w:val="24"/>
          <w:szCs w:val="24"/>
          <w:lang w:eastAsia="lv-LV"/>
        </w:rPr>
        <w:t xml:space="preserve"> ar</w:t>
      </w:r>
      <w:r w:rsidR="00E40CD9">
        <w:rPr>
          <w:rFonts w:ascii="Times New Roman" w:eastAsia="Times New Roman" w:hAnsi="Times New Roman"/>
          <w:i/>
          <w:iCs/>
          <w:color w:val="0000FF"/>
          <w:sz w:val="24"/>
          <w:szCs w:val="24"/>
          <w:lang w:eastAsia="lv-LV"/>
        </w:rPr>
        <w:t xml:space="preserve"> </w:t>
      </w:r>
      <w:r w:rsidRPr="00DC10D7">
        <w:rPr>
          <w:rFonts w:ascii="Times New Roman" w:eastAsia="Times New Roman" w:hAnsi="Times New Roman"/>
          <w:i/>
          <w:iCs/>
          <w:color w:val="0000FF"/>
          <w:sz w:val="24"/>
          <w:szCs w:val="24"/>
          <w:lang w:eastAsia="lv-LV"/>
        </w:rPr>
        <w:t>atlases nolikuma 6. pielikum</w:t>
      </w:r>
      <w:r w:rsidR="00166785">
        <w:rPr>
          <w:rFonts w:ascii="Times New Roman" w:eastAsia="Times New Roman" w:hAnsi="Times New Roman"/>
          <w:i/>
          <w:iCs/>
          <w:color w:val="0000FF"/>
          <w:sz w:val="24"/>
          <w:szCs w:val="24"/>
          <w:lang w:eastAsia="lv-LV"/>
        </w:rPr>
        <w:t>a formu</w:t>
      </w:r>
      <w:r w:rsidRPr="00DC10D7">
        <w:rPr>
          <w:rFonts w:ascii="Times New Roman" w:eastAsia="Times New Roman" w:hAnsi="Times New Roman"/>
          <w:i/>
          <w:iCs/>
          <w:color w:val="0000FF"/>
          <w:sz w:val="24"/>
          <w:szCs w:val="24"/>
          <w:lang w:eastAsia="lv-LV"/>
        </w:rPr>
        <w:t>);</w:t>
      </w:r>
      <w:r>
        <w:rPr>
          <w:rFonts w:ascii="Times New Roman" w:eastAsia="Times New Roman" w:hAnsi="Times New Roman"/>
          <w:i/>
          <w:iCs/>
          <w:color w:val="0000FF"/>
          <w:sz w:val="24"/>
          <w:szCs w:val="24"/>
          <w:lang w:eastAsia="lv-LV"/>
        </w:rPr>
        <w:t xml:space="preserve"> </w:t>
      </w:r>
    </w:p>
    <w:p w14:paraId="5D74A065" w14:textId="77777777" w:rsidR="00043716" w:rsidRPr="00043716" w:rsidRDefault="00043716" w:rsidP="00043716">
      <w:pPr>
        <w:pStyle w:val="ListParagraph"/>
        <w:rPr>
          <w:rFonts w:ascii="Times New Roman" w:eastAsia="Times New Roman" w:hAnsi="Times New Roman"/>
          <w:i/>
          <w:iCs/>
          <w:color w:val="0000FF"/>
          <w:sz w:val="24"/>
          <w:szCs w:val="24"/>
          <w:lang w:eastAsia="lv-LV"/>
        </w:rPr>
      </w:pPr>
    </w:p>
    <w:p w14:paraId="7EFD7B6A" w14:textId="3192DAF2" w:rsidR="00043716" w:rsidRDefault="00B773A6" w:rsidP="008B493E">
      <w:pPr>
        <w:pStyle w:val="ListParagraph"/>
        <w:numPr>
          <w:ilvl w:val="1"/>
          <w:numId w:val="66"/>
        </w:numPr>
        <w:tabs>
          <w:tab w:val="left" w:pos="0"/>
          <w:tab w:val="left" w:pos="426"/>
          <w:tab w:val="left" w:pos="1134"/>
        </w:tabs>
        <w:spacing w:before="120" w:after="120" w:line="240" w:lineRule="auto"/>
        <w:ind w:left="1077" w:hanging="567"/>
        <w:contextualSpacing w:val="0"/>
        <w:jc w:val="both"/>
        <w:outlineLvl w:val="3"/>
        <w:rPr>
          <w:rFonts w:ascii="Times New Roman" w:eastAsia="Times New Roman" w:hAnsi="Times New Roman"/>
          <w:i/>
          <w:iCs/>
          <w:color w:val="0000FF"/>
          <w:sz w:val="24"/>
          <w:szCs w:val="24"/>
          <w:lang w:eastAsia="lv-LV"/>
        </w:rPr>
      </w:pPr>
      <w:r>
        <w:rPr>
          <w:rFonts w:ascii="Times New Roman" w:eastAsia="Times New Roman" w:hAnsi="Times New Roman"/>
          <w:i/>
          <w:iCs/>
          <w:color w:val="0000FF"/>
          <w:sz w:val="24"/>
          <w:szCs w:val="24"/>
          <w:lang w:eastAsia="lv-LV"/>
        </w:rPr>
        <w:t xml:space="preserve">projekta iesniedzēja un sadarbības partneru </w:t>
      </w:r>
      <w:r w:rsidR="00701C92">
        <w:rPr>
          <w:rFonts w:ascii="Times New Roman" w:eastAsia="Times New Roman" w:hAnsi="Times New Roman"/>
          <w:i/>
          <w:iCs/>
          <w:color w:val="0000FF"/>
          <w:sz w:val="24"/>
          <w:szCs w:val="24"/>
          <w:lang w:eastAsia="lv-LV"/>
        </w:rPr>
        <w:t>finansēšanas plāna vidējo aprēķinu</w:t>
      </w:r>
      <w:r w:rsidR="00925785">
        <w:rPr>
          <w:rFonts w:ascii="Times New Roman" w:eastAsia="Times New Roman" w:hAnsi="Times New Roman"/>
          <w:i/>
          <w:iCs/>
          <w:color w:val="0000FF"/>
          <w:sz w:val="24"/>
          <w:szCs w:val="24"/>
          <w:lang w:eastAsia="lv-LV"/>
        </w:rPr>
        <w:t xml:space="preserve"> (saskaņā ar atlases nolikuma </w:t>
      </w:r>
      <w:r w:rsidR="00DC0B48">
        <w:rPr>
          <w:rFonts w:ascii="Times New Roman" w:eastAsia="Times New Roman" w:hAnsi="Times New Roman"/>
          <w:i/>
          <w:iCs/>
          <w:color w:val="0000FF"/>
          <w:sz w:val="24"/>
          <w:szCs w:val="24"/>
          <w:lang w:eastAsia="lv-LV"/>
        </w:rPr>
        <w:t>7.pielikuma formu);</w:t>
      </w:r>
      <w:r w:rsidR="00701C92">
        <w:rPr>
          <w:rFonts w:ascii="Times New Roman" w:eastAsia="Times New Roman" w:hAnsi="Times New Roman"/>
          <w:i/>
          <w:iCs/>
          <w:color w:val="0000FF"/>
          <w:sz w:val="24"/>
          <w:szCs w:val="24"/>
          <w:lang w:eastAsia="lv-LV"/>
        </w:rPr>
        <w:t xml:space="preserve"> </w:t>
      </w:r>
    </w:p>
    <w:p w14:paraId="095B1B4B" w14:textId="4E48A8E3" w:rsidR="008B493E" w:rsidRPr="00D8275F" w:rsidRDefault="003E31FE" w:rsidP="008B493E">
      <w:pPr>
        <w:pStyle w:val="ListParagraph"/>
        <w:numPr>
          <w:ilvl w:val="1"/>
          <w:numId w:val="66"/>
        </w:numPr>
        <w:tabs>
          <w:tab w:val="left" w:pos="0"/>
          <w:tab w:val="left" w:pos="426"/>
          <w:tab w:val="left" w:pos="1134"/>
        </w:tabs>
        <w:spacing w:before="120" w:after="120" w:line="240" w:lineRule="auto"/>
        <w:ind w:left="1077" w:hanging="567"/>
        <w:contextualSpacing w:val="0"/>
        <w:jc w:val="both"/>
        <w:outlineLvl w:val="3"/>
        <w:rPr>
          <w:rFonts w:ascii="Times New Roman" w:eastAsia="Times New Roman" w:hAnsi="Times New Roman"/>
          <w:i/>
          <w:iCs/>
          <w:color w:val="0000FF"/>
          <w:sz w:val="24"/>
          <w:szCs w:val="24"/>
          <w:lang w:eastAsia="lv-LV"/>
        </w:rPr>
      </w:pPr>
      <w:r>
        <w:rPr>
          <w:rFonts w:ascii="Times New Roman" w:eastAsia="Times New Roman" w:hAnsi="Times New Roman"/>
          <w:i/>
          <w:iCs/>
          <w:color w:val="0000FF"/>
          <w:sz w:val="24"/>
          <w:szCs w:val="24"/>
          <w:lang w:eastAsia="lv-LV"/>
        </w:rPr>
        <w:t xml:space="preserve">projekta iesniedzēja un katra sadarbības partnera </w:t>
      </w:r>
      <w:r w:rsidR="008B493E" w:rsidRPr="635359F2">
        <w:rPr>
          <w:rFonts w:ascii="Times New Roman" w:eastAsia="Times New Roman" w:hAnsi="Times New Roman"/>
          <w:i/>
          <w:iCs/>
          <w:color w:val="0000FF"/>
          <w:sz w:val="24"/>
          <w:szCs w:val="24"/>
          <w:lang w:eastAsia="lv-LV"/>
        </w:rPr>
        <w:t xml:space="preserve">vispārējas tautsaimnieciskas nozīmes pakalpojuma sniegšanas pilnvarojuma uzlicēja (Nacionālais veselības dienests)  apliecinājumu, ka tas </w:t>
      </w:r>
      <w:r w:rsidR="008B493E" w:rsidRPr="00DC10D7">
        <w:rPr>
          <w:rFonts w:ascii="Times New Roman" w:eastAsia="Times New Roman" w:hAnsi="Times New Roman"/>
          <w:i/>
          <w:iCs/>
          <w:color w:val="0000FF"/>
          <w:sz w:val="24"/>
          <w:szCs w:val="24"/>
          <w:lang w:eastAsia="lv-LV"/>
        </w:rPr>
        <w:t>kontrolēs un pārskatīs MK noteikumu </w:t>
      </w:r>
      <w:hyperlink r:id="rId97" w:anchor="p16.6">
        <w:r w:rsidR="008B493E" w:rsidRPr="00DC10D7">
          <w:rPr>
            <w:rFonts w:ascii="Times New Roman" w:eastAsia="Times New Roman" w:hAnsi="Times New Roman"/>
            <w:i/>
            <w:iCs/>
            <w:color w:val="0000FF"/>
            <w:sz w:val="24"/>
            <w:szCs w:val="24"/>
            <w:lang w:eastAsia="lv-LV"/>
          </w:rPr>
          <w:t>14.6.</w:t>
        </w:r>
      </w:hyperlink>
      <w:r w:rsidR="008B493E" w:rsidRPr="00DC10D7">
        <w:rPr>
          <w:rFonts w:ascii="Times New Roman" w:eastAsia="Times New Roman" w:hAnsi="Times New Roman"/>
          <w:i/>
          <w:iCs/>
          <w:color w:val="0000FF"/>
          <w:sz w:val="24"/>
          <w:szCs w:val="24"/>
          <w:lang w:eastAsia="lv-LV"/>
        </w:rPr>
        <w:t xml:space="preserve"> apakšpunktā minētos deleģēšanas līgumā paredzētos atlīdzības (kompensācijas) maksājumus, kā arī novērsīs un atgūs deleģēšanas līgumā paredzēto atlīdzības (kompensācijas) maksājumu pārmaksu (atlases nolikuma </w:t>
      </w:r>
      <w:r w:rsidR="00A97CF3">
        <w:rPr>
          <w:rFonts w:ascii="Times New Roman" w:eastAsia="Times New Roman" w:hAnsi="Times New Roman"/>
          <w:i/>
          <w:iCs/>
          <w:color w:val="0000FF"/>
          <w:sz w:val="24"/>
          <w:szCs w:val="24"/>
          <w:lang w:eastAsia="lv-LV"/>
        </w:rPr>
        <w:t>8</w:t>
      </w:r>
      <w:r w:rsidR="008B493E" w:rsidRPr="00DC10D7">
        <w:rPr>
          <w:rFonts w:ascii="Times New Roman" w:eastAsia="Times New Roman" w:hAnsi="Times New Roman"/>
          <w:i/>
          <w:iCs/>
          <w:color w:val="0000FF"/>
          <w:sz w:val="24"/>
          <w:szCs w:val="24"/>
          <w:lang w:eastAsia="lv-LV"/>
        </w:rPr>
        <w:t>. pielikums);</w:t>
      </w:r>
    </w:p>
    <w:p w14:paraId="401777B5" w14:textId="61B440B0" w:rsidR="008B493E" w:rsidRDefault="00B667BE" w:rsidP="00934644">
      <w:pPr>
        <w:pStyle w:val="ListParagraph"/>
        <w:numPr>
          <w:ilvl w:val="1"/>
          <w:numId w:val="66"/>
        </w:numPr>
        <w:spacing w:after="120" w:line="240" w:lineRule="auto"/>
        <w:ind w:left="1077" w:hanging="567"/>
        <w:jc w:val="both"/>
        <w:rPr>
          <w:rFonts w:ascii="Times New Roman" w:eastAsia="Times New Roman" w:hAnsi="Times New Roman"/>
          <w:i/>
          <w:iCs/>
          <w:color w:val="0000FF"/>
          <w:sz w:val="24"/>
          <w:szCs w:val="24"/>
          <w:lang w:eastAsia="lv-LV"/>
        </w:rPr>
      </w:pPr>
      <w:r>
        <w:rPr>
          <w:rFonts w:ascii="Times New Roman" w:eastAsia="Times New Roman" w:hAnsi="Times New Roman"/>
          <w:i/>
          <w:iCs/>
          <w:color w:val="0000FF"/>
          <w:sz w:val="24"/>
          <w:szCs w:val="24"/>
          <w:lang w:eastAsia="lv-LV"/>
        </w:rPr>
        <w:t>projekta iesniedz</w:t>
      </w:r>
      <w:r w:rsidR="00261F3F">
        <w:rPr>
          <w:rFonts w:ascii="Times New Roman" w:eastAsia="Times New Roman" w:hAnsi="Times New Roman"/>
          <w:i/>
          <w:iCs/>
          <w:color w:val="0000FF"/>
          <w:sz w:val="24"/>
          <w:szCs w:val="24"/>
          <w:lang w:eastAsia="lv-LV"/>
        </w:rPr>
        <w:t xml:space="preserve">ēja un </w:t>
      </w:r>
      <w:r w:rsidR="00026ED2">
        <w:rPr>
          <w:rFonts w:ascii="Times New Roman" w:eastAsia="Times New Roman" w:hAnsi="Times New Roman"/>
          <w:i/>
          <w:iCs/>
          <w:color w:val="0000FF"/>
          <w:sz w:val="24"/>
          <w:szCs w:val="24"/>
          <w:lang w:eastAsia="lv-LV"/>
        </w:rPr>
        <w:t xml:space="preserve">katra </w:t>
      </w:r>
      <w:r w:rsidR="00261F3F">
        <w:rPr>
          <w:rFonts w:ascii="Times New Roman" w:eastAsia="Times New Roman" w:hAnsi="Times New Roman"/>
          <w:i/>
          <w:iCs/>
          <w:color w:val="0000FF"/>
          <w:sz w:val="24"/>
          <w:szCs w:val="24"/>
          <w:lang w:eastAsia="lv-LV"/>
        </w:rPr>
        <w:t xml:space="preserve">sadarbības partneru </w:t>
      </w:r>
      <w:r w:rsidR="008B493E" w:rsidRPr="003A6228">
        <w:rPr>
          <w:rFonts w:ascii="Times New Roman" w:eastAsia="Times New Roman" w:hAnsi="Times New Roman"/>
          <w:i/>
          <w:iCs/>
          <w:color w:val="0000FF"/>
          <w:sz w:val="24"/>
          <w:szCs w:val="24"/>
          <w:lang w:eastAsia="lv-LV"/>
        </w:rPr>
        <w:t xml:space="preserve">apliecinājums par plānoto un piešķirto valsts atbalstu par tām pašām attiecināmajām izmaksām (atlases nolikuma </w:t>
      </w:r>
      <w:r w:rsidR="00A97CF3">
        <w:rPr>
          <w:rFonts w:ascii="Times New Roman" w:eastAsia="Times New Roman" w:hAnsi="Times New Roman"/>
          <w:i/>
          <w:iCs/>
          <w:color w:val="0000FF"/>
          <w:sz w:val="24"/>
          <w:szCs w:val="24"/>
          <w:lang w:eastAsia="lv-LV"/>
        </w:rPr>
        <w:t>9</w:t>
      </w:r>
      <w:r w:rsidR="008B493E" w:rsidRPr="003A6228">
        <w:rPr>
          <w:rFonts w:ascii="Times New Roman" w:eastAsia="Times New Roman" w:hAnsi="Times New Roman"/>
          <w:i/>
          <w:iCs/>
          <w:color w:val="0000FF"/>
          <w:sz w:val="24"/>
          <w:szCs w:val="24"/>
          <w:lang w:eastAsia="lv-LV"/>
        </w:rPr>
        <w:t>. pielikums);</w:t>
      </w:r>
    </w:p>
    <w:p w14:paraId="4D134308" w14:textId="77777777" w:rsidR="00752E11" w:rsidRPr="003A6228" w:rsidRDefault="00752E11" w:rsidP="003A6228">
      <w:pPr>
        <w:pStyle w:val="ListParagraph"/>
        <w:spacing w:after="120" w:line="240" w:lineRule="auto"/>
        <w:ind w:left="1077"/>
        <w:jc w:val="both"/>
        <w:rPr>
          <w:rFonts w:ascii="Times New Roman" w:eastAsia="Times New Roman" w:hAnsi="Times New Roman"/>
          <w:i/>
          <w:iCs/>
          <w:color w:val="0000FF"/>
          <w:sz w:val="24"/>
          <w:szCs w:val="24"/>
          <w:lang w:eastAsia="lv-LV"/>
        </w:rPr>
      </w:pPr>
    </w:p>
    <w:p w14:paraId="0FF9B74F" w14:textId="403FD7BB" w:rsidR="007D4877" w:rsidRPr="007D4877" w:rsidRDefault="008B493E" w:rsidP="007D4877">
      <w:pPr>
        <w:pStyle w:val="ListParagraph"/>
        <w:numPr>
          <w:ilvl w:val="1"/>
          <w:numId w:val="66"/>
        </w:numPr>
        <w:spacing w:after="120" w:line="240" w:lineRule="auto"/>
        <w:ind w:left="1077" w:hanging="567"/>
        <w:jc w:val="both"/>
        <w:rPr>
          <w:rFonts w:ascii="Times New Roman" w:eastAsia="Times New Roman" w:hAnsi="Times New Roman"/>
          <w:bCs/>
          <w:i/>
          <w:iCs/>
          <w:color w:val="0000FF"/>
          <w:sz w:val="24"/>
          <w:szCs w:val="24"/>
          <w:lang w:eastAsia="lv-LV"/>
        </w:rPr>
      </w:pPr>
      <w:r w:rsidRPr="00DC10D7">
        <w:rPr>
          <w:rFonts w:ascii="Times New Roman" w:eastAsia="Times New Roman" w:hAnsi="Times New Roman"/>
          <w:i/>
          <w:iCs/>
          <w:color w:val="0000FF"/>
          <w:sz w:val="24"/>
          <w:szCs w:val="24"/>
          <w:lang w:eastAsia="lv-LV"/>
        </w:rPr>
        <w:t>projekta budžetā (projekta iesnieguma sadaļā “Projekta budžeta kopsavilkums”) norādīto izmaksu apmēru pamatojošie dokumenti, vai projekta budžetā iekļauto izmaksu aprēķina atšifrējumu, kas pamato projekta budžetā iekļauto izmaksu apmēru</w:t>
      </w:r>
      <w:r w:rsidR="007D4877">
        <w:rPr>
          <w:rFonts w:ascii="Times New Roman" w:eastAsia="Times New Roman" w:hAnsi="Times New Roman"/>
          <w:i/>
          <w:iCs/>
          <w:color w:val="0000FF"/>
          <w:sz w:val="24"/>
          <w:szCs w:val="24"/>
          <w:lang w:eastAsia="lv-LV"/>
        </w:rPr>
        <w:t xml:space="preserve">; </w:t>
      </w:r>
    </w:p>
    <w:p w14:paraId="79FA0D44" w14:textId="77777777" w:rsidR="007D4877" w:rsidRPr="003A6228" w:rsidRDefault="007D4877" w:rsidP="003A6228">
      <w:pPr>
        <w:pStyle w:val="ListParagraph"/>
        <w:rPr>
          <w:rFonts w:ascii="Arial" w:hAnsi="Arial" w:cs="Arial"/>
          <w:color w:val="414142"/>
          <w:sz w:val="20"/>
          <w:szCs w:val="20"/>
        </w:rPr>
      </w:pPr>
    </w:p>
    <w:p w14:paraId="4147F5ED" w14:textId="2C275E0E" w:rsidR="00026ED2" w:rsidRPr="00DC10D7" w:rsidRDefault="00E404D8" w:rsidP="00026ED2">
      <w:pPr>
        <w:pStyle w:val="ListParagraph"/>
        <w:numPr>
          <w:ilvl w:val="1"/>
          <w:numId w:val="66"/>
        </w:numPr>
        <w:spacing w:after="120" w:line="240" w:lineRule="auto"/>
        <w:ind w:left="1077" w:hanging="567"/>
        <w:jc w:val="both"/>
        <w:rPr>
          <w:rFonts w:ascii="Times New Roman" w:eastAsia="Times New Roman" w:hAnsi="Times New Roman"/>
          <w:bCs/>
          <w:i/>
          <w:iCs/>
          <w:color w:val="0000FF"/>
          <w:sz w:val="24"/>
          <w:szCs w:val="24"/>
          <w:lang w:eastAsia="lv-LV"/>
        </w:rPr>
      </w:pPr>
      <w:r>
        <w:rPr>
          <w:rFonts w:ascii="Times New Roman" w:eastAsia="Times New Roman" w:hAnsi="Times New Roman"/>
          <w:i/>
          <w:iCs/>
          <w:color w:val="0000FF"/>
          <w:sz w:val="24"/>
          <w:szCs w:val="24"/>
          <w:lang w:eastAsia="lv-LV"/>
        </w:rPr>
        <w:lastRenderedPageBreak/>
        <w:t xml:space="preserve">MK noteikumu 24.punktā </w:t>
      </w:r>
      <w:r w:rsidR="003C1A4A">
        <w:rPr>
          <w:rFonts w:ascii="Times New Roman" w:eastAsia="Times New Roman" w:hAnsi="Times New Roman"/>
          <w:i/>
          <w:iCs/>
          <w:color w:val="0000FF"/>
          <w:sz w:val="24"/>
          <w:szCs w:val="24"/>
          <w:lang w:eastAsia="lv-LV"/>
        </w:rPr>
        <w:t>noteiktais</w:t>
      </w:r>
      <w:r>
        <w:rPr>
          <w:rFonts w:ascii="Times New Roman" w:eastAsia="Times New Roman" w:hAnsi="Times New Roman"/>
          <w:i/>
          <w:iCs/>
          <w:color w:val="0000FF"/>
          <w:sz w:val="24"/>
          <w:szCs w:val="24"/>
          <w:lang w:eastAsia="lv-LV"/>
        </w:rPr>
        <w:t xml:space="preserve"> </w:t>
      </w:r>
      <w:r w:rsidR="004064DD">
        <w:rPr>
          <w:rFonts w:ascii="Times New Roman" w:eastAsia="Times New Roman" w:hAnsi="Times New Roman"/>
          <w:i/>
          <w:iCs/>
          <w:color w:val="0000FF"/>
          <w:sz w:val="24"/>
          <w:szCs w:val="24"/>
          <w:lang w:eastAsia="lv-LV"/>
        </w:rPr>
        <w:t xml:space="preserve">finansējuma saņēmēja un sadarbības partnera </w:t>
      </w:r>
      <w:r w:rsidR="00A21BA9">
        <w:rPr>
          <w:rFonts w:ascii="Times New Roman" w:eastAsia="Times New Roman" w:hAnsi="Times New Roman"/>
          <w:i/>
          <w:iCs/>
          <w:color w:val="0000FF"/>
          <w:sz w:val="24"/>
          <w:szCs w:val="24"/>
          <w:lang w:eastAsia="lv-LV"/>
        </w:rPr>
        <w:t xml:space="preserve">sadarbības līgums, kas </w:t>
      </w:r>
      <w:r w:rsidR="007D4877" w:rsidRPr="003A6228">
        <w:rPr>
          <w:rFonts w:ascii="Times New Roman" w:eastAsia="Times New Roman" w:hAnsi="Times New Roman"/>
          <w:i/>
          <w:iCs/>
          <w:color w:val="0000FF"/>
          <w:sz w:val="24"/>
          <w:szCs w:val="24"/>
          <w:lang w:eastAsia="lv-LV"/>
        </w:rPr>
        <w:t xml:space="preserve">atbilstoši normatīvajiem aktiem par kārtību, kādā Eiropas Savienības fondu vadībā iesaistītās institūcijas nodrošina šo fondu ieviešanu 2021.–2027. gada plānošanas periodā, </w:t>
      </w:r>
      <w:r w:rsidR="00524E79">
        <w:rPr>
          <w:rFonts w:ascii="Times New Roman" w:eastAsia="Times New Roman" w:hAnsi="Times New Roman"/>
          <w:i/>
          <w:iCs/>
          <w:color w:val="0000FF"/>
          <w:sz w:val="24"/>
          <w:szCs w:val="24"/>
          <w:lang w:eastAsia="lv-LV"/>
        </w:rPr>
        <w:t xml:space="preserve">noslēgts </w:t>
      </w:r>
      <w:r w:rsidR="0005001D">
        <w:rPr>
          <w:rFonts w:ascii="Times New Roman" w:eastAsia="Times New Roman" w:hAnsi="Times New Roman"/>
          <w:i/>
          <w:iCs/>
          <w:color w:val="0000FF"/>
          <w:sz w:val="24"/>
          <w:szCs w:val="24"/>
          <w:lang w:eastAsia="lv-LV"/>
        </w:rPr>
        <w:t>starp finansējuma saņēmēju un katru</w:t>
      </w:r>
      <w:r w:rsidR="007D4877" w:rsidRPr="003A6228">
        <w:rPr>
          <w:rFonts w:ascii="Times New Roman" w:eastAsia="Times New Roman" w:hAnsi="Times New Roman"/>
          <w:i/>
          <w:iCs/>
          <w:color w:val="0000FF"/>
          <w:sz w:val="24"/>
          <w:szCs w:val="24"/>
          <w:lang w:eastAsia="lv-LV"/>
        </w:rPr>
        <w:t xml:space="preserve"> sadarbības partner</w:t>
      </w:r>
      <w:r w:rsidR="007D021F">
        <w:rPr>
          <w:rFonts w:ascii="Times New Roman" w:eastAsia="Times New Roman" w:hAnsi="Times New Roman"/>
          <w:i/>
          <w:iCs/>
          <w:color w:val="0000FF"/>
          <w:sz w:val="24"/>
          <w:szCs w:val="24"/>
          <w:lang w:eastAsia="lv-LV"/>
        </w:rPr>
        <w:t>u.</w:t>
      </w:r>
    </w:p>
    <w:p w14:paraId="08B136CA" w14:textId="118FA9E5" w:rsidR="00483C62" w:rsidRPr="003830A1" w:rsidRDefault="00483C62" w:rsidP="003A6228">
      <w:pPr>
        <w:pStyle w:val="ListParagraph"/>
        <w:spacing w:after="120" w:line="240" w:lineRule="auto"/>
        <w:ind w:left="1077"/>
        <w:jc w:val="both"/>
        <w:rPr>
          <w:rFonts w:eastAsia="Times New Roman"/>
          <w:sz w:val="28"/>
          <w:szCs w:val="28"/>
        </w:rPr>
      </w:pPr>
    </w:p>
    <w:p w14:paraId="6EA051CF" w14:textId="77777777" w:rsidR="009B3E87" w:rsidRDefault="009B3E87" w:rsidP="009B3E87">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176F697D" w14:textId="77777777" w:rsidR="009B3E87" w:rsidRPr="008A7C0A" w:rsidRDefault="009B3E87" w:rsidP="009B3E87">
      <w:pPr>
        <w:pStyle w:val="ListParagraph"/>
        <w:spacing w:after="120" w:line="240" w:lineRule="auto"/>
        <w:ind w:left="1077"/>
        <w:jc w:val="both"/>
        <w:rPr>
          <w:rFonts w:ascii="Times New Roman" w:eastAsia="Times New Roman" w:hAnsi="Times New Roman"/>
          <w:bCs/>
          <w:i/>
          <w:iCs/>
          <w:color w:val="0000FF"/>
          <w:sz w:val="24"/>
          <w:szCs w:val="24"/>
          <w:lang w:eastAsia="lv-LV"/>
        </w:rPr>
      </w:pPr>
    </w:p>
    <w:p w14:paraId="1EE931C2" w14:textId="1E85F995" w:rsidR="009B3E87" w:rsidRDefault="009B3E87" w:rsidP="6E908537">
      <w:pPr>
        <w:pStyle w:val="ListParagraph"/>
        <w:numPr>
          <w:ilvl w:val="1"/>
          <w:numId w:val="67"/>
        </w:numPr>
        <w:spacing w:after="120" w:line="240" w:lineRule="auto"/>
        <w:ind w:left="1077" w:hanging="567"/>
        <w:jc w:val="both"/>
        <w:rPr>
          <w:rFonts w:ascii="Times New Roman" w:eastAsia="Times New Roman" w:hAnsi="Times New Roman"/>
          <w:i/>
          <w:iCs/>
          <w:color w:val="0000FF"/>
          <w:sz w:val="24"/>
          <w:szCs w:val="24"/>
          <w:lang w:eastAsia="lv-LV"/>
        </w:rPr>
      </w:pPr>
      <w:r w:rsidRPr="6E908537">
        <w:rPr>
          <w:rFonts w:ascii="Times New Roman" w:eastAsia="Times New Roman" w:hAnsi="Times New Roman"/>
          <w:i/>
          <w:iCs/>
          <w:color w:val="0000FF"/>
          <w:sz w:val="24"/>
          <w:szCs w:val="24"/>
          <w:lang w:eastAsia="lv-LV"/>
        </w:rPr>
        <w:t>dokumenti, kas apliecina īpašumtiesības, ilgtermiņa nomas vai valdījuma/lietošanas tiesības  atbilstoši MK noteikumu 4</w:t>
      </w:r>
      <w:r w:rsidR="006E0A5C">
        <w:rPr>
          <w:rFonts w:ascii="Times New Roman" w:eastAsia="Times New Roman" w:hAnsi="Times New Roman"/>
          <w:i/>
          <w:iCs/>
          <w:color w:val="0000FF"/>
          <w:sz w:val="24"/>
          <w:szCs w:val="24"/>
          <w:lang w:eastAsia="lv-LV"/>
        </w:rPr>
        <w:t>5</w:t>
      </w:r>
      <w:r w:rsidRPr="6E908537">
        <w:rPr>
          <w:rFonts w:ascii="Times New Roman" w:eastAsia="Times New Roman" w:hAnsi="Times New Roman"/>
          <w:i/>
          <w:iCs/>
          <w:color w:val="0000FF"/>
          <w:sz w:val="24"/>
          <w:szCs w:val="24"/>
          <w:lang w:eastAsia="lv-LV"/>
        </w:rPr>
        <w:t>.</w:t>
      </w:r>
      <w:r w:rsidR="000955A0" w:rsidRPr="6E908537">
        <w:rPr>
          <w:rFonts w:ascii="Times New Roman" w:eastAsia="Times New Roman" w:hAnsi="Times New Roman"/>
          <w:i/>
          <w:iCs/>
          <w:color w:val="0000FF"/>
          <w:sz w:val="24"/>
          <w:szCs w:val="24"/>
          <w:lang w:eastAsia="lv-LV"/>
        </w:rPr>
        <w:t>7</w:t>
      </w:r>
      <w:r w:rsidRPr="6E908537">
        <w:rPr>
          <w:rFonts w:ascii="Times New Roman" w:eastAsia="Times New Roman" w:hAnsi="Times New Roman"/>
          <w:i/>
          <w:iCs/>
          <w:color w:val="0000FF"/>
          <w:sz w:val="24"/>
          <w:szCs w:val="24"/>
          <w:lang w:eastAsia="lv-LV"/>
        </w:rPr>
        <w:t xml:space="preserve">. apakšpunktā noteiktajam (attiecināms, ja dokumenti nav pieejami valsts vienotajā datorizētajā zemesgrāmatā </w:t>
      </w:r>
      <w:hyperlink r:id="rId98">
        <w:r w:rsidRPr="6E908537">
          <w:rPr>
            <w:rFonts w:ascii="Times New Roman" w:eastAsia="Times New Roman" w:hAnsi="Times New Roman"/>
            <w:i/>
            <w:iCs/>
            <w:color w:val="0000FF"/>
            <w:sz w:val="24"/>
            <w:szCs w:val="24"/>
            <w:lang w:eastAsia="lv-LV"/>
          </w:rPr>
          <w:t>www.zemesgramata.lv</w:t>
        </w:r>
      </w:hyperlink>
      <w:r w:rsidRPr="6E908537">
        <w:rPr>
          <w:rFonts w:ascii="Times New Roman" w:eastAsia="Times New Roman" w:hAnsi="Times New Roman"/>
          <w:i/>
          <w:iCs/>
          <w:color w:val="0000FF"/>
          <w:sz w:val="24"/>
          <w:szCs w:val="24"/>
          <w:lang w:eastAsia="lv-LV"/>
        </w:rPr>
        <w:t>);</w:t>
      </w:r>
    </w:p>
    <w:p w14:paraId="7326A77B" w14:textId="7DE03882" w:rsidR="009B3E87" w:rsidRPr="008E7547" w:rsidRDefault="005919AA" w:rsidP="009B3E87">
      <w:pPr>
        <w:pStyle w:val="ListParagraph"/>
        <w:numPr>
          <w:ilvl w:val="1"/>
          <w:numId w:val="67"/>
        </w:numPr>
        <w:spacing w:after="120" w:line="240" w:lineRule="auto"/>
        <w:ind w:left="1077" w:hanging="567"/>
        <w:jc w:val="both"/>
        <w:rPr>
          <w:rFonts w:ascii="Times New Roman" w:eastAsia="Times New Roman" w:hAnsi="Times New Roman"/>
          <w:bCs/>
          <w:i/>
          <w:iCs/>
          <w:color w:val="0000FF"/>
          <w:sz w:val="24"/>
          <w:szCs w:val="24"/>
          <w:lang w:eastAsia="lv-LV"/>
        </w:rPr>
      </w:pPr>
      <w:r>
        <w:rPr>
          <w:rFonts w:ascii="Times New Roman" w:eastAsia="Times New Roman" w:hAnsi="Times New Roman"/>
          <w:bCs/>
          <w:i/>
          <w:iCs/>
          <w:color w:val="0000FF"/>
          <w:sz w:val="24"/>
          <w:szCs w:val="24"/>
          <w:lang w:eastAsia="lv-LV"/>
        </w:rPr>
        <w:t>p</w:t>
      </w:r>
      <w:r w:rsidR="009B3E87" w:rsidRPr="008E7547">
        <w:rPr>
          <w:rFonts w:ascii="Times New Roman" w:eastAsia="Times New Roman" w:hAnsi="Times New Roman"/>
          <w:bCs/>
          <w:i/>
          <w:iCs/>
          <w:color w:val="0000FF"/>
          <w:sz w:val="24"/>
          <w:szCs w:val="24"/>
          <w:lang w:eastAsia="lv-LV"/>
        </w:rPr>
        <w:t>ar projektā paredzētajām būvniecības darbībām projekta iesniegumam ir pievienoti būvdarbu gatavības pakāpi apliecinoši dokumenti (iesniedzami, ja nav pieejami Būvniecības informācijas sistēmā (turpmāk -– BIS)):</w:t>
      </w:r>
    </w:p>
    <w:p w14:paraId="2CF408E1" w14:textId="77777777" w:rsidR="009B3E87" w:rsidRDefault="009B3E87" w:rsidP="009B3E87">
      <w:pPr>
        <w:pStyle w:val="NormalWeb"/>
        <w:numPr>
          <w:ilvl w:val="2"/>
          <w:numId w:val="67"/>
        </w:numPr>
        <w:ind w:left="1985" w:hanging="567"/>
        <w:jc w:val="both"/>
        <w:rPr>
          <w:rFonts w:eastAsia="Times New Roman"/>
          <w:bCs/>
          <w:i/>
          <w:iCs/>
          <w:color w:val="0000FF"/>
        </w:rPr>
      </w:pPr>
      <w:r w:rsidRPr="008E7547">
        <w:rPr>
          <w:rFonts w:eastAsia="Times New Roman"/>
          <w:bCs/>
          <w:i/>
          <w:iCs/>
          <w:color w:val="0000FF"/>
        </w:rPr>
        <w:t>būvatļauja vai apliecinājuma karte, vai paskaidrojuma raksts ar būvvaldes atzīmi par projektēšanas nosacījumu izpildi vai BIS izdruka par paziņojumu par būvniecību (attiecināms, ja nav pieejams Būvniecības informācijas sistēmā BIS);</w:t>
      </w:r>
    </w:p>
    <w:p w14:paraId="2905687F" w14:textId="77777777" w:rsidR="009B3E87" w:rsidRDefault="009B3E87" w:rsidP="009B3E87">
      <w:pPr>
        <w:pStyle w:val="NormalWeb"/>
        <w:numPr>
          <w:ilvl w:val="2"/>
          <w:numId w:val="67"/>
        </w:numPr>
        <w:ind w:left="1985" w:hanging="567"/>
        <w:jc w:val="both"/>
        <w:rPr>
          <w:rFonts w:eastAsia="Times New Roman"/>
          <w:bCs/>
          <w:i/>
          <w:iCs/>
          <w:color w:val="0000FF"/>
        </w:rPr>
      </w:pPr>
      <w:r w:rsidRPr="00AB70F5">
        <w:rPr>
          <w:rFonts w:eastAsia="Times New Roman"/>
          <w:bCs/>
          <w:i/>
          <w:iCs/>
          <w:color w:val="0000FF"/>
        </w:rPr>
        <w:t>vai būvvaldes izziņa, kas apliecina, ka būvdarbiem būvatļauja, paskaidrojuma raksts, apliecinājuma karte vai paziņojums par būvniecību nav nepieciešams;</w:t>
      </w:r>
    </w:p>
    <w:p w14:paraId="4F8691EC" w14:textId="77777777" w:rsidR="009B3E87" w:rsidRPr="00AB70F5" w:rsidRDefault="009B3E87" w:rsidP="009B3E87">
      <w:pPr>
        <w:pStyle w:val="NormalWeb"/>
        <w:numPr>
          <w:ilvl w:val="2"/>
          <w:numId w:val="67"/>
        </w:numPr>
        <w:ind w:left="1985" w:hanging="567"/>
        <w:jc w:val="both"/>
        <w:rPr>
          <w:rFonts w:eastAsia="Times New Roman"/>
          <w:bCs/>
          <w:i/>
          <w:iCs/>
          <w:color w:val="0000FF"/>
        </w:rPr>
      </w:pPr>
      <w:r w:rsidRPr="00AB70F5">
        <w:rPr>
          <w:rFonts w:eastAsia="Times New Roman"/>
          <w:bCs/>
          <w:i/>
          <w:iCs/>
          <w:color w:val="0000FF"/>
        </w:rPr>
        <w:t xml:space="preserve">vai dokumenti, kas apliecina, ka visām projekta ietvaros plānotajām būvniecības darbībām sagatavots projektēšanas uzdevums par būvniecības ieceres dokumentu sagatavošanu; </w:t>
      </w:r>
    </w:p>
    <w:p w14:paraId="7898F701" w14:textId="3121FBC8" w:rsidR="009B3E87" w:rsidRDefault="004411DD" w:rsidP="009B3E87">
      <w:pPr>
        <w:pStyle w:val="ListParagraph"/>
        <w:numPr>
          <w:ilvl w:val="1"/>
          <w:numId w:val="67"/>
        </w:numPr>
        <w:spacing w:after="120" w:line="240" w:lineRule="auto"/>
        <w:ind w:left="993" w:hanging="426"/>
        <w:jc w:val="both"/>
        <w:rPr>
          <w:rFonts w:ascii="Times New Roman" w:eastAsia="Times New Roman" w:hAnsi="Times New Roman"/>
          <w:i/>
          <w:iCs/>
          <w:color w:val="0000FF"/>
          <w:sz w:val="24"/>
          <w:szCs w:val="24"/>
          <w:lang w:eastAsia="lv-LV"/>
        </w:rPr>
      </w:pPr>
      <w:r>
        <w:rPr>
          <w:rFonts w:ascii="Times New Roman" w:eastAsia="Times New Roman" w:hAnsi="Times New Roman"/>
          <w:i/>
          <w:iCs/>
          <w:color w:val="0000FF"/>
          <w:sz w:val="24"/>
          <w:szCs w:val="24"/>
          <w:lang w:eastAsia="lv-LV"/>
        </w:rPr>
        <w:t>V</w:t>
      </w:r>
      <w:r w:rsidR="009B3E87" w:rsidRPr="0B79E793">
        <w:rPr>
          <w:rFonts w:ascii="Times New Roman" w:eastAsia="Times New Roman" w:hAnsi="Times New Roman"/>
          <w:i/>
          <w:iCs/>
          <w:color w:val="0000FF"/>
          <w:sz w:val="24"/>
          <w:szCs w:val="24"/>
          <w:lang w:eastAsia="lv-LV"/>
        </w:rPr>
        <w:t>eselības ministrijas izveidotās tehnoloģiju komisijas  saskaņojums par medicīniskajām tehnoloģijām, kuru vienas vienības piegādes izmaksas pārsniedz 20 000 euro (turpmāk – saskaņojums), ieskaitot pievienotās vērtības nodokli, pamatojoties uz MK noteikumu 3</w:t>
      </w:r>
      <w:r w:rsidR="001B1981">
        <w:rPr>
          <w:rFonts w:ascii="Times New Roman" w:eastAsia="Times New Roman" w:hAnsi="Times New Roman"/>
          <w:i/>
          <w:iCs/>
          <w:color w:val="0000FF"/>
          <w:sz w:val="24"/>
          <w:szCs w:val="24"/>
          <w:lang w:eastAsia="lv-LV"/>
        </w:rPr>
        <w:t>4</w:t>
      </w:r>
      <w:r w:rsidR="009B3E87" w:rsidRPr="0B79E793">
        <w:rPr>
          <w:rFonts w:ascii="Times New Roman" w:eastAsia="Times New Roman" w:hAnsi="Times New Roman"/>
          <w:i/>
          <w:iCs/>
          <w:color w:val="0000FF"/>
          <w:sz w:val="24"/>
          <w:szCs w:val="24"/>
          <w:lang w:eastAsia="lv-LV"/>
        </w:rPr>
        <w:t>.</w:t>
      </w:r>
      <w:r w:rsidR="005919AA">
        <w:rPr>
          <w:rFonts w:ascii="Times New Roman" w:eastAsia="Times New Roman" w:hAnsi="Times New Roman"/>
          <w:i/>
          <w:iCs/>
          <w:color w:val="0000FF"/>
          <w:sz w:val="24"/>
          <w:szCs w:val="24"/>
          <w:lang w:eastAsia="lv-LV"/>
        </w:rPr>
        <w:t> </w:t>
      </w:r>
      <w:r w:rsidR="009B3E87" w:rsidRPr="0B79E793">
        <w:rPr>
          <w:rFonts w:ascii="Times New Roman" w:eastAsia="Times New Roman" w:hAnsi="Times New Roman"/>
          <w:i/>
          <w:iCs/>
          <w:color w:val="0000FF"/>
          <w:sz w:val="24"/>
          <w:szCs w:val="24"/>
          <w:lang w:eastAsia="lv-LV"/>
        </w:rPr>
        <w:t>punktā noteikto (attiecināms, ja saskaņojums pieejams uz projekta iesnieguma iesniegšanas brīdi)</w:t>
      </w:r>
      <w:r w:rsidR="005919AA">
        <w:rPr>
          <w:rFonts w:ascii="Times New Roman" w:eastAsia="Times New Roman" w:hAnsi="Times New Roman"/>
          <w:i/>
          <w:iCs/>
          <w:color w:val="0000FF"/>
          <w:sz w:val="24"/>
          <w:szCs w:val="24"/>
          <w:lang w:eastAsia="lv-LV"/>
        </w:rPr>
        <w:t>;</w:t>
      </w:r>
      <w:r w:rsidR="009B3E87" w:rsidRPr="0B79E793">
        <w:rPr>
          <w:rFonts w:ascii="Times New Roman" w:eastAsia="Times New Roman" w:hAnsi="Times New Roman"/>
          <w:i/>
          <w:iCs/>
          <w:color w:val="0000FF"/>
          <w:sz w:val="24"/>
          <w:szCs w:val="24"/>
          <w:lang w:eastAsia="lv-LV"/>
        </w:rPr>
        <w:t xml:space="preserve"> </w:t>
      </w:r>
    </w:p>
    <w:p w14:paraId="1F48CD43" w14:textId="77777777" w:rsidR="009B3E87" w:rsidRPr="00F02DD9" w:rsidRDefault="009B3E87" w:rsidP="009B3E87">
      <w:pPr>
        <w:pStyle w:val="ListParagraph"/>
        <w:spacing w:after="120" w:line="240" w:lineRule="auto"/>
        <w:ind w:left="993"/>
        <w:jc w:val="both"/>
        <w:rPr>
          <w:rFonts w:ascii="Times New Roman" w:eastAsia="Times New Roman" w:hAnsi="Times New Roman"/>
          <w:bCs/>
          <w:i/>
          <w:iCs/>
          <w:color w:val="0000FF"/>
          <w:sz w:val="24"/>
          <w:szCs w:val="24"/>
          <w:lang w:eastAsia="lv-LV"/>
        </w:rPr>
      </w:pPr>
      <w:r w:rsidRPr="00D822F6">
        <w:rPr>
          <w:rFonts w:ascii="Times New Roman" w:eastAsia="Times New Roman" w:hAnsi="Times New Roman"/>
          <w:bCs/>
          <w:i/>
          <w:iCs/>
          <w:color w:val="0000FF"/>
          <w:sz w:val="24"/>
          <w:szCs w:val="24"/>
          <w:lang w:eastAsia="lv-LV"/>
        </w:rPr>
        <w:t>Pievienot saskaņojumu projekta iesniegumam nav obligāta prasība un to var iesniegt projekta īstenošanas gaitā, attiecinot izmaksas par medicīnas tehnoloģiju iegādi;</w:t>
      </w:r>
    </w:p>
    <w:p w14:paraId="46F74C65" w14:textId="77777777" w:rsidR="009B3E87" w:rsidRPr="00460D9C" w:rsidRDefault="009B3E87" w:rsidP="009B3E87">
      <w:pPr>
        <w:pStyle w:val="ListParagraph"/>
        <w:numPr>
          <w:ilvl w:val="1"/>
          <w:numId w:val="67"/>
        </w:numPr>
        <w:tabs>
          <w:tab w:val="left" w:pos="0"/>
          <w:tab w:val="left" w:pos="426"/>
          <w:tab w:val="left" w:pos="1134"/>
        </w:tabs>
        <w:spacing w:before="120" w:after="120"/>
        <w:ind w:left="1134" w:hanging="567"/>
        <w:jc w:val="both"/>
        <w:outlineLvl w:val="3"/>
        <w:rPr>
          <w:rFonts w:ascii="Times New Roman" w:eastAsia="Times New Roman" w:hAnsi="Times New Roman"/>
          <w:bCs/>
          <w:i/>
          <w:iCs/>
          <w:color w:val="0000FF"/>
          <w:sz w:val="24"/>
          <w:szCs w:val="24"/>
          <w:lang w:eastAsia="lv-LV"/>
        </w:rPr>
      </w:pPr>
      <w:r w:rsidRPr="00460D9C">
        <w:rPr>
          <w:rFonts w:ascii="Times New Roman" w:eastAsia="Times New Roman" w:hAnsi="Times New Roman"/>
          <w:bCs/>
          <w:i/>
          <w:iCs/>
          <w:color w:val="0000FF"/>
          <w:sz w:val="24"/>
          <w:szCs w:val="24"/>
          <w:lang w:eastAsia="lv-LV"/>
        </w:rPr>
        <w:t>papildus informācija, kas nepieciešama projekta iesnieguma vērtēšanai, ja to nav iespējams integrēt projekta iesniegumā;</w:t>
      </w:r>
    </w:p>
    <w:p w14:paraId="183A9C5B" w14:textId="77777777" w:rsidR="009B3E87" w:rsidRPr="00460D9C" w:rsidRDefault="009B3E87" w:rsidP="009B3E87">
      <w:pPr>
        <w:pStyle w:val="ListParagraph"/>
        <w:numPr>
          <w:ilvl w:val="1"/>
          <w:numId w:val="67"/>
        </w:numPr>
        <w:tabs>
          <w:tab w:val="left" w:pos="0"/>
          <w:tab w:val="left" w:pos="426"/>
          <w:tab w:val="left" w:pos="1134"/>
        </w:tabs>
        <w:spacing w:before="120" w:after="120"/>
        <w:ind w:left="1134" w:hanging="567"/>
        <w:jc w:val="both"/>
        <w:outlineLvl w:val="3"/>
        <w:rPr>
          <w:rFonts w:ascii="Times New Roman" w:eastAsia="Times New Roman" w:hAnsi="Times New Roman"/>
          <w:bCs/>
          <w:i/>
          <w:iCs/>
          <w:color w:val="0000FF"/>
          <w:sz w:val="24"/>
          <w:szCs w:val="24"/>
          <w:lang w:eastAsia="lv-LV"/>
        </w:rPr>
      </w:pPr>
      <w:r w:rsidRPr="00460D9C">
        <w:rPr>
          <w:rFonts w:ascii="Times New Roman" w:eastAsia="Times New Roman" w:hAnsi="Times New Roman"/>
          <w:bCs/>
          <w:i/>
          <w:iCs/>
          <w:color w:val="0000FF"/>
          <w:sz w:val="24"/>
          <w:szCs w:val="24"/>
          <w:lang w:eastAsia="lv-LV"/>
        </w:rPr>
        <w:t>projekta iesnieguma un tā pielikumu tulkojums (ja attiecināms)</w:t>
      </w:r>
      <w:r>
        <w:rPr>
          <w:rFonts w:ascii="Times New Roman" w:eastAsia="Times New Roman" w:hAnsi="Times New Roman"/>
          <w:bCs/>
          <w:i/>
          <w:iCs/>
          <w:color w:val="0000FF"/>
          <w:sz w:val="24"/>
          <w:szCs w:val="24"/>
          <w:lang w:eastAsia="lv-LV"/>
        </w:rPr>
        <w:t>.</w:t>
      </w:r>
    </w:p>
    <w:p w14:paraId="4F7566BF" w14:textId="65F37BD6" w:rsidR="00483C62" w:rsidRPr="003830A1" w:rsidRDefault="00483C62" w:rsidP="00337F7B">
      <w:pPr>
        <w:pStyle w:val="Heading3"/>
        <w:spacing w:before="0" w:beforeAutospacing="0" w:after="0" w:afterAutospacing="0"/>
        <w:jc w:val="both"/>
        <w:rPr>
          <w:rFonts w:eastAsia="Times New Roman"/>
          <w:sz w:val="28"/>
          <w:szCs w:val="28"/>
        </w:rPr>
      </w:pP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493A3A29" w14:textId="0A0DFAA9" w:rsidR="003C76D4" w:rsidRDefault="003C76D4">
      <w:pPr>
        <w:rPr>
          <w:rFonts w:eastAsia="Times New Roman"/>
          <w:b/>
          <w:bCs/>
          <w:sz w:val="32"/>
          <w:szCs w:val="32"/>
        </w:rPr>
      </w:pPr>
    </w:p>
    <w:p w14:paraId="4C3516ED" w14:textId="66223438" w:rsidR="009E54D4" w:rsidRPr="003830A1" w:rsidRDefault="00D83994" w:rsidP="00503CB0">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lastRenderedPageBreak/>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99"/>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74136A78" w14:textId="35E0B02F" w:rsidR="009519B5" w:rsidRPr="009E31D5" w:rsidRDefault="009519B5" w:rsidP="009519B5">
      <w:pPr>
        <w:spacing w:before="60" w:after="60"/>
        <w:jc w:val="both"/>
        <w:rPr>
          <w:i/>
          <w:color w:val="0000FF"/>
        </w:rPr>
      </w:pPr>
      <w:r w:rsidRPr="00351E18">
        <w:rPr>
          <w:b/>
          <w:bCs/>
          <w:i/>
          <w:color w:val="0000FF"/>
        </w:rPr>
        <w:t>Šajā sadaļā projekta iesniedzējs</w:t>
      </w:r>
      <w:r>
        <w:rPr>
          <w:i/>
          <w:color w:val="0000FF"/>
        </w:rPr>
        <w:t xml:space="preserve"> p</w:t>
      </w:r>
      <w:r w:rsidRPr="5680D3BE">
        <w:rPr>
          <w:i/>
          <w:iCs/>
          <w:color w:val="0000FF"/>
        </w:rPr>
        <w:t>rojekta iesniegšanas brīdī apstiprina visus obligātos apliecinājumus</w:t>
      </w:r>
      <w:r w:rsidR="005C4067">
        <w:rPr>
          <w:i/>
          <w:iCs/>
          <w:color w:val="0000FF"/>
        </w:rPr>
        <w:t xml:space="preserve"> un pievieno </w:t>
      </w:r>
      <w:r w:rsidR="0044252D">
        <w:rPr>
          <w:i/>
          <w:iCs/>
          <w:color w:val="0000FF"/>
        </w:rPr>
        <w:t xml:space="preserve">projekta iesniedzēju parakstītos </w:t>
      </w:r>
      <w:r w:rsidR="001B5ECC">
        <w:rPr>
          <w:i/>
          <w:iCs/>
          <w:color w:val="0000FF"/>
        </w:rPr>
        <w:t>apliecinājumus (</w:t>
      </w:r>
      <w:r w:rsidR="001235DB">
        <w:rPr>
          <w:i/>
          <w:iCs/>
          <w:color w:val="0000FF"/>
        </w:rPr>
        <w:t>projekta iesniedzējs apliecina Projektu portālā, sadarbības partneru aizpildītas un elektroniski parakstītas veidlapas projekta iesniedzējs pievieno projekta iesnieguma sadaļā “Apliecinājumi”)</w:t>
      </w:r>
      <w:r w:rsidRPr="5680D3BE">
        <w:rPr>
          <w:i/>
          <w:iCs/>
          <w:color w:val="0000FF"/>
        </w:rPr>
        <w:t>, tai skaitā arī:</w:t>
      </w:r>
    </w:p>
    <w:p w14:paraId="27E87D93" w14:textId="6E2D1CEF" w:rsidR="009519B5" w:rsidRDefault="009519B5" w:rsidP="009519B5">
      <w:pPr>
        <w:pStyle w:val="NormalWeb"/>
        <w:numPr>
          <w:ilvl w:val="0"/>
          <w:numId w:val="68"/>
        </w:numPr>
        <w:spacing w:before="0" w:beforeAutospacing="0" w:after="0" w:afterAutospacing="0"/>
        <w:ind w:left="360"/>
        <w:jc w:val="both"/>
        <w:rPr>
          <w:i/>
          <w:iCs/>
          <w:color w:val="0000FF"/>
        </w:rPr>
      </w:pPr>
      <w:r w:rsidRPr="00853934">
        <w:rPr>
          <w:i/>
          <w:iCs/>
          <w:color w:val="0000FF"/>
        </w:rPr>
        <w:t xml:space="preserve">“Apliecinājums </w:t>
      </w:r>
      <w:r w:rsidR="00C979E7" w:rsidRPr="00C979E7">
        <w:rPr>
          <w:i/>
          <w:iCs/>
          <w:color w:val="0000FF"/>
        </w:rPr>
        <w:t>par informācijas patiesumu un spēju īstenot projektu</w:t>
      </w:r>
      <w:r w:rsidRPr="00853934">
        <w:rPr>
          <w:i/>
          <w:iCs/>
          <w:color w:val="0000FF"/>
        </w:rPr>
        <w:t>”</w:t>
      </w:r>
      <w:r w:rsidR="001235DB">
        <w:rPr>
          <w:i/>
          <w:iCs/>
          <w:color w:val="0000FF"/>
        </w:rPr>
        <w:t>;</w:t>
      </w:r>
    </w:p>
    <w:p w14:paraId="1D262D2C" w14:textId="5288257C" w:rsidR="009519B5" w:rsidRDefault="009519B5" w:rsidP="009519B5">
      <w:pPr>
        <w:pStyle w:val="NormalWeb"/>
        <w:numPr>
          <w:ilvl w:val="0"/>
          <w:numId w:val="68"/>
        </w:numPr>
        <w:ind w:left="360"/>
        <w:jc w:val="both"/>
        <w:rPr>
          <w:i/>
          <w:iCs/>
          <w:color w:val="0000FF"/>
        </w:rPr>
      </w:pPr>
      <w:r>
        <w:rPr>
          <w:i/>
          <w:iCs/>
          <w:color w:val="0000FF"/>
        </w:rPr>
        <w:t>“</w:t>
      </w:r>
      <w:r w:rsidRPr="004A7794">
        <w:rPr>
          <w:i/>
          <w:iCs/>
          <w:color w:val="0000FF"/>
        </w:rPr>
        <w:t>Apliecinājums par informētību attiecībā uz interešu konflikta jautājumu regulējumu un to integrāciju iekšējās kontroles sistēmā”</w:t>
      </w:r>
      <w:r w:rsidR="001235DB">
        <w:rPr>
          <w:i/>
          <w:iCs/>
          <w:color w:val="0000FF"/>
        </w:rPr>
        <w:t>;</w:t>
      </w:r>
    </w:p>
    <w:p w14:paraId="5C9FB05F" w14:textId="77777777" w:rsidR="009519B5" w:rsidRPr="0004403E" w:rsidRDefault="009519B5" w:rsidP="009519B5">
      <w:pPr>
        <w:pStyle w:val="NormalWeb"/>
        <w:numPr>
          <w:ilvl w:val="0"/>
          <w:numId w:val="68"/>
        </w:numPr>
        <w:ind w:left="360"/>
        <w:jc w:val="both"/>
        <w:rPr>
          <w:i/>
          <w:iCs/>
          <w:color w:val="0000FF"/>
        </w:rPr>
      </w:pPr>
      <w:r>
        <w:rPr>
          <w:i/>
          <w:iCs/>
          <w:color w:val="0000FF"/>
        </w:rPr>
        <w:t xml:space="preserve">“Apliecinājums, ka saimnieciskās darbības veicējs neatbilst grūtībās nonākuša saimnieciskās darbības veicēja pazīmēm”. </w:t>
      </w:r>
    </w:p>
    <w:p w14:paraId="5E8E284E" w14:textId="77777777" w:rsidR="00A337CD" w:rsidRPr="003830A1" w:rsidRDefault="00A337CD" w:rsidP="00F03616">
      <w:pPr>
        <w:pStyle w:val="Heading3"/>
        <w:spacing w:before="0" w:beforeAutospacing="0" w:after="0" w:afterAutospacing="0"/>
        <w:jc w:val="both"/>
        <w:rPr>
          <w:rFonts w:eastAsia="Times New Roman"/>
          <w:sz w:val="24"/>
          <w:szCs w:val="24"/>
        </w:rPr>
      </w:pPr>
    </w:p>
    <w:p w14:paraId="2980F851" w14:textId="658947A3" w:rsidR="009E54D4" w:rsidRPr="00BB6DF7" w:rsidRDefault="00AC5142" w:rsidP="00A44E8F">
      <w:pPr>
        <w:pStyle w:val="Heading3"/>
        <w:spacing w:before="0" w:beforeAutospacing="0" w:after="0" w:afterAutospacing="0"/>
        <w:jc w:val="both"/>
        <w:rPr>
          <w:rFonts w:eastAsia="Times New Roman"/>
          <w:b w:val="0"/>
          <w:bCs w:val="0"/>
          <w:sz w:val="28"/>
          <w:szCs w:val="28"/>
        </w:rPr>
      </w:pPr>
      <w:r w:rsidRPr="00BB6DF7">
        <w:rPr>
          <w:rFonts w:eastAsia="Times New Roman"/>
          <w:b w:val="0"/>
          <w:bCs w:val="0"/>
          <w:sz w:val="28"/>
          <w:szCs w:val="28"/>
        </w:rPr>
        <w:t>Apliecinājumi, kas jāaizpilda, ja attiecināms</w:t>
      </w:r>
    </w:p>
    <w:p w14:paraId="615CE9C2" w14:textId="2C5AEBB2" w:rsidR="00C97001" w:rsidRPr="00A44E8F" w:rsidRDefault="00C97001" w:rsidP="00A44E8F">
      <w:pPr>
        <w:pStyle w:val="NormalWeb"/>
        <w:spacing w:before="0" w:beforeAutospacing="0" w:after="0" w:afterAutospacing="0"/>
        <w:jc w:val="both"/>
        <w:rPr>
          <w:i/>
          <w:iCs/>
          <w:color w:val="FF0000"/>
        </w:rPr>
      </w:pPr>
    </w:p>
    <w:p w14:paraId="3A8ADA7A" w14:textId="77777777" w:rsidR="002C15D2" w:rsidRPr="00BB6DF7" w:rsidRDefault="002C15D2" w:rsidP="00BB6DF7">
      <w:pPr>
        <w:ind w:left="720"/>
        <w:jc w:val="both"/>
        <w:outlineLvl w:val="3"/>
        <w:rPr>
          <w:rFonts w:eastAsia="Times New Roman"/>
        </w:rPr>
      </w:pPr>
    </w:p>
    <w:p w14:paraId="303E1136" w14:textId="77777777" w:rsidR="008563D3" w:rsidRDefault="00A44E8F" w:rsidP="0079678A">
      <w:pPr>
        <w:ind w:left="720"/>
        <w:jc w:val="center"/>
        <w:outlineLvl w:val="3"/>
        <w:rPr>
          <w:rFonts w:eastAsia="Times New Roman"/>
          <w:b/>
          <w:bCs/>
        </w:rPr>
      </w:pPr>
      <w:r w:rsidRPr="00294977">
        <w:rPr>
          <w:rFonts w:eastAsia="Times New Roman"/>
          <w:b/>
          <w:bCs/>
        </w:rPr>
        <w:t>Apliecinājums par informācijas patiesumu un spēju īstenot projektu</w:t>
      </w:r>
      <w:r w:rsidR="00A57B7D">
        <w:rPr>
          <w:rFonts w:eastAsia="Times New Roman"/>
          <w:b/>
          <w:bCs/>
        </w:rPr>
        <w:t xml:space="preserve"> </w:t>
      </w:r>
    </w:p>
    <w:p w14:paraId="5A9CA5AA" w14:textId="0775A895" w:rsidR="00A44E8F" w:rsidRDefault="00A57B7D" w:rsidP="0079678A">
      <w:pPr>
        <w:ind w:left="720"/>
        <w:jc w:val="center"/>
        <w:outlineLvl w:val="3"/>
        <w:rPr>
          <w:rFonts w:eastAsia="Times New Roman"/>
          <w:b/>
          <w:bCs/>
        </w:rPr>
      </w:pPr>
      <w:r w:rsidRPr="00BB6DF7">
        <w:rPr>
          <w:rFonts w:eastAsia="Times New Roman"/>
        </w:rPr>
        <w:t>(</w:t>
      </w:r>
      <w:r w:rsidR="008563D3" w:rsidRPr="00BB6DF7">
        <w:rPr>
          <w:i/>
          <w:iCs/>
          <w:color w:val="0000FF"/>
        </w:rPr>
        <w:t xml:space="preserve">tikai </w:t>
      </w:r>
      <w:r w:rsidR="00C955D5" w:rsidRPr="00BB6DF7">
        <w:rPr>
          <w:i/>
          <w:iCs/>
          <w:color w:val="0000FF"/>
        </w:rPr>
        <w:t>p</w:t>
      </w:r>
      <w:r w:rsidRPr="00BB6DF7">
        <w:rPr>
          <w:i/>
          <w:iCs/>
          <w:color w:val="0000FF"/>
        </w:rPr>
        <w:t>rojekta iesniedzēja</w:t>
      </w:r>
      <w:r w:rsidR="008563D3">
        <w:rPr>
          <w:i/>
          <w:iCs/>
          <w:color w:val="0000FF"/>
        </w:rPr>
        <w:t xml:space="preserve"> apliecinājums</w:t>
      </w:r>
      <w:r w:rsidR="00C955D5" w:rsidRPr="00BB6DF7">
        <w:t>)</w:t>
      </w:r>
    </w:p>
    <w:p w14:paraId="663FA6F5" w14:textId="77777777" w:rsidR="0079678A" w:rsidRPr="0079678A" w:rsidRDefault="0079678A" w:rsidP="0079678A">
      <w:pPr>
        <w:ind w:left="720"/>
        <w:jc w:val="center"/>
        <w:outlineLvl w:val="3"/>
        <w:rPr>
          <w:rFonts w:eastAsia="Times New Roman"/>
          <w:b/>
          <w:bCs/>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A44E8F" w:rsidRPr="00BB6DF7" w14:paraId="10DC947A" w14:textId="77777777" w:rsidTr="00A44E8F">
        <w:tc>
          <w:tcPr>
            <w:tcW w:w="5000" w:type="pct"/>
            <w:tcBorders>
              <w:top w:val="nil"/>
              <w:left w:val="nil"/>
              <w:bottom w:val="nil"/>
              <w:right w:val="nil"/>
            </w:tcBorders>
            <w:shd w:val="clear" w:color="auto" w:fill="FFFFFF"/>
            <w:vAlign w:val="center"/>
            <w:hideMark/>
          </w:tcPr>
          <w:p w14:paraId="468C566E" w14:textId="77777777" w:rsidR="00A44E8F" w:rsidRPr="00BB6DF7" w:rsidRDefault="00A44E8F" w:rsidP="00BB6DF7">
            <w:pPr>
              <w:ind w:left="720"/>
              <w:jc w:val="both"/>
              <w:outlineLvl w:val="3"/>
              <w:rPr>
                <w:rFonts w:eastAsia="Times New Roman"/>
              </w:rPr>
            </w:pPr>
            <w:r w:rsidRPr="00BB6DF7">
              <w:rPr>
                <w:rFonts w:eastAsia="Times New Roman"/>
              </w:rPr>
              <w:t>Manis pārstāvētā projekta iesniedzēja un sadarbības partnera, ja tāds projektā ir paredzēts, vārdā apliecinu, ka:</w:t>
            </w:r>
          </w:p>
        </w:tc>
      </w:tr>
    </w:tbl>
    <w:p w14:paraId="7938CFFA" w14:textId="77777777" w:rsidR="00A44E8F" w:rsidRPr="00BB6DF7" w:rsidRDefault="00A44E8F" w:rsidP="00BB6DF7">
      <w:pPr>
        <w:numPr>
          <w:ilvl w:val="0"/>
          <w:numId w:val="71"/>
        </w:numPr>
        <w:jc w:val="both"/>
        <w:outlineLvl w:val="3"/>
        <w:rPr>
          <w:rFonts w:eastAsia="Times New Roman"/>
        </w:rPr>
      </w:pPr>
      <w:r w:rsidRPr="00BB6DF7">
        <w:rPr>
          <w:rFonts w:eastAsia="Times New Roman"/>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100" w:history="1">
        <w:r w:rsidRPr="00BB6DF7">
          <w:rPr>
            <w:rStyle w:val="Hyperlink"/>
            <w:rFonts w:eastAsia="Times New Roman"/>
          </w:rPr>
          <w:t>Eiropas Savienības fondu 2021.–2027. gada plānošanas perioda vadības likuma</w:t>
        </w:r>
      </w:hyperlink>
      <w:r w:rsidRPr="00BB6DF7">
        <w:rPr>
          <w:rFonts w:eastAsia="Times New Roman"/>
        </w:rPr>
        <w:t xml:space="preserve"> </w:t>
      </w:r>
      <w:hyperlink r:id="rId101" w:anchor="p22" w:history="1">
        <w:r w:rsidRPr="00BB6DF7">
          <w:rPr>
            <w:rStyle w:val="Hyperlink"/>
            <w:rFonts w:eastAsia="Times New Roman"/>
          </w:rPr>
          <w:t>22. panta </w:t>
        </w:r>
      </w:hyperlink>
      <w:r w:rsidRPr="00BB6DF7">
        <w:rPr>
          <w:rFonts w:eastAsia="Times New Roman"/>
        </w:rPr>
        <w:t>pirmajā daļā minētajiem projektu iesniedzēju izslēgšanas noteikumiem (nav attiecināms uz tiešās vai pastarpinātās pārvaldes iestādēm, atvasinātām publiskām personām, citām valsts iestādēm);</w:t>
      </w:r>
    </w:p>
    <w:p w14:paraId="138FAADA" w14:textId="77777777" w:rsidR="00A44E8F" w:rsidRPr="00BB6DF7" w:rsidRDefault="00A44E8F" w:rsidP="00BB6DF7">
      <w:pPr>
        <w:numPr>
          <w:ilvl w:val="0"/>
          <w:numId w:val="71"/>
        </w:numPr>
        <w:jc w:val="both"/>
        <w:outlineLvl w:val="3"/>
        <w:rPr>
          <w:rFonts w:eastAsia="Times New Roman"/>
        </w:rPr>
      </w:pPr>
      <w:r w:rsidRPr="00BB6DF7">
        <w:rPr>
          <w:rFonts w:eastAsia="Times New Roman"/>
        </w:rPr>
        <w:t>projekta iesniedzēja rīcībā ir pietiekami  finanšu resursi projekta īstenošanas nodrošināšanai pienācīgā apjomā (nav attiecināms uz valsts budžeta iestādēm);</w:t>
      </w:r>
    </w:p>
    <w:p w14:paraId="099A1895" w14:textId="77777777" w:rsidR="00A44E8F" w:rsidRPr="00BB6DF7" w:rsidRDefault="00A44E8F" w:rsidP="00BB6DF7">
      <w:pPr>
        <w:numPr>
          <w:ilvl w:val="0"/>
          <w:numId w:val="71"/>
        </w:numPr>
        <w:jc w:val="both"/>
        <w:outlineLvl w:val="3"/>
        <w:rPr>
          <w:rFonts w:eastAsia="Times New Roman"/>
        </w:rPr>
      </w:pPr>
      <w:r w:rsidRPr="00BB6DF7">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77ADC61F" w14:textId="77777777" w:rsidR="00A44E8F" w:rsidRPr="00BB6DF7" w:rsidRDefault="00A44E8F" w:rsidP="00BB6DF7">
      <w:pPr>
        <w:numPr>
          <w:ilvl w:val="0"/>
          <w:numId w:val="71"/>
        </w:numPr>
        <w:jc w:val="both"/>
        <w:outlineLvl w:val="3"/>
        <w:rPr>
          <w:rFonts w:eastAsia="Times New Roman"/>
        </w:rPr>
      </w:pPr>
      <w:r w:rsidRPr="00BB6DF7">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09683BA" w14:textId="77777777" w:rsidR="00A44E8F" w:rsidRPr="00BB6DF7" w:rsidRDefault="00A44E8F" w:rsidP="00BB6DF7">
      <w:pPr>
        <w:numPr>
          <w:ilvl w:val="0"/>
          <w:numId w:val="71"/>
        </w:numPr>
        <w:jc w:val="both"/>
        <w:outlineLvl w:val="3"/>
        <w:rPr>
          <w:rFonts w:eastAsia="Times New Roman"/>
        </w:rPr>
      </w:pPr>
      <w:r w:rsidRPr="00BB6DF7">
        <w:rPr>
          <w:rFonts w:eastAsia="Times New Roman"/>
        </w:rPr>
        <w:t xml:space="preserve">atbilstoši normatīvo aktu nosacījumiem projekts netiek un nav ticis finansēts/līdzfinansēts no citiem Eiropas Savienības finanšu avotiem vai citiem ārvalstu finanšu instrumentiem, kā arī </w:t>
      </w:r>
      <w:r w:rsidRPr="00BB6DF7">
        <w:rPr>
          <w:rFonts w:eastAsia="Times New Roman"/>
        </w:rPr>
        <w:lastRenderedPageBreak/>
        <w:t>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09486924" w14:textId="77777777" w:rsidR="00A44E8F" w:rsidRPr="00BB6DF7" w:rsidRDefault="00A44E8F" w:rsidP="00BB6DF7">
      <w:pPr>
        <w:numPr>
          <w:ilvl w:val="0"/>
          <w:numId w:val="71"/>
        </w:numPr>
        <w:jc w:val="both"/>
        <w:outlineLvl w:val="3"/>
        <w:rPr>
          <w:rFonts w:eastAsia="Times New Roman"/>
        </w:rPr>
      </w:pPr>
      <w:r w:rsidRPr="00BB6DF7">
        <w:rPr>
          <w:rFonts w:eastAsia="Times New Roman"/>
        </w:rPr>
        <w:t>projekta iesniegumam pievienotie dokumentu atvasinājumi, ja tādi ir pievienoti, atbilst manā rīcībā esošiem dokumentu oriģināliem;</w:t>
      </w:r>
    </w:p>
    <w:p w14:paraId="39F63324" w14:textId="77777777" w:rsidR="00A44E8F" w:rsidRPr="00BB6DF7" w:rsidRDefault="00A44E8F" w:rsidP="00BB6DF7">
      <w:pPr>
        <w:numPr>
          <w:ilvl w:val="0"/>
          <w:numId w:val="71"/>
        </w:numPr>
        <w:jc w:val="both"/>
        <w:outlineLvl w:val="3"/>
        <w:rPr>
          <w:rFonts w:eastAsia="Times New Roman"/>
        </w:rPr>
      </w:pPr>
      <w:r w:rsidRPr="00BB6DF7">
        <w:rPr>
          <w:rFonts w:eastAsia="Times New Roman"/>
        </w:rPr>
        <w:t>projekta iesniegumam pievienoto dokumentu tulkojumi, ja tādi ir pievienoti, ir pareizi;</w:t>
      </w:r>
    </w:p>
    <w:p w14:paraId="3514B43C" w14:textId="77777777" w:rsidR="00A44E8F" w:rsidRPr="00BB6DF7" w:rsidRDefault="00A44E8F" w:rsidP="00BB6DF7">
      <w:pPr>
        <w:numPr>
          <w:ilvl w:val="0"/>
          <w:numId w:val="71"/>
        </w:numPr>
        <w:jc w:val="both"/>
        <w:outlineLvl w:val="3"/>
        <w:rPr>
          <w:rFonts w:eastAsia="Times New Roman"/>
        </w:rPr>
      </w:pPr>
      <w:r w:rsidRPr="00BB6DF7">
        <w:rPr>
          <w:rFonts w:eastAsia="Times New Roman"/>
        </w:rPr>
        <w:t>esmu iepazinies(-</w:t>
      </w:r>
      <w:proofErr w:type="spellStart"/>
      <w:r w:rsidRPr="00BB6DF7">
        <w:rPr>
          <w:rFonts w:eastAsia="Times New Roman"/>
        </w:rPr>
        <w:t>usies</w:t>
      </w:r>
      <w:proofErr w:type="spellEnd"/>
      <w:r w:rsidRPr="00BB6DF7">
        <w:rPr>
          <w:rFonts w:eastAsia="Times New Roman"/>
        </w:rPr>
        <w:t>), ar attiecīgā Eiropas Savienības fonda specifiskā atbalsta mērķa, tā pasākuma vai atlases kārtas nosacījumiem un atlases nolikumā noteiktajām prasībām;</w:t>
      </w:r>
    </w:p>
    <w:p w14:paraId="76533890" w14:textId="77777777" w:rsidR="00A44E8F" w:rsidRDefault="00A44E8F" w:rsidP="00A44E8F">
      <w:pPr>
        <w:numPr>
          <w:ilvl w:val="0"/>
          <w:numId w:val="71"/>
        </w:numPr>
        <w:jc w:val="both"/>
        <w:outlineLvl w:val="3"/>
        <w:rPr>
          <w:rFonts w:eastAsia="Times New Roman"/>
        </w:rPr>
      </w:pPr>
      <w:r w:rsidRPr="00BB6DF7">
        <w:rPr>
          <w:rFonts w:eastAsia="Times New Roman"/>
        </w:rPr>
        <w:t>piekrītu projekta iesniegumā norādīto datu apstrādei Kohēzijas politikas fondu vadības informācijas sistēmā un to nodošanai citām valsts informācijas sistēmām, institūcijām.</w:t>
      </w:r>
    </w:p>
    <w:p w14:paraId="5F7EDBAA" w14:textId="77777777" w:rsidR="0079678A" w:rsidRPr="00BB6DF7" w:rsidRDefault="0079678A" w:rsidP="00BB6DF7">
      <w:pPr>
        <w:ind w:left="720"/>
        <w:jc w:val="both"/>
        <w:outlineLvl w:val="3"/>
        <w:rPr>
          <w:rFonts w:eastAsia="Times New Roman"/>
        </w:rPr>
      </w:pPr>
    </w:p>
    <w:p w14:paraId="71ADD330" w14:textId="77777777" w:rsidR="00A44E8F" w:rsidRDefault="00A44E8F" w:rsidP="0079678A">
      <w:pPr>
        <w:ind w:left="360"/>
        <w:jc w:val="both"/>
        <w:outlineLvl w:val="3"/>
        <w:rPr>
          <w:rFonts w:eastAsia="Times New Roman"/>
        </w:rPr>
      </w:pPr>
      <w:r w:rsidRPr="00BB6DF7">
        <w:rPr>
          <w:rFonts w:eastAsia="Times New Roman"/>
        </w:rPr>
        <w:t>Apzinos, ka:</w:t>
      </w:r>
    </w:p>
    <w:p w14:paraId="38EF3DEE" w14:textId="77777777" w:rsidR="0079678A" w:rsidRPr="00BB6DF7" w:rsidRDefault="0079678A" w:rsidP="00BB6DF7">
      <w:pPr>
        <w:ind w:left="360"/>
        <w:jc w:val="both"/>
        <w:outlineLvl w:val="3"/>
        <w:rPr>
          <w:rFonts w:eastAsia="Times New Roman"/>
        </w:rPr>
      </w:pPr>
    </w:p>
    <w:p w14:paraId="348BC16A" w14:textId="77777777" w:rsidR="00A44E8F" w:rsidRPr="00BB6DF7" w:rsidRDefault="00A44E8F" w:rsidP="00BB6DF7">
      <w:pPr>
        <w:numPr>
          <w:ilvl w:val="0"/>
          <w:numId w:val="72"/>
        </w:numPr>
        <w:jc w:val="both"/>
        <w:outlineLvl w:val="3"/>
        <w:rPr>
          <w:rFonts w:eastAsia="Times New Roman"/>
        </w:rPr>
      </w:pPr>
      <w:r w:rsidRPr="00BB6DF7">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087C56A" w14:textId="77777777" w:rsidR="00A44E8F" w:rsidRPr="00BB6DF7" w:rsidRDefault="00A44E8F" w:rsidP="00BB6DF7">
      <w:pPr>
        <w:numPr>
          <w:ilvl w:val="0"/>
          <w:numId w:val="72"/>
        </w:numPr>
        <w:jc w:val="both"/>
        <w:outlineLvl w:val="3"/>
        <w:rPr>
          <w:rFonts w:eastAsia="Times New Roman"/>
        </w:rPr>
      </w:pPr>
      <w:r w:rsidRPr="00BB6DF7">
        <w:rPr>
          <w:rFonts w:eastAsia="Times New Roman"/>
        </w:rPr>
        <w:t>projekta izmaksu pieauguma gadījumā projekta iesniedzējs sedz visas izmaksas, kas var rasties izmaksu svārstību rezultātā;</w:t>
      </w:r>
    </w:p>
    <w:p w14:paraId="23AD5F68" w14:textId="77777777" w:rsidR="00A44E8F" w:rsidRPr="00BB6DF7" w:rsidRDefault="00A44E8F" w:rsidP="00BB6DF7">
      <w:pPr>
        <w:numPr>
          <w:ilvl w:val="0"/>
          <w:numId w:val="72"/>
        </w:numPr>
        <w:jc w:val="both"/>
        <w:outlineLvl w:val="3"/>
        <w:rPr>
          <w:rFonts w:eastAsia="Times New Roman"/>
        </w:rPr>
      </w:pPr>
      <w:r w:rsidRPr="00BB6DF7">
        <w:rPr>
          <w:rFonts w:eastAsia="Times New Roman"/>
        </w:rPr>
        <w:t>projekts būs jāīsteno saskaņā ar projekta iesniegumā paredzētajām darbībām un rezultāti jāuztur atbilstoši projekta iesniegumā minētajam;</w:t>
      </w:r>
    </w:p>
    <w:p w14:paraId="4D31E1D6" w14:textId="77777777" w:rsidR="00A44E8F" w:rsidRPr="00A44E8F" w:rsidRDefault="00A44E8F" w:rsidP="00BB6DF7">
      <w:pPr>
        <w:numPr>
          <w:ilvl w:val="0"/>
          <w:numId w:val="72"/>
        </w:numPr>
        <w:jc w:val="both"/>
        <w:outlineLvl w:val="3"/>
        <w:rPr>
          <w:rFonts w:eastAsia="Times New Roman"/>
          <w:b/>
        </w:rPr>
      </w:pPr>
      <w:r w:rsidRPr="00BB6DF7">
        <w:rPr>
          <w:rFonts w:eastAsia="Times New Roman"/>
        </w:rPr>
        <w:t>nepatiesas apliecinājumā sniegtās informācijas gadījumā normatīvajos aktos noteiktās sankcijas var tikt uzsāktas gan pret mani, gan arī pret manis pārstāvēto juridisko personu – projekta iesniedzēju</w:t>
      </w:r>
      <w:r w:rsidRPr="00A44E8F">
        <w:rPr>
          <w:rFonts w:eastAsia="Times New Roman"/>
          <w:b/>
        </w:rPr>
        <w:t>.</w:t>
      </w:r>
    </w:p>
    <w:p w14:paraId="2389A0F3" w14:textId="77777777" w:rsidR="002C15D2" w:rsidRPr="00483D47" w:rsidRDefault="002C15D2" w:rsidP="002C15D2">
      <w:pPr>
        <w:jc w:val="center"/>
        <w:rPr>
          <w:rFonts w:eastAsia="Times New Roman"/>
          <w:b/>
        </w:rPr>
      </w:pPr>
    </w:p>
    <w:p w14:paraId="71F05654" w14:textId="77777777" w:rsidR="002C15D2" w:rsidRPr="00483D47" w:rsidRDefault="002C15D2" w:rsidP="002C15D2">
      <w:pPr>
        <w:rPr>
          <w:rFonts w:eastAsia="Yu Mincho"/>
          <w:color w:val="000000" w:themeColor="text1"/>
        </w:rPr>
      </w:pPr>
    </w:p>
    <w:p w14:paraId="2C2CBC5E" w14:textId="77777777" w:rsidR="002C15D2" w:rsidRPr="00483D47" w:rsidRDefault="002C15D2" w:rsidP="002C15D2">
      <w:pPr>
        <w:rPr>
          <w:rFonts w:eastAsia="Yu Mincho"/>
          <w:color w:val="000000" w:themeColor="text1"/>
        </w:rPr>
      </w:pPr>
    </w:p>
    <w:p w14:paraId="4B4332B2" w14:textId="77777777" w:rsidR="002C15D2" w:rsidRPr="00483D47" w:rsidRDefault="002C15D2" w:rsidP="002C15D2">
      <w:pPr>
        <w:spacing w:after="120"/>
        <w:ind w:left="851" w:hanging="567"/>
        <w:jc w:val="center"/>
        <w:rPr>
          <w:rFonts w:eastAsia="Times New Roman"/>
          <w:b/>
        </w:rPr>
      </w:pPr>
      <w:bookmarkStart w:id="9" w:name="_Hlk146791306"/>
      <w:r w:rsidRPr="00483D47">
        <w:rPr>
          <w:b/>
        </w:rPr>
        <w:t xml:space="preserve">Apliecinājums par informētību attiecībā uz interešu konflikta jautājumu regulējumu </w:t>
      </w:r>
    </w:p>
    <w:p w14:paraId="6BFCBA9E" w14:textId="7D95FA52" w:rsidR="002C15D2" w:rsidRPr="00483D47" w:rsidRDefault="002C15D2" w:rsidP="002C15D2">
      <w:pPr>
        <w:spacing w:after="120"/>
        <w:ind w:left="851" w:hanging="567"/>
        <w:jc w:val="center"/>
        <w:rPr>
          <w:b/>
          <w:bCs/>
          <w:i/>
          <w:iCs/>
        </w:rPr>
      </w:pPr>
      <w:r w:rsidRPr="00483D47">
        <w:rPr>
          <w:b/>
          <w:bCs/>
        </w:rPr>
        <w:t>un to integrāciju iekšējās kontroles sistēmā</w:t>
      </w:r>
      <w:r w:rsidR="003F2029">
        <w:rPr>
          <w:b/>
          <w:bCs/>
        </w:rPr>
        <w:t xml:space="preserve"> (</w:t>
      </w:r>
      <w:r w:rsidR="003F2029" w:rsidRPr="003A6228">
        <w:rPr>
          <w:b/>
          <w:bCs/>
          <w:i/>
          <w:iCs/>
          <w:color w:val="0000FF"/>
        </w:rPr>
        <w:t>projekta iesniedzēja</w:t>
      </w:r>
      <w:r w:rsidR="00746FFD">
        <w:rPr>
          <w:b/>
          <w:bCs/>
          <w:i/>
          <w:iCs/>
          <w:color w:val="0000FF"/>
        </w:rPr>
        <w:t>m</w:t>
      </w:r>
      <w:r w:rsidR="003F2029">
        <w:rPr>
          <w:b/>
          <w:bCs/>
        </w:rPr>
        <w:t>)</w:t>
      </w:r>
    </w:p>
    <w:bookmarkEnd w:id="9"/>
    <w:p w14:paraId="59902513" w14:textId="77777777" w:rsidR="002C15D2" w:rsidRPr="00483D47" w:rsidRDefault="002C15D2" w:rsidP="002C15D2">
      <w:pPr>
        <w:spacing w:after="120"/>
        <w:ind w:left="567" w:hanging="567"/>
        <w:rPr>
          <w:b/>
          <w:i/>
          <w:color w:val="FF0000"/>
        </w:rPr>
      </w:pPr>
    </w:p>
    <w:p w14:paraId="09EB367A" w14:textId="77777777" w:rsidR="002C15D2" w:rsidRPr="00483D47" w:rsidRDefault="002C15D2" w:rsidP="002C15D2">
      <w:pPr>
        <w:tabs>
          <w:tab w:val="left" w:pos="0"/>
        </w:tabs>
        <w:rPr>
          <w:rFonts w:eastAsia="Times New Roman"/>
          <w:sz w:val="22"/>
          <w:shd w:val="clear" w:color="auto" w:fill="FFFFFF"/>
          <w:lang w:eastAsia="en-US"/>
        </w:rPr>
      </w:pPr>
      <w:r w:rsidRPr="00483D47">
        <w:t>apliecinu</w:t>
      </w:r>
      <w:r w:rsidRPr="00483D47">
        <w:rPr>
          <w:rFonts w:eastAsia="Times New Roman"/>
        </w:rPr>
        <w:t>, ka</w:t>
      </w:r>
      <w:r w:rsidRPr="00483D47">
        <w:rPr>
          <w:shd w:val="clear" w:color="auto" w:fill="FFFFFF"/>
        </w:rPr>
        <w:t>:</w:t>
      </w:r>
    </w:p>
    <w:p w14:paraId="1F95A15E" w14:textId="77777777" w:rsidR="002C15D2" w:rsidRPr="00483D47" w:rsidRDefault="002C15D2" w:rsidP="002C15D2">
      <w:pPr>
        <w:numPr>
          <w:ilvl w:val="0"/>
          <w:numId w:val="69"/>
        </w:numPr>
        <w:spacing w:after="120" w:line="252" w:lineRule="auto"/>
        <w:ind w:left="426"/>
        <w:contextualSpacing/>
        <w:jc w:val="both"/>
        <w:rPr>
          <w:rFonts w:eastAsia="Times New Roman"/>
        </w:rPr>
      </w:pPr>
      <w:r w:rsidRPr="00483D47">
        <w:rPr>
          <w:rFonts w:eastAsia="Times New Roman"/>
        </w:rPr>
        <w:t xml:space="preserve">esmu informēts(-a) par </w:t>
      </w:r>
      <w:r w:rsidRPr="00483D47">
        <w:rPr>
          <w:rFonts w:eastAsia="Times New Roman"/>
          <w:b/>
          <w:bCs/>
        </w:rPr>
        <w:t>Eiropas Parlamenta un Padomes 2018. gada 18. jūlija Regulas (ES, Euratom) 2018/1046</w:t>
      </w:r>
      <w:r w:rsidRPr="00483D47">
        <w:rPr>
          <w:rFonts w:eastAsia="Times New Roman"/>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483D47">
        <w:rPr>
          <w:rFonts w:eastAsia="Times New Roman"/>
          <w:b/>
          <w:bCs/>
        </w:rPr>
        <w:t>Eiropas Parlamenta un Padomes 2014. gada 26. februāra Direktīvas Nr. 2014/24/ES</w:t>
      </w:r>
      <w:r w:rsidRPr="00483D47">
        <w:rPr>
          <w:rFonts w:eastAsia="Times New Roman"/>
        </w:rPr>
        <w:t xml:space="preserve"> par publisko iepirkumu un ar ko atceļ Direktīvu 2004/18/EK, </w:t>
      </w:r>
      <w:r w:rsidRPr="00483D47">
        <w:rPr>
          <w:rFonts w:eastAsia="Times New Roman"/>
          <w:b/>
          <w:bCs/>
        </w:rPr>
        <w:t>likuma “Par interešu konflikta novēršanu valsts amatpersonu darbībā”</w:t>
      </w:r>
      <w:r w:rsidRPr="00483D47">
        <w:rPr>
          <w:rFonts w:eastAsia="Times New Roman"/>
        </w:rPr>
        <w:t xml:space="preserve"> un </w:t>
      </w:r>
      <w:r w:rsidRPr="00483D47">
        <w:rPr>
          <w:rFonts w:eastAsia="Times New Roman"/>
          <w:b/>
          <w:bCs/>
        </w:rPr>
        <w:t>Eiropas Komisijas paziņojuma Nr. C/2021/2119</w:t>
      </w:r>
      <w:r w:rsidRPr="00483D47">
        <w:rPr>
          <w:rFonts w:eastAsia="Times New Roman"/>
        </w:rPr>
        <w:t xml:space="preserve"> “Norādījumi par izvairīšanos no interešu konfliktiem un to pārvaldību saskaņā ar Finanšu regulu 2021/C 121/01” prasībām un apņemos tās ievērot;</w:t>
      </w:r>
    </w:p>
    <w:p w14:paraId="4A5C4BB8" w14:textId="77777777" w:rsidR="002C15D2" w:rsidRPr="00483D47" w:rsidRDefault="002C15D2" w:rsidP="002C15D2">
      <w:pPr>
        <w:numPr>
          <w:ilvl w:val="0"/>
          <w:numId w:val="69"/>
        </w:numPr>
        <w:spacing w:after="120" w:line="252" w:lineRule="auto"/>
        <w:ind w:left="426"/>
        <w:contextualSpacing/>
        <w:jc w:val="both"/>
        <w:rPr>
          <w:rFonts w:eastAsia="Times New Roman"/>
        </w:rPr>
      </w:pPr>
      <w:r w:rsidRPr="00483D47">
        <w:rPr>
          <w:rFonts w:eastAsia="Times New Roman"/>
        </w:rPr>
        <w:t>organizācijā ir izveidota iekšējās kontroles sistēma korupcijas un interešu konflikta riska novēršanai publiskas personas institūcijā atbilstoši Ministru kabineta 2017. gada 17. oktobra noteikumu Nr. 630</w:t>
      </w:r>
      <w:r w:rsidRPr="00483D47">
        <w:rPr>
          <w:rFonts w:eastAsia="Times New Roman"/>
          <w:vertAlign w:val="superscript"/>
        </w:rPr>
        <w:t xml:space="preserve"> </w:t>
      </w:r>
      <w:r w:rsidRPr="00483D47">
        <w:rPr>
          <w:rFonts w:eastAsia="Times New Roman"/>
        </w:rPr>
        <w:t>“Noteikumi par iekšējās kontroles sistēmas pamatprasībām korupcijas un interešu konflikta riska novēršanai publiskas personas institūcijā” prasībām, kas sevī ietver arī:</w:t>
      </w:r>
    </w:p>
    <w:p w14:paraId="51D1B100" w14:textId="77777777" w:rsidR="002C15D2" w:rsidRPr="00483D47" w:rsidRDefault="002C15D2" w:rsidP="002C15D2">
      <w:pPr>
        <w:numPr>
          <w:ilvl w:val="0"/>
          <w:numId w:val="70"/>
        </w:numPr>
        <w:spacing w:after="120" w:line="252" w:lineRule="auto"/>
        <w:ind w:hanging="295"/>
        <w:contextualSpacing/>
        <w:jc w:val="both"/>
        <w:rPr>
          <w:rFonts w:eastAsia="Times New Roman"/>
        </w:rPr>
      </w:pPr>
      <w:r w:rsidRPr="00483D47">
        <w:rPr>
          <w:rFonts w:eastAsia="Times New Roman"/>
        </w:rPr>
        <w:t xml:space="preserve">pasākumus interešu konflikta riska kontrolei  (preventīvus pasākumus un konstatēšanas pasākumus interešu konflikta riska kontrolei, t. sk. paziņošanas procedūru, labošanas </w:t>
      </w:r>
      <w:r w:rsidRPr="00483D47">
        <w:rPr>
          <w:rFonts w:eastAsia="Times New Roman"/>
        </w:rPr>
        <w:lastRenderedPageBreak/>
        <w:t>pasākumus), tai skaitā ietverot informāciju par interešu konflikta novēršanu saskaņā ar Finanšu regulas 61. pantu;</w:t>
      </w:r>
    </w:p>
    <w:p w14:paraId="74804110" w14:textId="77777777" w:rsidR="002C15D2" w:rsidRPr="00483D47" w:rsidRDefault="002C15D2" w:rsidP="002C15D2">
      <w:pPr>
        <w:numPr>
          <w:ilvl w:val="0"/>
          <w:numId w:val="70"/>
        </w:numPr>
        <w:spacing w:after="120" w:line="252" w:lineRule="auto"/>
        <w:ind w:hanging="295"/>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pasākumus krāpšanas un korupcijas risku novēršanai</w:t>
      </w:r>
      <w:r w:rsidRPr="00483D47">
        <w:rPr>
          <w:rFonts w:eastAsia="Times New Roman"/>
        </w:rPr>
        <w:t>;</w:t>
      </w:r>
    </w:p>
    <w:p w14:paraId="774CEA83" w14:textId="77777777" w:rsidR="002C15D2" w:rsidRPr="00483D47" w:rsidRDefault="002C15D2" w:rsidP="002C15D2">
      <w:pPr>
        <w:numPr>
          <w:ilvl w:val="0"/>
          <w:numId w:val="70"/>
        </w:numPr>
        <w:spacing w:after="120" w:line="252" w:lineRule="auto"/>
        <w:ind w:hanging="295"/>
        <w:contextualSpacing/>
        <w:jc w:val="both"/>
        <w:rPr>
          <w:rFonts w:eastAsia="Times New Roman"/>
        </w:rPr>
      </w:pPr>
      <w:r w:rsidRPr="00483D47">
        <w:rPr>
          <w:rFonts w:eastAsia="Times New Roman"/>
        </w:rPr>
        <w:t>iekšējās informācijas aprites un komunikācijas pasākumus par interešu konflikta, krāpšanas un korupcijas riska novēršanu;</w:t>
      </w:r>
    </w:p>
    <w:p w14:paraId="5CCD8C6A" w14:textId="77777777" w:rsidR="002C15D2" w:rsidRPr="00483D47" w:rsidRDefault="002C15D2" w:rsidP="002C15D2">
      <w:pPr>
        <w:numPr>
          <w:ilvl w:val="0"/>
          <w:numId w:val="70"/>
        </w:numPr>
        <w:spacing w:after="120" w:line="252" w:lineRule="auto"/>
        <w:ind w:hanging="295"/>
        <w:contextualSpacing/>
        <w:jc w:val="both"/>
        <w:rPr>
          <w:rFonts w:eastAsia="Times New Roman"/>
        </w:rPr>
      </w:pPr>
      <w:r w:rsidRPr="00483D47">
        <w:rPr>
          <w:rFonts w:eastAsia="Times New Roman"/>
        </w:rPr>
        <w:t>ētikas kodeksu;</w:t>
      </w:r>
    </w:p>
    <w:p w14:paraId="54909CD7" w14:textId="77777777" w:rsidR="002C15D2" w:rsidRPr="00483D47" w:rsidRDefault="002C15D2" w:rsidP="002C15D2">
      <w:pPr>
        <w:numPr>
          <w:ilvl w:val="0"/>
          <w:numId w:val="70"/>
        </w:numPr>
        <w:spacing w:after="120" w:line="252" w:lineRule="auto"/>
        <w:ind w:hanging="295"/>
        <w:contextualSpacing/>
        <w:jc w:val="both"/>
        <w:rPr>
          <w:rFonts w:eastAsia="Times New Roman"/>
        </w:rPr>
      </w:pPr>
      <w:r w:rsidRPr="00483D47">
        <w:rPr>
          <w:rFonts w:eastAsia="Times New Roman"/>
        </w:rPr>
        <w:t xml:space="preserve">kārtību, kā darbiniekiem ir jārīkojas gadījumā, ja tie vēlas ziņot par iespējamiem pārkāpumiem (tai skaitā iespējamām </w:t>
      </w:r>
      <w:proofErr w:type="spellStart"/>
      <w:r w:rsidRPr="00483D47">
        <w:rPr>
          <w:rFonts w:eastAsia="Times New Roman"/>
        </w:rPr>
        <w:t>koruptīvām</w:t>
      </w:r>
      <w:proofErr w:type="spellEnd"/>
      <w:r w:rsidRPr="00483D47">
        <w:rPr>
          <w:rFonts w:eastAsia="Times New Roman"/>
        </w:rPr>
        <w:t xml:space="preserve"> darbībām), ietverot pasākumus, lai nodrošinātu ziņotāja anonimitāti un aizsardzību;</w:t>
      </w:r>
    </w:p>
    <w:p w14:paraId="4ADDD83E" w14:textId="77777777" w:rsidR="002C15D2" w:rsidRPr="00483D47" w:rsidRDefault="002C15D2" w:rsidP="002C15D2">
      <w:pPr>
        <w:numPr>
          <w:ilvl w:val="0"/>
          <w:numId w:val="70"/>
        </w:numPr>
        <w:spacing w:after="120" w:line="252" w:lineRule="auto"/>
        <w:ind w:hanging="295"/>
        <w:contextualSpacing/>
        <w:jc w:val="both"/>
        <w:rPr>
          <w:rFonts w:eastAsia="Times New Roman"/>
        </w:rPr>
      </w:pPr>
      <w:r w:rsidRPr="00483D47">
        <w:rPr>
          <w:rFonts w:eastAsia="Times New Roman"/>
        </w:rPr>
        <w:t>pasākumus aizliegto vienošanos riska kontrolei;</w:t>
      </w:r>
    </w:p>
    <w:p w14:paraId="3BBDB131" w14:textId="77777777" w:rsidR="002C15D2" w:rsidRPr="00483D47" w:rsidRDefault="002C15D2" w:rsidP="002C15D2">
      <w:pPr>
        <w:numPr>
          <w:ilvl w:val="0"/>
          <w:numId w:val="70"/>
        </w:numPr>
        <w:spacing w:after="120" w:line="252" w:lineRule="auto"/>
        <w:ind w:hanging="295"/>
        <w:contextualSpacing/>
        <w:jc w:val="both"/>
        <w:rPr>
          <w:rFonts w:eastAsia="Times New Roman"/>
        </w:rPr>
      </w:pPr>
      <w:r w:rsidRPr="00483D47">
        <w:rPr>
          <w:rFonts w:eastAsia="Times New Roman"/>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7438980" w14:textId="77777777" w:rsidR="002C15D2" w:rsidRPr="00483D47" w:rsidRDefault="002C15D2" w:rsidP="002C15D2">
      <w:pPr>
        <w:numPr>
          <w:ilvl w:val="0"/>
          <w:numId w:val="70"/>
        </w:numPr>
        <w:spacing w:after="120" w:line="252" w:lineRule="auto"/>
        <w:ind w:hanging="295"/>
        <w:contextualSpacing/>
        <w:jc w:val="both"/>
        <w:rPr>
          <w:rFonts w:eastAsia="Times New Roman"/>
        </w:rPr>
      </w:pPr>
      <w:r w:rsidRPr="00483D47">
        <w:rPr>
          <w:rFonts w:eastAsia="Times New Roman"/>
        </w:rPr>
        <w:t>trauksmes celšanas sistēmu;</w:t>
      </w:r>
    </w:p>
    <w:p w14:paraId="74FEF87F" w14:textId="77777777" w:rsidR="002C15D2" w:rsidRPr="00483D47" w:rsidRDefault="002C15D2" w:rsidP="002C15D2">
      <w:pPr>
        <w:numPr>
          <w:ilvl w:val="0"/>
          <w:numId w:val="70"/>
        </w:numPr>
        <w:spacing w:after="120" w:line="252" w:lineRule="auto"/>
        <w:ind w:left="993" w:hanging="284"/>
        <w:contextualSpacing/>
        <w:jc w:val="both"/>
        <w:rPr>
          <w:rFonts w:eastAsia="Times New Roman"/>
        </w:rPr>
      </w:pPr>
      <w:r w:rsidRPr="00483D47">
        <w:rPr>
          <w:rFonts w:eastAsia="Times New Roman"/>
        </w:rPr>
        <w:t>procedūru disciplināratbildības piemērošanai;</w:t>
      </w:r>
    </w:p>
    <w:p w14:paraId="749009DC" w14:textId="77777777" w:rsidR="002C15D2" w:rsidRPr="00483D47" w:rsidRDefault="002C15D2" w:rsidP="002C15D2">
      <w:pPr>
        <w:numPr>
          <w:ilvl w:val="0"/>
          <w:numId w:val="70"/>
        </w:numPr>
        <w:spacing w:after="120" w:line="252" w:lineRule="auto"/>
        <w:ind w:left="993" w:hanging="284"/>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ziņošanas mehānismu kompetentajām iestādēm par potenciāliem administratīviem vai kriminālpārkāpumiem</w:t>
      </w:r>
      <w:r w:rsidRPr="00483D47">
        <w:rPr>
          <w:rFonts w:eastAsia="Times New Roman"/>
        </w:rPr>
        <w:t>.</w:t>
      </w:r>
    </w:p>
    <w:p w14:paraId="77C07151" w14:textId="77777777" w:rsidR="00030C67" w:rsidRDefault="00030C67" w:rsidP="002C15D2">
      <w:pPr>
        <w:pStyle w:val="ListParagraph"/>
        <w:ind w:left="0"/>
        <w:rPr>
          <w:color w:val="0000FF"/>
          <w:sz w:val="24"/>
          <w:szCs w:val="24"/>
        </w:rPr>
      </w:pPr>
    </w:p>
    <w:p w14:paraId="5586E41C" w14:textId="77777777" w:rsidR="00EB052E" w:rsidRDefault="00EB052E" w:rsidP="00EB052E">
      <w:pPr>
        <w:jc w:val="center"/>
        <w:rPr>
          <w:b/>
        </w:rPr>
      </w:pPr>
      <w:r w:rsidRPr="00BC022F">
        <w:rPr>
          <w:b/>
        </w:rPr>
        <w:t xml:space="preserve">Apliecinājums par </w:t>
      </w:r>
      <w:r>
        <w:rPr>
          <w:b/>
        </w:rPr>
        <w:t xml:space="preserve">informētību attiecībā uz interešu konflikta jautājumu regulējumu </w:t>
      </w:r>
    </w:p>
    <w:p w14:paraId="51382547" w14:textId="316E0267" w:rsidR="00EB052E" w:rsidRDefault="00EB052E" w:rsidP="00EB052E">
      <w:pPr>
        <w:jc w:val="center"/>
        <w:rPr>
          <w:b/>
          <w:i/>
        </w:rPr>
      </w:pPr>
      <w:r>
        <w:rPr>
          <w:b/>
        </w:rPr>
        <w:t xml:space="preserve">un to integrāciju </w:t>
      </w:r>
      <w:r w:rsidRPr="00BC022F">
        <w:rPr>
          <w:b/>
        </w:rPr>
        <w:t>iekšējās kontroles</w:t>
      </w:r>
      <w:r w:rsidRPr="009D0003">
        <w:rPr>
          <w:b/>
        </w:rPr>
        <w:t xml:space="preserve"> sistēmā</w:t>
      </w:r>
      <w:r>
        <w:rPr>
          <w:b/>
          <w:i/>
          <w:iCs/>
        </w:rPr>
        <w:t xml:space="preserve"> (</w:t>
      </w:r>
      <w:r w:rsidRPr="003A6228">
        <w:rPr>
          <w:b/>
          <w:i/>
          <w:color w:val="0000FF"/>
        </w:rPr>
        <w:t>sadarbības partnerim</w:t>
      </w:r>
      <w:r w:rsidRPr="003A6228">
        <w:rPr>
          <w:b/>
          <w:i/>
        </w:rPr>
        <w:t>)</w:t>
      </w:r>
    </w:p>
    <w:p w14:paraId="6045438C" w14:textId="77777777" w:rsidR="00EB052E" w:rsidRPr="003A6228" w:rsidRDefault="00EB052E" w:rsidP="003A6228">
      <w:pPr>
        <w:jc w:val="center"/>
        <w:rPr>
          <w:b/>
          <w:i/>
          <w:iCs/>
        </w:rPr>
      </w:pPr>
    </w:p>
    <w:tbl>
      <w:tblPr>
        <w:tblW w:w="0" w:type="auto"/>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EB052E" w:rsidRPr="00BC022F" w14:paraId="23D38029" w14:textId="77777777" w:rsidTr="003A6228">
        <w:tc>
          <w:tcPr>
            <w:tcW w:w="4148" w:type="dxa"/>
            <w:vMerge w:val="restart"/>
            <w:tcBorders>
              <w:top w:val="single" w:sz="4" w:space="0" w:color="auto"/>
              <w:left w:val="single" w:sz="4" w:space="0" w:color="auto"/>
              <w:bottom w:val="nil"/>
              <w:right w:val="single" w:sz="4" w:space="0" w:color="auto"/>
            </w:tcBorders>
          </w:tcPr>
          <w:p w14:paraId="71FAFEAA" w14:textId="77777777" w:rsidR="00EB052E" w:rsidRPr="00BC022F" w:rsidRDefault="00EB052E">
            <w:r w:rsidRPr="00BC022F">
              <w:t>Es, apakšā parakstījies(-</w:t>
            </w:r>
            <w:proofErr w:type="spellStart"/>
            <w:r w:rsidRPr="00BC022F">
              <w:t>usies</w:t>
            </w:r>
            <w:proofErr w:type="spellEnd"/>
            <w:r w:rsidRPr="00BC022F">
              <w:t>),</w:t>
            </w:r>
          </w:p>
          <w:p w14:paraId="4508B2D9" w14:textId="77777777" w:rsidR="00EB052E" w:rsidRPr="00BC022F" w:rsidRDefault="00EB052E"/>
        </w:tc>
        <w:tc>
          <w:tcPr>
            <w:tcW w:w="4148" w:type="dxa"/>
            <w:tcBorders>
              <w:top w:val="single" w:sz="4" w:space="0" w:color="auto"/>
              <w:left w:val="single" w:sz="4" w:space="0" w:color="auto"/>
              <w:bottom w:val="single" w:sz="4" w:space="0" w:color="auto"/>
              <w:right w:val="single" w:sz="4" w:space="0" w:color="auto"/>
            </w:tcBorders>
          </w:tcPr>
          <w:p w14:paraId="79C208AB" w14:textId="77777777" w:rsidR="00EB052E" w:rsidRPr="00BC022F" w:rsidRDefault="00EB052E">
            <w:pPr>
              <w:spacing w:line="276" w:lineRule="auto"/>
            </w:pPr>
          </w:p>
        </w:tc>
      </w:tr>
      <w:tr w:rsidR="00EB052E" w:rsidRPr="00BC022F" w14:paraId="01476AE8" w14:textId="77777777" w:rsidTr="003A6228">
        <w:tc>
          <w:tcPr>
            <w:tcW w:w="0" w:type="auto"/>
            <w:vMerge/>
            <w:vAlign w:val="center"/>
            <w:hideMark/>
          </w:tcPr>
          <w:p w14:paraId="03E85813" w14:textId="77777777" w:rsidR="00EB052E" w:rsidRPr="00BC022F" w:rsidRDefault="00EB052E">
            <w:pPr>
              <w:spacing w:line="256" w:lineRule="auto"/>
              <w:rPr>
                <w:rFonts w:eastAsia="Times New Roman"/>
              </w:rPr>
            </w:pPr>
          </w:p>
        </w:tc>
        <w:tc>
          <w:tcPr>
            <w:tcW w:w="4148" w:type="dxa"/>
            <w:tcBorders>
              <w:top w:val="single" w:sz="4" w:space="0" w:color="auto"/>
              <w:left w:val="single" w:sz="4" w:space="0" w:color="auto"/>
              <w:bottom w:val="single" w:sz="4" w:space="0" w:color="auto"/>
              <w:right w:val="single" w:sz="4" w:space="0" w:color="auto"/>
            </w:tcBorders>
            <w:hideMark/>
          </w:tcPr>
          <w:p w14:paraId="038786B4" w14:textId="77777777" w:rsidR="00EB052E" w:rsidRPr="00BC022F" w:rsidRDefault="00EB052E">
            <w:pPr>
              <w:jc w:val="center"/>
              <w:rPr>
                <w:sz w:val="20"/>
              </w:rPr>
            </w:pPr>
            <w:r w:rsidRPr="00BC022F">
              <w:rPr>
                <w:sz w:val="20"/>
              </w:rPr>
              <w:t>vārds, uzvārds</w:t>
            </w:r>
          </w:p>
        </w:tc>
      </w:tr>
      <w:tr w:rsidR="00EB052E" w:rsidRPr="00BC022F" w14:paraId="2A5488D5" w14:textId="77777777" w:rsidTr="003A6228">
        <w:tc>
          <w:tcPr>
            <w:tcW w:w="0" w:type="auto"/>
            <w:vMerge w:val="restart"/>
            <w:vAlign w:val="center"/>
          </w:tcPr>
          <w:p w14:paraId="2BDCECA5" w14:textId="77777777" w:rsidR="00EB052E" w:rsidRPr="00BC022F" w:rsidRDefault="00EB052E">
            <w:pPr>
              <w:spacing w:line="256" w:lineRule="auto"/>
              <w:rPr>
                <w:rFonts w:eastAsia="Times New Roman"/>
              </w:rPr>
            </w:pPr>
            <w:r>
              <w:rPr>
                <w:rFonts w:eastAsia="Times New Roman"/>
              </w:rPr>
              <w:t>projekta</w:t>
            </w:r>
          </w:p>
        </w:tc>
        <w:tc>
          <w:tcPr>
            <w:tcW w:w="4148" w:type="dxa"/>
            <w:tcBorders>
              <w:top w:val="single" w:sz="4" w:space="0" w:color="auto"/>
              <w:left w:val="single" w:sz="4" w:space="0" w:color="auto"/>
              <w:bottom w:val="single" w:sz="4" w:space="0" w:color="auto"/>
              <w:right w:val="single" w:sz="4" w:space="0" w:color="auto"/>
            </w:tcBorders>
          </w:tcPr>
          <w:p w14:paraId="556F4FC8" w14:textId="77777777" w:rsidR="00EB052E" w:rsidRPr="00BC022F" w:rsidRDefault="00EB052E">
            <w:pPr>
              <w:jc w:val="center"/>
              <w:rPr>
                <w:sz w:val="20"/>
              </w:rPr>
            </w:pPr>
          </w:p>
        </w:tc>
      </w:tr>
      <w:tr w:rsidR="00EB052E" w:rsidRPr="00BC022F" w14:paraId="496CCB28" w14:textId="77777777" w:rsidTr="003A6228">
        <w:tc>
          <w:tcPr>
            <w:tcW w:w="0" w:type="auto"/>
            <w:vMerge/>
            <w:vAlign w:val="center"/>
          </w:tcPr>
          <w:p w14:paraId="08121505" w14:textId="77777777" w:rsidR="00EB052E" w:rsidRPr="00BC022F" w:rsidRDefault="00EB052E">
            <w:pPr>
              <w:spacing w:line="256" w:lineRule="auto"/>
              <w:rPr>
                <w:rFonts w:eastAsia="Times New Roman"/>
              </w:rPr>
            </w:pPr>
          </w:p>
        </w:tc>
        <w:tc>
          <w:tcPr>
            <w:tcW w:w="4148" w:type="dxa"/>
            <w:tcBorders>
              <w:top w:val="single" w:sz="4" w:space="0" w:color="auto"/>
              <w:left w:val="single" w:sz="4" w:space="0" w:color="auto"/>
              <w:bottom w:val="single" w:sz="4" w:space="0" w:color="auto"/>
              <w:right w:val="single" w:sz="4" w:space="0" w:color="auto"/>
            </w:tcBorders>
          </w:tcPr>
          <w:p w14:paraId="38BD18CA" w14:textId="77777777" w:rsidR="00EB052E" w:rsidRPr="00BC022F" w:rsidRDefault="00EB052E">
            <w:pPr>
              <w:jc w:val="center"/>
              <w:rPr>
                <w:sz w:val="20"/>
              </w:rPr>
            </w:pPr>
            <w:r>
              <w:rPr>
                <w:sz w:val="20"/>
              </w:rPr>
              <w:t>projekta nosaukums</w:t>
            </w:r>
          </w:p>
        </w:tc>
      </w:tr>
      <w:tr w:rsidR="00EB052E" w:rsidRPr="00BC022F" w14:paraId="0D4080D4" w14:textId="77777777" w:rsidTr="003A6228">
        <w:tc>
          <w:tcPr>
            <w:tcW w:w="4148" w:type="dxa"/>
            <w:vMerge w:val="restart"/>
            <w:tcBorders>
              <w:top w:val="nil"/>
              <w:left w:val="single" w:sz="4" w:space="0" w:color="auto"/>
              <w:bottom w:val="nil"/>
              <w:right w:val="single" w:sz="4" w:space="0" w:color="auto"/>
            </w:tcBorders>
          </w:tcPr>
          <w:p w14:paraId="6DBAAC33" w14:textId="77777777" w:rsidR="00EB052E" w:rsidRPr="00BC022F" w:rsidRDefault="00EB052E">
            <w:r w:rsidRPr="0A871477">
              <w:t xml:space="preserve">sadarbības </w:t>
            </w:r>
            <w:r w:rsidRPr="7E87B4F3">
              <w:t>partnera</w:t>
            </w:r>
          </w:p>
          <w:p w14:paraId="2D6D053C" w14:textId="77777777" w:rsidR="00EB052E" w:rsidRPr="00BC022F" w:rsidRDefault="00EB052E"/>
        </w:tc>
        <w:tc>
          <w:tcPr>
            <w:tcW w:w="4148" w:type="dxa"/>
            <w:tcBorders>
              <w:top w:val="single" w:sz="4" w:space="0" w:color="auto"/>
              <w:left w:val="single" w:sz="4" w:space="0" w:color="auto"/>
              <w:bottom w:val="single" w:sz="4" w:space="0" w:color="auto"/>
              <w:right w:val="single" w:sz="4" w:space="0" w:color="auto"/>
            </w:tcBorders>
          </w:tcPr>
          <w:p w14:paraId="4A6E8711" w14:textId="77777777" w:rsidR="00EB052E" w:rsidRPr="00BC022F" w:rsidRDefault="00EB052E">
            <w:pPr>
              <w:spacing w:line="276" w:lineRule="auto"/>
              <w:rPr>
                <w:sz w:val="20"/>
              </w:rPr>
            </w:pPr>
          </w:p>
        </w:tc>
      </w:tr>
      <w:tr w:rsidR="00EB052E" w:rsidRPr="00BC022F" w14:paraId="7EECAB75" w14:textId="77777777" w:rsidTr="003A6228">
        <w:tc>
          <w:tcPr>
            <w:tcW w:w="0" w:type="auto"/>
            <w:vMerge/>
            <w:vAlign w:val="center"/>
            <w:hideMark/>
          </w:tcPr>
          <w:p w14:paraId="7E9AFCD5" w14:textId="77777777" w:rsidR="00EB052E" w:rsidRPr="00BC022F" w:rsidRDefault="00EB052E">
            <w:pPr>
              <w:spacing w:line="256" w:lineRule="auto"/>
              <w:rPr>
                <w:rFonts w:eastAsia="Times New Roman"/>
              </w:rPr>
            </w:pPr>
          </w:p>
        </w:tc>
        <w:tc>
          <w:tcPr>
            <w:tcW w:w="4148" w:type="dxa"/>
            <w:tcBorders>
              <w:top w:val="single" w:sz="4" w:space="0" w:color="auto"/>
              <w:left w:val="single" w:sz="4" w:space="0" w:color="auto"/>
              <w:bottom w:val="single" w:sz="4" w:space="0" w:color="auto"/>
              <w:right w:val="single" w:sz="4" w:space="0" w:color="auto"/>
            </w:tcBorders>
            <w:hideMark/>
          </w:tcPr>
          <w:p w14:paraId="1AE283F2" w14:textId="77777777" w:rsidR="00EB052E" w:rsidRPr="00BC022F" w:rsidRDefault="00EB052E">
            <w:pPr>
              <w:jc w:val="center"/>
              <w:rPr>
                <w:sz w:val="20"/>
                <w:szCs w:val="20"/>
              </w:rPr>
            </w:pPr>
            <w:r w:rsidRPr="21D9CAFB">
              <w:rPr>
                <w:sz w:val="20"/>
                <w:szCs w:val="20"/>
              </w:rPr>
              <w:t xml:space="preserve">sadarbības </w:t>
            </w:r>
            <w:r w:rsidRPr="6A29A17B">
              <w:rPr>
                <w:sz w:val="20"/>
                <w:szCs w:val="20"/>
              </w:rPr>
              <w:t>partnera</w:t>
            </w:r>
            <w:r w:rsidRPr="21D9CAFB">
              <w:rPr>
                <w:sz w:val="20"/>
                <w:szCs w:val="20"/>
              </w:rPr>
              <w:t xml:space="preserve"> nosaukums</w:t>
            </w:r>
          </w:p>
        </w:tc>
      </w:tr>
      <w:tr w:rsidR="00EB052E" w:rsidRPr="00BC022F" w14:paraId="33920971" w14:textId="77777777" w:rsidTr="003A6228">
        <w:tc>
          <w:tcPr>
            <w:tcW w:w="4148" w:type="dxa"/>
            <w:vMerge w:val="restart"/>
            <w:tcBorders>
              <w:top w:val="nil"/>
              <w:left w:val="single" w:sz="4" w:space="0" w:color="auto"/>
              <w:bottom w:val="single" w:sz="4" w:space="0" w:color="auto"/>
              <w:right w:val="single" w:sz="4" w:space="0" w:color="auto"/>
            </w:tcBorders>
          </w:tcPr>
          <w:p w14:paraId="587AB1D2" w14:textId="77777777" w:rsidR="00EB052E" w:rsidRPr="00BC022F" w:rsidRDefault="00EB052E">
            <w:r w:rsidRPr="00BC022F">
              <w:t>atbildīgā amatpersona</w:t>
            </w:r>
          </w:p>
          <w:p w14:paraId="7604AB1D" w14:textId="77777777" w:rsidR="00EB052E" w:rsidRPr="00BC022F" w:rsidRDefault="00EB052E"/>
        </w:tc>
        <w:tc>
          <w:tcPr>
            <w:tcW w:w="4148" w:type="dxa"/>
            <w:tcBorders>
              <w:top w:val="single" w:sz="4" w:space="0" w:color="auto"/>
              <w:left w:val="single" w:sz="4" w:space="0" w:color="auto"/>
              <w:bottom w:val="single" w:sz="4" w:space="0" w:color="auto"/>
              <w:right w:val="single" w:sz="4" w:space="0" w:color="auto"/>
            </w:tcBorders>
          </w:tcPr>
          <w:p w14:paraId="2C2571F8" w14:textId="77777777" w:rsidR="00EB052E" w:rsidRPr="00BC022F" w:rsidRDefault="00EB052E">
            <w:pPr>
              <w:spacing w:line="276" w:lineRule="auto"/>
              <w:rPr>
                <w:sz w:val="20"/>
              </w:rPr>
            </w:pPr>
          </w:p>
        </w:tc>
      </w:tr>
      <w:tr w:rsidR="00EB052E" w:rsidRPr="00BC022F" w14:paraId="546FF3FE" w14:textId="77777777" w:rsidTr="003A6228">
        <w:tc>
          <w:tcPr>
            <w:tcW w:w="0" w:type="auto"/>
            <w:vMerge/>
            <w:vAlign w:val="center"/>
            <w:hideMark/>
          </w:tcPr>
          <w:p w14:paraId="0480FF6F" w14:textId="77777777" w:rsidR="00EB052E" w:rsidRPr="00BC022F" w:rsidRDefault="00EB052E">
            <w:pPr>
              <w:spacing w:line="256" w:lineRule="auto"/>
              <w:rPr>
                <w:rFonts w:eastAsia="Times New Roman"/>
              </w:rPr>
            </w:pPr>
          </w:p>
        </w:tc>
        <w:tc>
          <w:tcPr>
            <w:tcW w:w="4148" w:type="dxa"/>
            <w:tcBorders>
              <w:top w:val="single" w:sz="4" w:space="0" w:color="auto"/>
              <w:left w:val="single" w:sz="4" w:space="0" w:color="auto"/>
              <w:bottom w:val="single" w:sz="4" w:space="0" w:color="auto"/>
              <w:right w:val="single" w:sz="4" w:space="0" w:color="auto"/>
            </w:tcBorders>
            <w:hideMark/>
          </w:tcPr>
          <w:p w14:paraId="63D3EE75" w14:textId="77777777" w:rsidR="00EB052E" w:rsidRPr="00BC022F" w:rsidRDefault="00EB052E">
            <w:pPr>
              <w:jc w:val="center"/>
              <w:rPr>
                <w:sz w:val="20"/>
              </w:rPr>
            </w:pPr>
            <w:r w:rsidRPr="00BC022F">
              <w:rPr>
                <w:sz w:val="20"/>
              </w:rPr>
              <w:t>amata nosaukums</w:t>
            </w:r>
          </w:p>
        </w:tc>
      </w:tr>
    </w:tbl>
    <w:p w14:paraId="65F029EB" w14:textId="0A9B8500" w:rsidR="00EB052E" w:rsidRPr="00AC6BEC" w:rsidRDefault="00EB052E" w:rsidP="00EB052E">
      <w:pPr>
        <w:ind w:left="567"/>
        <w:rPr>
          <w:b/>
          <w:color w:val="FF0000"/>
        </w:rPr>
      </w:pPr>
    </w:p>
    <w:p w14:paraId="4985039F" w14:textId="77777777" w:rsidR="00EB052E" w:rsidRPr="00BC022F" w:rsidRDefault="00EB052E" w:rsidP="00EB052E">
      <w:pPr>
        <w:tabs>
          <w:tab w:val="left" w:pos="0"/>
        </w:tabs>
        <w:rPr>
          <w:rFonts w:eastAsia="Times New Roman"/>
          <w:shd w:val="clear" w:color="auto" w:fill="FFFFFF"/>
        </w:rPr>
      </w:pPr>
      <w:r w:rsidRPr="00BC022F">
        <w:t>apliecinu, ka</w:t>
      </w:r>
      <w:r w:rsidRPr="00BC022F">
        <w:rPr>
          <w:shd w:val="clear" w:color="auto" w:fill="FFFFFF"/>
        </w:rPr>
        <w:t>:</w:t>
      </w:r>
    </w:p>
    <w:p w14:paraId="0EE8D025" w14:textId="77777777" w:rsidR="00EB052E" w:rsidRPr="00BC022F" w:rsidDel="00E5562A" w:rsidRDefault="00EB052E" w:rsidP="00EB052E">
      <w:pPr>
        <w:pStyle w:val="ListParagraph"/>
        <w:numPr>
          <w:ilvl w:val="0"/>
          <w:numId w:val="69"/>
        </w:numPr>
        <w:spacing w:after="120" w:line="254" w:lineRule="auto"/>
        <w:ind w:left="426"/>
        <w:jc w:val="both"/>
        <w:rPr>
          <w:rFonts w:ascii="Times New Roman" w:hAnsi="Times New Roman"/>
          <w:sz w:val="24"/>
          <w:szCs w:val="24"/>
          <w:lang w:eastAsia="lv-LV"/>
        </w:rPr>
      </w:pPr>
      <w:r w:rsidRPr="00BC022F">
        <w:rPr>
          <w:rFonts w:ascii="Times New Roman" w:hAnsi="Times New Roman"/>
          <w:sz w:val="24"/>
          <w:szCs w:val="24"/>
          <w:lang w:eastAsia="lv-LV"/>
        </w:rPr>
        <w:t xml:space="preserve">esmu informēts(-a) par </w:t>
      </w:r>
      <w:r w:rsidRPr="00627F58">
        <w:rPr>
          <w:rFonts w:ascii="Times New Roman" w:hAnsi="Times New Roman"/>
          <w:b/>
          <w:bCs/>
          <w:sz w:val="24"/>
          <w:szCs w:val="24"/>
          <w:lang w:eastAsia="lv-LV"/>
        </w:rPr>
        <w:t>Eiropas Parlamenta un Padomes 2018.</w:t>
      </w:r>
      <w:r w:rsidRPr="55607A0B">
        <w:rPr>
          <w:rFonts w:ascii="Times New Roman" w:hAnsi="Times New Roman"/>
          <w:b/>
          <w:bCs/>
          <w:sz w:val="24"/>
          <w:szCs w:val="24"/>
          <w:lang w:eastAsia="lv-LV"/>
        </w:rPr>
        <w:t> </w:t>
      </w:r>
      <w:r w:rsidRPr="00627F58">
        <w:rPr>
          <w:rFonts w:ascii="Times New Roman" w:hAnsi="Times New Roman"/>
          <w:b/>
          <w:bCs/>
          <w:sz w:val="24"/>
          <w:szCs w:val="24"/>
          <w:lang w:eastAsia="lv-LV"/>
        </w:rPr>
        <w:t>gada 18.</w:t>
      </w:r>
      <w:r w:rsidRPr="55607A0B">
        <w:rPr>
          <w:rFonts w:ascii="Times New Roman" w:hAnsi="Times New Roman"/>
          <w:b/>
          <w:bCs/>
          <w:sz w:val="24"/>
          <w:szCs w:val="24"/>
          <w:lang w:eastAsia="lv-LV"/>
        </w:rPr>
        <w:t> </w:t>
      </w:r>
      <w:r w:rsidRPr="00627F58">
        <w:rPr>
          <w:rFonts w:ascii="Times New Roman" w:hAnsi="Times New Roman"/>
          <w:b/>
          <w:bCs/>
          <w:sz w:val="24"/>
          <w:szCs w:val="24"/>
          <w:lang w:eastAsia="lv-LV"/>
        </w:rPr>
        <w:t>jūlija Regula</w:t>
      </w:r>
      <w:r w:rsidRPr="55607A0B">
        <w:rPr>
          <w:rFonts w:ascii="Times New Roman" w:hAnsi="Times New Roman"/>
          <w:b/>
          <w:bCs/>
          <w:sz w:val="24"/>
          <w:szCs w:val="24"/>
          <w:lang w:eastAsia="lv-LV"/>
        </w:rPr>
        <w:t>s</w:t>
      </w:r>
      <w:r w:rsidRPr="00627F58">
        <w:rPr>
          <w:rFonts w:ascii="Times New Roman" w:hAnsi="Times New Roman"/>
          <w:b/>
          <w:bCs/>
          <w:sz w:val="24"/>
          <w:szCs w:val="24"/>
          <w:lang w:eastAsia="lv-LV"/>
        </w:rPr>
        <w:t xml:space="preserve"> (ES, Euratom) Nr.</w:t>
      </w:r>
      <w:r w:rsidRPr="55607A0B">
        <w:rPr>
          <w:rFonts w:ascii="Times New Roman" w:hAnsi="Times New Roman"/>
          <w:b/>
          <w:bCs/>
          <w:sz w:val="24"/>
          <w:szCs w:val="24"/>
          <w:lang w:eastAsia="lv-LV"/>
        </w:rPr>
        <w:t> </w:t>
      </w:r>
      <w:r w:rsidRPr="00627F58">
        <w:rPr>
          <w:rFonts w:ascii="Times New Roman" w:hAnsi="Times New Roman"/>
          <w:b/>
          <w:bCs/>
          <w:sz w:val="24"/>
          <w:szCs w:val="24"/>
          <w:lang w:eastAsia="lv-LV"/>
        </w:rPr>
        <w:t>2018/1046</w:t>
      </w:r>
      <w:r w:rsidRPr="00130E73">
        <w:rPr>
          <w:rFonts w:ascii="Times New Roman" w:hAnsi="Times New Roman"/>
          <w:sz w:val="24"/>
          <w:szCs w:val="24"/>
          <w:lang w:eastAsia="lv-LV"/>
        </w:rPr>
        <w:t xml:space="preserve"> par finanšu noteikumiem, ko piemēro Savienības vispārējam budžetam, ar kuru groza Regulas (ES) Nr.</w:t>
      </w:r>
      <w:r w:rsidRPr="55607A0B">
        <w:rPr>
          <w:rFonts w:ascii="Times New Roman" w:hAnsi="Times New Roman"/>
          <w:sz w:val="24"/>
          <w:szCs w:val="24"/>
          <w:lang w:eastAsia="lv-LV"/>
        </w:rPr>
        <w:t> </w:t>
      </w:r>
      <w:r w:rsidRPr="00130E73">
        <w:rPr>
          <w:rFonts w:ascii="Times New Roman" w:hAnsi="Times New Roman"/>
          <w:sz w:val="24"/>
          <w:szCs w:val="24"/>
          <w:lang w:eastAsia="lv-LV"/>
        </w:rPr>
        <w:t>1296/2013, (ES) Nr.</w:t>
      </w:r>
      <w:r w:rsidRPr="55607A0B">
        <w:rPr>
          <w:rFonts w:ascii="Times New Roman" w:hAnsi="Times New Roman"/>
          <w:sz w:val="24"/>
          <w:szCs w:val="24"/>
          <w:lang w:eastAsia="lv-LV"/>
        </w:rPr>
        <w:t> </w:t>
      </w:r>
      <w:r w:rsidRPr="00130E73">
        <w:rPr>
          <w:rFonts w:ascii="Times New Roman" w:hAnsi="Times New Roman"/>
          <w:sz w:val="24"/>
          <w:szCs w:val="24"/>
          <w:lang w:eastAsia="lv-LV"/>
        </w:rPr>
        <w:t>1301/2013, (ES) Nr.</w:t>
      </w:r>
      <w:r w:rsidRPr="55607A0B">
        <w:rPr>
          <w:rFonts w:ascii="Times New Roman" w:hAnsi="Times New Roman"/>
          <w:sz w:val="24"/>
          <w:szCs w:val="24"/>
          <w:lang w:eastAsia="lv-LV"/>
        </w:rPr>
        <w:t> </w:t>
      </w:r>
      <w:r w:rsidRPr="00130E73">
        <w:rPr>
          <w:rFonts w:ascii="Times New Roman" w:hAnsi="Times New Roman"/>
          <w:sz w:val="24"/>
          <w:szCs w:val="24"/>
          <w:lang w:eastAsia="lv-LV"/>
        </w:rPr>
        <w:t>1303/2013, (ES) Nr.</w:t>
      </w:r>
      <w:r w:rsidRPr="55607A0B">
        <w:rPr>
          <w:rFonts w:ascii="Times New Roman" w:hAnsi="Times New Roman"/>
          <w:sz w:val="24"/>
          <w:szCs w:val="24"/>
          <w:lang w:eastAsia="lv-LV"/>
        </w:rPr>
        <w:t> </w:t>
      </w:r>
      <w:r w:rsidRPr="00130E73">
        <w:rPr>
          <w:rFonts w:ascii="Times New Roman" w:hAnsi="Times New Roman"/>
          <w:sz w:val="24"/>
          <w:szCs w:val="24"/>
          <w:lang w:eastAsia="lv-LV"/>
        </w:rPr>
        <w:t>1304/2013, (ES) Nr.</w:t>
      </w:r>
      <w:r w:rsidRPr="55607A0B">
        <w:rPr>
          <w:rFonts w:ascii="Times New Roman" w:hAnsi="Times New Roman"/>
          <w:sz w:val="24"/>
          <w:szCs w:val="24"/>
          <w:lang w:eastAsia="lv-LV"/>
        </w:rPr>
        <w:t> </w:t>
      </w:r>
      <w:r w:rsidRPr="00130E73">
        <w:rPr>
          <w:rFonts w:ascii="Times New Roman" w:hAnsi="Times New Roman"/>
          <w:sz w:val="24"/>
          <w:szCs w:val="24"/>
          <w:lang w:eastAsia="lv-LV"/>
        </w:rPr>
        <w:t>1309/2013, (ES) Nr.</w:t>
      </w:r>
      <w:r w:rsidRPr="55607A0B">
        <w:rPr>
          <w:rFonts w:ascii="Times New Roman" w:hAnsi="Times New Roman"/>
          <w:sz w:val="24"/>
          <w:szCs w:val="24"/>
          <w:lang w:eastAsia="lv-LV"/>
        </w:rPr>
        <w:t> </w:t>
      </w:r>
      <w:r w:rsidRPr="00130E73">
        <w:rPr>
          <w:rFonts w:ascii="Times New Roman" w:hAnsi="Times New Roman"/>
          <w:sz w:val="24"/>
          <w:szCs w:val="24"/>
          <w:lang w:eastAsia="lv-LV"/>
        </w:rPr>
        <w:t>1316/2013, (ES) Nr.</w:t>
      </w:r>
      <w:r w:rsidRPr="55607A0B">
        <w:rPr>
          <w:rFonts w:ascii="Times New Roman" w:hAnsi="Times New Roman"/>
          <w:sz w:val="24"/>
          <w:szCs w:val="24"/>
          <w:lang w:eastAsia="lv-LV"/>
        </w:rPr>
        <w:t> </w:t>
      </w:r>
      <w:r w:rsidRPr="00130E73">
        <w:rPr>
          <w:rFonts w:ascii="Times New Roman" w:hAnsi="Times New Roman"/>
          <w:sz w:val="24"/>
          <w:szCs w:val="24"/>
          <w:lang w:eastAsia="lv-LV"/>
        </w:rPr>
        <w:t>223/2014, (ES) Nr.</w:t>
      </w:r>
      <w:r w:rsidRPr="55607A0B">
        <w:rPr>
          <w:rFonts w:ascii="Times New Roman" w:hAnsi="Times New Roman"/>
          <w:sz w:val="24"/>
          <w:szCs w:val="24"/>
          <w:lang w:eastAsia="lv-LV"/>
        </w:rPr>
        <w:t> </w:t>
      </w:r>
      <w:r w:rsidRPr="00130E73">
        <w:rPr>
          <w:rFonts w:ascii="Times New Roman" w:hAnsi="Times New Roman"/>
          <w:sz w:val="24"/>
          <w:szCs w:val="24"/>
          <w:lang w:eastAsia="lv-LV"/>
        </w:rPr>
        <w:t>283/2014 un Lēmumu Nr.</w:t>
      </w:r>
      <w:r w:rsidRPr="55607A0B">
        <w:rPr>
          <w:rFonts w:ascii="Times New Roman" w:hAnsi="Times New Roman"/>
          <w:sz w:val="24"/>
          <w:szCs w:val="24"/>
          <w:lang w:eastAsia="lv-LV"/>
        </w:rPr>
        <w:t> </w:t>
      </w:r>
      <w:r w:rsidRPr="00130E73">
        <w:rPr>
          <w:rFonts w:ascii="Times New Roman" w:hAnsi="Times New Roman"/>
          <w:sz w:val="24"/>
          <w:szCs w:val="24"/>
          <w:lang w:eastAsia="lv-LV"/>
        </w:rPr>
        <w:t>541/2014/ES un atceļ Regulu (ES, Euratom) Nr.</w:t>
      </w:r>
      <w:r w:rsidRPr="55607A0B">
        <w:rPr>
          <w:rFonts w:ascii="Times New Roman" w:hAnsi="Times New Roman"/>
          <w:sz w:val="24"/>
          <w:szCs w:val="24"/>
          <w:lang w:eastAsia="lv-LV"/>
        </w:rPr>
        <w:t> </w:t>
      </w:r>
      <w:r w:rsidRPr="00130E73">
        <w:rPr>
          <w:rFonts w:ascii="Times New Roman" w:hAnsi="Times New Roman"/>
          <w:sz w:val="24"/>
          <w:szCs w:val="24"/>
          <w:lang w:eastAsia="lv-LV"/>
        </w:rPr>
        <w:t>966/2012</w:t>
      </w:r>
      <w:r w:rsidRPr="55607A0B">
        <w:rPr>
          <w:rFonts w:ascii="Times New Roman" w:hAnsi="Times New Roman"/>
          <w:sz w:val="24"/>
          <w:szCs w:val="24"/>
          <w:lang w:eastAsia="lv-LV"/>
        </w:rPr>
        <w:t xml:space="preserve"> (turpmāk – Finanšu regula)</w:t>
      </w:r>
      <w:r w:rsidRPr="00BC022F">
        <w:rPr>
          <w:rFonts w:ascii="Times New Roman" w:hAnsi="Times New Roman"/>
          <w:sz w:val="24"/>
          <w:szCs w:val="24"/>
          <w:lang w:eastAsia="lv-LV"/>
        </w:rPr>
        <w:t xml:space="preserve">, </w:t>
      </w:r>
      <w:r w:rsidRPr="00627F58">
        <w:rPr>
          <w:rFonts w:ascii="Times New Roman" w:hAnsi="Times New Roman"/>
          <w:b/>
          <w:bCs/>
          <w:sz w:val="24"/>
          <w:szCs w:val="24"/>
          <w:lang w:eastAsia="lv-LV"/>
        </w:rPr>
        <w:t>Eiropas Parlamenta un Padomes 2014.</w:t>
      </w:r>
      <w:r w:rsidRPr="55607A0B">
        <w:rPr>
          <w:rFonts w:ascii="Times New Roman" w:hAnsi="Times New Roman"/>
          <w:b/>
          <w:bCs/>
          <w:sz w:val="24"/>
          <w:szCs w:val="24"/>
          <w:lang w:eastAsia="lv-LV"/>
        </w:rPr>
        <w:t> </w:t>
      </w:r>
      <w:r w:rsidRPr="00627F58">
        <w:rPr>
          <w:rFonts w:ascii="Times New Roman" w:hAnsi="Times New Roman"/>
          <w:b/>
          <w:bCs/>
          <w:sz w:val="24"/>
          <w:szCs w:val="24"/>
          <w:lang w:eastAsia="lv-LV"/>
        </w:rPr>
        <w:t>gada 26.</w:t>
      </w:r>
      <w:r w:rsidRPr="55607A0B">
        <w:rPr>
          <w:rFonts w:ascii="Times New Roman" w:hAnsi="Times New Roman"/>
          <w:b/>
          <w:bCs/>
          <w:sz w:val="24"/>
          <w:szCs w:val="24"/>
          <w:lang w:eastAsia="lv-LV"/>
        </w:rPr>
        <w:t> </w:t>
      </w:r>
      <w:r w:rsidRPr="00627F58">
        <w:rPr>
          <w:rFonts w:ascii="Times New Roman" w:hAnsi="Times New Roman"/>
          <w:b/>
          <w:bCs/>
          <w:sz w:val="24"/>
          <w:szCs w:val="24"/>
          <w:lang w:eastAsia="lv-LV"/>
        </w:rPr>
        <w:t>februāra Direktīva</w:t>
      </w:r>
      <w:r w:rsidRPr="55607A0B">
        <w:rPr>
          <w:rFonts w:ascii="Times New Roman" w:hAnsi="Times New Roman"/>
          <w:b/>
          <w:bCs/>
          <w:sz w:val="24"/>
          <w:szCs w:val="24"/>
          <w:lang w:eastAsia="lv-LV"/>
        </w:rPr>
        <w:t>s</w:t>
      </w:r>
      <w:r w:rsidRPr="00627F58">
        <w:rPr>
          <w:rFonts w:ascii="Times New Roman" w:hAnsi="Times New Roman"/>
          <w:b/>
          <w:bCs/>
          <w:sz w:val="24"/>
          <w:szCs w:val="24"/>
          <w:lang w:eastAsia="lv-LV"/>
        </w:rPr>
        <w:t xml:space="preserve"> Nr.</w:t>
      </w:r>
      <w:r w:rsidRPr="55607A0B">
        <w:rPr>
          <w:rFonts w:ascii="Times New Roman" w:hAnsi="Times New Roman"/>
          <w:b/>
          <w:bCs/>
          <w:sz w:val="24"/>
          <w:szCs w:val="24"/>
          <w:lang w:eastAsia="lv-LV"/>
        </w:rPr>
        <w:t> </w:t>
      </w:r>
      <w:r w:rsidRPr="00627F58">
        <w:rPr>
          <w:rFonts w:ascii="Times New Roman" w:hAnsi="Times New Roman"/>
          <w:b/>
          <w:bCs/>
          <w:sz w:val="24"/>
          <w:szCs w:val="24"/>
          <w:lang w:eastAsia="lv-LV"/>
        </w:rPr>
        <w:t>2014/24/ES</w:t>
      </w:r>
      <w:r w:rsidRPr="00D50E75">
        <w:rPr>
          <w:rFonts w:ascii="Times New Roman" w:hAnsi="Times New Roman"/>
          <w:sz w:val="24"/>
          <w:szCs w:val="24"/>
          <w:lang w:eastAsia="lv-LV"/>
        </w:rPr>
        <w:t xml:space="preserve"> par publisko iepirkumu un ar ko atceļ Direktīvu 2004/18/EK</w:t>
      </w:r>
      <w:r w:rsidRPr="00BC022F">
        <w:rPr>
          <w:rFonts w:ascii="Times New Roman" w:hAnsi="Times New Roman"/>
          <w:sz w:val="24"/>
          <w:szCs w:val="24"/>
          <w:lang w:eastAsia="lv-LV"/>
        </w:rPr>
        <w:t xml:space="preserve">, </w:t>
      </w:r>
      <w:r w:rsidRPr="00627F58">
        <w:rPr>
          <w:rFonts w:ascii="Times New Roman" w:hAnsi="Times New Roman"/>
          <w:b/>
          <w:bCs/>
          <w:sz w:val="24"/>
          <w:szCs w:val="24"/>
          <w:lang w:eastAsia="lv-LV"/>
        </w:rPr>
        <w:t>likuma “Par interešu konflikta novēršanu valsts amatpersonu darbībā”</w:t>
      </w:r>
      <w:r w:rsidRPr="00BC022F">
        <w:rPr>
          <w:rFonts w:ascii="Times New Roman" w:hAnsi="Times New Roman"/>
          <w:sz w:val="24"/>
          <w:szCs w:val="24"/>
          <w:lang w:eastAsia="lv-LV"/>
        </w:rPr>
        <w:t xml:space="preserve"> un </w:t>
      </w:r>
      <w:r w:rsidRPr="00627F58">
        <w:rPr>
          <w:rFonts w:ascii="Times New Roman" w:hAnsi="Times New Roman"/>
          <w:b/>
          <w:bCs/>
          <w:sz w:val="24"/>
          <w:szCs w:val="24"/>
          <w:lang w:eastAsia="lv-LV"/>
        </w:rPr>
        <w:t>Eiropas Komisijas paziņojuma Nr. C/2021/2119</w:t>
      </w:r>
      <w:r w:rsidRPr="00BC022F">
        <w:rPr>
          <w:rFonts w:ascii="Times New Roman" w:hAnsi="Times New Roman"/>
          <w:sz w:val="24"/>
          <w:szCs w:val="24"/>
          <w:lang w:eastAsia="lv-LV"/>
        </w:rPr>
        <w:t xml:space="preserve"> </w:t>
      </w:r>
      <w:r w:rsidRPr="55607A0B">
        <w:rPr>
          <w:rFonts w:ascii="Times New Roman" w:hAnsi="Times New Roman"/>
          <w:sz w:val="24"/>
          <w:szCs w:val="24"/>
          <w:lang w:eastAsia="lv-LV"/>
        </w:rPr>
        <w:t xml:space="preserve">“Norādījumi par izvairīšanos no interešu konfliktiem un to pārvaldību saskaņā ar Finanšu regulu 2021/C 121/01” </w:t>
      </w:r>
      <w:r w:rsidRPr="00BC022F">
        <w:rPr>
          <w:rFonts w:ascii="Times New Roman" w:hAnsi="Times New Roman"/>
          <w:sz w:val="24"/>
          <w:szCs w:val="24"/>
          <w:lang w:eastAsia="lv-LV"/>
        </w:rPr>
        <w:t xml:space="preserve">prasībām un </w:t>
      </w:r>
      <w:r w:rsidRPr="00BC022F" w:rsidDel="00E5562A">
        <w:rPr>
          <w:rFonts w:ascii="Times New Roman" w:hAnsi="Times New Roman"/>
          <w:sz w:val="24"/>
          <w:szCs w:val="24"/>
          <w:lang w:eastAsia="lv-LV"/>
        </w:rPr>
        <w:t>apņemos tās ievērot;</w:t>
      </w:r>
    </w:p>
    <w:p w14:paraId="1485C5B4" w14:textId="77777777" w:rsidR="00EB052E" w:rsidRDefault="00EB052E" w:rsidP="00EB052E">
      <w:pPr>
        <w:pStyle w:val="ListParagraph"/>
        <w:numPr>
          <w:ilvl w:val="0"/>
          <w:numId w:val="69"/>
        </w:numPr>
        <w:spacing w:after="120" w:line="254" w:lineRule="auto"/>
        <w:ind w:left="426"/>
        <w:jc w:val="both"/>
        <w:rPr>
          <w:rFonts w:ascii="Times New Roman" w:hAnsi="Times New Roman"/>
          <w:sz w:val="24"/>
          <w:szCs w:val="24"/>
          <w:lang w:eastAsia="lv-LV"/>
        </w:rPr>
      </w:pPr>
      <w:r w:rsidRPr="16E7319D">
        <w:rPr>
          <w:rFonts w:ascii="Times New Roman" w:hAnsi="Times New Roman"/>
          <w:sz w:val="24"/>
          <w:szCs w:val="24"/>
          <w:lang w:eastAsia="lv-LV"/>
        </w:rPr>
        <w:t xml:space="preserve">organizācijā </w:t>
      </w:r>
      <w:r w:rsidRPr="00BC022F">
        <w:rPr>
          <w:rFonts w:ascii="Times New Roman" w:hAnsi="Times New Roman"/>
          <w:sz w:val="24"/>
          <w:szCs w:val="24"/>
          <w:lang w:eastAsia="lv-LV"/>
        </w:rPr>
        <w:t>ir izveidota iekšējās kontroles sistēma korupcijas un interešu konflikta riska novēršanai publiskas personas institūcijā atbilstoši Ministru kabineta 2017. gada 17. oktobra noteikumu Nr. 630</w:t>
      </w:r>
      <w:r w:rsidRPr="55607A0B">
        <w:rPr>
          <w:rStyle w:val="FootnoteReference"/>
          <w:rFonts w:ascii="Times New Roman" w:hAnsi="Times New Roman"/>
          <w:lang w:eastAsia="lv-LV"/>
        </w:rPr>
        <w:t xml:space="preserve"> </w:t>
      </w:r>
      <w:r w:rsidRPr="55607A0B">
        <w:rPr>
          <w:rFonts w:ascii="Times New Roman" w:hAnsi="Times New Roman"/>
          <w:sz w:val="24"/>
          <w:szCs w:val="24"/>
          <w:lang w:eastAsia="lv-LV"/>
        </w:rPr>
        <w:t xml:space="preserve">“Noteikumi par iekšējās kontroles sistēmas pamatprasībām korupcijas un interešu konflikta riska novēršanai publiskas personas institūcijā” </w:t>
      </w:r>
      <w:r w:rsidRPr="00BC022F">
        <w:rPr>
          <w:rFonts w:ascii="Times New Roman" w:hAnsi="Times New Roman"/>
          <w:sz w:val="24"/>
          <w:szCs w:val="24"/>
          <w:lang w:eastAsia="lv-LV"/>
        </w:rPr>
        <w:t>prasībām, k</w:t>
      </w:r>
      <w:r w:rsidRPr="55607A0B">
        <w:rPr>
          <w:rFonts w:ascii="Times New Roman" w:hAnsi="Times New Roman"/>
          <w:sz w:val="24"/>
          <w:szCs w:val="24"/>
          <w:lang w:eastAsia="lv-LV"/>
        </w:rPr>
        <w:t>as</w:t>
      </w:r>
      <w:r w:rsidRPr="00BC022F">
        <w:rPr>
          <w:rFonts w:ascii="Times New Roman" w:hAnsi="Times New Roman"/>
          <w:sz w:val="24"/>
          <w:szCs w:val="24"/>
          <w:lang w:eastAsia="lv-LV"/>
        </w:rPr>
        <w:t xml:space="preserve"> sevī ietver</w:t>
      </w:r>
      <w:r w:rsidRPr="55607A0B">
        <w:rPr>
          <w:rFonts w:ascii="Times New Roman" w:hAnsi="Times New Roman"/>
          <w:sz w:val="24"/>
          <w:szCs w:val="24"/>
          <w:lang w:eastAsia="lv-LV"/>
        </w:rPr>
        <w:t xml:space="preserve"> arī</w:t>
      </w:r>
      <w:r w:rsidRPr="00BC022F">
        <w:rPr>
          <w:rFonts w:ascii="Times New Roman" w:hAnsi="Times New Roman"/>
          <w:sz w:val="24"/>
          <w:szCs w:val="24"/>
          <w:lang w:eastAsia="lv-LV"/>
        </w:rPr>
        <w:t>:</w:t>
      </w:r>
    </w:p>
    <w:p w14:paraId="6AFE4EF3" w14:textId="77777777" w:rsidR="00EB052E" w:rsidRDefault="00EB052E" w:rsidP="00EB052E">
      <w:pPr>
        <w:pStyle w:val="ListParagraph"/>
        <w:numPr>
          <w:ilvl w:val="0"/>
          <w:numId w:val="70"/>
        </w:numPr>
        <w:spacing w:after="120" w:line="254" w:lineRule="auto"/>
        <w:ind w:hanging="295"/>
        <w:jc w:val="both"/>
        <w:rPr>
          <w:rFonts w:ascii="Times New Roman" w:hAnsi="Times New Roman"/>
          <w:sz w:val="24"/>
          <w:szCs w:val="24"/>
          <w:lang w:eastAsia="lv-LV"/>
        </w:rPr>
      </w:pPr>
      <w:r w:rsidRPr="55607A0B">
        <w:rPr>
          <w:rFonts w:ascii="Times New Roman" w:hAnsi="Times New Roman"/>
          <w:sz w:val="24"/>
          <w:szCs w:val="24"/>
          <w:lang w:eastAsia="lv-LV"/>
        </w:rPr>
        <w:t xml:space="preserve">pasākumus interešu konflikta riska kontrolei  (preventīvus pasākumus un konstatēšanas pasākumus interešu konflikta riska kontrolei, t. sk. paziņošanas procedūru, labošanas </w:t>
      </w:r>
      <w:r w:rsidRPr="55607A0B">
        <w:rPr>
          <w:rFonts w:ascii="Times New Roman" w:hAnsi="Times New Roman"/>
          <w:sz w:val="24"/>
          <w:szCs w:val="24"/>
          <w:lang w:eastAsia="lv-LV"/>
        </w:rPr>
        <w:lastRenderedPageBreak/>
        <w:t>pasākumus), tai skaitā ietverot informāciju par interešu konflikta novēršanu saskaņā ar Finanšu regulas 61. pantu;</w:t>
      </w:r>
    </w:p>
    <w:p w14:paraId="3927A1D6" w14:textId="77777777" w:rsidR="00EB052E" w:rsidRPr="0025540B" w:rsidRDefault="00EB052E" w:rsidP="00EB052E">
      <w:pPr>
        <w:pStyle w:val="ListParagraph"/>
        <w:numPr>
          <w:ilvl w:val="0"/>
          <w:numId w:val="70"/>
        </w:numPr>
        <w:spacing w:after="120" w:line="254" w:lineRule="auto"/>
        <w:ind w:hanging="295"/>
        <w:jc w:val="both"/>
        <w:rPr>
          <w:rFonts w:ascii="Times New Roman" w:eastAsia="Times New Roman" w:hAnsi="Times New Roman"/>
          <w:sz w:val="24"/>
          <w:szCs w:val="24"/>
          <w:lang w:eastAsia="lv-LV"/>
        </w:rPr>
      </w:pPr>
      <w:r w:rsidRPr="55607A0B">
        <w:rPr>
          <w:rFonts w:cs="Calibri"/>
          <w:i/>
          <w:iCs/>
        </w:rPr>
        <w:t xml:space="preserve"> </w:t>
      </w:r>
      <w:r w:rsidRPr="0025540B">
        <w:rPr>
          <w:rFonts w:ascii="Times New Roman" w:eastAsia="Times New Roman" w:hAnsi="Times New Roman"/>
          <w:sz w:val="24"/>
          <w:szCs w:val="24"/>
        </w:rPr>
        <w:t>pasākumus krāpšanas un korupcijas risku novēršanai</w:t>
      </w:r>
      <w:r w:rsidRPr="0025540B">
        <w:rPr>
          <w:rFonts w:ascii="Times New Roman" w:eastAsia="Times New Roman" w:hAnsi="Times New Roman"/>
          <w:sz w:val="24"/>
          <w:szCs w:val="24"/>
          <w:lang w:eastAsia="lv-LV"/>
        </w:rPr>
        <w:t>;</w:t>
      </w:r>
    </w:p>
    <w:p w14:paraId="40785566" w14:textId="77777777" w:rsidR="00EB052E" w:rsidRDefault="00EB052E" w:rsidP="00EB052E">
      <w:pPr>
        <w:pStyle w:val="ListParagraph"/>
        <w:numPr>
          <w:ilvl w:val="0"/>
          <w:numId w:val="70"/>
        </w:numPr>
        <w:spacing w:after="120" w:line="254" w:lineRule="auto"/>
        <w:ind w:hanging="295"/>
        <w:jc w:val="both"/>
        <w:rPr>
          <w:rFonts w:ascii="Times New Roman" w:hAnsi="Times New Roman"/>
          <w:sz w:val="24"/>
          <w:szCs w:val="24"/>
          <w:lang w:eastAsia="lv-LV"/>
        </w:rPr>
      </w:pPr>
      <w:r w:rsidRPr="00194846">
        <w:rPr>
          <w:rFonts w:ascii="Times New Roman" w:hAnsi="Times New Roman"/>
          <w:sz w:val="24"/>
          <w:szCs w:val="24"/>
          <w:lang w:eastAsia="lv-LV"/>
        </w:rPr>
        <w:t>iekšējās informācijas aprites un komunikācijas pasākumus par interešu konflikta, krāpšanas un korupcijas riska novēršanu;</w:t>
      </w:r>
    </w:p>
    <w:p w14:paraId="63710EE8" w14:textId="77777777" w:rsidR="00EB052E" w:rsidRDefault="00EB052E" w:rsidP="00EB052E">
      <w:pPr>
        <w:pStyle w:val="ListParagraph"/>
        <w:numPr>
          <w:ilvl w:val="0"/>
          <w:numId w:val="70"/>
        </w:numPr>
        <w:spacing w:after="120" w:line="254" w:lineRule="auto"/>
        <w:ind w:hanging="295"/>
        <w:jc w:val="both"/>
        <w:rPr>
          <w:rFonts w:ascii="Times New Roman" w:hAnsi="Times New Roman"/>
          <w:sz w:val="24"/>
          <w:szCs w:val="24"/>
          <w:lang w:eastAsia="lv-LV"/>
        </w:rPr>
      </w:pPr>
      <w:r w:rsidRPr="00627F58">
        <w:rPr>
          <w:rFonts w:ascii="Times New Roman" w:hAnsi="Times New Roman"/>
          <w:sz w:val="24"/>
          <w:szCs w:val="24"/>
          <w:lang w:eastAsia="lv-LV"/>
        </w:rPr>
        <w:t>ētikas kodeksu;</w:t>
      </w:r>
    </w:p>
    <w:p w14:paraId="0355C6DB" w14:textId="77777777" w:rsidR="00EB052E" w:rsidRDefault="00EB052E" w:rsidP="00EB052E">
      <w:pPr>
        <w:pStyle w:val="ListParagraph"/>
        <w:numPr>
          <w:ilvl w:val="0"/>
          <w:numId w:val="70"/>
        </w:numPr>
        <w:spacing w:after="120" w:line="254" w:lineRule="auto"/>
        <w:ind w:hanging="295"/>
        <w:jc w:val="both"/>
        <w:rPr>
          <w:rFonts w:ascii="Times New Roman" w:hAnsi="Times New Roman"/>
          <w:sz w:val="24"/>
          <w:szCs w:val="24"/>
          <w:lang w:eastAsia="lv-LV"/>
        </w:rPr>
      </w:pPr>
      <w:r w:rsidRPr="006E0551">
        <w:rPr>
          <w:rFonts w:ascii="Times New Roman" w:hAnsi="Times New Roman"/>
          <w:sz w:val="24"/>
          <w:szCs w:val="24"/>
          <w:lang w:eastAsia="lv-LV"/>
        </w:rPr>
        <w:t xml:space="preserve">kārtību, kā darbiniekiem ir jārīkojas gadījumā, ja tie vēlas ziņot par iespējamiem pārkāpumiem (tai skaitā iespējamām </w:t>
      </w:r>
      <w:proofErr w:type="spellStart"/>
      <w:r w:rsidRPr="006E0551">
        <w:rPr>
          <w:rFonts w:ascii="Times New Roman" w:hAnsi="Times New Roman"/>
          <w:sz w:val="24"/>
          <w:szCs w:val="24"/>
          <w:lang w:eastAsia="lv-LV"/>
        </w:rPr>
        <w:t>koruptīvām</w:t>
      </w:r>
      <w:proofErr w:type="spellEnd"/>
      <w:r w:rsidRPr="006E0551">
        <w:rPr>
          <w:rFonts w:ascii="Times New Roman" w:hAnsi="Times New Roman"/>
          <w:sz w:val="24"/>
          <w:szCs w:val="24"/>
          <w:lang w:eastAsia="lv-LV"/>
        </w:rPr>
        <w:t xml:space="preserve"> darbībām), ietverot pasākumus, lai nodrošinātu ziņotāja anonimitāti un aizsardzību;</w:t>
      </w:r>
    </w:p>
    <w:p w14:paraId="0CBA7A9B" w14:textId="77777777" w:rsidR="00EB052E" w:rsidRDefault="00EB052E" w:rsidP="00EB052E">
      <w:pPr>
        <w:pStyle w:val="ListParagraph"/>
        <w:numPr>
          <w:ilvl w:val="0"/>
          <w:numId w:val="70"/>
        </w:numPr>
        <w:spacing w:after="120" w:line="254" w:lineRule="auto"/>
        <w:ind w:hanging="295"/>
        <w:jc w:val="both"/>
        <w:rPr>
          <w:rFonts w:ascii="Times New Roman" w:hAnsi="Times New Roman"/>
          <w:sz w:val="24"/>
          <w:szCs w:val="24"/>
          <w:lang w:eastAsia="lv-LV"/>
        </w:rPr>
      </w:pPr>
      <w:r w:rsidRPr="00627F58">
        <w:rPr>
          <w:rFonts w:ascii="Times New Roman" w:hAnsi="Times New Roman"/>
          <w:sz w:val="24"/>
          <w:szCs w:val="24"/>
          <w:lang w:eastAsia="lv-LV"/>
        </w:rPr>
        <w:t>pasākumus aizliegto vienošanos riska kontrolei;</w:t>
      </w:r>
    </w:p>
    <w:p w14:paraId="68FE44E1" w14:textId="77777777" w:rsidR="00EB052E" w:rsidRDefault="00EB052E" w:rsidP="00EB052E">
      <w:pPr>
        <w:pStyle w:val="ListParagraph"/>
        <w:numPr>
          <w:ilvl w:val="0"/>
          <w:numId w:val="70"/>
        </w:numPr>
        <w:spacing w:after="120" w:line="254" w:lineRule="auto"/>
        <w:ind w:hanging="295"/>
        <w:jc w:val="both"/>
        <w:rPr>
          <w:rFonts w:ascii="Times New Roman" w:hAnsi="Times New Roman"/>
          <w:sz w:val="24"/>
          <w:szCs w:val="24"/>
          <w:lang w:eastAsia="lv-LV"/>
        </w:rPr>
      </w:pPr>
      <w:r w:rsidRPr="006E0551">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DA54AE5" w14:textId="77777777" w:rsidR="00EB052E" w:rsidRDefault="00EB052E" w:rsidP="00EB052E">
      <w:pPr>
        <w:pStyle w:val="ListParagraph"/>
        <w:numPr>
          <w:ilvl w:val="0"/>
          <w:numId w:val="70"/>
        </w:numPr>
        <w:spacing w:after="120" w:line="254" w:lineRule="auto"/>
        <w:ind w:hanging="295"/>
        <w:jc w:val="both"/>
        <w:rPr>
          <w:rFonts w:ascii="Times New Roman" w:hAnsi="Times New Roman"/>
          <w:sz w:val="24"/>
          <w:szCs w:val="24"/>
          <w:lang w:eastAsia="lv-LV"/>
        </w:rPr>
      </w:pPr>
      <w:r w:rsidRPr="006E0551">
        <w:rPr>
          <w:rFonts w:ascii="Times New Roman" w:hAnsi="Times New Roman"/>
          <w:sz w:val="24"/>
          <w:szCs w:val="24"/>
          <w:lang w:eastAsia="lv-LV"/>
        </w:rPr>
        <w:t>trauksmes celšanas sistēmu;</w:t>
      </w:r>
    </w:p>
    <w:p w14:paraId="49372741" w14:textId="77777777" w:rsidR="00EB052E" w:rsidRDefault="00EB052E" w:rsidP="00EB052E">
      <w:pPr>
        <w:pStyle w:val="ListParagraph"/>
        <w:numPr>
          <w:ilvl w:val="0"/>
          <w:numId w:val="70"/>
        </w:numPr>
        <w:spacing w:after="120" w:line="254" w:lineRule="auto"/>
        <w:ind w:left="993" w:hanging="284"/>
        <w:jc w:val="both"/>
        <w:rPr>
          <w:rFonts w:ascii="Times New Roman" w:hAnsi="Times New Roman"/>
          <w:sz w:val="24"/>
          <w:szCs w:val="24"/>
          <w:lang w:eastAsia="lv-LV"/>
        </w:rPr>
      </w:pPr>
      <w:r w:rsidRPr="00627F58">
        <w:rPr>
          <w:rFonts w:ascii="Times New Roman" w:hAnsi="Times New Roman"/>
          <w:sz w:val="24"/>
          <w:szCs w:val="24"/>
          <w:lang w:eastAsia="lv-LV"/>
        </w:rPr>
        <w:t>procedūru disciplināratbildības piemērošanai;</w:t>
      </w:r>
    </w:p>
    <w:p w14:paraId="63E9D063" w14:textId="77777777" w:rsidR="00EB052E" w:rsidRPr="00BC022F" w:rsidRDefault="00EB052E" w:rsidP="00EB052E">
      <w:pPr>
        <w:pStyle w:val="ListParagraph"/>
        <w:numPr>
          <w:ilvl w:val="0"/>
          <w:numId w:val="70"/>
        </w:numPr>
        <w:spacing w:after="120" w:line="254" w:lineRule="auto"/>
        <w:ind w:left="993" w:hanging="284"/>
        <w:jc w:val="both"/>
        <w:rPr>
          <w:rFonts w:ascii="Times New Roman" w:hAnsi="Times New Roman"/>
          <w:sz w:val="24"/>
          <w:szCs w:val="24"/>
          <w:lang w:eastAsia="lv-LV"/>
        </w:rPr>
      </w:pPr>
      <w:r w:rsidRPr="7E3531E0">
        <w:rPr>
          <w:rFonts w:cs="Calibri"/>
          <w:i/>
          <w:iCs/>
        </w:rPr>
        <w:t xml:space="preserve"> </w:t>
      </w:r>
      <w:r w:rsidRPr="0025540B">
        <w:rPr>
          <w:rFonts w:ascii="Times New Roman" w:eastAsia="Times New Roman" w:hAnsi="Times New Roman"/>
          <w:sz w:val="24"/>
          <w:szCs w:val="24"/>
        </w:rPr>
        <w:t>ziņošanas mehānismu kompetentajām iestādēm par potenciāliem administratīviem vai kriminālpārkāpumiem</w:t>
      </w:r>
      <w:r w:rsidRPr="55607A0B">
        <w:rPr>
          <w:rFonts w:ascii="Times New Roman" w:hAnsi="Times New Roman"/>
          <w:sz w:val="24"/>
          <w:szCs w:val="24"/>
          <w:lang w:eastAsia="lv-LV"/>
        </w:rPr>
        <w:t>.</w:t>
      </w:r>
    </w:p>
    <w:p w14:paraId="1BEC55C3" w14:textId="77777777" w:rsidR="00EB052E" w:rsidRDefault="00EB052E" w:rsidP="00EB052E">
      <w:pPr>
        <w:rPr>
          <w:b/>
          <w:bCs/>
          <w:i/>
          <w:iCs/>
        </w:rPr>
      </w:pPr>
    </w:p>
    <w:p w14:paraId="54A2CD9D" w14:textId="45418A23" w:rsidR="00EB052E" w:rsidRPr="00AC6BEC" w:rsidRDefault="00EB052E" w:rsidP="00EB052E">
      <w:pPr>
        <w:rPr>
          <w:b/>
          <w:bCs/>
          <w:i/>
          <w:iCs/>
          <w:color w:val="FF0000"/>
        </w:rPr>
      </w:pPr>
    </w:p>
    <w:tbl>
      <w:tblPr>
        <w:tblW w:w="0" w:type="auto"/>
        <w:tblLook w:val="04A0" w:firstRow="1" w:lastRow="0" w:firstColumn="1" w:lastColumn="0" w:noHBand="0" w:noVBand="1"/>
      </w:tblPr>
      <w:tblGrid>
        <w:gridCol w:w="1413"/>
        <w:gridCol w:w="2977"/>
      </w:tblGrid>
      <w:tr w:rsidR="00EB052E" w:rsidRPr="00BC022F" w14:paraId="40B6C6FE" w14:textId="77777777">
        <w:tc>
          <w:tcPr>
            <w:tcW w:w="1413" w:type="dxa"/>
          </w:tcPr>
          <w:p w14:paraId="04B6ED96" w14:textId="77777777" w:rsidR="00EB052E" w:rsidRPr="00BC022F" w:rsidRDefault="00EB052E">
            <w:r w:rsidRPr="00BC022F">
              <w:t>Paraksts:</w:t>
            </w:r>
          </w:p>
        </w:tc>
        <w:tc>
          <w:tcPr>
            <w:tcW w:w="2977" w:type="dxa"/>
            <w:tcBorders>
              <w:top w:val="nil"/>
              <w:left w:val="nil"/>
              <w:bottom w:val="single" w:sz="4" w:space="0" w:color="auto"/>
              <w:right w:val="nil"/>
            </w:tcBorders>
          </w:tcPr>
          <w:p w14:paraId="78C53608" w14:textId="77777777" w:rsidR="00EB052E" w:rsidRPr="00BC022F" w:rsidRDefault="00EB052E">
            <w:pPr>
              <w:tabs>
                <w:tab w:val="left" w:pos="0"/>
              </w:tabs>
            </w:pPr>
          </w:p>
        </w:tc>
      </w:tr>
      <w:tr w:rsidR="00EB052E" w:rsidRPr="00BC022F" w14:paraId="132EDF22" w14:textId="77777777">
        <w:tc>
          <w:tcPr>
            <w:tcW w:w="1413" w:type="dxa"/>
            <w:vMerge w:val="restart"/>
          </w:tcPr>
          <w:p w14:paraId="3EFCE24E" w14:textId="77777777" w:rsidR="00EB052E" w:rsidRPr="00BC022F" w:rsidRDefault="00EB052E"/>
          <w:p w14:paraId="0682909F" w14:textId="77777777" w:rsidR="00EB052E" w:rsidRPr="00BC022F" w:rsidRDefault="00EB052E">
            <w:r w:rsidRPr="00BC022F">
              <w:t>Datums:</w:t>
            </w:r>
          </w:p>
          <w:p w14:paraId="59F2E5C6" w14:textId="77777777" w:rsidR="00EB052E" w:rsidRPr="00BC022F" w:rsidRDefault="00EB052E">
            <w:pPr>
              <w:tabs>
                <w:tab w:val="left" w:pos="0"/>
              </w:tabs>
              <w:jc w:val="center"/>
            </w:pPr>
          </w:p>
        </w:tc>
        <w:tc>
          <w:tcPr>
            <w:tcW w:w="2977" w:type="dxa"/>
            <w:tcBorders>
              <w:top w:val="single" w:sz="4" w:space="0" w:color="auto"/>
              <w:left w:val="nil"/>
              <w:bottom w:val="single" w:sz="4" w:space="0" w:color="auto"/>
              <w:right w:val="nil"/>
            </w:tcBorders>
          </w:tcPr>
          <w:p w14:paraId="5665B7BE" w14:textId="77777777" w:rsidR="00EB052E" w:rsidRPr="00BC022F" w:rsidRDefault="00EB052E">
            <w:pPr>
              <w:tabs>
                <w:tab w:val="left" w:pos="0"/>
              </w:tabs>
            </w:pPr>
          </w:p>
          <w:p w14:paraId="1746D38F" w14:textId="77777777" w:rsidR="00EB052E" w:rsidRPr="00BC022F" w:rsidRDefault="00EB052E">
            <w:pPr>
              <w:tabs>
                <w:tab w:val="left" w:pos="0"/>
              </w:tabs>
            </w:pPr>
          </w:p>
        </w:tc>
      </w:tr>
      <w:tr w:rsidR="00EB052E" w:rsidRPr="00BC022F" w14:paraId="77D63B2A" w14:textId="77777777">
        <w:tc>
          <w:tcPr>
            <w:tcW w:w="0" w:type="auto"/>
            <w:vMerge/>
            <w:vAlign w:val="center"/>
            <w:hideMark/>
          </w:tcPr>
          <w:p w14:paraId="0832C816" w14:textId="77777777" w:rsidR="00EB052E" w:rsidRPr="00BC022F" w:rsidRDefault="00EB052E">
            <w:pPr>
              <w:spacing w:line="256" w:lineRule="auto"/>
              <w:rPr>
                <w:rFonts w:eastAsia="Times New Roman"/>
              </w:rPr>
            </w:pPr>
          </w:p>
        </w:tc>
        <w:tc>
          <w:tcPr>
            <w:tcW w:w="2977" w:type="dxa"/>
            <w:tcBorders>
              <w:top w:val="single" w:sz="4" w:space="0" w:color="auto"/>
              <w:left w:val="nil"/>
              <w:bottom w:val="nil"/>
              <w:right w:val="nil"/>
            </w:tcBorders>
            <w:hideMark/>
          </w:tcPr>
          <w:p w14:paraId="1F32B854" w14:textId="77777777" w:rsidR="00EB052E" w:rsidRPr="00BC022F" w:rsidRDefault="00EB052E">
            <w:pPr>
              <w:tabs>
                <w:tab w:val="left" w:pos="0"/>
              </w:tabs>
              <w:jc w:val="center"/>
            </w:pPr>
            <w:proofErr w:type="spellStart"/>
            <w:r w:rsidRPr="00BC022F">
              <w:t>dd</w:t>
            </w:r>
            <w:proofErr w:type="spellEnd"/>
            <w:r w:rsidRPr="00BC022F">
              <w:t>/mm/</w:t>
            </w:r>
            <w:proofErr w:type="spellStart"/>
            <w:r w:rsidRPr="00BC022F">
              <w:t>gggg</w:t>
            </w:r>
            <w:proofErr w:type="spellEnd"/>
          </w:p>
        </w:tc>
      </w:tr>
    </w:tbl>
    <w:p w14:paraId="70A8B37D" w14:textId="259CBD6A" w:rsidR="00EB052E" w:rsidRPr="00BC022F" w:rsidRDefault="00EB052E" w:rsidP="00EB052E">
      <w:pPr>
        <w:rPr>
          <w:rFonts w:eastAsia="Times New Roman"/>
          <w:color w:val="FF0000"/>
          <w:sz w:val="20"/>
          <w:szCs w:val="20"/>
        </w:rPr>
      </w:pPr>
    </w:p>
    <w:p w14:paraId="78D5FEE1" w14:textId="77777777" w:rsidR="00030C67" w:rsidRDefault="00030C67" w:rsidP="002C15D2">
      <w:pPr>
        <w:pStyle w:val="ListParagraph"/>
        <w:ind w:left="0"/>
        <w:rPr>
          <w:color w:val="0000FF"/>
          <w:sz w:val="24"/>
          <w:szCs w:val="24"/>
        </w:rPr>
      </w:pPr>
    </w:p>
    <w:p w14:paraId="777F7848" w14:textId="77777777" w:rsidR="00030C67" w:rsidRDefault="00030C67" w:rsidP="002C15D2">
      <w:pPr>
        <w:pStyle w:val="ListParagraph"/>
        <w:ind w:left="0"/>
        <w:rPr>
          <w:color w:val="0000FF"/>
          <w:sz w:val="24"/>
          <w:szCs w:val="24"/>
        </w:rPr>
      </w:pPr>
    </w:p>
    <w:p w14:paraId="5592D9CE" w14:textId="77777777" w:rsidR="00030C67" w:rsidRDefault="00030C67" w:rsidP="002C15D2">
      <w:pPr>
        <w:pStyle w:val="ListParagraph"/>
        <w:ind w:left="0"/>
        <w:rPr>
          <w:color w:val="0000FF"/>
          <w:sz w:val="24"/>
          <w:szCs w:val="24"/>
        </w:rPr>
      </w:pPr>
    </w:p>
    <w:p w14:paraId="5C45F4ED" w14:textId="77777777" w:rsidR="002C15D2" w:rsidRDefault="002C15D2" w:rsidP="002C15D2">
      <w:pPr>
        <w:jc w:val="center"/>
        <w:textAlignment w:val="baseline"/>
        <w:rPr>
          <w:rFonts w:eastAsia="Times New Roman"/>
          <w:sz w:val="19"/>
          <w:szCs w:val="19"/>
        </w:rPr>
      </w:pPr>
      <w:r w:rsidRPr="004A00DD">
        <w:rPr>
          <w:rFonts w:eastAsia="Times New Roman"/>
        </w:rPr>
        <w:t>APLIECINĀJUMS, KA SAIMNIECISKĀS DARBĪBAS VEICĒJS NEATBILST GRŪTĪBĀS NONĀKUŠA SAIMNIECISKĀS DARBĪBAS VEICĒJA PAZĪMĒM</w:t>
      </w:r>
      <w:r w:rsidRPr="004A00DD">
        <w:rPr>
          <w:rFonts w:eastAsia="Times New Roman"/>
          <w:sz w:val="19"/>
          <w:szCs w:val="19"/>
          <w:vertAlign w:val="superscript"/>
        </w:rPr>
        <w:t xml:space="preserve"> </w:t>
      </w:r>
      <w:r w:rsidRPr="004A00DD">
        <w:rPr>
          <w:rFonts w:eastAsia="Times New Roman"/>
          <w:sz w:val="19"/>
          <w:szCs w:val="19"/>
        </w:rPr>
        <w:t> </w:t>
      </w:r>
    </w:p>
    <w:p w14:paraId="55F57B63" w14:textId="55C95F01" w:rsidR="00E24493" w:rsidRPr="004A00DD" w:rsidRDefault="00E24493" w:rsidP="002C15D2">
      <w:pPr>
        <w:jc w:val="center"/>
        <w:textAlignment w:val="baseline"/>
        <w:rPr>
          <w:rFonts w:ascii="Segoe UI" w:eastAsia="Times New Roman" w:hAnsi="Segoe UI" w:cs="Segoe UI"/>
          <w:sz w:val="18"/>
          <w:szCs w:val="18"/>
        </w:rPr>
      </w:pPr>
      <w:r>
        <w:rPr>
          <w:rFonts w:eastAsia="Times New Roman"/>
          <w:sz w:val="19"/>
          <w:szCs w:val="19"/>
        </w:rPr>
        <w:t>(</w:t>
      </w:r>
      <w:r w:rsidR="00BE78D5" w:rsidRPr="00BB6DF7">
        <w:rPr>
          <w:rFonts w:eastAsia="Times New Roman"/>
          <w:i/>
          <w:iCs/>
          <w:color w:val="0000FF"/>
        </w:rPr>
        <w:t xml:space="preserve">iesniedz </w:t>
      </w:r>
      <w:r w:rsidRPr="00BB6DF7">
        <w:rPr>
          <w:rFonts w:eastAsia="Times New Roman"/>
          <w:i/>
          <w:iCs/>
          <w:color w:val="0000FF"/>
        </w:rPr>
        <w:t>projekta iesniedzējs un katrs sadarbības partneris</w:t>
      </w:r>
      <w:r>
        <w:rPr>
          <w:rFonts w:eastAsia="Times New Roman"/>
          <w:sz w:val="19"/>
          <w:szCs w:val="19"/>
        </w:rPr>
        <w:t>)</w:t>
      </w:r>
    </w:p>
    <w:p w14:paraId="02D2223C" w14:textId="77777777" w:rsidR="002C15D2" w:rsidRPr="004A00DD" w:rsidRDefault="002C15D2" w:rsidP="002C15D2">
      <w:pPr>
        <w:jc w:val="center"/>
        <w:textAlignment w:val="baseline"/>
        <w:rPr>
          <w:rFonts w:eastAsia="Times New Roman"/>
        </w:rPr>
      </w:pPr>
    </w:p>
    <w:p w14:paraId="52780E1E" w14:textId="77777777" w:rsidR="002C15D2" w:rsidRPr="004A00DD" w:rsidRDefault="002C15D2" w:rsidP="002C15D2">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62C28930" w14:textId="6B483628" w:rsidR="002C15D2" w:rsidRPr="004A00DD" w:rsidRDefault="002C15D2" w:rsidP="003A6228">
      <w:pPr>
        <w:spacing w:after="120"/>
        <w:ind w:left="284"/>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uz </w:t>
      </w:r>
      <w:r w:rsidRPr="004A00DD">
        <w:rPr>
          <w:rFonts w:eastAsiaTheme="minorHAnsi" w:cstheme="minorBidi"/>
          <w:kern w:val="2"/>
          <w:szCs w:val="22"/>
          <w:lang w:eastAsia="en-US"/>
          <w14:ligatures w14:val="standardContextual"/>
        </w:rPr>
        <w:t>projekta iesniedzēju</w:t>
      </w:r>
      <w:r w:rsidR="00153E7E">
        <w:rPr>
          <w:rFonts w:eastAsiaTheme="minorHAnsi" w:cstheme="minorBidi"/>
          <w:kern w:val="2"/>
          <w:szCs w:val="22"/>
          <w:lang w:eastAsia="en-US"/>
          <w14:ligatures w14:val="standardContextual"/>
        </w:rPr>
        <w:t xml:space="preserve"> </w:t>
      </w:r>
      <w:r w:rsidR="000123E5" w:rsidRPr="000123E5">
        <w:rPr>
          <w:rFonts w:eastAsiaTheme="minorHAnsi" w:cstheme="minorBidi"/>
          <w:kern w:val="2"/>
          <w:szCs w:val="22"/>
          <w:lang w:eastAsia="en-US"/>
          <w14:ligatures w14:val="standardContextual"/>
        </w:rPr>
        <w:t>un sadarbības partner</w:t>
      </w:r>
      <w:r w:rsidR="000123E5">
        <w:rPr>
          <w:rFonts w:eastAsiaTheme="minorHAnsi" w:cstheme="minorBidi"/>
          <w:kern w:val="2"/>
          <w:szCs w:val="22"/>
          <w:lang w:eastAsia="en-US"/>
          <w14:ligatures w14:val="standardContextual"/>
        </w:rPr>
        <w:t>u</w:t>
      </w:r>
      <w:r w:rsidR="007E63CF">
        <w:rPr>
          <w:rFonts w:eastAsiaTheme="minorHAnsi" w:cstheme="minorBidi"/>
          <w:kern w:val="2"/>
          <w:szCs w:val="22"/>
          <w:lang w:eastAsia="en-US"/>
          <w14:ligatures w14:val="standardContextual"/>
        </w:rPr>
        <w:t>/-</w:t>
      </w:r>
      <w:proofErr w:type="spellStart"/>
      <w:r w:rsidR="007E63CF">
        <w:rPr>
          <w:rFonts w:eastAsiaTheme="minorHAnsi" w:cstheme="minorBidi"/>
          <w:kern w:val="2"/>
          <w:szCs w:val="22"/>
          <w:lang w:eastAsia="en-US"/>
          <w14:ligatures w14:val="standardContextual"/>
        </w:rPr>
        <w:t>iem</w:t>
      </w:r>
      <w:proofErr w:type="spellEnd"/>
      <w:r w:rsidR="000123E5" w:rsidRPr="000123E5">
        <w:rPr>
          <w:rFonts w:eastAsiaTheme="minorHAnsi" w:cstheme="minorBidi"/>
          <w:kern w:val="2"/>
          <w:szCs w:val="22"/>
          <w:lang w:eastAsia="en-US"/>
          <w14:ligatures w14:val="standardContextual"/>
        </w:rPr>
        <w:t>, ja tāds</w:t>
      </w:r>
      <w:r w:rsidR="007E63CF">
        <w:rPr>
          <w:rFonts w:eastAsiaTheme="minorHAnsi" w:cstheme="minorBidi"/>
          <w:kern w:val="2"/>
          <w:szCs w:val="22"/>
          <w:lang w:eastAsia="en-US"/>
          <w14:ligatures w14:val="standardContextual"/>
        </w:rPr>
        <w:t>/-i</w:t>
      </w:r>
      <w:r w:rsidR="000123E5" w:rsidRPr="000123E5">
        <w:rPr>
          <w:rFonts w:eastAsiaTheme="minorHAnsi" w:cstheme="minorBidi"/>
          <w:kern w:val="2"/>
          <w:szCs w:val="22"/>
          <w:lang w:eastAsia="en-US"/>
          <w14:ligatures w14:val="standardContextual"/>
        </w:rPr>
        <w:t xml:space="preserve"> projektā ir paredzēts</w:t>
      </w:r>
      <w:r w:rsidR="007E63CF">
        <w:rPr>
          <w:rFonts w:eastAsiaTheme="minorHAnsi" w:cstheme="minorBidi"/>
          <w:kern w:val="2"/>
          <w:szCs w:val="22"/>
          <w:lang w:eastAsia="en-US"/>
          <w14:ligatures w14:val="standardContextual"/>
        </w:rPr>
        <w:t>/</w:t>
      </w:r>
      <w:r w:rsidR="00832DA9">
        <w:rPr>
          <w:rFonts w:eastAsiaTheme="minorHAnsi" w:cstheme="minorBidi"/>
          <w:kern w:val="2"/>
          <w:szCs w:val="22"/>
          <w:lang w:eastAsia="en-US"/>
          <w14:ligatures w14:val="standardContextual"/>
        </w:rPr>
        <w:t>-i</w:t>
      </w:r>
      <w:r w:rsidR="000123E5">
        <w:rPr>
          <w:rFonts w:eastAsiaTheme="minorHAnsi" w:cstheme="minorBidi"/>
          <w:kern w:val="2"/>
          <w:szCs w:val="22"/>
          <w:lang w:eastAsia="en-US"/>
          <w14:ligatures w14:val="standardContextual"/>
        </w:rPr>
        <w:t>,</w:t>
      </w:r>
      <w:r w:rsidRPr="004A00DD">
        <w:rPr>
          <w:rFonts w:eastAsiaTheme="minorHAnsi" w:cstheme="minorBidi"/>
          <w:kern w:val="2"/>
          <w:szCs w:val="22"/>
          <w:lang w:eastAsia="en-US"/>
          <w14:ligatures w14:val="standardContextual"/>
        </w:rPr>
        <w:t xml:space="preserve"> kā </w:t>
      </w:r>
      <w:r w:rsidRPr="004A00DD">
        <w:rPr>
          <w:rFonts w:eastAsiaTheme="minorHAnsi" w:cstheme="minorBidi"/>
          <w:b/>
          <w:kern w:val="2"/>
          <w:szCs w:val="22"/>
          <w:lang w:eastAsia="en-US"/>
          <w14:ligatures w14:val="standardContextual"/>
        </w:rPr>
        <w:t xml:space="preserve">saimnieciskās darbības </w:t>
      </w:r>
      <w:r w:rsidR="000123E5" w:rsidRPr="004A00DD">
        <w:rPr>
          <w:rFonts w:eastAsiaTheme="minorHAnsi" w:cstheme="minorBidi"/>
          <w:b/>
          <w:kern w:val="2"/>
          <w:szCs w:val="22"/>
          <w:lang w:eastAsia="en-US"/>
          <w14:ligatures w14:val="standardContextual"/>
        </w:rPr>
        <w:t>veicēj</w:t>
      </w:r>
      <w:r w:rsidR="000123E5">
        <w:rPr>
          <w:rFonts w:eastAsiaTheme="minorHAnsi" w:cstheme="minorBidi"/>
          <w:b/>
          <w:kern w:val="2"/>
          <w:szCs w:val="22"/>
          <w:lang w:eastAsia="en-US"/>
          <w14:ligatures w14:val="standardContextual"/>
        </w:rPr>
        <w:t>iem</w:t>
      </w:r>
      <w:r w:rsidR="000123E5"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14:paraId="5C15E3AE" w14:textId="77777777" w:rsidR="002C15D2" w:rsidRPr="004A00DD" w:rsidRDefault="002C15D2" w:rsidP="002C15D2">
      <w:pPr>
        <w:numPr>
          <w:ilvl w:val="0"/>
          <w:numId w:val="73"/>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4A00DD">
        <w:rPr>
          <w:rFonts w:eastAsia="Calibri"/>
          <w:szCs w:val="22"/>
          <w:lang w:eastAsia="en-US"/>
        </w:rPr>
        <w:t>ārpustiesas</w:t>
      </w:r>
      <w:proofErr w:type="spellEnd"/>
      <w:r w:rsidRPr="004A00DD">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5"/>
      </w:r>
      <w:r w:rsidRPr="004A00DD">
        <w:rPr>
          <w:rFonts w:eastAsia="Calibri"/>
          <w:szCs w:val="22"/>
          <w:lang w:eastAsia="en-US"/>
        </w:rPr>
        <w:t>;</w:t>
      </w:r>
    </w:p>
    <w:p w14:paraId="4ECC83F8" w14:textId="77777777" w:rsidR="002C15D2" w:rsidRPr="004A00DD" w:rsidRDefault="002C15D2" w:rsidP="002C15D2">
      <w:pPr>
        <w:numPr>
          <w:ilvl w:val="0"/>
          <w:numId w:val="73"/>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w:t>
      </w:r>
      <w:r w:rsidRPr="004A00DD">
        <w:rPr>
          <w:rFonts w:eastAsia="Calibri"/>
          <w:szCs w:val="22"/>
          <w:lang w:eastAsia="en-US"/>
        </w:rPr>
        <w:lastRenderedPageBreak/>
        <w:t>uzskatīt par daļu no komersanta pašu kapitāla, rodas negatīvs rezultāts, kas pārsniedz pusi no parakstītā kapitāla);</w:t>
      </w:r>
    </w:p>
    <w:p w14:paraId="16EFA14E" w14:textId="77777777" w:rsidR="002C15D2" w:rsidRPr="004A00DD" w:rsidRDefault="002C15D2" w:rsidP="002C15D2">
      <w:pPr>
        <w:numPr>
          <w:ilvl w:val="0"/>
          <w:numId w:val="73"/>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020BE982" w14:textId="77777777" w:rsidR="002C15D2" w:rsidRPr="004A00DD" w:rsidRDefault="002C15D2" w:rsidP="002C15D2">
      <w:pPr>
        <w:numPr>
          <w:ilvl w:val="0"/>
          <w:numId w:val="73"/>
        </w:numPr>
        <w:spacing w:after="120" w:line="259" w:lineRule="auto"/>
        <w:contextualSpacing/>
        <w:jc w:val="both"/>
        <w:rPr>
          <w:rFonts w:eastAsia="Calibri"/>
          <w:szCs w:val="22"/>
          <w:lang w:eastAsia="en-US"/>
        </w:rPr>
      </w:pPr>
      <w:r w:rsidRPr="004A00DD">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1E09CE3C" w14:textId="77777777" w:rsidR="002C15D2" w:rsidRPr="004A00DD" w:rsidRDefault="002C15D2" w:rsidP="002C15D2">
      <w:pPr>
        <w:numPr>
          <w:ilvl w:val="0"/>
          <w:numId w:val="73"/>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79399B81" w14:textId="77777777" w:rsidR="002C15D2" w:rsidRPr="004365E1" w:rsidRDefault="002C15D2" w:rsidP="002C15D2">
      <w:pPr>
        <w:pStyle w:val="ListParagraph"/>
        <w:rPr>
          <w:i/>
          <w:iCs/>
          <w:color w:val="0000FF"/>
          <w:sz w:val="2"/>
          <w:szCs w:val="2"/>
        </w:rPr>
      </w:pPr>
    </w:p>
    <w:p w14:paraId="1B58D908" w14:textId="77777777" w:rsidR="002C15D2" w:rsidRPr="00DD0AF0" w:rsidRDefault="002C15D2" w:rsidP="00F03616">
      <w:pPr>
        <w:pStyle w:val="NormalWeb"/>
        <w:spacing w:before="0" w:beforeAutospacing="0" w:after="0" w:afterAutospacing="0"/>
        <w:jc w:val="both"/>
        <w:rPr>
          <w:color w:val="FF0000"/>
        </w:rPr>
      </w:pPr>
    </w:p>
    <w:sectPr w:rsidR="002C15D2" w:rsidRPr="00DD0AF0" w:rsidSect="00191AA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30AA0" w14:textId="77777777" w:rsidR="001B5781" w:rsidRDefault="001B5781">
      <w:r>
        <w:separator/>
      </w:r>
    </w:p>
  </w:endnote>
  <w:endnote w:type="continuationSeparator" w:id="0">
    <w:p w14:paraId="199598BC" w14:textId="77777777" w:rsidR="001B5781" w:rsidRDefault="001B5781">
      <w:r>
        <w:continuationSeparator/>
      </w:r>
    </w:p>
  </w:endnote>
  <w:endnote w:type="continuationNotice" w:id="1">
    <w:p w14:paraId="7956DDC5" w14:textId="77777777" w:rsidR="001B5781" w:rsidRDefault="001B5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oper Black">
    <w:altName w:val="Cambria"/>
    <w:panose1 w:val="0208090404030B0204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00000001" w:usb1="5000204A" w:usb2="00000000" w:usb3="00000000" w:csb0="0000009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1560B" w14:textId="77777777" w:rsidR="001B5781" w:rsidRDefault="001B5781">
      <w:r>
        <w:separator/>
      </w:r>
    </w:p>
  </w:footnote>
  <w:footnote w:type="continuationSeparator" w:id="0">
    <w:p w14:paraId="1BA38A59" w14:textId="77777777" w:rsidR="001B5781" w:rsidRDefault="001B5781">
      <w:r>
        <w:continuationSeparator/>
      </w:r>
    </w:p>
  </w:footnote>
  <w:footnote w:type="continuationNotice" w:id="1">
    <w:p w14:paraId="38CD2406" w14:textId="77777777" w:rsidR="001B5781" w:rsidRDefault="001B5781"/>
  </w:footnote>
  <w:footnote w:id="2">
    <w:p w14:paraId="599813AB" w14:textId="77777777" w:rsidR="00F979A7" w:rsidRPr="00A765CF" w:rsidRDefault="00F979A7" w:rsidP="00F979A7">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1" w:history="1">
        <w:r w:rsidRPr="00A765CF">
          <w:rPr>
            <w:rStyle w:val="Hyperlink"/>
            <w:sz w:val="18"/>
            <w:szCs w:val="18"/>
          </w:rPr>
          <w:t>https://www.esfondi.lv/vadlinijas</w:t>
        </w:r>
      </w:hyperlink>
      <w:r>
        <w:rPr>
          <w:rStyle w:val="Hyperlink"/>
          <w:sz w:val="18"/>
          <w:szCs w:val="18"/>
        </w:rPr>
        <w:t>.</w:t>
      </w:r>
    </w:p>
  </w:footnote>
  <w:footnote w:id="3">
    <w:p w14:paraId="5103BC63" w14:textId="77777777" w:rsidR="00E51001" w:rsidRPr="009753A6" w:rsidRDefault="00E51001" w:rsidP="00E51001">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68B804F2" w14:textId="77777777" w:rsidR="009D7CA7" w:rsidRPr="00AC4D42" w:rsidRDefault="009D7CA7" w:rsidP="009D7CA7">
      <w:pPr>
        <w:pStyle w:val="FootnoteText"/>
        <w:jc w:val="both"/>
        <w:rPr>
          <w:color w:val="0000FF"/>
        </w:rPr>
      </w:pPr>
      <w:r w:rsidRPr="00AC4D42">
        <w:rPr>
          <w:rStyle w:val="FootnoteReference"/>
          <w:color w:val="0000FF"/>
        </w:rPr>
        <w:footnoteRef/>
      </w:r>
      <w:r w:rsidRPr="00AC4D42">
        <w:rPr>
          <w:color w:val="0000FF"/>
        </w:rPr>
        <w:t xml:space="preserve"> Atbilstoši Ministru kabineta 2023. gada 13. jūlija noteikumu Nr. 408 “Kārtība, kādā Eiropas Savienības fondu vadībā iesaistītās institūcijas nodrošina šo fondu ieviešanu 2021.–2027. gada plānošanas periodā” 4. pielikumam, https://likumi.lv/ta/id/343827</w:t>
      </w:r>
    </w:p>
  </w:footnote>
  <w:footnote w:id="5">
    <w:p w14:paraId="320F8E30" w14:textId="77777777" w:rsidR="002C15D2" w:rsidRPr="00CC1CDD" w:rsidRDefault="002C15D2" w:rsidP="002C15D2">
      <w:pPr>
        <w:pStyle w:val="FootnoteText"/>
      </w:pPr>
      <w:r w:rsidRPr="00CC1CDD">
        <w:rPr>
          <w:rStyle w:val="FootnoteReference"/>
        </w:rPr>
        <w:footnoteRef/>
      </w:r>
      <w:r w:rsidRPr="00CC1CDD">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5D9A"/>
    <w:multiLevelType w:val="hybridMultilevel"/>
    <w:tmpl w:val="B9CC47EE"/>
    <w:lvl w:ilvl="0" w:tplc="CC9870E2">
      <w:start w:val="1"/>
      <w:numFmt w:val="bullet"/>
      <w:lvlText w:val="!"/>
      <w:lvlJc w:val="left"/>
      <w:pPr>
        <w:ind w:left="1222" w:hanging="360"/>
      </w:pPr>
      <w:rPr>
        <w:rFonts w:ascii="Cooper Black" w:hAnsi="Cooper Black" w:hint="default"/>
        <w:color w:val="0000FF"/>
        <w:sz w:val="24"/>
        <w:szCs w:val="24"/>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92681F"/>
    <w:multiLevelType w:val="multilevel"/>
    <w:tmpl w:val="65D4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C26D66"/>
    <w:multiLevelType w:val="multilevel"/>
    <w:tmpl w:val="46E2A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6" w15:restartNumberingAfterBreak="0">
    <w:nsid w:val="094720A5"/>
    <w:multiLevelType w:val="hybridMultilevel"/>
    <w:tmpl w:val="451237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F95D70"/>
    <w:multiLevelType w:val="multilevel"/>
    <w:tmpl w:val="CD08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172BA9"/>
    <w:multiLevelType w:val="hybridMultilevel"/>
    <w:tmpl w:val="B19ADD48"/>
    <w:lvl w:ilvl="0" w:tplc="CC9870E2">
      <w:start w:val="1"/>
      <w:numFmt w:val="bullet"/>
      <w:lvlText w:val="!"/>
      <w:lvlJc w:val="left"/>
      <w:pPr>
        <w:ind w:left="720" w:hanging="360"/>
      </w:pPr>
      <w:rPr>
        <w:rFonts w:ascii="Cooper Black" w:hAnsi="Cooper Black" w:hint="default"/>
        <w:b/>
        <w:bCs/>
        <w:color w:val="0000FF"/>
        <w:sz w:val="24"/>
        <w:szCs w:val="24"/>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6AA1AE3"/>
    <w:multiLevelType w:val="hybridMultilevel"/>
    <w:tmpl w:val="ABF0CBF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2" w15:restartNumberingAfterBreak="0">
    <w:nsid w:val="16B425FF"/>
    <w:multiLevelType w:val="hybridMultilevel"/>
    <w:tmpl w:val="ACE6779C"/>
    <w:lvl w:ilvl="0" w:tplc="E05CD9DA">
      <w:numFmt w:val="bullet"/>
      <w:lvlText w:val="•"/>
      <w:lvlJc w:val="left"/>
      <w:pPr>
        <w:ind w:left="144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7820FA4"/>
    <w:multiLevelType w:val="hybridMultilevel"/>
    <w:tmpl w:val="2DC651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84135EA"/>
    <w:multiLevelType w:val="hybridMultilevel"/>
    <w:tmpl w:val="FCA4B52C"/>
    <w:lvl w:ilvl="0" w:tplc="E05CD9DA">
      <w:numFmt w:val="bullet"/>
      <w:lvlText w:val="•"/>
      <w:lvlJc w:val="left"/>
      <w:pPr>
        <w:ind w:left="1429"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1E2658A8"/>
    <w:multiLevelType w:val="hybridMultilevel"/>
    <w:tmpl w:val="F4645648"/>
    <w:lvl w:ilvl="0" w:tplc="04F0E0DE">
      <w:start w:val="2020"/>
      <w:numFmt w:val="bullet"/>
      <w:lvlText w:val="-"/>
      <w:lvlJc w:val="left"/>
      <w:pPr>
        <w:ind w:left="1287" w:hanging="360"/>
      </w:pPr>
      <w:rPr>
        <w:rFonts w:ascii="Franklin Gothic Book" w:eastAsia="Times New Roman" w:hAnsi="Franklin Gothic Book"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220E20E8"/>
    <w:multiLevelType w:val="hybridMultilevel"/>
    <w:tmpl w:val="E54ACB0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564150D"/>
    <w:multiLevelType w:val="multilevel"/>
    <w:tmpl w:val="9C667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7C72FA7"/>
    <w:multiLevelType w:val="hybridMultilevel"/>
    <w:tmpl w:val="9E0E04F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6"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A0544CF"/>
    <w:multiLevelType w:val="hybridMultilevel"/>
    <w:tmpl w:val="3B92AE54"/>
    <w:lvl w:ilvl="0" w:tplc="0B123016">
      <w:start w:val="1"/>
      <w:numFmt w:val="bullet"/>
      <w:lvlText w:val=""/>
      <w:lvlJc w:val="left"/>
      <w:pPr>
        <w:ind w:left="720" w:hanging="360"/>
      </w:pPr>
      <w:rPr>
        <w:rFonts w:ascii="Wingdings" w:hAnsi="Wingdings"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CD06A8D"/>
    <w:multiLevelType w:val="hybridMultilevel"/>
    <w:tmpl w:val="29F4F522"/>
    <w:lvl w:ilvl="0" w:tplc="84DC6758">
      <w:start w:val="1"/>
      <w:numFmt w:val="bullet"/>
      <w:lvlText w:val="!"/>
      <w:lvlJc w:val="left"/>
      <w:pPr>
        <w:ind w:left="862" w:hanging="360"/>
      </w:pPr>
      <w:rPr>
        <w:rFonts w:ascii="Cooper Black" w:hAnsi="Cooper Black" w:hint="default"/>
        <w:color w:val="0000FF"/>
        <w:sz w:val="24"/>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0"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31" w15:restartNumberingAfterBreak="0">
    <w:nsid w:val="2F9943FA"/>
    <w:multiLevelType w:val="hybridMultilevel"/>
    <w:tmpl w:val="9990CDE0"/>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3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624382E"/>
    <w:multiLevelType w:val="hybridMultilevel"/>
    <w:tmpl w:val="EB06DA24"/>
    <w:lvl w:ilvl="0" w:tplc="04F0E0DE">
      <w:start w:val="2020"/>
      <w:numFmt w:val="bullet"/>
      <w:lvlText w:val="-"/>
      <w:lvlJc w:val="left"/>
      <w:pPr>
        <w:ind w:left="1996" w:hanging="360"/>
      </w:pPr>
      <w:rPr>
        <w:rFonts w:ascii="Franklin Gothic Book" w:eastAsia="Meiryo" w:hAnsi="Franklin Gothic Book" w:cs="Times New Roman"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5" w15:restartNumberingAfterBreak="0">
    <w:nsid w:val="36330FA8"/>
    <w:multiLevelType w:val="hybridMultilevel"/>
    <w:tmpl w:val="DBAE3D08"/>
    <w:lvl w:ilvl="0" w:tplc="EF148DAE">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36CA1585"/>
    <w:multiLevelType w:val="hybridMultilevel"/>
    <w:tmpl w:val="C14E4D8E"/>
    <w:lvl w:ilvl="0" w:tplc="0B123016">
      <w:start w:val="1"/>
      <w:numFmt w:val="bullet"/>
      <w:lvlText w:val=""/>
      <w:lvlJc w:val="left"/>
      <w:pPr>
        <w:ind w:left="720" w:hanging="360"/>
      </w:pPr>
      <w:rPr>
        <w:rFonts w:ascii="Wingdings" w:hAnsi="Wingdings"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6EA6C01"/>
    <w:multiLevelType w:val="multilevel"/>
    <w:tmpl w:val="6138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9094A34"/>
    <w:multiLevelType w:val="hybridMultilevel"/>
    <w:tmpl w:val="89726C80"/>
    <w:lvl w:ilvl="0" w:tplc="0426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397F6A2C"/>
    <w:multiLevelType w:val="hybridMultilevel"/>
    <w:tmpl w:val="799CD0B8"/>
    <w:lvl w:ilvl="0" w:tplc="0B123016">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CAC54E5"/>
    <w:multiLevelType w:val="hybridMultilevel"/>
    <w:tmpl w:val="14661186"/>
    <w:lvl w:ilvl="0" w:tplc="B43844F6">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EB728FB"/>
    <w:multiLevelType w:val="hybridMultilevel"/>
    <w:tmpl w:val="DCB6C58E"/>
    <w:lvl w:ilvl="0" w:tplc="EE90AF1C">
      <w:start w:val="1"/>
      <w:numFmt w:val="bullet"/>
      <w:lvlText w:val=""/>
      <w:lvlJc w:val="left"/>
      <w:pPr>
        <w:ind w:left="720" w:hanging="360"/>
      </w:pPr>
      <w:rPr>
        <w:rFonts w:ascii="Wingdings" w:hAnsi="Wingdings" w:hint="default"/>
        <w:color w:val="0053CC"/>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0105CF7"/>
    <w:multiLevelType w:val="hybridMultilevel"/>
    <w:tmpl w:val="CA083A06"/>
    <w:lvl w:ilvl="0" w:tplc="33EC4F80">
      <w:numFmt w:val="bullet"/>
      <w:lvlText w:val="-"/>
      <w:lvlJc w:val="left"/>
      <w:pPr>
        <w:ind w:left="1244" w:hanging="360"/>
      </w:pPr>
      <w:rPr>
        <w:rFonts w:ascii="Times New Roman" w:eastAsia="Times New Roman" w:hAnsi="Times New Roman" w:hint="default"/>
      </w:rPr>
    </w:lvl>
    <w:lvl w:ilvl="1" w:tplc="04260003" w:tentative="1">
      <w:start w:val="1"/>
      <w:numFmt w:val="bullet"/>
      <w:lvlText w:val="o"/>
      <w:lvlJc w:val="left"/>
      <w:pPr>
        <w:ind w:left="1964" w:hanging="360"/>
      </w:pPr>
      <w:rPr>
        <w:rFonts w:ascii="Courier New" w:hAnsi="Courier New" w:cs="Courier New" w:hint="default"/>
      </w:rPr>
    </w:lvl>
    <w:lvl w:ilvl="2" w:tplc="04260005" w:tentative="1">
      <w:start w:val="1"/>
      <w:numFmt w:val="bullet"/>
      <w:lvlText w:val=""/>
      <w:lvlJc w:val="left"/>
      <w:pPr>
        <w:ind w:left="2684" w:hanging="360"/>
      </w:pPr>
      <w:rPr>
        <w:rFonts w:ascii="Wingdings" w:hAnsi="Wingdings" w:hint="default"/>
      </w:rPr>
    </w:lvl>
    <w:lvl w:ilvl="3" w:tplc="04260001" w:tentative="1">
      <w:start w:val="1"/>
      <w:numFmt w:val="bullet"/>
      <w:lvlText w:val=""/>
      <w:lvlJc w:val="left"/>
      <w:pPr>
        <w:ind w:left="3404" w:hanging="360"/>
      </w:pPr>
      <w:rPr>
        <w:rFonts w:ascii="Symbol" w:hAnsi="Symbol" w:hint="default"/>
      </w:rPr>
    </w:lvl>
    <w:lvl w:ilvl="4" w:tplc="04260003" w:tentative="1">
      <w:start w:val="1"/>
      <w:numFmt w:val="bullet"/>
      <w:lvlText w:val="o"/>
      <w:lvlJc w:val="left"/>
      <w:pPr>
        <w:ind w:left="4124" w:hanging="360"/>
      </w:pPr>
      <w:rPr>
        <w:rFonts w:ascii="Courier New" w:hAnsi="Courier New" w:cs="Courier New" w:hint="default"/>
      </w:rPr>
    </w:lvl>
    <w:lvl w:ilvl="5" w:tplc="04260005" w:tentative="1">
      <w:start w:val="1"/>
      <w:numFmt w:val="bullet"/>
      <w:lvlText w:val=""/>
      <w:lvlJc w:val="left"/>
      <w:pPr>
        <w:ind w:left="4844" w:hanging="360"/>
      </w:pPr>
      <w:rPr>
        <w:rFonts w:ascii="Wingdings" w:hAnsi="Wingdings" w:hint="default"/>
      </w:rPr>
    </w:lvl>
    <w:lvl w:ilvl="6" w:tplc="04260001" w:tentative="1">
      <w:start w:val="1"/>
      <w:numFmt w:val="bullet"/>
      <w:lvlText w:val=""/>
      <w:lvlJc w:val="left"/>
      <w:pPr>
        <w:ind w:left="5564" w:hanging="360"/>
      </w:pPr>
      <w:rPr>
        <w:rFonts w:ascii="Symbol" w:hAnsi="Symbol" w:hint="default"/>
      </w:rPr>
    </w:lvl>
    <w:lvl w:ilvl="7" w:tplc="04260003" w:tentative="1">
      <w:start w:val="1"/>
      <w:numFmt w:val="bullet"/>
      <w:lvlText w:val="o"/>
      <w:lvlJc w:val="left"/>
      <w:pPr>
        <w:ind w:left="6284" w:hanging="360"/>
      </w:pPr>
      <w:rPr>
        <w:rFonts w:ascii="Courier New" w:hAnsi="Courier New" w:cs="Courier New" w:hint="default"/>
      </w:rPr>
    </w:lvl>
    <w:lvl w:ilvl="8" w:tplc="04260005" w:tentative="1">
      <w:start w:val="1"/>
      <w:numFmt w:val="bullet"/>
      <w:lvlText w:val=""/>
      <w:lvlJc w:val="left"/>
      <w:pPr>
        <w:ind w:left="7004" w:hanging="360"/>
      </w:pPr>
      <w:rPr>
        <w:rFonts w:ascii="Wingdings" w:hAnsi="Wingdings" w:hint="default"/>
      </w:rPr>
    </w:lvl>
  </w:abstractNum>
  <w:abstractNum w:abstractNumId="45" w15:restartNumberingAfterBreak="0">
    <w:nsid w:val="40583990"/>
    <w:multiLevelType w:val="multilevel"/>
    <w:tmpl w:val="1368C21E"/>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40B5152F"/>
    <w:multiLevelType w:val="multilevel"/>
    <w:tmpl w:val="845EAE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413E1FD8"/>
    <w:multiLevelType w:val="hybridMultilevel"/>
    <w:tmpl w:val="07E42B60"/>
    <w:lvl w:ilvl="0" w:tplc="84DC6758">
      <w:start w:val="1"/>
      <w:numFmt w:val="bullet"/>
      <w:lvlText w:val="!"/>
      <w:lvlJc w:val="left"/>
      <w:pPr>
        <w:ind w:left="891" w:hanging="360"/>
      </w:pPr>
      <w:rPr>
        <w:rFonts w:ascii="Cooper Black" w:hAnsi="Cooper Black" w:hint="default"/>
        <w:b/>
        <w:bCs/>
        <w:color w:val="0000FF"/>
        <w:sz w:val="24"/>
        <w:szCs w:val="28"/>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48" w15:restartNumberingAfterBreak="0">
    <w:nsid w:val="41AA4AF8"/>
    <w:multiLevelType w:val="multilevel"/>
    <w:tmpl w:val="A7E2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5D77F89"/>
    <w:multiLevelType w:val="hybridMultilevel"/>
    <w:tmpl w:val="9AC61D96"/>
    <w:lvl w:ilvl="0" w:tplc="CC9870E2">
      <w:start w:val="1"/>
      <w:numFmt w:val="bullet"/>
      <w:lvlText w:val="!"/>
      <w:lvlJc w:val="left"/>
      <w:pPr>
        <w:ind w:left="720" w:hanging="360"/>
      </w:pPr>
      <w:rPr>
        <w:rFonts w:ascii="Cooper Black" w:hAnsi="Cooper Black"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5DA0918"/>
    <w:multiLevelType w:val="multilevel"/>
    <w:tmpl w:val="845EAE58"/>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46AE4ED8"/>
    <w:multiLevelType w:val="hybridMultilevel"/>
    <w:tmpl w:val="E0189568"/>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2" w15:restartNumberingAfterBreak="0">
    <w:nsid w:val="4BA96771"/>
    <w:multiLevelType w:val="multilevel"/>
    <w:tmpl w:val="2CE82ECC"/>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ascii="Times New Roman" w:hAnsi="Times New Roman" w:cs="Times New Roman" w:hint="default"/>
        <w:i/>
        <w:iCs/>
        <w:color w:val="0000FF"/>
        <w:sz w:val="24"/>
        <w:szCs w:val="24"/>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5"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8" w15:restartNumberingAfterBreak="0">
    <w:nsid w:val="4F150DB9"/>
    <w:multiLevelType w:val="hybridMultilevel"/>
    <w:tmpl w:val="2DCE9B70"/>
    <w:lvl w:ilvl="0" w:tplc="04260001">
      <w:start w:val="1"/>
      <w:numFmt w:val="bullet"/>
      <w:lvlText w:val=""/>
      <w:lvlJc w:val="left"/>
      <w:pPr>
        <w:ind w:left="1152" w:hanging="360"/>
      </w:pPr>
      <w:rPr>
        <w:rFonts w:ascii="Symbol" w:hAnsi="Symbol"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59" w15:restartNumberingAfterBreak="0">
    <w:nsid w:val="50EF14CA"/>
    <w:multiLevelType w:val="hybridMultilevel"/>
    <w:tmpl w:val="71182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17830AF"/>
    <w:multiLevelType w:val="hybridMultilevel"/>
    <w:tmpl w:val="BC708CCA"/>
    <w:lvl w:ilvl="0" w:tplc="84DC6758">
      <w:start w:val="1"/>
      <w:numFmt w:val="bullet"/>
      <w:lvlText w:val="!"/>
      <w:lvlJc w:val="left"/>
      <w:pPr>
        <w:ind w:left="720" w:hanging="360"/>
      </w:pPr>
      <w:rPr>
        <w:rFonts w:ascii="Cooper Black" w:hAnsi="Cooper Black" w:hint="default"/>
        <w:b/>
        <w:bCs/>
        <w:color w:val="0000FF"/>
        <w:sz w:val="24"/>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3AA6A0F"/>
    <w:multiLevelType w:val="hybridMultilevel"/>
    <w:tmpl w:val="87568D32"/>
    <w:lvl w:ilvl="0" w:tplc="80BC0998">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3" w15:restartNumberingAfterBreak="0">
    <w:nsid w:val="544E0BF6"/>
    <w:multiLevelType w:val="hybridMultilevel"/>
    <w:tmpl w:val="1068CD3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93515C6"/>
    <w:multiLevelType w:val="multilevel"/>
    <w:tmpl w:val="056C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ACB7532"/>
    <w:multiLevelType w:val="hybridMultilevel"/>
    <w:tmpl w:val="CAC441B0"/>
    <w:lvl w:ilvl="0" w:tplc="5A4ED420">
      <w:start w:val="1"/>
      <w:numFmt w:val="decimal"/>
      <w:lvlText w:val="%1)"/>
      <w:lvlJc w:val="left"/>
      <w:pPr>
        <w:ind w:left="660" w:hanging="360"/>
      </w:pPr>
      <w:rPr>
        <w:rFonts w:cs="Times New Roman"/>
        <w:b w:val="0"/>
        <w:bCs/>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67" w15:restartNumberingAfterBreak="0">
    <w:nsid w:val="5BED579A"/>
    <w:multiLevelType w:val="hybridMultilevel"/>
    <w:tmpl w:val="F8BE23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8" w15:restartNumberingAfterBreak="0">
    <w:nsid w:val="5BEE7C86"/>
    <w:multiLevelType w:val="multilevel"/>
    <w:tmpl w:val="E66A2C9E"/>
    <w:lvl w:ilvl="0">
      <w:start w:val="2"/>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6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1653C35"/>
    <w:multiLevelType w:val="multilevel"/>
    <w:tmpl w:val="5074CD98"/>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start w:val="1"/>
      <w:numFmt w:val="lowerLetter"/>
      <w:lvlText w:val="%2)"/>
      <w:lvlJc w:val="left"/>
      <w:pPr>
        <w:ind w:left="1440" w:hanging="360"/>
      </w:pPr>
      <w:rPr>
        <w:rFonts w:hint="default"/>
        <w:sz w:val="20"/>
      </w:r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64002DC"/>
    <w:multiLevelType w:val="hybridMultilevel"/>
    <w:tmpl w:val="C6903512"/>
    <w:lvl w:ilvl="0" w:tplc="E05CD9D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66B6AFF"/>
    <w:multiLevelType w:val="hybridMultilevel"/>
    <w:tmpl w:val="E83E32F4"/>
    <w:lvl w:ilvl="0" w:tplc="04F0E0DE">
      <w:start w:val="2020"/>
      <w:numFmt w:val="bullet"/>
      <w:lvlText w:val="-"/>
      <w:lvlJc w:val="left"/>
      <w:pPr>
        <w:ind w:left="1287" w:hanging="360"/>
      </w:pPr>
      <w:rPr>
        <w:rFonts w:ascii="Franklin Gothic Book" w:eastAsia="Times New Roman" w:hAnsi="Franklin Gothic Book"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6" w15:restartNumberingAfterBreak="0">
    <w:nsid w:val="6A91085C"/>
    <w:multiLevelType w:val="hybridMultilevel"/>
    <w:tmpl w:val="C40A402C"/>
    <w:lvl w:ilvl="0" w:tplc="04260011">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77" w15:restartNumberingAfterBreak="0">
    <w:nsid w:val="6B591089"/>
    <w:multiLevelType w:val="multilevel"/>
    <w:tmpl w:val="2D5E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B5E4520"/>
    <w:multiLevelType w:val="hybridMultilevel"/>
    <w:tmpl w:val="561E5606"/>
    <w:lvl w:ilvl="0" w:tplc="EE90AF1C">
      <w:start w:val="1"/>
      <w:numFmt w:val="bullet"/>
      <w:lvlText w:val=""/>
      <w:lvlJc w:val="left"/>
      <w:pPr>
        <w:ind w:left="720" w:hanging="360"/>
      </w:pPr>
      <w:rPr>
        <w:rFonts w:ascii="Wingdings" w:hAnsi="Wingdings" w:hint="default"/>
        <w:color w:val="0053CC"/>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0"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32939F3"/>
    <w:multiLevelType w:val="hybridMultilevel"/>
    <w:tmpl w:val="C0121578"/>
    <w:lvl w:ilvl="0" w:tplc="1B282974">
      <w:start w:val="1"/>
      <w:numFmt w:val="bullet"/>
      <w:lvlText w:val="!"/>
      <w:lvlJc w:val="left"/>
      <w:pPr>
        <w:ind w:left="891" w:hanging="360"/>
      </w:pPr>
      <w:rPr>
        <w:rFonts w:ascii="Cooper Black" w:hAnsi="Cooper Black" w:hint="default"/>
        <w:b/>
        <w:bCs w:val="0"/>
        <w:i w:val="0"/>
        <w:iCs/>
        <w:color w:val="0000FF"/>
        <w:sz w:val="24"/>
        <w:szCs w:val="24"/>
      </w:rPr>
    </w:lvl>
    <w:lvl w:ilvl="1" w:tplc="FFFFFFFF" w:tentative="1">
      <w:start w:val="1"/>
      <w:numFmt w:val="bullet"/>
      <w:lvlText w:val="o"/>
      <w:lvlJc w:val="left"/>
      <w:pPr>
        <w:ind w:left="1611" w:hanging="360"/>
      </w:pPr>
      <w:rPr>
        <w:rFonts w:ascii="Courier New" w:hAnsi="Courier New" w:cs="Courier New" w:hint="default"/>
      </w:rPr>
    </w:lvl>
    <w:lvl w:ilvl="2" w:tplc="FFFFFFFF" w:tentative="1">
      <w:start w:val="1"/>
      <w:numFmt w:val="bullet"/>
      <w:lvlText w:val=""/>
      <w:lvlJc w:val="left"/>
      <w:pPr>
        <w:ind w:left="2331" w:hanging="360"/>
      </w:pPr>
      <w:rPr>
        <w:rFonts w:ascii="Wingdings" w:hAnsi="Wingdings" w:hint="default"/>
      </w:rPr>
    </w:lvl>
    <w:lvl w:ilvl="3" w:tplc="FFFFFFFF" w:tentative="1">
      <w:start w:val="1"/>
      <w:numFmt w:val="bullet"/>
      <w:lvlText w:val=""/>
      <w:lvlJc w:val="left"/>
      <w:pPr>
        <w:ind w:left="3051" w:hanging="360"/>
      </w:pPr>
      <w:rPr>
        <w:rFonts w:ascii="Symbol" w:hAnsi="Symbol" w:hint="default"/>
      </w:rPr>
    </w:lvl>
    <w:lvl w:ilvl="4" w:tplc="FFFFFFFF" w:tentative="1">
      <w:start w:val="1"/>
      <w:numFmt w:val="bullet"/>
      <w:lvlText w:val="o"/>
      <w:lvlJc w:val="left"/>
      <w:pPr>
        <w:ind w:left="3771" w:hanging="360"/>
      </w:pPr>
      <w:rPr>
        <w:rFonts w:ascii="Courier New" w:hAnsi="Courier New" w:cs="Courier New" w:hint="default"/>
      </w:rPr>
    </w:lvl>
    <w:lvl w:ilvl="5" w:tplc="FFFFFFFF" w:tentative="1">
      <w:start w:val="1"/>
      <w:numFmt w:val="bullet"/>
      <w:lvlText w:val=""/>
      <w:lvlJc w:val="left"/>
      <w:pPr>
        <w:ind w:left="4491" w:hanging="360"/>
      </w:pPr>
      <w:rPr>
        <w:rFonts w:ascii="Wingdings" w:hAnsi="Wingdings" w:hint="default"/>
      </w:rPr>
    </w:lvl>
    <w:lvl w:ilvl="6" w:tplc="FFFFFFFF" w:tentative="1">
      <w:start w:val="1"/>
      <w:numFmt w:val="bullet"/>
      <w:lvlText w:val=""/>
      <w:lvlJc w:val="left"/>
      <w:pPr>
        <w:ind w:left="5211" w:hanging="360"/>
      </w:pPr>
      <w:rPr>
        <w:rFonts w:ascii="Symbol" w:hAnsi="Symbol" w:hint="default"/>
      </w:rPr>
    </w:lvl>
    <w:lvl w:ilvl="7" w:tplc="FFFFFFFF" w:tentative="1">
      <w:start w:val="1"/>
      <w:numFmt w:val="bullet"/>
      <w:lvlText w:val="o"/>
      <w:lvlJc w:val="left"/>
      <w:pPr>
        <w:ind w:left="5931" w:hanging="360"/>
      </w:pPr>
      <w:rPr>
        <w:rFonts w:ascii="Courier New" w:hAnsi="Courier New" w:cs="Courier New" w:hint="default"/>
      </w:rPr>
    </w:lvl>
    <w:lvl w:ilvl="8" w:tplc="FFFFFFFF" w:tentative="1">
      <w:start w:val="1"/>
      <w:numFmt w:val="bullet"/>
      <w:lvlText w:val=""/>
      <w:lvlJc w:val="left"/>
      <w:pPr>
        <w:ind w:left="6651" w:hanging="360"/>
      </w:pPr>
      <w:rPr>
        <w:rFonts w:ascii="Wingdings" w:hAnsi="Wingdings" w:hint="default"/>
      </w:rPr>
    </w:lvl>
  </w:abstractNum>
  <w:abstractNum w:abstractNumId="83"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84" w15:restartNumberingAfterBreak="0">
    <w:nsid w:val="7E2B0F4C"/>
    <w:multiLevelType w:val="hybridMultilevel"/>
    <w:tmpl w:val="29C0F0B4"/>
    <w:lvl w:ilvl="0" w:tplc="E05CD9D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EEC09DB"/>
    <w:multiLevelType w:val="hybridMultilevel"/>
    <w:tmpl w:val="A74EE05A"/>
    <w:lvl w:ilvl="0" w:tplc="04F0E0DE">
      <w:start w:val="2020"/>
      <w:numFmt w:val="bullet"/>
      <w:lvlText w:val="-"/>
      <w:lvlJc w:val="left"/>
      <w:pPr>
        <w:ind w:left="1287" w:hanging="360"/>
      </w:pPr>
      <w:rPr>
        <w:rFonts w:ascii="Franklin Gothic Book" w:eastAsia="Times New Roman" w:hAnsi="Franklin Gothic Book"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297220728">
    <w:abstractNumId w:val="41"/>
  </w:num>
  <w:num w:numId="2" w16cid:durableId="290675071">
    <w:abstractNumId w:val="42"/>
  </w:num>
  <w:num w:numId="3" w16cid:durableId="1937713629">
    <w:abstractNumId w:val="81"/>
  </w:num>
  <w:num w:numId="4" w16cid:durableId="1247567790">
    <w:abstractNumId w:val="33"/>
  </w:num>
  <w:num w:numId="5" w16cid:durableId="949161363">
    <w:abstractNumId w:val="23"/>
  </w:num>
  <w:num w:numId="6" w16cid:durableId="130363824">
    <w:abstractNumId w:val="60"/>
  </w:num>
  <w:num w:numId="7" w16cid:durableId="1086266276">
    <w:abstractNumId w:val="1"/>
  </w:num>
  <w:num w:numId="8" w16cid:durableId="363287710">
    <w:abstractNumId w:val="73"/>
  </w:num>
  <w:num w:numId="9" w16cid:durableId="375356960">
    <w:abstractNumId w:val="64"/>
  </w:num>
  <w:num w:numId="10" w16cid:durableId="1135222790">
    <w:abstractNumId w:val="22"/>
  </w:num>
  <w:num w:numId="11" w16cid:durableId="1228347146">
    <w:abstractNumId w:val="40"/>
  </w:num>
  <w:num w:numId="12" w16cid:durableId="145704128">
    <w:abstractNumId w:val="27"/>
  </w:num>
  <w:num w:numId="13" w16cid:durableId="586694926">
    <w:abstractNumId w:val="69"/>
  </w:num>
  <w:num w:numId="14" w16cid:durableId="1975981055">
    <w:abstractNumId w:val="83"/>
  </w:num>
  <w:num w:numId="15" w16cid:durableId="1438521604">
    <w:abstractNumId w:val="0"/>
  </w:num>
  <w:num w:numId="16" w16cid:durableId="688800956">
    <w:abstractNumId w:val="20"/>
  </w:num>
  <w:num w:numId="17" w16cid:durableId="229930538">
    <w:abstractNumId w:val="72"/>
  </w:num>
  <w:num w:numId="18" w16cid:durableId="1501773589">
    <w:abstractNumId w:val="35"/>
  </w:num>
  <w:num w:numId="19" w16cid:durableId="664817268">
    <w:abstractNumId w:val="26"/>
  </w:num>
  <w:num w:numId="20" w16cid:durableId="212694480">
    <w:abstractNumId w:val="29"/>
  </w:num>
  <w:num w:numId="21" w16cid:durableId="1635792642">
    <w:abstractNumId w:val="25"/>
  </w:num>
  <w:num w:numId="22" w16cid:durableId="1833065232">
    <w:abstractNumId w:val="46"/>
  </w:num>
  <w:num w:numId="23" w16cid:durableId="316544340">
    <w:abstractNumId w:val="50"/>
  </w:num>
  <w:num w:numId="24" w16cid:durableId="1238442005">
    <w:abstractNumId w:val="37"/>
  </w:num>
  <w:num w:numId="25" w16cid:durableId="1171331693">
    <w:abstractNumId w:val="65"/>
  </w:num>
  <w:num w:numId="26" w16cid:durableId="2050521909">
    <w:abstractNumId w:val="77"/>
  </w:num>
  <w:num w:numId="27" w16cid:durableId="1427655295">
    <w:abstractNumId w:val="45"/>
  </w:num>
  <w:num w:numId="28" w16cid:durableId="633103658">
    <w:abstractNumId w:val="47"/>
  </w:num>
  <w:num w:numId="29" w16cid:durableId="2004696223">
    <w:abstractNumId w:val="58"/>
  </w:num>
  <w:num w:numId="30" w16cid:durableId="1148747509">
    <w:abstractNumId w:val="59"/>
  </w:num>
  <w:num w:numId="31" w16cid:durableId="1647465749">
    <w:abstractNumId w:val="51"/>
  </w:num>
  <w:num w:numId="32" w16cid:durableId="511382530">
    <w:abstractNumId w:val="44"/>
  </w:num>
  <w:num w:numId="33" w16cid:durableId="1250845188">
    <w:abstractNumId w:val="5"/>
  </w:num>
  <w:num w:numId="34" w16cid:durableId="914586679">
    <w:abstractNumId w:val="30"/>
  </w:num>
  <w:num w:numId="35" w16cid:durableId="1977762500">
    <w:abstractNumId w:val="24"/>
  </w:num>
  <w:num w:numId="36" w16cid:durableId="528834558">
    <w:abstractNumId w:val="70"/>
  </w:num>
  <w:num w:numId="37" w16cid:durableId="2014799326">
    <w:abstractNumId w:val="34"/>
  </w:num>
  <w:num w:numId="38" w16cid:durableId="23408661">
    <w:abstractNumId w:val="49"/>
  </w:num>
  <w:num w:numId="39" w16cid:durableId="1864054145">
    <w:abstractNumId w:val="67"/>
  </w:num>
  <w:num w:numId="40" w16cid:durableId="707336373">
    <w:abstractNumId w:val="38"/>
  </w:num>
  <w:num w:numId="41" w16cid:durableId="57288320">
    <w:abstractNumId w:val="71"/>
  </w:num>
  <w:num w:numId="42" w16cid:durableId="71591301">
    <w:abstractNumId w:val="8"/>
  </w:num>
  <w:num w:numId="43" w16cid:durableId="737901100">
    <w:abstractNumId w:val="43"/>
  </w:num>
  <w:num w:numId="44" w16cid:durableId="907619249">
    <w:abstractNumId w:val="75"/>
  </w:num>
  <w:num w:numId="45" w16cid:durableId="860362062">
    <w:abstractNumId w:val="85"/>
  </w:num>
  <w:num w:numId="46" w16cid:durableId="1867717951">
    <w:abstractNumId w:val="18"/>
  </w:num>
  <w:num w:numId="47" w16cid:durableId="792210751">
    <w:abstractNumId w:val="31"/>
  </w:num>
  <w:num w:numId="48" w16cid:durableId="216012316">
    <w:abstractNumId w:val="74"/>
  </w:num>
  <w:num w:numId="49" w16cid:durableId="842746398">
    <w:abstractNumId w:val="55"/>
  </w:num>
  <w:num w:numId="50" w16cid:durableId="1504005629">
    <w:abstractNumId w:val="14"/>
  </w:num>
  <w:num w:numId="51" w16cid:durableId="1211695372">
    <w:abstractNumId w:val="63"/>
  </w:num>
  <w:num w:numId="52" w16cid:durableId="708145956">
    <w:abstractNumId w:val="6"/>
  </w:num>
  <w:num w:numId="53" w16cid:durableId="126319391">
    <w:abstractNumId w:val="17"/>
  </w:num>
  <w:num w:numId="54" w16cid:durableId="2030645040">
    <w:abstractNumId w:val="84"/>
  </w:num>
  <w:num w:numId="55" w16cid:durableId="259028938">
    <w:abstractNumId w:val="3"/>
  </w:num>
  <w:num w:numId="56" w16cid:durableId="1826781396">
    <w:abstractNumId w:val="2"/>
  </w:num>
  <w:num w:numId="57" w16cid:durableId="944195713">
    <w:abstractNumId w:val="21"/>
  </w:num>
  <w:num w:numId="58" w16cid:durableId="1395351418">
    <w:abstractNumId w:val="48"/>
  </w:num>
  <w:num w:numId="59" w16cid:durableId="1441683964">
    <w:abstractNumId w:val="9"/>
  </w:num>
  <w:num w:numId="60" w16cid:durableId="2128505309">
    <w:abstractNumId w:val="11"/>
  </w:num>
  <w:num w:numId="61" w16cid:durableId="205488041">
    <w:abstractNumId w:val="15"/>
  </w:num>
  <w:num w:numId="62" w16cid:durableId="1954358647">
    <w:abstractNumId w:val="80"/>
  </w:num>
  <w:num w:numId="63" w16cid:durableId="1284340225">
    <w:abstractNumId w:val="53"/>
  </w:num>
  <w:num w:numId="64" w16cid:durableId="662903229">
    <w:abstractNumId w:val="4"/>
  </w:num>
  <w:num w:numId="65" w16cid:durableId="1903250412">
    <w:abstractNumId w:val="61"/>
  </w:num>
  <w:num w:numId="66" w16cid:durableId="1078018943">
    <w:abstractNumId w:val="52"/>
  </w:num>
  <w:num w:numId="67" w16cid:durableId="138160061">
    <w:abstractNumId w:val="68"/>
  </w:num>
  <w:num w:numId="68" w16cid:durableId="798108688">
    <w:abstractNumId w:val="13"/>
  </w:num>
  <w:num w:numId="69" w16cid:durableId="19665400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14725201">
    <w:abstractNumId w:val="79"/>
  </w:num>
  <w:num w:numId="71" w16cid:durableId="155361389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061074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533124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84975068">
    <w:abstractNumId w:val="32"/>
  </w:num>
  <w:num w:numId="75" w16cid:durableId="483475531">
    <w:abstractNumId w:val="54"/>
  </w:num>
  <w:num w:numId="76" w16cid:durableId="113670105">
    <w:abstractNumId w:val="16"/>
  </w:num>
  <w:num w:numId="77" w16cid:durableId="1877624012">
    <w:abstractNumId w:val="12"/>
  </w:num>
  <w:num w:numId="78" w16cid:durableId="1264454315">
    <w:abstractNumId w:val="78"/>
  </w:num>
  <w:num w:numId="79" w16cid:durableId="901983545">
    <w:abstractNumId w:val="47"/>
  </w:num>
  <w:num w:numId="80" w16cid:durableId="49946329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81609994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08624345">
    <w:abstractNumId w:val="19"/>
  </w:num>
  <w:num w:numId="83" w16cid:durableId="2115594100">
    <w:abstractNumId w:val="39"/>
  </w:num>
  <w:num w:numId="84" w16cid:durableId="1349025265">
    <w:abstractNumId w:val="42"/>
  </w:num>
  <w:num w:numId="85" w16cid:durableId="1510632315">
    <w:abstractNumId w:val="82"/>
  </w:num>
  <w:num w:numId="86" w16cid:durableId="70809918">
    <w:abstractNumId w:val="28"/>
  </w:num>
  <w:num w:numId="87" w16cid:durableId="920528310">
    <w:abstractNumId w:val="36"/>
  </w:num>
  <w:num w:numId="88" w16cid:durableId="1446845114">
    <w:abstractNumId w:val="7"/>
  </w:num>
  <w:num w:numId="89" w16cid:durableId="1994674095">
    <w:abstractNumId w:val="56"/>
  </w:num>
  <w:num w:numId="90" w16cid:durableId="231082021">
    <w:abstractNumId w:val="10"/>
  </w:num>
  <w:num w:numId="91" w16cid:durableId="1566573069">
    <w:abstractNumId w:val="1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514"/>
    <w:rsid w:val="0000643C"/>
    <w:rsid w:val="000065B5"/>
    <w:rsid w:val="000123E5"/>
    <w:rsid w:val="00012659"/>
    <w:rsid w:val="00013403"/>
    <w:rsid w:val="000141CD"/>
    <w:rsid w:val="00014913"/>
    <w:rsid w:val="000179C3"/>
    <w:rsid w:val="00021042"/>
    <w:rsid w:val="00021F6E"/>
    <w:rsid w:val="000247B1"/>
    <w:rsid w:val="00025A85"/>
    <w:rsid w:val="00026ED2"/>
    <w:rsid w:val="000276FC"/>
    <w:rsid w:val="00027FA6"/>
    <w:rsid w:val="00030C67"/>
    <w:rsid w:val="00033594"/>
    <w:rsid w:val="00033AF7"/>
    <w:rsid w:val="000356F5"/>
    <w:rsid w:val="000359BB"/>
    <w:rsid w:val="00036638"/>
    <w:rsid w:val="00036D7F"/>
    <w:rsid w:val="00036F8B"/>
    <w:rsid w:val="0003789D"/>
    <w:rsid w:val="000413AB"/>
    <w:rsid w:val="00042445"/>
    <w:rsid w:val="000431CA"/>
    <w:rsid w:val="00043716"/>
    <w:rsid w:val="00044867"/>
    <w:rsid w:val="000449E4"/>
    <w:rsid w:val="0005001D"/>
    <w:rsid w:val="000507C5"/>
    <w:rsid w:val="000522AF"/>
    <w:rsid w:val="00052C66"/>
    <w:rsid w:val="000531DF"/>
    <w:rsid w:val="00053540"/>
    <w:rsid w:val="00057D69"/>
    <w:rsid w:val="000605A9"/>
    <w:rsid w:val="00062566"/>
    <w:rsid w:val="00063A12"/>
    <w:rsid w:val="00064E43"/>
    <w:rsid w:val="00076AE2"/>
    <w:rsid w:val="00077A04"/>
    <w:rsid w:val="0008052C"/>
    <w:rsid w:val="00080D92"/>
    <w:rsid w:val="000833F3"/>
    <w:rsid w:val="00084B42"/>
    <w:rsid w:val="000900E2"/>
    <w:rsid w:val="00091456"/>
    <w:rsid w:val="000915AB"/>
    <w:rsid w:val="00092AB7"/>
    <w:rsid w:val="00093925"/>
    <w:rsid w:val="00094E34"/>
    <w:rsid w:val="00094FF9"/>
    <w:rsid w:val="000955A0"/>
    <w:rsid w:val="000960A4"/>
    <w:rsid w:val="000966D5"/>
    <w:rsid w:val="00096836"/>
    <w:rsid w:val="000A0E99"/>
    <w:rsid w:val="000A2477"/>
    <w:rsid w:val="000A30B7"/>
    <w:rsid w:val="000A45AF"/>
    <w:rsid w:val="000A47F9"/>
    <w:rsid w:val="000A4B27"/>
    <w:rsid w:val="000A66CE"/>
    <w:rsid w:val="000B1E1D"/>
    <w:rsid w:val="000B20EB"/>
    <w:rsid w:val="000B23DB"/>
    <w:rsid w:val="000B330B"/>
    <w:rsid w:val="000B44A1"/>
    <w:rsid w:val="000B5AA7"/>
    <w:rsid w:val="000C08CA"/>
    <w:rsid w:val="000C17FA"/>
    <w:rsid w:val="000C1AD7"/>
    <w:rsid w:val="000C1B03"/>
    <w:rsid w:val="000C1F8E"/>
    <w:rsid w:val="000C5360"/>
    <w:rsid w:val="000C5B3A"/>
    <w:rsid w:val="000C66AC"/>
    <w:rsid w:val="000D02DF"/>
    <w:rsid w:val="000D069C"/>
    <w:rsid w:val="000D47BE"/>
    <w:rsid w:val="000D4867"/>
    <w:rsid w:val="000D5997"/>
    <w:rsid w:val="000D62C7"/>
    <w:rsid w:val="000D666F"/>
    <w:rsid w:val="000E2020"/>
    <w:rsid w:val="000E249A"/>
    <w:rsid w:val="000E2837"/>
    <w:rsid w:val="000E4028"/>
    <w:rsid w:val="000E5657"/>
    <w:rsid w:val="000E5CCD"/>
    <w:rsid w:val="000E760C"/>
    <w:rsid w:val="000F0472"/>
    <w:rsid w:val="000F310A"/>
    <w:rsid w:val="000F6025"/>
    <w:rsid w:val="000F6EA6"/>
    <w:rsid w:val="000F77D8"/>
    <w:rsid w:val="000F78F3"/>
    <w:rsid w:val="000F79E9"/>
    <w:rsid w:val="0010074B"/>
    <w:rsid w:val="00100CCC"/>
    <w:rsid w:val="0010106E"/>
    <w:rsid w:val="0010114E"/>
    <w:rsid w:val="00102C28"/>
    <w:rsid w:val="0010396E"/>
    <w:rsid w:val="00104C7D"/>
    <w:rsid w:val="00105BD0"/>
    <w:rsid w:val="00105C03"/>
    <w:rsid w:val="00107FD3"/>
    <w:rsid w:val="001102E0"/>
    <w:rsid w:val="00112B40"/>
    <w:rsid w:val="00116091"/>
    <w:rsid w:val="001167D6"/>
    <w:rsid w:val="001174AA"/>
    <w:rsid w:val="00120D18"/>
    <w:rsid w:val="00121AC3"/>
    <w:rsid w:val="00122B0B"/>
    <w:rsid w:val="001235DB"/>
    <w:rsid w:val="00123624"/>
    <w:rsid w:val="00123B64"/>
    <w:rsid w:val="00123E2F"/>
    <w:rsid w:val="00126725"/>
    <w:rsid w:val="00126A91"/>
    <w:rsid w:val="001325A6"/>
    <w:rsid w:val="0013468F"/>
    <w:rsid w:val="0013741C"/>
    <w:rsid w:val="001405EC"/>
    <w:rsid w:val="00144D93"/>
    <w:rsid w:val="00147644"/>
    <w:rsid w:val="00147B99"/>
    <w:rsid w:val="00147C16"/>
    <w:rsid w:val="001508F2"/>
    <w:rsid w:val="00153E7E"/>
    <w:rsid w:val="0015570C"/>
    <w:rsid w:val="001569AA"/>
    <w:rsid w:val="001610A3"/>
    <w:rsid w:val="00161D16"/>
    <w:rsid w:val="001624D7"/>
    <w:rsid w:val="00166785"/>
    <w:rsid w:val="001715A7"/>
    <w:rsid w:val="00171FA0"/>
    <w:rsid w:val="00172637"/>
    <w:rsid w:val="0017541C"/>
    <w:rsid w:val="0017550B"/>
    <w:rsid w:val="00175C62"/>
    <w:rsid w:val="001808D6"/>
    <w:rsid w:val="00182447"/>
    <w:rsid w:val="00182F52"/>
    <w:rsid w:val="0018406A"/>
    <w:rsid w:val="0018525A"/>
    <w:rsid w:val="00185DD1"/>
    <w:rsid w:val="001870C1"/>
    <w:rsid w:val="001901D0"/>
    <w:rsid w:val="00190343"/>
    <w:rsid w:val="00191AAF"/>
    <w:rsid w:val="00196D47"/>
    <w:rsid w:val="00197287"/>
    <w:rsid w:val="001A05C0"/>
    <w:rsid w:val="001A3912"/>
    <w:rsid w:val="001A4972"/>
    <w:rsid w:val="001A5DF4"/>
    <w:rsid w:val="001A6069"/>
    <w:rsid w:val="001B069C"/>
    <w:rsid w:val="001B079E"/>
    <w:rsid w:val="001B186D"/>
    <w:rsid w:val="001B1981"/>
    <w:rsid w:val="001B4090"/>
    <w:rsid w:val="001B5781"/>
    <w:rsid w:val="001B5ECC"/>
    <w:rsid w:val="001C1277"/>
    <w:rsid w:val="001C68D4"/>
    <w:rsid w:val="001C7ED5"/>
    <w:rsid w:val="001D0EEF"/>
    <w:rsid w:val="001D1350"/>
    <w:rsid w:val="001D1C5C"/>
    <w:rsid w:val="001D249C"/>
    <w:rsid w:val="001D386C"/>
    <w:rsid w:val="001D4245"/>
    <w:rsid w:val="001D5006"/>
    <w:rsid w:val="001D62D4"/>
    <w:rsid w:val="001D7378"/>
    <w:rsid w:val="001D7B7E"/>
    <w:rsid w:val="001E12E1"/>
    <w:rsid w:val="001E1596"/>
    <w:rsid w:val="001E39AD"/>
    <w:rsid w:val="001E4643"/>
    <w:rsid w:val="001E5351"/>
    <w:rsid w:val="001E7488"/>
    <w:rsid w:val="001F1BF8"/>
    <w:rsid w:val="001F2D32"/>
    <w:rsid w:val="001F38A5"/>
    <w:rsid w:val="001F3A7E"/>
    <w:rsid w:val="001F5257"/>
    <w:rsid w:val="001F6696"/>
    <w:rsid w:val="00200955"/>
    <w:rsid w:val="0020538C"/>
    <w:rsid w:val="00205E6F"/>
    <w:rsid w:val="00207CCC"/>
    <w:rsid w:val="00207D4D"/>
    <w:rsid w:val="00207EC2"/>
    <w:rsid w:val="00211441"/>
    <w:rsid w:val="00212488"/>
    <w:rsid w:val="00214245"/>
    <w:rsid w:val="0021501B"/>
    <w:rsid w:val="00215083"/>
    <w:rsid w:val="002215A9"/>
    <w:rsid w:val="0022337F"/>
    <w:rsid w:val="002244C9"/>
    <w:rsid w:val="00226DD9"/>
    <w:rsid w:val="00227FFA"/>
    <w:rsid w:val="00231FFC"/>
    <w:rsid w:val="002343D9"/>
    <w:rsid w:val="00235702"/>
    <w:rsid w:val="00235A3B"/>
    <w:rsid w:val="00237022"/>
    <w:rsid w:val="00237038"/>
    <w:rsid w:val="00240135"/>
    <w:rsid w:val="0024130D"/>
    <w:rsid w:val="00242877"/>
    <w:rsid w:val="0024311E"/>
    <w:rsid w:val="0024502D"/>
    <w:rsid w:val="002504BD"/>
    <w:rsid w:val="00250FD4"/>
    <w:rsid w:val="00253158"/>
    <w:rsid w:val="002544BB"/>
    <w:rsid w:val="00254BEF"/>
    <w:rsid w:val="00255BAF"/>
    <w:rsid w:val="00255D1C"/>
    <w:rsid w:val="00255E46"/>
    <w:rsid w:val="00257F65"/>
    <w:rsid w:val="00261F3F"/>
    <w:rsid w:val="00264735"/>
    <w:rsid w:val="00264EA8"/>
    <w:rsid w:val="00265A95"/>
    <w:rsid w:val="00266539"/>
    <w:rsid w:val="00267AD3"/>
    <w:rsid w:val="00270390"/>
    <w:rsid w:val="002737DC"/>
    <w:rsid w:val="002737EB"/>
    <w:rsid w:val="002748D8"/>
    <w:rsid w:val="002752D0"/>
    <w:rsid w:val="0027571B"/>
    <w:rsid w:val="00275D8C"/>
    <w:rsid w:val="00277C9C"/>
    <w:rsid w:val="0028045A"/>
    <w:rsid w:val="00280857"/>
    <w:rsid w:val="00280F63"/>
    <w:rsid w:val="00281F35"/>
    <w:rsid w:val="0028235B"/>
    <w:rsid w:val="002845C3"/>
    <w:rsid w:val="00284E0C"/>
    <w:rsid w:val="002866EF"/>
    <w:rsid w:val="00291FBB"/>
    <w:rsid w:val="00293C24"/>
    <w:rsid w:val="00294769"/>
    <w:rsid w:val="00295C8E"/>
    <w:rsid w:val="002963E0"/>
    <w:rsid w:val="00296783"/>
    <w:rsid w:val="002A0572"/>
    <w:rsid w:val="002A1904"/>
    <w:rsid w:val="002A5803"/>
    <w:rsid w:val="002A5829"/>
    <w:rsid w:val="002A6B36"/>
    <w:rsid w:val="002A770B"/>
    <w:rsid w:val="002B15F2"/>
    <w:rsid w:val="002B2322"/>
    <w:rsid w:val="002B49A2"/>
    <w:rsid w:val="002B6EE8"/>
    <w:rsid w:val="002B743A"/>
    <w:rsid w:val="002C0041"/>
    <w:rsid w:val="002C0B3C"/>
    <w:rsid w:val="002C13FF"/>
    <w:rsid w:val="002C15D2"/>
    <w:rsid w:val="002C2699"/>
    <w:rsid w:val="002C29C8"/>
    <w:rsid w:val="002C47E5"/>
    <w:rsid w:val="002C60B5"/>
    <w:rsid w:val="002C662C"/>
    <w:rsid w:val="002D228F"/>
    <w:rsid w:val="002D2F75"/>
    <w:rsid w:val="002D4D49"/>
    <w:rsid w:val="002D5FD7"/>
    <w:rsid w:val="002D754B"/>
    <w:rsid w:val="002E1233"/>
    <w:rsid w:val="002E3CE0"/>
    <w:rsid w:val="002E782C"/>
    <w:rsid w:val="002F131B"/>
    <w:rsid w:val="002F2ECB"/>
    <w:rsid w:val="002F442E"/>
    <w:rsid w:val="002F563A"/>
    <w:rsid w:val="002F6EA3"/>
    <w:rsid w:val="00300281"/>
    <w:rsid w:val="00300355"/>
    <w:rsid w:val="003003B2"/>
    <w:rsid w:val="00301399"/>
    <w:rsid w:val="003026F4"/>
    <w:rsid w:val="00304F6F"/>
    <w:rsid w:val="00305668"/>
    <w:rsid w:val="003071A0"/>
    <w:rsid w:val="00310B0E"/>
    <w:rsid w:val="00313C1E"/>
    <w:rsid w:val="003150E8"/>
    <w:rsid w:val="00315C34"/>
    <w:rsid w:val="00320667"/>
    <w:rsid w:val="003214EB"/>
    <w:rsid w:val="00326A1F"/>
    <w:rsid w:val="00326FD9"/>
    <w:rsid w:val="003270FE"/>
    <w:rsid w:val="00327514"/>
    <w:rsid w:val="003276CE"/>
    <w:rsid w:val="003316B3"/>
    <w:rsid w:val="003321FC"/>
    <w:rsid w:val="00332E5D"/>
    <w:rsid w:val="00337270"/>
    <w:rsid w:val="00337F7B"/>
    <w:rsid w:val="00341446"/>
    <w:rsid w:val="00341505"/>
    <w:rsid w:val="003434DC"/>
    <w:rsid w:val="00343EBD"/>
    <w:rsid w:val="00347164"/>
    <w:rsid w:val="0035207C"/>
    <w:rsid w:val="003526B7"/>
    <w:rsid w:val="00353795"/>
    <w:rsid w:val="00354EED"/>
    <w:rsid w:val="0035761E"/>
    <w:rsid w:val="003605BC"/>
    <w:rsid w:val="003616E9"/>
    <w:rsid w:val="00365CC5"/>
    <w:rsid w:val="003667DE"/>
    <w:rsid w:val="0036735D"/>
    <w:rsid w:val="003675D8"/>
    <w:rsid w:val="0037082E"/>
    <w:rsid w:val="00373206"/>
    <w:rsid w:val="00373822"/>
    <w:rsid w:val="00376144"/>
    <w:rsid w:val="00382EFF"/>
    <w:rsid w:val="003830A1"/>
    <w:rsid w:val="00384D25"/>
    <w:rsid w:val="00384E21"/>
    <w:rsid w:val="0038752D"/>
    <w:rsid w:val="00392C59"/>
    <w:rsid w:val="00394C61"/>
    <w:rsid w:val="003951EE"/>
    <w:rsid w:val="00397B3B"/>
    <w:rsid w:val="00397BE9"/>
    <w:rsid w:val="003A0D20"/>
    <w:rsid w:val="003A1766"/>
    <w:rsid w:val="003A4D11"/>
    <w:rsid w:val="003A6044"/>
    <w:rsid w:val="003A6228"/>
    <w:rsid w:val="003B1017"/>
    <w:rsid w:val="003B1872"/>
    <w:rsid w:val="003B2CB4"/>
    <w:rsid w:val="003B7B6D"/>
    <w:rsid w:val="003C1614"/>
    <w:rsid w:val="003C1A4A"/>
    <w:rsid w:val="003C2024"/>
    <w:rsid w:val="003C3F4E"/>
    <w:rsid w:val="003C4319"/>
    <w:rsid w:val="003C6E78"/>
    <w:rsid w:val="003C76D4"/>
    <w:rsid w:val="003D0675"/>
    <w:rsid w:val="003D14E5"/>
    <w:rsid w:val="003D1CAD"/>
    <w:rsid w:val="003D1E95"/>
    <w:rsid w:val="003D21ED"/>
    <w:rsid w:val="003D2446"/>
    <w:rsid w:val="003D51D2"/>
    <w:rsid w:val="003D6453"/>
    <w:rsid w:val="003D65F3"/>
    <w:rsid w:val="003D6DDB"/>
    <w:rsid w:val="003E17CE"/>
    <w:rsid w:val="003E31FE"/>
    <w:rsid w:val="003E45C3"/>
    <w:rsid w:val="003E59AA"/>
    <w:rsid w:val="003E7F5B"/>
    <w:rsid w:val="003F01CD"/>
    <w:rsid w:val="003F05F0"/>
    <w:rsid w:val="003F14EC"/>
    <w:rsid w:val="003F15A4"/>
    <w:rsid w:val="003F1663"/>
    <w:rsid w:val="003F2029"/>
    <w:rsid w:val="003F2064"/>
    <w:rsid w:val="003F272E"/>
    <w:rsid w:val="003F2AC5"/>
    <w:rsid w:val="003F2FD0"/>
    <w:rsid w:val="003F41CC"/>
    <w:rsid w:val="003F4D3B"/>
    <w:rsid w:val="00400EE0"/>
    <w:rsid w:val="004044F0"/>
    <w:rsid w:val="00404EAB"/>
    <w:rsid w:val="00405C01"/>
    <w:rsid w:val="004064DD"/>
    <w:rsid w:val="00407270"/>
    <w:rsid w:val="00407A44"/>
    <w:rsid w:val="00410A8A"/>
    <w:rsid w:val="00411826"/>
    <w:rsid w:val="00413939"/>
    <w:rsid w:val="0041422B"/>
    <w:rsid w:val="00416157"/>
    <w:rsid w:val="004169F4"/>
    <w:rsid w:val="004176DA"/>
    <w:rsid w:val="00420F8E"/>
    <w:rsid w:val="004214F8"/>
    <w:rsid w:val="004226D8"/>
    <w:rsid w:val="00423649"/>
    <w:rsid w:val="00423CA2"/>
    <w:rsid w:val="004253AC"/>
    <w:rsid w:val="004256B2"/>
    <w:rsid w:val="00425B5F"/>
    <w:rsid w:val="004265A2"/>
    <w:rsid w:val="00426EF2"/>
    <w:rsid w:val="00430FE4"/>
    <w:rsid w:val="0043304F"/>
    <w:rsid w:val="0043505F"/>
    <w:rsid w:val="0043539F"/>
    <w:rsid w:val="00436EC1"/>
    <w:rsid w:val="00437C36"/>
    <w:rsid w:val="00440F3F"/>
    <w:rsid w:val="004411DD"/>
    <w:rsid w:val="0044252D"/>
    <w:rsid w:val="00443EF6"/>
    <w:rsid w:val="00443FD0"/>
    <w:rsid w:val="004449BE"/>
    <w:rsid w:val="0044549C"/>
    <w:rsid w:val="00445B61"/>
    <w:rsid w:val="0044634A"/>
    <w:rsid w:val="0045197B"/>
    <w:rsid w:val="00451A1C"/>
    <w:rsid w:val="00455E2A"/>
    <w:rsid w:val="00456F6E"/>
    <w:rsid w:val="00461332"/>
    <w:rsid w:val="00463D5E"/>
    <w:rsid w:val="00464EA9"/>
    <w:rsid w:val="004660D7"/>
    <w:rsid w:val="00466E68"/>
    <w:rsid w:val="00470D70"/>
    <w:rsid w:val="0047175E"/>
    <w:rsid w:val="00473EDD"/>
    <w:rsid w:val="00475F36"/>
    <w:rsid w:val="004762A9"/>
    <w:rsid w:val="00480EE7"/>
    <w:rsid w:val="004812FF"/>
    <w:rsid w:val="00483A6A"/>
    <w:rsid w:val="00483C62"/>
    <w:rsid w:val="004852E6"/>
    <w:rsid w:val="00485B06"/>
    <w:rsid w:val="00491F0E"/>
    <w:rsid w:val="00492A75"/>
    <w:rsid w:val="004937F5"/>
    <w:rsid w:val="00497C47"/>
    <w:rsid w:val="00497D63"/>
    <w:rsid w:val="004A0640"/>
    <w:rsid w:val="004A08F2"/>
    <w:rsid w:val="004A24C5"/>
    <w:rsid w:val="004A2B2A"/>
    <w:rsid w:val="004A490C"/>
    <w:rsid w:val="004A5106"/>
    <w:rsid w:val="004A546D"/>
    <w:rsid w:val="004A5A4B"/>
    <w:rsid w:val="004B0BB1"/>
    <w:rsid w:val="004B1BF8"/>
    <w:rsid w:val="004B1D3A"/>
    <w:rsid w:val="004B333E"/>
    <w:rsid w:val="004B3460"/>
    <w:rsid w:val="004B662F"/>
    <w:rsid w:val="004C0EC1"/>
    <w:rsid w:val="004C1294"/>
    <w:rsid w:val="004C1D7B"/>
    <w:rsid w:val="004C4BBA"/>
    <w:rsid w:val="004C4ECD"/>
    <w:rsid w:val="004C52ED"/>
    <w:rsid w:val="004C55A9"/>
    <w:rsid w:val="004C5C45"/>
    <w:rsid w:val="004C71EE"/>
    <w:rsid w:val="004C7D1A"/>
    <w:rsid w:val="004D123C"/>
    <w:rsid w:val="004D14E6"/>
    <w:rsid w:val="004D1512"/>
    <w:rsid w:val="004D2AA1"/>
    <w:rsid w:val="004D341B"/>
    <w:rsid w:val="004D553E"/>
    <w:rsid w:val="004D68BA"/>
    <w:rsid w:val="004E03A4"/>
    <w:rsid w:val="004E056F"/>
    <w:rsid w:val="004E1C8B"/>
    <w:rsid w:val="004E41C8"/>
    <w:rsid w:val="004E5DE9"/>
    <w:rsid w:val="004E7395"/>
    <w:rsid w:val="004F2224"/>
    <w:rsid w:val="004F28E4"/>
    <w:rsid w:val="004F2E90"/>
    <w:rsid w:val="004F5848"/>
    <w:rsid w:val="0050117C"/>
    <w:rsid w:val="0050150C"/>
    <w:rsid w:val="00501A0F"/>
    <w:rsid w:val="00502E68"/>
    <w:rsid w:val="00503C04"/>
    <w:rsid w:val="00503CB0"/>
    <w:rsid w:val="00505390"/>
    <w:rsid w:val="0051036D"/>
    <w:rsid w:val="005107A3"/>
    <w:rsid w:val="005122DA"/>
    <w:rsid w:val="00513E1A"/>
    <w:rsid w:val="00513FAF"/>
    <w:rsid w:val="00516B05"/>
    <w:rsid w:val="00520126"/>
    <w:rsid w:val="0052087F"/>
    <w:rsid w:val="005209F2"/>
    <w:rsid w:val="00524E79"/>
    <w:rsid w:val="005267CB"/>
    <w:rsid w:val="00526FF0"/>
    <w:rsid w:val="005274C4"/>
    <w:rsid w:val="00530E66"/>
    <w:rsid w:val="005310F1"/>
    <w:rsid w:val="00531A25"/>
    <w:rsid w:val="00532AFF"/>
    <w:rsid w:val="005358B6"/>
    <w:rsid w:val="00536B4D"/>
    <w:rsid w:val="00536FF5"/>
    <w:rsid w:val="0054030E"/>
    <w:rsid w:val="00540DC7"/>
    <w:rsid w:val="00540DC9"/>
    <w:rsid w:val="005430EB"/>
    <w:rsid w:val="00544B0E"/>
    <w:rsid w:val="00545009"/>
    <w:rsid w:val="00546FB4"/>
    <w:rsid w:val="00547E8A"/>
    <w:rsid w:val="00550290"/>
    <w:rsid w:val="005512DA"/>
    <w:rsid w:val="005514B1"/>
    <w:rsid w:val="0055182F"/>
    <w:rsid w:val="00553EC9"/>
    <w:rsid w:val="005554D1"/>
    <w:rsid w:val="00556425"/>
    <w:rsid w:val="005603E0"/>
    <w:rsid w:val="005605BB"/>
    <w:rsid w:val="00562622"/>
    <w:rsid w:val="005643EF"/>
    <w:rsid w:val="00565118"/>
    <w:rsid w:val="005702F5"/>
    <w:rsid w:val="00571A6D"/>
    <w:rsid w:val="00574EBA"/>
    <w:rsid w:val="00577A0D"/>
    <w:rsid w:val="0058070A"/>
    <w:rsid w:val="00580C03"/>
    <w:rsid w:val="0058298A"/>
    <w:rsid w:val="00582F77"/>
    <w:rsid w:val="005860F2"/>
    <w:rsid w:val="00586877"/>
    <w:rsid w:val="00586C23"/>
    <w:rsid w:val="00591530"/>
    <w:rsid w:val="005919AA"/>
    <w:rsid w:val="0059616C"/>
    <w:rsid w:val="0059675F"/>
    <w:rsid w:val="00597285"/>
    <w:rsid w:val="005A06FE"/>
    <w:rsid w:val="005A0BB2"/>
    <w:rsid w:val="005A1278"/>
    <w:rsid w:val="005A15DB"/>
    <w:rsid w:val="005A2362"/>
    <w:rsid w:val="005A38DC"/>
    <w:rsid w:val="005A76DB"/>
    <w:rsid w:val="005B147D"/>
    <w:rsid w:val="005B1C0F"/>
    <w:rsid w:val="005B227E"/>
    <w:rsid w:val="005B513F"/>
    <w:rsid w:val="005B5DDA"/>
    <w:rsid w:val="005B696D"/>
    <w:rsid w:val="005B6A53"/>
    <w:rsid w:val="005C302C"/>
    <w:rsid w:val="005C3889"/>
    <w:rsid w:val="005C4067"/>
    <w:rsid w:val="005C7475"/>
    <w:rsid w:val="005D033B"/>
    <w:rsid w:val="005D16DC"/>
    <w:rsid w:val="005D197A"/>
    <w:rsid w:val="005D284C"/>
    <w:rsid w:val="005D408F"/>
    <w:rsid w:val="005D40D1"/>
    <w:rsid w:val="005D49B2"/>
    <w:rsid w:val="005D525E"/>
    <w:rsid w:val="005D5740"/>
    <w:rsid w:val="005D6A72"/>
    <w:rsid w:val="005D7C66"/>
    <w:rsid w:val="005E198A"/>
    <w:rsid w:val="005E1E7E"/>
    <w:rsid w:val="005E2397"/>
    <w:rsid w:val="005E27DB"/>
    <w:rsid w:val="005E2AE5"/>
    <w:rsid w:val="005E6A49"/>
    <w:rsid w:val="005E6ECE"/>
    <w:rsid w:val="005F03E5"/>
    <w:rsid w:val="005F1B5F"/>
    <w:rsid w:val="005F24EB"/>
    <w:rsid w:val="005F38E9"/>
    <w:rsid w:val="005F4E86"/>
    <w:rsid w:val="005F4F2D"/>
    <w:rsid w:val="005F53D5"/>
    <w:rsid w:val="00601DDF"/>
    <w:rsid w:val="0060272F"/>
    <w:rsid w:val="006028F0"/>
    <w:rsid w:val="006071B2"/>
    <w:rsid w:val="00614453"/>
    <w:rsid w:val="00614943"/>
    <w:rsid w:val="00616A4F"/>
    <w:rsid w:val="00621D6C"/>
    <w:rsid w:val="00622E36"/>
    <w:rsid w:val="00624A70"/>
    <w:rsid w:val="00626555"/>
    <w:rsid w:val="00626A2A"/>
    <w:rsid w:val="00632D90"/>
    <w:rsid w:val="00635040"/>
    <w:rsid w:val="00642DB2"/>
    <w:rsid w:val="006440C2"/>
    <w:rsid w:val="00644FBE"/>
    <w:rsid w:val="00645EA2"/>
    <w:rsid w:val="00647C30"/>
    <w:rsid w:val="006509AF"/>
    <w:rsid w:val="00652031"/>
    <w:rsid w:val="0065231C"/>
    <w:rsid w:val="006536A9"/>
    <w:rsid w:val="0065385B"/>
    <w:rsid w:val="006538DD"/>
    <w:rsid w:val="00656078"/>
    <w:rsid w:val="00661EFD"/>
    <w:rsid w:val="00662FDF"/>
    <w:rsid w:val="006637B1"/>
    <w:rsid w:val="00664B32"/>
    <w:rsid w:val="00665386"/>
    <w:rsid w:val="00665DE4"/>
    <w:rsid w:val="006664A0"/>
    <w:rsid w:val="00666A1B"/>
    <w:rsid w:val="00671049"/>
    <w:rsid w:val="00672E4D"/>
    <w:rsid w:val="00672E9A"/>
    <w:rsid w:val="0067329F"/>
    <w:rsid w:val="00675889"/>
    <w:rsid w:val="00676169"/>
    <w:rsid w:val="00681520"/>
    <w:rsid w:val="00682620"/>
    <w:rsid w:val="00682C4D"/>
    <w:rsid w:val="00682E0E"/>
    <w:rsid w:val="00682F1F"/>
    <w:rsid w:val="00684EE7"/>
    <w:rsid w:val="006879D1"/>
    <w:rsid w:val="006918BB"/>
    <w:rsid w:val="00691EAA"/>
    <w:rsid w:val="00693C9E"/>
    <w:rsid w:val="00696EB9"/>
    <w:rsid w:val="00697714"/>
    <w:rsid w:val="006A1265"/>
    <w:rsid w:val="006A27D4"/>
    <w:rsid w:val="006A37C4"/>
    <w:rsid w:val="006A3E47"/>
    <w:rsid w:val="006A4C3F"/>
    <w:rsid w:val="006B47AF"/>
    <w:rsid w:val="006B4A74"/>
    <w:rsid w:val="006B5AA0"/>
    <w:rsid w:val="006B7790"/>
    <w:rsid w:val="006B7F20"/>
    <w:rsid w:val="006C5EB5"/>
    <w:rsid w:val="006C6197"/>
    <w:rsid w:val="006C7917"/>
    <w:rsid w:val="006D24DB"/>
    <w:rsid w:val="006D2759"/>
    <w:rsid w:val="006D303F"/>
    <w:rsid w:val="006D494C"/>
    <w:rsid w:val="006D5E55"/>
    <w:rsid w:val="006D6DDE"/>
    <w:rsid w:val="006D71DB"/>
    <w:rsid w:val="006D7485"/>
    <w:rsid w:val="006D7B9B"/>
    <w:rsid w:val="006E00CF"/>
    <w:rsid w:val="006E051F"/>
    <w:rsid w:val="006E0A5C"/>
    <w:rsid w:val="006E2271"/>
    <w:rsid w:val="006E2894"/>
    <w:rsid w:val="006E290C"/>
    <w:rsid w:val="006E2C5F"/>
    <w:rsid w:val="006E6176"/>
    <w:rsid w:val="006E746B"/>
    <w:rsid w:val="006E7B31"/>
    <w:rsid w:val="006F2476"/>
    <w:rsid w:val="006F3CDF"/>
    <w:rsid w:val="006F3D08"/>
    <w:rsid w:val="007018DB"/>
    <w:rsid w:val="00701C92"/>
    <w:rsid w:val="007046D8"/>
    <w:rsid w:val="00704948"/>
    <w:rsid w:val="00705A90"/>
    <w:rsid w:val="00707B27"/>
    <w:rsid w:val="00711BE7"/>
    <w:rsid w:val="0071547B"/>
    <w:rsid w:val="0072019F"/>
    <w:rsid w:val="00720CD4"/>
    <w:rsid w:val="00721181"/>
    <w:rsid w:val="00722007"/>
    <w:rsid w:val="00722844"/>
    <w:rsid w:val="007233BD"/>
    <w:rsid w:val="0072526E"/>
    <w:rsid w:val="0072685E"/>
    <w:rsid w:val="00726E81"/>
    <w:rsid w:val="00730090"/>
    <w:rsid w:val="00730358"/>
    <w:rsid w:val="00730421"/>
    <w:rsid w:val="00730431"/>
    <w:rsid w:val="00730E90"/>
    <w:rsid w:val="007326A5"/>
    <w:rsid w:val="0073291F"/>
    <w:rsid w:val="00736576"/>
    <w:rsid w:val="0073734B"/>
    <w:rsid w:val="007427B0"/>
    <w:rsid w:val="00744D44"/>
    <w:rsid w:val="00746FFD"/>
    <w:rsid w:val="0074771A"/>
    <w:rsid w:val="00750495"/>
    <w:rsid w:val="00750A50"/>
    <w:rsid w:val="00751294"/>
    <w:rsid w:val="00752E11"/>
    <w:rsid w:val="00753CE3"/>
    <w:rsid w:val="00753E0F"/>
    <w:rsid w:val="00754700"/>
    <w:rsid w:val="00754B11"/>
    <w:rsid w:val="00756FF8"/>
    <w:rsid w:val="007606B1"/>
    <w:rsid w:val="00761087"/>
    <w:rsid w:val="007610FC"/>
    <w:rsid w:val="007612CA"/>
    <w:rsid w:val="00762716"/>
    <w:rsid w:val="00762959"/>
    <w:rsid w:val="00762A72"/>
    <w:rsid w:val="00762BE6"/>
    <w:rsid w:val="00764741"/>
    <w:rsid w:val="00766296"/>
    <w:rsid w:val="007663F2"/>
    <w:rsid w:val="00767D47"/>
    <w:rsid w:val="007700CF"/>
    <w:rsid w:val="00772F7C"/>
    <w:rsid w:val="00773721"/>
    <w:rsid w:val="00773D55"/>
    <w:rsid w:val="00774225"/>
    <w:rsid w:val="00774D24"/>
    <w:rsid w:val="00776883"/>
    <w:rsid w:val="007772B2"/>
    <w:rsid w:val="00777C23"/>
    <w:rsid w:val="00780FBB"/>
    <w:rsid w:val="00782E5A"/>
    <w:rsid w:val="00782EC2"/>
    <w:rsid w:val="007845B7"/>
    <w:rsid w:val="0078542A"/>
    <w:rsid w:val="007860B5"/>
    <w:rsid w:val="00787C79"/>
    <w:rsid w:val="00790627"/>
    <w:rsid w:val="007907E0"/>
    <w:rsid w:val="007937B1"/>
    <w:rsid w:val="00793D02"/>
    <w:rsid w:val="00794A09"/>
    <w:rsid w:val="00795F37"/>
    <w:rsid w:val="0079678A"/>
    <w:rsid w:val="007A351E"/>
    <w:rsid w:val="007A3B2C"/>
    <w:rsid w:val="007A5084"/>
    <w:rsid w:val="007A5AAA"/>
    <w:rsid w:val="007A681B"/>
    <w:rsid w:val="007A684E"/>
    <w:rsid w:val="007B27F8"/>
    <w:rsid w:val="007B3DD6"/>
    <w:rsid w:val="007B40C1"/>
    <w:rsid w:val="007B43C8"/>
    <w:rsid w:val="007B574D"/>
    <w:rsid w:val="007B7205"/>
    <w:rsid w:val="007C145E"/>
    <w:rsid w:val="007C222E"/>
    <w:rsid w:val="007C2A12"/>
    <w:rsid w:val="007C3533"/>
    <w:rsid w:val="007C388A"/>
    <w:rsid w:val="007C41AC"/>
    <w:rsid w:val="007C52B9"/>
    <w:rsid w:val="007C5EB9"/>
    <w:rsid w:val="007C6DDD"/>
    <w:rsid w:val="007C7884"/>
    <w:rsid w:val="007D021F"/>
    <w:rsid w:val="007D2377"/>
    <w:rsid w:val="007D2F6F"/>
    <w:rsid w:val="007D3B17"/>
    <w:rsid w:val="007D4247"/>
    <w:rsid w:val="007D4859"/>
    <w:rsid w:val="007D4877"/>
    <w:rsid w:val="007E03FF"/>
    <w:rsid w:val="007E0F49"/>
    <w:rsid w:val="007E543A"/>
    <w:rsid w:val="007E59BB"/>
    <w:rsid w:val="007E63CF"/>
    <w:rsid w:val="007F05E6"/>
    <w:rsid w:val="007F16DA"/>
    <w:rsid w:val="007F3A39"/>
    <w:rsid w:val="007F5906"/>
    <w:rsid w:val="00801291"/>
    <w:rsid w:val="00802C03"/>
    <w:rsid w:val="00804568"/>
    <w:rsid w:val="0080497A"/>
    <w:rsid w:val="008075FF"/>
    <w:rsid w:val="008128F2"/>
    <w:rsid w:val="00813E5C"/>
    <w:rsid w:val="00814952"/>
    <w:rsid w:val="00816C75"/>
    <w:rsid w:val="00820DBC"/>
    <w:rsid w:val="008222E5"/>
    <w:rsid w:val="00824397"/>
    <w:rsid w:val="00824A7F"/>
    <w:rsid w:val="00824AF7"/>
    <w:rsid w:val="008265D7"/>
    <w:rsid w:val="00827F5B"/>
    <w:rsid w:val="00830F5C"/>
    <w:rsid w:val="00832DA9"/>
    <w:rsid w:val="00833562"/>
    <w:rsid w:val="00833C07"/>
    <w:rsid w:val="00834201"/>
    <w:rsid w:val="00836A4A"/>
    <w:rsid w:val="0084046D"/>
    <w:rsid w:val="00841584"/>
    <w:rsid w:val="00843223"/>
    <w:rsid w:val="008439CD"/>
    <w:rsid w:val="0084480B"/>
    <w:rsid w:val="00845321"/>
    <w:rsid w:val="00852018"/>
    <w:rsid w:val="00853934"/>
    <w:rsid w:val="00854016"/>
    <w:rsid w:val="0085604B"/>
    <w:rsid w:val="008563D3"/>
    <w:rsid w:val="0085684F"/>
    <w:rsid w:val="00862312"/>
    <w:rsid w:val="00864058"/>
    <w:rsid w:val="008652CC"/>
    <w:rsid w:val="0086633C"/>
    <w:rsid w:val="00870B3D"/>
    <w:rsid w:val="008722D3"/>
    <w:rsid w:val="00874D2A"/>
    <w:rsid w:val="008757E2"/>
    <w:rsid w:val="00876A83"/>
    <w:rsid w:val="00882860"/>
    <w:rsid w:val="008836B8"/>
    <w:rsid w:val="00883B2F"/>
    <w:rsid w:val="008847A8"/>
    <w:rsid w:val="008904AF"/>
    <w:rsid w:val="00890907"/>
    <w:rsid w:val="00894410"/>
    <w:rsid w:val="0089675B"/>
    <w:rsid w:val="008A2377"/>
    <w:rsid w:val="008A32B3"/>
    <w:rsid w:val="008A3816"/>
    <w:rsid w:val="008B3C15"/>
    <w:rsid w:val="008B493E"/>
    <w:rsid w:val="008B7246"/>
    <w:rsid w:val="008C1427"/>
    <w:rsid w:val="008C1BF4"/>
    <w:rsid w:val="008C2010"/>
    <w:rsid w:val="008C22A3"/>
    <w:rsid w:val="008C25C8"/>
    <w:rsid w:val="008C68E3"/>
    <w:rsid w:val="008D0C01"/>
    <w:rsid w:val="008D1D40"/>
    <w:rsid w:val="008D231A"/>
    <w:rsid w:val="008D25AC"/>
    <w:rsid w:val="008D5043"/>
    <w:rsid w:val="008D6563"/>
    <w:rsid w:val="008D7166"/>
    <w:rsid w:val="008D762A"/>
    <w:rsid w:val="008E06BA"/>
    <w:rsid w:val="008E1DAE"/>
    <w:rsid w:val="008E2416"/>
    <w:rsid w:val="008E35D8"/>
    <w:rsid w:val="008E5CF4"/>
    <w:rsid w:val="008E6B89"/>
    <w:rsid w:val="008E6E84"/>
    <w:rsid w:val="008E765A"/>
    <w:rsid w:val="008E7895"/>
    <w:rsid w:val="008E7BD6"/>
    <w:rsid w:val="008F245F"/>
    <w:rsid w:val="008F3A0B"/>
    <w:rsid w:val="008F48ED"/>
    <w:rsid w:val="008F4DA8"/>
    <w:rsid w:val="008F60E1"/>
    <w:rsid w:val="008F7892"/>
    <w:rsid w:val="009003AE"/>
    <w:rsid w:val="009019A6"/>
    <w:rsid w:val="009022C3"/>
    <w:rsid w:val="00907421"/>
    <w:rsid w:val="00907E49"/>
    <w:rsid w:val="0091012F"/>
    <w:rsid w:val="0091069F"/>
    <w:rsid w:val="00911AAB"/>
    <w:rsid w:val="0091211A"/>
    <w:rsid w:val="00913F9D"/>
    <w:rsid w:val="00915041"/>
    <w:rsid w:val="00915B67"/>
    <w:rsid w:val="0091683A"/>
    <w:rsid w:val="00917E97"/>
    <w:rsid w:val="00921F9B"/>
    <w:rsid w:val="00922EF5"/>
    <w:rsid w:val="00923438"/>
    <w:rsid w:val="00925450"/>
    <w:rsid w:val="00925785"/>
    <w:rsid w:val="009258E3"/>
    <w:rsid w:val="009300DE"/>
    <w:rsid w:val="00930102"/>
    <w:rsid w:val="00930438"/>
    <w:rsid w:val="00934644"/>
    <w:rsid w:val="00934E70"/>
    <w:rsid w:val="00935C10"/>
    <w:rsid w:val="00936A93"/>
    <w:rsid w:val="00941044"/>
    <w:rsid w:val="00941E04"/>
    <w:rsid w:val="00944147"/>
    <w:rsid w:val="0094430C"/>
    <w:rsid w:val="009509EF"/>
    <w:rsid w:val="00951084"/>
    <w:rsid w:val="009511B1"/>
    <w:rsid w:val="009513B4"/>
    <w:rsid w:val="009519B5"/>
    <w:rsid w:val="00951DAA"/>
    <w:rsid w:val="00951FFD"/>
    <w:rsid w:val="00954037"/>
    <w:rsid w:val="009541E9"/>
    <w:rsid w:val="00961C60"/>
    <w:rsid w:val="00961F9E"/>
    <w:rsid w:val="00963C45"/>
    <w:rsid w:val="009657EF"/>
    <w:rsid w:val="00966348"/>
    <w:rsid w:val="0097337D"/>
    <w:rsid w:val="00975004"/>
    <w:rsid w:val="0097703D"/>
    <w:rsid w:val="00980285"/>
    <w:rsid w:val="00982596"/>
    <w:rsid w:val="0098345D"/>
    <w:rsid w:val="00984DDC"/>
    <w:rsid w:val="00986525"/>
    <w:rsid w:val="00987510"/>
    <w:rsid w:val="00991632"/>
    <w:rsid w:val="00991E9B"/>
    <w:rsid w:val="009974A9"/>
    <w:rsid w:val="00997F18"/>
    <w:rsid w:val="009A1867"/>
    <w:rsid w:val="009A1A47"/>
    <w:rsid w:val="009A6872"/>
    <w:rsid w:val="009A7938"/>
    <w:rsid w:val="009A7F41"/>
    <w:rsid w:val="009A7F8F"/>
    <w:rsid w:val="009B06FC"/>
    <w:rsid w:val="009B3684"/>
    <w:rsid w:val="009B3E87"/>
    <w:rsid w:val="009B590E"/>
    <w:rsid w:val="009C02AF"/>
    <w:rsid w:val="009C1E00"/>
    <w:rsid w:val="009C286B"/>
    <w:rsid w:val="009C33B8"/>
    <w:rsid w:val="009C4A2F"/>
    <w:rsid w:val="009C4F91"/>
    <w:rsid w:val="009C7E6B"/>
    <w:rsid w:val="009C7EAA"/>
    <w:rsid w:val="009D35A1"/>
    <w:rsid w:val="009D499F"/>
    <w:rsid w:val="009D593D"/>
    <w:rsid w:val="009D5E5C"/>
    <w:rsid w:val="009D7CA7"/>
    <w:rsid w:val="009E1498"/>
    <w:rsid w:val="009E1EB3"/>
    <w:rsid w:val="009E27F5"/>
    <w:rsid w:val="009E40E1"/>
    <w:rsid w:val="009E54D4"/>
    <w:rsid w:val="009E5E0D"/>
    <w:rsid w:val="009E71BF"/>
    <w:rsid w:val="009F0DF5"/>
    <w:rsid w:val="009F168D"/>
    <w:rsid w:val="009F4F20"/>
    <w:rsid w:val="009F7D2C"/>
    <w:rsid w:val="00A0022D"/>
    <w:rsid w:val="00A019D8"/>
    <w:rsid w:val="00A04DB7"/>
    <w:rsid w:val="00A054D6"/>
    <w:rsid w:val="00A06410"/>
    <w:rsid w:val="00A070D5"/>
    <w:rsid w:val="00A1004B"/>
    <w:rsid w:val="00A1230C"/>
    <w:rsid w:val="00A12DDF"/>
    <w:rsid w:val="00A1360B"/>
    <w:rsid w:val="00A13C7D"/>
    <w:rsid w:val="00A15E56"/>
    <w:rsid w:val="00A1631D"/>
    <w:rsid w:val="00A1642B"/>
    <w:rsid w:val="00A16725"/>
    <w:rsid w:val="00A175EA"/>
    <w:rsid w:val="00A20D2A"/>
    <w:rsid w:val="00A21BA9"/>
    <w:rsid w:val="00A24F30"/>
    <w:rsid w:val="00A2585D"/>
    <w:rsid w:val="00A31480"/>
    <w:rsid w:val="00A318F2"/>
    <w:rsid w:val="00A32CF2"/>
    <w:rsid w:val="00A33017"/>
    <w:rsid w:val="00A337CD"/>
    <w:rsid w:val="00A36969"/>
    <w:rsid w:val="00A36A94"/>
    <w:rsid w:val="00A37176"/>
    <w:rsid w:val="00A407A3"/>
    <w:rsid w:val="00A41998"/>
    <w:rsid w:val="00A44088"/>
    <w:rsid w:val="00A44E37"/>
    <w:rsid w:val="00A44E8F"/>
    <w:rsid w:val="00A46104"/>
    <w:rsid w:val="00A46B07"/>
    <w:rsid w:val="00A50138"/>
    <w:rsid w:val="00A52FE5"/>
    <w:rsid w:val="00A5493A"/>
    <w:rsid w:val="00A55F53"/>
    <w:rsid w:val="00A562E9"/>
    <w:rsid w:val="00A564A5"/>
    <w:rsid w:val="00A566B1"/>
    <w:rsid w:val="00A57B7D"/>
    <w:rsid w:val="00A57C1E"/>
    <w:rsid w:val="00A6083F"/>
    <w:rsid w:val="00A613BC"/>
    <w:rsid w:val="00A613CC"/>
    <w:rsid w:val="00A62235"/>
    <w:rsid w:val="00A6411D"/>
    <w:rsid w:val="00A64FFF"/>
    <w:rsid w:val="00A655E1"/>
    <w:rsid w:val="00A6779C"/>
    <w:rsid w:val="00A67C68"/>
    <w:rsid w:val="00A70521"/>
    <w:rsid w:val="00A71A32"/>
    <w:rsid w:val="00A73195"/>
    <w:rsid w:val="00A74644"/>
    <w:rsid w:val="00A75C17"/>
    <w:rsid w:val="00A7615A"/>
    <w:rsid w:val="00A80525"/>
    <w:rsid w:val="00A80545"/>
    <w:rsid w:val="00A82906"/>
    <w:rsid w:val="00A82951"/>
    <w:rsid w:val="00A84A80"/>
    <w:rsid w:val="00A8674C"/>
    <w:rsid w:val="00A8699B"/>
    <w:rsid w:val="00A875FE"/>
    <w:rsid w:val="00A9044B"/>
    <w:rsid w:val="00A90EBA"/>
    <w:rsid w:val="00A94187"/>
    <w:rsid w:val="00A94B1B"/>
    <w:rsid w:val="00A95DB4"/>
    <w:rsid w:val="00A964DF"/>
    <w:rsid w:val="00A97747"/>
    <w:rsid w:val="00A97CF3"/>
    <w:rsid w:val="00AA0900"/>
    <w:rsid w:val="00AA0DE9"/>
    <w:rsid w:val="00AA1247"/>
    <w:rsid w:val="00AA1C17"/>
    <w:rsid w:val="00AA20A6"/>
    <w:rsid w:val="00AA515E"/>
    <w:rsid w:val="00AA5D24"/>
    <w:rsid w:val="00AA62A3"/>
    <w:rsid w:val="00AA646D"/>
    <w:rsid w:val="00AB0905"/>
    <w:rsid w:val="00AB0A8E"/>
    <w:rsid w:val="00AB1213"/>
    <w:rsid w:val="00AB21CB"/>
    <w:rsid w:val="00AB263C"/>
    <w:rsid w:val="00AB7FD3"/>
    <w:rsid w:val="00AC2569"/>
    <w:rsid w:val="00AC439D"/>
    <w:rsid w:val="00AC5142"/>
    <w:rsid w:val="00AC58D9"/>
    <w:rsid w:val="00AD0446"/>
    <w:rsid w:val="00AD26F1"/>
    <w:rsid w:val="00AD2C63"/>
    <w:rsid w:val="00AD40F1"/>
    <w:rsid w:val="00AD7173"/>
    <w:rsid w:val="00AD73D7"/>
    <w:rsid w:val="00AE3686"/>
    <w:rsid w:val="00AF0D2E"/>
    <w:rsid w:val="00AF4863"/>
    <w:rsid w:val="00AF496E"/>
    <w:rsid w:val="00AF5862"/>
    <w:rsid w:val="00AF5CCC"/>
    <w:rsid w:val="00AF6917"/>
    <w:rsid w:val="00AF75BE"/>
    <w:rsid w:val="00AF7B9C"/>
    <w:rsid w:val="00B0648E"/>
    <w:rsid w:val="00B07E04"/>
    <w:rsid w:val="00B12308"/>
    <w:rsid w:val="00B156A9"/>
    <w:rsid w:val="00B168F4"/>
    <w:rsid w:val="00B16AE1"/>
    <w:rsid w:val="00B175BC"/>
    <w:rsid w:val="00B17D42"/>
    <w:rsid w:val="00B2192B"/>
    <w:rsid w:val="00B224A6"/>
    <w:rsid w:val="00B23EAC"/>
    <w:rsid w:val="00B30F51"/>
    <w:rsid w:val="00B3105F"/>
    <w:rsid w:val="00B3275E"/>
    <w:rsid w:val="00B34E87"/>
    <w:rsid w:val="00B362E9"/>
    <w:rsid w:val="00B36DF8"/>
    <w:rsid w:val="00B379ED"/>
    <w:rsid w:val="00B415F2"/>
    <w:rsid w:val="00B44C3F"/>
    <w:rsid w:val="00B4573F"/>
    <w:rsid w:val="00B4770F"/>
    <w:rsid w:val="00B47EF1"/>
    <w:rsid w:val="00B53876"/>
    <w:rsid w:val="00B54D58"/>
    <w:rsid w:val="00B60DD9"/>
    <w:rsid w:val="00B612A2"/>
    <w:rsid w:val="00B62975"/>
    <w:rsid w:val="00B64C71"/>
    <w:rsid w:val="00B64EDD"/>
    <w:rsid w:val="00B667BE"/>
    <w:rsid w:val="00B66922"/>
    <w:rsid w:val="00B669FD"/>
    <w:rsid w:val="00B67342"/>
    <w:rsid w:val="00B67D08"/>
    <w:rsid w:val="00B71E8D"/>
    <w:rsid w:val="00B7226F"/>
    <w:rsid w:val="00B730BE"/>
    <w:rsid w:val="00B734A3"/>
    <w:rsid w:val="00B7416B"/>
    <w:rsid w:val="00B75768"/>
    <w:rsid w:val="00B75837"/>
    <w:rsid w:val="00B76F0D"/>
    <w:rsid w:val="00B773A6"/>
    <w:rsid w:val="00B7793D"/>
    <w:rsid w:val="00B80322"/>
    <w:rsid w:val="00B814DF"/>
    <w:rsid w:val="00B917D0"/>
    <w:rsid w:val="00B9294E"/>
    <w:rsid w:val="00B931A0"/>
    <w:rsid w:val="00B93B92"/>
    <w:rsid w:val="00B93D24"/>
    <w:rsid w:val="00B948E6"/>
    <w:rsid w:val="00B95F5D"/>
    <w:rsid w:val="00B9600D"/>
    <w:rsid w:val="00BA05C2"/>
    <w:rsid w:val="00BA1CF7"/>
    <w:rsid w:val="00BA2D6C"/>
    <w:rsid w:val="00BA2FCF"/>
    <w:rsid w:val="00BA6FF5"/>
    <w:rsid w:val="00BB40A0"/>
    <w:rsid w:val="00BB5F33"/>
    <w:rsid w:val="00BB6634"/>
    <w:rsid w:val="00BB6DF7"/>
    <w:rsid w:val="00BB7F6D"/>
    <w:rsid w:val="00BC1B51"/>
    <w:rsid w:val="00BC2367"/>
    <w:rsid w:val="00BC58CF"/>
    <w:rsid w:val="00BC6A9A"/>
    <w:rsid w:val="00BC7EA1"/>
    <w:rsid w:val="00BD1573"/>
    <w:rsid w:val="00BD4732"/>
    <w:rsid w:val="00BD6B2E"/>
    <w:rsid w:val="00BE0844"/>
    <w:rsid w:val="00BE0A77"/>
    <w:rsid w:val="00BE1246"/>
    <w:rsid w:val="00BE5521"/>
    <w:rsid w:val="00BE6E6B"/>
    <w:rsid w:val="00BE78D5"/>
    <w:rsid w:val="00BF51A1"/>
    <w:rsid w:val="00BF74DD"/>
    <w:rsid w:val="00BF7B5D"/>
    <w:rsid w:val="00C00FA6"/>
    <w:rsid w:val="00C010F3"/>
    <w:rsid w:val="00C046EC"/>
    <w:rsid w:val="00C04BCD"/>
    <w:rsid w:val="00C067AC"/>
    <w:rsid w:val="00C06BD9"/>
    <w:rsid w:val="00C06E7E"/>
    <w:rsid w:val="00C06FE7"/>
    <w:rsid w:val="00C07A85"/>
    <w:rsid w:val="00C1059B"/>
    <w:rsid w:val="00C11424"/>
    <w:rsid w:val="00C1761E"/>
    <w:rsid w:val="00C176BE"/>
    <w:rsid w:val="00C2230C"/>
    <w:rsid w:val="00C239B1"/>
    <w:rsid w:val="00C24F0E"/>
    <w:rsid w:val="00C303AD"/>
    <w:rsid w:val="00C30501"/>
    <w:rsid w:val="00C319C5"/>
    <w:rsid w:val="00C35DDA"/>
    <w:rsid w:val="00C36B48"/>
    <w:rsid w:val="00C36BE7"/>
    <w:rsid w:val="00C37503"/>
    <w:rsid w:val="00C40451"/>
    <w:rsid w:val="00C40D25"/>
    <w:rsid w:val="00C42610"/>
    <w:rsid w:val="00C42814"/>
    <w:rsid w:val="00C43E4E"/>
    <w:rsid w:val="00C444EE"/>
    <w:rsid w:val="00C456FA"/>
    <w:rsid w:val="00C464ED"/>
    <w:rsid w:val="00C46B7E"/>
    <w:rsid w:val="00C46CC0"/>
    <w:rsid w:val="00C506F8"/>
    <w:rsid w:val="00C5292D"/>
    <w:rsid w:val="00C5320F"/>
    <w:rsid w:val="00C554CB"/>
    <w:rsid w:val="00C564CF"/>
    <w:rsid w:val="00C6408F"/>
    <w:rsid w:val="00C6566A"/>
    <w:rsid w:val="00C70DB7"/>
    <w:rsid w:val="00C71D77"/>
    <w:rsid w:val="00C7344A"/>
    <w:rsid w:val="00C74265"/>
    <w:rsid w:val="00C744A3"/>
    <w:rsid w:val="00C8073D"/>
    <w:rsid w:val="00C808DE"/>
    <w:rsid w:val="00C81AE1"/>
    <w:rsid w:val="00C84B57"/>
    <w:rsid w:val="00C85767"/>
    <w:rsid w:val="00C87865"/>
    <w:rsid w:val="00C955D5"/>
    <w:rsid w:val="00C97001"/>
    <w:rsid w:val="00C979E7"/>
    <w:rsid w:val="00CA222A"/>
    <w:rsid w:val="00CA28E2"/>
    <w:rsid w:val="00CA2C68"/>
    <w:rsid w:val="00CA4E6B"/>
    <w:rsid w:val="00CA70A2"/>
    <w:rsid w:val="00CA7ACF"/>
    <w:rsid w:val="00CB1B97"/>
    <w:rsid w:val="00CB1D59"/>
    <w:rsid w:val="00CB246E"/>
    <w:rsid w:val="00CB2F5B"/>
    <w:rsid w:val="00CB51CE"/>
    <w:rsid w:val="00CB5854"/>
    <w:rsid w:val="00CB6650"/>
    <w:rsid w:val="00CB6851"/>
    <w:rsid w:val="00CC3ED9"/>
    <w:rsid w:val="00CC4150"/>
    <w:rsid w:val="00CC4D92"/>
    <w:rsid w:val="00CC5A1B"/>
    <w:rsid w:val="00CC5EDF"/>
    <w:rsid w:val="00CD003C"/>
    <w:rsid w:val="00CD2AC3"/>
    <w:rsid w:val="00CD507B"/>
    <w:rsid w:val="00CE2210"/>
    <w:rsid w:val="00CE2391"/>
    <w:rsid w:val="00CE2F72"/>
    <w:rsid w:val="00CE3D8D"/>
    <w:rsid w:val="00CE7A26"/>
    <w:rsid w:val="00CE7A65"/>
    <w:rsid w:val="00CF1ADC"/>
    <w:rsid w:val="00CF2128"/>
    <w:rsid w:val="00CF2731"/>
    <w:rsid w:val="00CF353F"/>
    <w:rsid w:val="00CF37FF"/>
    <w:rsid w:val="00CF3FA5"/>
    <w:rsid w:val="00CF4613"/>
    <w:rsid w:val="00CF4A7F"/>
    <w:rsid w:val="00CF57B7"/>
    <w:rsid w:val="00CF7C9E"/>
    <w:rsid w:val="00D016D9"/>
    <w:rsid w:val="00D0271E"/>
    <w:rsid w:val="00D06C83"/>
    <w:rsid w:val="00D10052"/>
    <w:rsid w:val="00D10E4F"/>
    <w:rsid w:val="00D16F41"/>
    <w:rsid w:val="00D20F79"/>
    <w:rsid w:val="00D26AE4"/>
    <w:rsid w:val="00D3020D"/>
    <w:rsid w:val="00D3058D"/>
    <w:rsid w:val="00D30DE3"/>
    <w:rsid w:val="00D30FBF"/>
    <w:rsid w:val="00D3462F"/>
    <w:rsid w:val="00D35EC0"/>
    <w:rsid w:val="00D36558"/>
    <w:rsid w:val="00D40793"/>
    <w:rsid w:val="00D4125D"/>
    <w:rsid w:val="00D41362"/>
    <w:rsid w:val="00D414BE"/>
    <w:rsid w:val="00D430F2"/>
    <w:rsid w:val="00D43243"/>
    <w:rsid w:val="00D44DCF"/>
    <w:rsid w:val="00D454A7"/>
    <w:rsid w:val="00D45523"/>
    <w:rsid w:val="00D45AE6"/>
    <w:rsid w:val="00D45EA1"/>
    <w:rsid w:val="00D45FA2"/>
    <w:rsid w:val="00D4730B"/>
    <w:rsid w:val="00D5038A"/>
    <w:rsid w:val="00D52BA4"/>
    <w:rsid w:val="00D538CD"/>
    <w:rsid w:val="00D53E22"/>
    <w:rsid w:val="00D5446D"/>
    <w:rsid w:val="00D55209"/>
    <w:rsid w:val="00D55DB9"/>
    <w:rsid w:val="00D57375"/>
    <w:rsid w:val="00D60D1F"/>
    <w:rsid w:val="00D62858"/>
    <w:rsid w:val="00D661A2"/>
    <w:rsid w:val="00D7104A"/>
    <w:rsid w:val="00D720AC"/>
    <w:rsid w:val="00D72F2F"/>
    <w:rsid w:val="00D744BD"/>
    <w:rsid w:val="00D74FCD"/>
    <w:rsid w:val="00D775A4"/>
    <w:rsid w:val="00D77909"/>
    <w:rsid w:val="00D8002E"/>
    <w:rsid w:val="00D81855"/>
    <w:rsid w:val="00D82122"/>
    <w:rsid w:val="00D8275F"/>
    <w:rsid w:val="00D83994"/>
    <w:rsid w:val="00D870B5"/>
    <w:rsid w:val="00D90748"/>
    <w:rsid w:val="00D91CD8"/>
    <w:rsid w:val="00D92B4F"/>
    <w:rsid w:val="00D9366A"/>
    <w:rsid w:val="00DA25A6"/>
    <w:rsid w:val="00DA5A39"/>
    <w:rsid w:val="00DB1593"/>
    <w:rsid w:val="00DB2213"/>
    <w:rsid w:val="00DB430F"/>
    <w:rsid w:val="00DB5E3E"/>
    <w:rsid w:val="00DB6DA3"/>
    <w:rsid w:val="00DC030E"/>
    <w:rsid w:val="00DC0B48"/>
    <w:rsid w:val="00DC185A"/>
    <w:rsid w:val="00DC199B"/>
    <w:rsid w:val="00DC1EBD"/>
    <w:rsid w:val="00DC5331"/>
    <w:rsid w:val="00DC59C2"/>
    <w:rsid w:val="00DC6D7A"/>
    <w:rsid w:val="00DC7352"/>
    <w:rsid w:val="00DC745B"/>
    <w:rsid w:val="00DC7BA0"/>
    <w:rsid w:val="00DD07B2"/>
    <w:rsid w:val="00DD0AF0"/>
    <w:rsid w:val="00DD1749"/>
    <w:rsid w:val="00DD19A7"/>
    <w:rsid w:val="00DD1B35"/>
    <w:rsid w:val="00DD3146"/>
    <w:rsid w:val="00DD48A2"/>
    <w:rsid w:val="00DD4B54"/>
    <w:rsid w:val="00DD623E"/>
    <w:rsid w:val="00DD67B9"/>
    <w:rsid w:val="00DE164A"/>
    <w:rsid w:val="00DE30B4"/>
    <w:rsid w:val="00DE551A"/>
    <w:rsid w:val="00DE6DEC"/>
    <w:rsid w:val="00DE7232"/>
    <w:rsid w:val="00DE73C7"/>
    <w:rsid w:val="00DE7D72"/>
    <w:rsid w:val="00DF2EB7"/>
    <w:rsid w:val="00DF3910"/>
    <w:rsid w:val="00DF7F16"/>
    <w:rsid w:val="00E00958"/>
    <w:rsid w:val="00E00FDA"/>
    <w:rsid w:val="00E01813"/>
    <w:rsid w:val="00E035F5"/>
    <w:rsid w:val="00E04A29"/>
    <w:rsid w:val="00E05125"/>
    <w:rsid w:val="00E10DCF"/>
    <w:rsid w:val="00E116FF"/>
    <w:rsid w:val="00E12664"/>
    <w:rsid w:val="00E14076"/>
    <w:rsid w:val="00E14642"/>
    <w:rsid w:val="00E14A17"/>
    <w:rsid w:val="00E14E2E"/>
    <w:rsid w:val="00E169A4"/>
    <w:rsid w:val="00E208C9"/>
    <w:rsid w:val="00E231F3"/>
    <w:rsid w:val="00E24493"/>
    <w:rsid w:val="00E25956"/>
    <w:rsid w:val="00E26BFD"/>
    <w:rsid w:val="00E32678"/>
    <w:rsid w:val="00E33B8B"/>
    <w:rsid w:val="00E33C5E"/>
    <w:rsid w:val="00E34F48"/>
    <w:rsid w:val="00E3708A"/>
    <w:rsid w:val="00E404D8"/>
    <w:rsid w:val="00E40501"/>
    <w:rsid w:val="00E40CD9"/>
    <w:rsid w:val="00E412B7"/>
    <w:rsid w:val="00E4199F"/>
    <w:rsid w:val="00E45960"/>
    <w:rsid w:val="00E46A54"/>
    <w:rsid w:val="00E46D62"/>
    <w:rsid w:val="00E5091A"/>
    <w:rsid w:val="00E50BC7"/>
    <w:rsid w:val="00E50BE9"/>
    <w:rsid w:val="00E51001"/>
    <w:rsid w:val="00E55A78"/>
    <w:rsid w:val="00E56261"/>
    <w:rsid w:val="00E602B3"/>
    <w:rsid w:val="00E609CE"/>
    <w:rsid w:val="00E61252"/>
    <w:rsid w:val="00E62543"/>
    <w:rsid w:val="00E62864"/>
    <w:rsid w:val="00E64CB2"/>
    <w:rsid w:val="00E701E1"/>
    <w:rsid w:val="00E73037"/>
    <w:rsid w:val="00E73CDC"/>
    <w:rsid w:val="00E74B48"/>
    <w:rsid w:val="00E757E4"/>
    <w:rsid w:val="00E75C60"/>
    <w:rsid w:val="00E76843"/>
    <w:rsid w:val="00E77A1A"/>
    <w:rsid w:val="00E83C77"/>
    <w:rsid w:val="00E85AE6"/>
    <w:rsid w:val="00E87F01"/>
    <w:rsid w:val="00E904F7"/>
    <w:rsid w:val="00E91EA0"/>
    <w:rsid w:val="00E93421"/>
    <w:rsid w:val="00E97A32"/>
    <w:rsid w:val="00EA0B0A"/>
    <w:rsid w:val="00EA10D3"/>
    <w:rsid w:val="00EA1515"/>
    <w:rsid w:val="00EA2FD0"/>
    <w:rsid w:val="00EA309A"/>
    <w:rsid w:val="00EA3A06"/>
    <w:rsid w:val="00EA6EA8"/>
    <w:rsid w:val="00EA7DDA"/>
    <w:rsid w:val="00EB052E"/>
    <w:rsid w:val="00EB3AEE"/>
    <w:rsid w:val="00EB7F5A"/>
    <w:rsid w:val="00EC1C0B"/>
    <w:rsid w:val="00EC676F"/>
    <w:rsid w:val="00EC6D2A"/>
    <w:rsid w:val="00ED09D5"/>
    <w:rsid w:val="00ED430D"/>
    <w:rsid w:val="00ED4444"/>
    <w:rsid w:val="00ED5088"/>
    <w:rsid w:val="00EE2FE4"/>
    <w:rsid w:val="00EE38AC"/>
    <w:rsid w:val="00EE6578"/>
    <w:rsid w:val="00EE7554"/>
    <w:rsid w:val="00EE77BF"/>
    <w:rsid w:val="00EF05A7"/>
    <w:rsid w:val="00EF300B"/>
    <w:rsid w:val="00EF6259"/>
    <w:rsid w:val="00EF6437"/>
    <w:rsid w:val="00EF6BE5"/>
    <w:rsid w:val="00EF7DAF"/>
    <w:rsid w:val="00F004BF"/>
    <w:rsid w:val="00F00D6E"/>
    <w:rsid w:val="00F00DB0"/>
    <w:rsid w:val="00F018A1"/>
    <w:rsid w:val="00F02406"/>
    <w:rsid w:val="00F03616"/>
    <w:rsid w:val="00F04127"/>
    <w:rsid w:val="00F05EAB"/>
    <w:rsid w:val="00F14D8C"/>
    <w:rsid w:val="00F17E22"/>
    <w:rsid w:val="00F22C37"/>
    <w:rsid w:val="00F24AAC"/>
    <w:rsid w:val="00F277BF"/>
    <w:rsid w:val="00F27AFD"/>
    <w:rsid w:val="00F27B9D"/>
    <w:rsid w:val="00F302A8"/>
    <w:rsid w:val="00F3249B"/>
    <w:rsid w:val="00F3352F"/>
    <w:rsid w:val="00F3462E"/>
    <w:rsid w:val="00F41183"/>
    <w:rsid w:val="00F41C07"/>
    <w:rsid w:val="00F45EA2"/>
    <w:rsid w:val="00F51583"/>
    <w:rsid w:val="00F531D5"/>
    <w:rsid w:val="00F534E1"/>
    <w:rsid w:val="00F55A63"/>
    <w:rsid w:val="00F55D00"/>
    <w:rsid w:val="00F57DBB"/>
    <w:rsid w:val="00F609EB"/>
    <w:rsid w:val="00F635A8"/>
    <w:rsid w:val="00F64543"/>
    <w:rsid w:val="00F66275"/>
    <w:rsid w:val="00F6705C"/>
    <w:rsid w:val="00F72905"/>
    <w:rsid w:val="00F72D8C"/>
    <w:rsid w:val="00F74553"/>
    <w:rsid w:val="00F74E2A"/>
    <w:rsid w:val="00F74ED3"/>
    <w:rsid w:val="00F755EB"/>
    <w:rsid w:val="00F7574F"/>
    <w:rsid w:val="00F75ABD"/>
    <w:rsid w:val="00F7655D"/>
    <w:rsid w:val="00F82D88"/>
    <w:rsid w:val="00F83D30"/>
    <w:rsid w:val="00F8473A"/>
    <w:rsid w:val="00F8744F"/>
    <w:rsid w:val="00F90072"/>
    <w:rsid w:val="00F913F6"/>
    <w:rsid w:val="00F9335B"/>
    <w:rsid w:val="00F93860"/>
    <w:rsid w:val="00F94BC6"/>
    <w:rsid w:val="00F95C44"/>
    <w:rsid w:val="00F9771C"/>
    <w:rsid w:val="00F979A7"/>
    <w:rsid w:val="00FA4C1C"/>
    <w:rsid w:val="00FA709F"/>
    <w:rsid w:val="00FA7807"/>
    <w:rsid w:val="00FA7D3B"/>
    <w:rsid w:val="00FB0086"/>
    <w:rsid w:val="00FB11FA"/>
    <w:rsid w:val="00FB1708"/>
    <w:rsid w:val="00FB2596"/>
    <w:rsid w:val="00FB2782"/>
    <w:rsid w:val="00FB2E68"/>
    <w:rsid w:val="00FB6B14"/>
    <w:rsid w:val="00FB7B7D"/>
    <w:rsid w:val="00FB7B86"/>
    <w:rsid w:val="00FC07AA"/>
    <w:rsid w:val="00FC2592"/>
    <w:rsid w:val="00FC270D"/>
    <w:rsid w:val="00FC3F20"/>
    <w:rsid w:val="00FC5B52"/>
    <w:rsid w:val="00FC685A"/>
    <w:rsid w:val="00FD041F"/>
    <w:rsid w:val="00FD1232"/>
    <w:rsid w:val="00FD138A"/>
    <w:rsid w:val="00FD2277"/>
    <w:rsid w:val="00FD22E0"/>
    <w:rsid w:val="00FD2DE0"/>
    <w:rsid w:val="00FD41F4"/>
    <w:rsid w:val="00FD4CF3"/>
    <w:rsid w:val="00FD550B"/>
    <w:rsid w:val="00FD68E8"/>
    <w:rsid w:val="00FD6EDA"/>
    <w:rsid w:val="00FD7DA2"/>
    <w:rsid w:val="00FE08B3"/>
    <w:rsid w:val="00FE0995"/>
    <w:rsid w:val="00FE12C2"/>
    <w:rsid w:val="00FEACA2"/>
    <w:rsid w:val="00FF0675"/>
    <w:rsid w:val="00FF0F69"/>
    <w:rsid w:val="0130C14D"/>
    <w:rsid w:val="020680FF"/>
    <w:rsid w:val="04BF0D7C"/>
    <w:rsid w:val="05923DFF"/>
    <w:rsid w:val="05C82526"/>
    <w:rsid w:val="06049812"/>
    <w:rsid w:val="065A1C0B"/>
    <w:rsid w:val="078B485B"/>
    <w:rsid w:val="07D1692F"/>
    <w:rsid w:val="07D935EC"/>
    <w:rsid w:val="08D9B8D2"/>
    <w:rsid w:val="08F6AA6D"/>
    <w:rsid w:val="0B4C4D4F"/>
    <w:rsid w:val="0B6789C3"/>
    <w:rsid w:val="0BA3C5D9"/>
    <w:rsid w:val="0BBB8C75"/>
    <w:rsid w:val="0DC293AC"/>
    <w:rsid w:val="0DF41881"/>
    <w:rsid w:val="0DFD1A1C"/>
    <w:rsid w:val="0EA8F5EF"/>
    <w:rsid w:val="0FBBB910"/>
    <w:rsid w:val="101E6AE8"/>
    <w:rsid w:val="113683F9"/>
    <w:rsid w:val="1136A65F"/>
    <w:rsid w:val="117D63B6"/>
    <w:rsid w:val="11B553F9"/>
    <w:rsid w:val="120F2DC1"/>
    <w:rsid w:val="138B8D2F"/>
    <w:rsid w:val="13F09514"/>
    <w:rsid w:val="14BEEA3C"/>
    <w:rsid w:val="154F4391"/>
    <w:rsid w:val="1623A486"/>
    <w:rsid w:val="165E510A"/>
    <w:rsid w:val="1705F9D1"/>
    <w:rsid w:val="18A07B14"/>
    <w:rsid w:val="1963B765"/>
    <w:rsid w:val="1C11F95C"/>
    <w:rsid w:val="1D15AD06"/>
    <w:rsid w:val="1DA52A96"/>
    <w:rsid w:val="1E455494"/>
    <w:rsid w:val="1E540987"/>
    <w:rsid w:val="1E802D6C"/>
    <w:rsid w:val="1E91039C"/>
    <w:rsid w:val="1EFBA2FA"/>
    <w:rsid w:val="203B1A77"/>
    <w:rsid w:val="205A68F7"/>
    <w:rsid w:val="224943F0"/>
    <w:rsid w:val="235A2A54"/>
    <w:rsid w:val="238A1D2E"/>
    <w:rsid w:val="2428E3C3"/>
    <w:rsid w:val="24378678"/>
    <w:rsid w:val="24429C25"/>
    <w:rsid w:val="245EC377"/>
    <w:rsid w:val="24697001"/>
    <w:rsid w:val="27DAC3B0"/>
    <w:rsid w:val="2894BAEA"/>
    <w:rsid w:val="289AB9AC"/>
    <w:rsid w:val="28B137D7"/>
    <w:rsid w:val="290F6B82"/>
    <w:rsid w:val="292C404D"/>
    <w:rsid w:val="29D2ECF5"/>
    <w:rsid w:val="2AD32EFF"/>
    <w:rsid w:val="2D42BE17"/>
    <w:rsid w:val="2F461915"/>
    <w:rsid w:val="31C56DF5"/>
    <w:rsid w:val="31EFD10D"/>
    <w:rsid w:val="3275D075"/>
    <w:rsid w:val="32A71CF7"/>
    <w:rsid w:val="330DCF17"/>
    <w:rsid w:val="335A9B97"/>
    <w:rsid w:val="34CF968A"/>
    <w:rsid w:val="34DCF5EE"/>
    <w:rsid w:val="35954214"/>
    <w:rsid w:val="374E36E1"/>
    <w:rsid w:val="395DB37A"/>
    <w:rsid w:val="3975BA8D"/>
    <w:rsid w:val="39F55E00"/>
    <w:rsid w:val="3A3AB536"/>
    <w:rsid w:val="3A4EA459"/>
    <w:rsid w:val="3C6C888C"/>
    <w:rsid w:val="3CBF15FB"/>
    <w:rsid w:val="3D507511"/>
    <w:rsid w:val="3D8F1922"/>
    <w:rsid w:val="3DACED5A"/>
    <w:rsid w:val="3EE23210"/>
    <w:rsid w:val="410951FA"/>
    <w:rsid w:val="41443BE8"/>
    <w:rsid w:val="423FA59E"/>
    <w:rsid w:val="4350A035"/>
    <w:rsid w:val="43EA3CF3"/>
    <w:rsid w:val="43FC2F97"/>
    <w:rsid w:val="44DD1984"/>
    <w:rsid w:val="4631588C"/>
    <w:rsid w:val="46CF12A6"/>
    <w:rsid w:val="47CD28ED"/>
    <w:rsid w:val="4B9E91B7"/>
    <w:rsid w:val="4C715B2A"/>
    <w:rsid w:val="4C8771B3"/>
    <w:rsid w:val="4CE5CD89"/>
    <w:rsid w:val="4DF0BFA0"/>
    <w:rsid w:val="4E1A5103"/>
    <w:rsid w:val="4F6DA628"/>
    <w:rsid w:val="4FC29C7E"/>
    <w:rsid w:val="5063942A"/>
    <w:rsid w:val="50861470"/>
    <w:rsid w:val="51897EA3"/>
    <w:rsid w:val="52EECB23"/>
    <w:rsid w:val="54928398"/>
    <w:rsid w:val="5568ECD4"/>
    <w:rsid w:val="55961C7F"/>
    <w:rsid w:val="565FE51E"/>
    <w:rsid w:val="57782095"/>
    <w:rsid w:val="57810A3A"/>
    <w:rsid w:val="57F23423"/>
    <w:rsid w:val="58CF78A4"/>
    <w:rsid w:val="58E00308"/>
    <w:rsid w:val="597DA2A5"/>
    <w:rsid w:val="5A180C66"/>
    <w:rsid w:val="5A3E1DBE"/>
    <w:rsid w:val="5A5E1880"/>
    <w:rsid w:val="5B211E50"/>
    <w:rsid w:val="5BE1ECAF"/>
    <w:rsid w:val="5BE52E2A"/>
    <w:rsid w:val="5C295AE1"/>
    <w:rsid w:val="5C97DEB5"/>
    <w:rsid w:val="5D5C8B5D"/>
    <w:rsid w:val="5E3F27C5"/>
    <w:rsid w:val="601E4111"/>
    <w:rsid w:val="60A9C9BA"/>
    <w:rsid w:val="60AE702B"/>
    <w:rsid w:val="60C83A4F"/>
    <w:rsid w:val="613A6E7A"/>
    <w:rsid w:val="615B1FDA"/>
    <w:rsid w:val="633CBF43"/>
    <w:rsid w:val="6342D96F"/>
    <w:rsid w:val="63E49D4D"/>
    <w:rsid w:val="642186BF"/>
    <w:rsid w:val="6439B2FD"/>
    <w:rsid w:val="64ABA76E"/>
    <w:rsid w:val="658EEC04"/>
    <w:rsid w:val="65A3C9B7"/>
    <w:rsid w:val="666A3009"/>
    <w:rsid w:val="66CCCACC"/>
    <w:rsid w:val="678D55CE"/>
    <w:rsid w:val="67C9776E"/>
    <w:rsid w:val="6859C898"/>
    <w:rsid w:val="691BCF41"/>
    <w:rsid w:val="695B9B15"/>
    <w:rsid w:val="696D1371"/>
    <w:rsid w:val="69D379FE"/>
    <w:rsid w:val="6B1FD66C"/>
    <w:rsid w:val="6B393B53"/>
    <w:rsid w:val="6B7177E8"/>
    <w:rsid w:val="6BA35C73"/>
    <w:rsid w:val="6BD5BED9"/>
    <w:rsid w:val="6BF49A9D"/>
    <w:rsid w:val="6C1D2435"/>
    <w:rsid w:val="6DB7FD10"/>
    <w:rsid w:val="6E1CF8C9"/>
    <w:rsid w:val="6E3E3CF1"/>
    <w:rsid w:val="6E50C34C"/>
    <w:rsid w:val="6E908537"/>
    <w:rsid w:val="6EE6158B"/>
    <w:rsid w:val="6F2F8CE1"/>
    <w:rsid w:val="6F7717EB"/>
    <w:rsid w:val="6FDDAA3B"/>
    <w:rsid w:val="6FEE6A96"/>
    <w:rsid w:val="705ACB4D"/>
    <w:rsid w:val="712ADC3A"/>
    <w:rsid w:val="71629B86"/>
    <w:rsid w:val="71A780B8"/>
    <w:rsid w:val="72A020A2"/>
    <w:rsid w:val="736EECDA"/>
    <w:rsid w:val="73705936"/>
    <w:rsid w:val="74491522"/>
    <w:rsid w:val="748F7AF8"/>
    <w:rsid w:val="75CECAA2"/>
    <w:rsid w:val="770E29AE"/>
    <w:rsid w:val="777E293D"/>
    <w:rsid w:val="79ED07C8"/>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A205EE6-362A-464F-85F1-F147E9B0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Saraksta rindkopa,Do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58E3"/>
  </w:style>
  <w:style w:type="character" w:styleId="Strong">
    <w:name w:val="Strong"/>
    <w:basedOn w:val="DefaultParagraphFont"/>
    <w:uiPriority w:val="22"/>
    <w:qFormat/>
    <w:rsid w:val="009258E3"/>
    <w:rPr>
      <w:b/>
      <w:bCs/>
    </w:rPr>
  </w:style>
  <w:style w:type="numbering" w:customStyle="1" w:styleId="CurrentList1">
    <w:name w:val="Current List1"/>
    <w:uiPriority w:val="99"/>
    <w:rsid w:val="00E33C5E"/>
    <w:pPr>
      <w:numPr>
        <w:numId w:val="23"/>
      </w:numPr>
    </w:pPr>
  </w:style>
  <w:style w:type="paragraph" w:customStyle="1" w:styleId="tv213">
    <w:name w:val="tv213"/>
    <w:basedOn w:val="Normal"/>
    <w:rsid w:val="005274C4"/>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5320958">
      <w:bodyDiv w:val="1"/>
      <w:marLeft w:val="0"/>
      <w:marRight w:val="0"/>
      <w:marTop w:val="0"/>
      <w:marBottom w:val="0"/>
      <w:divBdr>
        <w:top w:val="none" w:sz="0" w:space="0" w:color="auto"/>
        <w:left w:val="none" w:sz="0" w:space="0" w:color="auto"/>
        <w:bottom w:val="none" w:sz="0" w:space="0" w:color="auto"/>
        <w:right w:val="none" w:sz="0" w:space="0" w:color="auto"/>
      </w:divBdr>
      <w:divsChild>
        <w:div w:id="755634707">
          <w:marLeft w:val="0"/>
          <w:marRight w:val="0"/>
          <w:marTop w:val="0"/>
          <w:marBottom w:val="0"/>
          <w:divBdr>
            <w:top w:val="none" w:sz="0" w:space="0" w:color="auto"/>
            <w:left w:val="none" w:sz="0" w:space="0" w:color="auto"/>
            <w:bottom w:val="none" w:sz="0" w:space="0" w:color="auto"/>
            <w:right w:val="none" w:sz="0" w:space="0" w:color="auto"/>
          </w:divBdr>
        </w:div>
        <w:div w:id="911279596">
          <w:marLeft w:val="0"/>
          <w:marRight w:val="0"/>
          <w:marTop w:val="0"/>
          <w:marBottom w:val="0"/>
          <w:divBdr>
            <w:top w:val="none" w:sz="0" w:space="0" w:color="auto"/>
            <w:left w:val="none" w:sz="0" w:space="0" w:color="auto"/>
            <w:bottom w:val="none" w:sz="0" w:space="0" w:color="auto"/>
            <w:right w:val="none" w:sz="0" w:space="0" w:color="auto"/>
          </w:divBdr>
        </w:div>
        <w:div w:id="1024021019">
          <w:marLeft w:val="0"/>
          <w:marRight w:val="0"/>
          <w:marTop w:val="0"/>
          <w:marBottom w:val="0"/>
          <w:divBdr>
            <w:top w:val="none" w:sz="0" w:space="0" w:color="auto"/>
            <w:left w:val="none" w:sz="0" w:space="0" w:color="auto"/>
            <w:bottom w:val="none" w:sz="0" w:space="0" w:color="auto"/>
            <w:right w:val="none" w:sz="0" w:space="0" w:color="auto"/>
          </w:divBdr>
        </w:div>
        <w:div w:id="1517647705">
          <w:marLeft w:val="0"/>
          <w:marRight w:val="0"/>
          <w:marTop w:val="0"/>
          <w:marBottom w:val="0"/>
          <w:divBdr>
            <w:top w:val="none" w:sz="0" w:space="0" w:color="auto"/>
            <w:left w:val="none" w:sz="0" w:space="0" w:color="auto"/>
            <w:bottom w:val="none" w:sz="0" w:space="0" w:color="auto"/>
            <w:right w:val="none" w:sz="0" w:space="0" w:color="auto"/>
          </w:divBdr>
        </w:div>
        <w:div w:id="1696809864">
          <w:marLeft w:val="0"/>
          <w:marRight w:val="0"/>
          <w:marTop w:val="0"/>
          <w:marBottom w:val="0"/>
          <w:divBdr>
            <w:top w:val="none" w:sz="0" w:space="0" w:color="auto"/>
            <w:left w:val="none" w:sz="0" w:space="0" w:color="auto"/>
            <w:bottom w:val="none" w:sz="0" w:space="0" w:color="auto"/>
            <w:right w:val="none" w:sz="0" w:space="0" w:color="auto"/>
          </w:divBdr>
        </w:div>
      </w:divsChild>
    </w:div>
    <w:div w:id="162399711">
      <w:bodyDiv w:val="1"/>
      <w:marLeft w:val="0"/>
      <w:marRight w:val="0"/>
      <w:marTop w:val="0"/>
      <w:marBottom w:val="0"/>
      <w:divBdr>
        <w:top w:val="none" w:sz="0" w:space="0" w:color="auto"/>
        <w:left w:val="none" w:sz="0" w:space="0" w:color="auto"/>
        <w:bottom w:val="none" w:sz="0" w:space="0" w:color="auto"/>
        <w:right w:val="none" w:sz="0" w:space="0" w:color="auto"/>
      </w:divBdr>
    </w:div>
    <w:div w:id="221872081">
      <w:bodyDiv w:val="1"/>
      <w:marLeft w:val="0"/>
      <w:marRight w:val="0"/>
      <w:marTop w:val="0"/>
      <w:marBottom w:val="0"/>
      <w:divBdr>
        <w:top w:val="none" w:sz="0" w:space="0" w:color="auto"/>
        <w:left w:val="none" w:sz="0" w:space="0" w:color="auto"/>
        <w:bottom w:val="none" w:sz="0" w:space="0" w:color="auto"/>
        <w:right w:val="none" w:sz="0" w:space="0" w:color="auto"/>
      </w:divBdr>
    </w:div>
    <w:div w:id="275798763">
      <w:bodyDiv w:val="1"/>
      <w:marLeft w:val="0"/>
      <w:marRight w:val="0"/>
      <w:marTop w:val="0"/>
      <w:marBottom w:val="0"/>
      <w:divBdr>
        <w:top w:val="none" w:sz="0" w:space="0" w:color="auto"/>
        <w:left w:val="none" w:sz="0" w:space="0" w:color="auto"/>
        <w:bottom w:val="none" w:sz="0" w:space="0" w:color="auto"/>
        <w:right w:val="none" w:sz="0" w:space="0" w:color="auto"/>
      </w:divBdr>
      <w:divsChild>
        <w:div w:id="548608069">
          <w:marLeft w:val="0"/>
          <w:marRight w:val="0"/>
          <w:marTop w:val="0"/>
          <w:marBottom w:val="0"/>
          <w:divBdr>
            <w:top w:val="none" w:sz="0" w:space="0" w:color="auto"/>
            <w:left w:val="none" w:sz="0" w:space="0" w:color="auto"/>
            <w:bottom w:val="none" w:sz="0" w:space="0" w:color="auto"/>
            <w:right w:val="none" w:sz="0" w:space="0" w:color="auto"/>
          </w:divBdr>
        </w:div>
        <w:div w:id="1088771532">
          <w:marLeft w:val="0"/>
          <w:marRight w:val="0"/>
          <w:marTop w:val="0"/>
          <w:marBottom w:val="0"/>
          <w:divBdr>
            <w:top w:val="none" w:sz="0" w:space="0" w:color="auto"/>
            <w:left w:val="none" w:sz="0" w:space="0" w:color="auto"/>
            <w:bottom w:val="none" w:sz="0" w:space="0" w:color="auto"/>
            <w:right w:val="none" w:sz="0" w:space="0" w:color="auto"/>
          </w:divBdr>
        </w:div>
        <w:div w:id="1351302093">
          <w:marLeft w:val="0"/>
          <w:marRight w:val="0"/>
          <w:marTop w:val="0"/>
          <w:marBottom w:val="0"/>
          <w:divBdr>
            <w:top w:val="none" w:sz="0" w:space="0" w:color="auto"/>
            <w:left w:val="none" w:sz="0" w:space="0" w:color="auto"/>
            <w:bottom w:val="none" w:sz="0" w:space="0" w:color="auto"/>
            <w:right w:val="none" w:sz="0" w:space="0" w:color="auto"/>
          </w:divBdr>
        </w:div>
      </w:divsChild>
    </w:div>
    <w:div w:id="337588106">
      <w:bodyDiv w:val="1"/>
      <w:marLeft w:val="0"/>
      <w:marRight w:val="0"/>
      <w:marTop w:val="0"/>
      <w:marBottom w:val="0"/>
      <w:divBdr>
        <w:top w:val="none" w:sz="0" w:space="0" w:color="auto"/>
        <w:left w:val="none" w:sz="0" w:space="0" w:color="auto"/>
        <w:bottom w:val="none" w:sz="0" w:space="0" w:color="auto"/>
        <w:right w:val="none" w:sz="0" w:space="0" w:color="auto"/>
      </w:divBdr>
    </w:div>
    <w:div w:id="372271395">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69343827">
      <w:bodyDiv w:val="1"/>
      <w:marLeft w:val="0"/>
      <w:marRight w:val="0"/>
      <w:marTop w:val="0"/>
      <w:marBottom w:val="0"/>
      <w:divBdr>
        <w:top w:val="none" w:sz="0" w:space="0" w:color="auto"/>
        <w:left w:val="none" w:sz="0" w:space="0" w:color="auto"/>
        <w:bottom w:val="none" w:sz="0" w:space="0" w:color="auto"/>
        <w:right w:val="none" w:sz="0" w:space="0" w:color="auto"/>
      </w:divBdr>
    </w:div>
    <w:div w:id="615871719">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84786683">
      <w:bodyDiv w:val="1"/>
      <w:marLeft w:val="0"/>
      <w:marRight w:val="0"/>
      <w:marTop w:val="0"/>
      <w:marBottom w:val="0"/>
      <w:divBdr>
        <w:top w:val="none" w:sz="0" w:space="0" w:color="auto"/>
        <w:left w:val="none" w:sz="0" w:space="0" w:color="auto"/>
        <w:bottom w:val="none" w:sz="0" w:space="0" w:color="auto"/>
        <w:right w:val="none" w:sz="0" w:space="0" w:color="auto"/>
      </w:divBdr>
    </w:div>
    <w:div w:id="690301815">
      <w:bodyDiv w:val="1"/>
      <w:marLeft w:val="0"/>
      <w:marRight w:val="0"/>
      <w:marTop w:val="0"/>
      <w:marBottom w:val="0"/>
      <w:divBdr>
        <w:top w:val="none" w:sz="0" w:space="0" w:color="auto"/>
        <w:left w:val="none" w:sz="0" w:space="0" w:color="auto"/>
        <w:bottom w:val="none" w:sz="0" w:space="0" w:color="auto"/>
        <w:right w:val="none" w:sz="0" w:space="0" w:color="auto"/>
      </w:divBdr>
    </w:div>
    <w:div w:id="692460924">
      <w:bodyDiv w:val="1"/>
      <w:marLeft w:val="0"/>
      <w:marRight w:val="0"/>
      <w:marTop w:val="0"/>
      <w:marBottom w:val="0"/>
      <w:divBdr>
        <w:top w:val="none" w:sz="0" w:space="0" w:color="auto"/>
        <w:left w:val="none" w:sz="0" w:space="0" w:color="auto"/>
        <w:bottom w:val="none" w:sz="0" w:space="0" w:color="auto"/>
        <w:right w:val="none" w:sz="0" w:space="0" w:color="auto"/>
      </w:divBdr>
    </w:div>
    <w:div w:id="727802407">
      <w:bodyDiv w:val="1"/>
      <w:marLeft w:val="0"/>
      <w:marRight w:val="0"/>
      <w:marTop w:val="0"/>
      <w:marBottom w:val="0"/>
      <w:divBdr>
        <w:top w:val="none" w:sz="0" w:space="0" w:color="auto"/>
        <w:left w:val="none" w:sz="0" w:space="0" w:color="auto"/>
        <w:bottom w:val="none" w:sz="0" w:space="0" w:color="auto"/>
        <w:right w:val="none" w:sz="0" w:space="0" w:color="auto"/>
      </w:divBdr>
    </w:div>
    <w:div w:id="742291345">
      <w:bodyDiv w:val="1"/>
      <w:marLeft w:val="0"/>
      <w:marRight w:val="0"/>
      <w:marTop w:val="0"/>
      <w:marBottom w:val="0"/>
      <w:divBdr>
        <w:top w:val="none" w:sz="0" w:space="0" w:color="auto"/>
        <w:left w:val="none" w:sz="0" w:space="0" w:color="auto"/>
        <w:bottom w:val="none" w:sz="0" w:space="0" w:color="auto"/>
        <w:right w:val="none" w:sz="0" w:space="0" w:color="auto"/>
      </w:divBdr>
    </w:div>
    <w:div w:id="882909581">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4056">
      <w:bodyDiv w:val="1"/>
      <w:marLeft w:val="0"/>
      <w:marRight w:val="0"/>
      <w:marTop w:val="0"/>
      <w:marBottom w:val="0"/>
      <w:divBdr>
        <w:top w:val="none" w:sz="0" w:space="0" w:color="auto"/>
        <w:left w:val="none" w:sz="0" w:space="0" w:color="auto"/>
        <w:bottom w:val="none" w:sz="0" w:space="0" w:color="auto"/>
        <w:right w:val="none" w:sz="0" w:space="0" w:color="auto"/>
      </w:divBdr>
    </w:div>
    <w:div w:id="947157056">
      <w:bodyDiv w:val="1"/>
      <w:marLeft w:val="0"/>
      <w:marRight w:val="0"/>
      <w:marTop w:val="0"/>
      <w:marBottom w:val="0"/>
      <w:divBdr>
        <w:top w:val="none" w:sz="0" w:space="0" w:color="auto"/>
        <w:left w:val="none" w:sz="0" w:space="0" w:color="auto"/>
        <w:bottom w:val="none" w:sz="0" w:space="0" w:color="auto"/>
        <w:right w:val="none" w:sz="0" w:space="0" w:color="auto"/>
      </w:divBdr>
    </w:div>
    <w:div w:id="972296936">
      <w:bodyDiv w:val="1"/>
      <w:marLeft w:val="0"/>
      <w:marRight w:val="0"/>
      <w:marTop w:val="0"/>
      <w:marBottom w:val="0"/>
      <w:divBdr>
        <w:top w:val="none" w:sz="0" w:space="0" w:color="auto"/>
        <w:left w:val="none" w:sz="0" w:space="0" w:color="auto"/>
        <w:bottom w:val="none" w:sz="0" w:space="0" w:color="auto"/>
        <w:right w:val="none" w:sz="0" w:space="0" w:color="auto"/>
      </w:divBdr>
    </w:div>
    <w:div w:id="1022123812">
      <w:bodyDiv w:val="1"/>
      <w:marLeft w:val="0"/>
      <w:marRight w:val="0"/>
      <w:marTop w:val="0"/>
      <w:marBottom w:val="0"/>
      <w:divBdr>
        <w:top w:val="none" w:sz="0" w:space="0" w:color="auto"/>
        <w:left w:val="none" w:sz="0" w:space="0" w:color="auto"/>
        <w:bottom w:val="none" w:sz="0" w:space="0" w:color="auto"/>
        <w:right w:val="none" w:sz="0" w:space="0" w:color="auto"/>
      </w:divBdr>
    </w:div>
    <w:div w:id="1057124346">
      <w:bodyDiv w:val="1"/>
      <w:marLeft w:val="0"/>
      <w:marRight w:val="0"/>
      <w:marTop w:val="0"/>
      <w:marBottom w:val="0"/>
      <w:divBdr>
        <w:top w:val="none" w:sz="0" w:space="0" w:color="auto"/>
        <w:left w:val="none" w:sz="0" w:space="0" w:color="auto"/>
        <w:bottom w:val="none" w:sz="0" w:space="0" w:color="auto"/>
        <w:right w:val="none" w:sz="0" w:space="0" w:color="auto"/>
      </w:divBdr>
    </w:div>
    <w:div w:id="1058817496">
      <w:bodyDiv w:val="1"/>
      <w:marLeft w:val="0"/>
      <w:marRight w:val="0"/>
      <w:marTop w:val="0"/>
      <w:marBottom w:val="0"/>
      <w:divBdr>
        <w:top w:val="none" w:sz="0" w:space="0" w:color="auto"/>
        <w:left w:val="none" w:sz="0" w:space="0" w:color="auto"/>
        <w:bottom w:val="none" w:sz="0" w:space="0" w:color="auto"/>
        <w:right w:val="none" w:sz="0" w:space="0" w:color="auto"/>
      </w:divBdr>
    </w:div>
    <w:div w:id="1128864648">
      <w:bodyDiv w:val="1"/>
      <w:marLeft w:val="0"/>
      <w:marRight w:val="0"/>
      <w:marTop w:val="0"/>
      <w:marBottom w:val="0"/>
      <w:divBdr>
        <w:top w:val="none" w:sz="0" w:space="0" w:color="auto"/>
        <w:left w:val="none" w:sz="0" w:space="0" w:color="auto"/>
        <w:bottom w:val="none" w:sz="0" w:space="0" w:color="auto"/>
        <w:right w:val="none" w:sz="0" w:space="0" w:color="auto"/>
      </w:divBdr>
    </w:div>
    <w:div w:id="1158618934">
      <w:bodyDiv w:val="1"/>
      <w:marLeft w:val="0"/>
      <w:marRight w:val="0"/>
      <w:marTop w:val="0"/>
      <w:marBottom w:val="0"/>
      <w:divBdr>
        <w:top w:val="none" w:sz="0" w:space="0" w:color="auto"/>
        <w:left w:val="none" w:sz="0" w:space="0" w:color="auto"/>
        <w:bottom w:val="none" w:sz="0" w:space="0" w:color="auto"/>
        <w:right w:val="none" w:sz="0" w:space="0" w:color="auto"/>
      </w:divBdr>
    </w:div>
    <w:div w:id="1244222854">
      <w:bodyDiv w:val="1"/>
      <w:marLeft w:val="0"/>
      <w:marRight w:val="0"/>
      <w:marTop w:val="0"/>
      <w:marBottom w:val="0"/>
      <w:divBdr>
        <w:top w:val="none" w:sz="0" w:space="0" w:color="auto"/>
        <w:left w:val="none" w:sz="0" w:space="0" w:color="auto"/>
        <w:bottom w:val="none" w:sz="0" w:space="0" w:color="auto"/>
        <w:right w:val="none" w:sz="0" w:space="0" w:color="auto"/>
      </w:divBdr>
    </w:div>
    <w:div w:id="1276476866">
      <w:bodyDiv w:val="1"/>
      <w:marLeft w:val="0"/>
      <w:marRight w:val="0"/>
      <w:marTop w:val="0"/>
      <w:marBottom w:val="0"/>
      <w:divBdr>
        <w:top w:val="none" w:sz="0" w:space="0" w:color="auto"/>
        <w:left w:val="none" w:sz="0" w:space="0" w:color="auto"/>
        <w:bottom w:val="none" w:sz="0" w:space="0" w:color="auto"/>
        <w:right w:val="none" w:sz="0" w:space="0" w:color="auto"/>
      </w:divBdr>
      <w:divsChild>
        <w:div w:id="694891592">
          <w:marLeft w:val="0"/>
          <w:marRight w:val="0"/>
          <w:marTop w:val="0"/>
          <w:marBottom w:val="0"/>
          <w:divBdr>
            <w:top w:val="none" w:sz="0" w:space="0" w:color="auto"/>
            <w:left w:val="none" w:sz="0" w:space="0" w:color="auto"/>
            <w:bottom w:val="none" w:sz="0" w:space="0" w:color="auto"/>
            <w:right w:val="none" w:sz="0" w:space="0" w:color="auto"/>
          </w:divBdr>
        </w:div>
        <w:div w:id="914825320">
          <w:marLeft w:val="0"/>
          <w:marRight w:val="0"/>
          <w:marTop w:val="0"/>
          <w:marBottom w:val="0"/>
          <w:divBdr>
            <w:top w:val="none" w:sz="0" w:space="0" w:color="auto"/>
            <w:left w:val="none" w:sz="0" w:space="0" w:color="auto"/>
            <w:bottom w:val="none" w:sz="0" w:space="0" w:color="auto"/>
            <w:right w:val="none" w:sz="0" w:space="0" w:color="auto"/>
          </w:divBdr>
        </w:div>
        <w:div w:id="1487210812">
          <w:marLeft w:val="0"/>
          <w:marRight w:val="0"/>
          <w:marTop w:val="0"/>
          <w:marBottom w:val="0"/>
          <w:divBdr>
            <w:top w:val="none" w:sz="0" w:space="0" w:color="auto"/>
            <w:left w:val="none" w:sz="0" w:space="0" w:color="auto"/>
            <w:bottom w:val="none" w:sz="0" w:space="0" w:color="auto"/>
            <w:right w:val="none" w:sz="0" w:space="0" w:color="auto"/>
          </w:divBdr>
        </w:div>
      </w:divsChild>
    </w:div>
    <w:div w:id="1292394132">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511342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27665">
      <w:bodyDiv w:val="1"/>
      <w:marLeft w:val="0"/>
      <w:marRight w:val="0"/>
      <w:marTop w:val="0"/>
      <w:marBottom w:val="0"/>
      <w:divBdr>
        <w:top w:val="none" w:sz="0" w:space="0" w:color="auto"/>
        <w:left w:val="none" w:sz="0" w:space="0" w:color="auto"/>
        <w:bottom w:val="none" w:sz="0" w:space="0" w:color="auto"/>
        <w:right w:val="none" w:sz="0" w:space="0" w:color="auto"/>
      </w:divBdr>
    </w:div>
    <w:div w:id="1480075683">
      <w:bodyDiv w:val="1"/>
      <w:marLeft w:val="0"/>
      <w:marRight w:val="0"/>
      <w:marTop w:val="0"/>
      <w:marBottom w:val="0"/>
      <w:divBdr>
        <w:top w:val="none" w:sz="0" w:space="0" w:color="auto"/>
        <w:left w:val="none" w:sz="0" w:space="0" w:color="auto"/>
        <w:bottom w:val="none" w:sz="0" w:space="0" w:color="auto"/>
        <w:right w:val="none" w:sz="0" w:space="0" w:color="auto"/>
      </w:divBdr>
      <w:divsChild>
        <w:div w:id="513959981">
          <w:marLeft w:val="0"/>
          <w:marRight w:val="0"/>
          <w:marTop w:val="0"/>
          <w:marBottom w:val="0"/>
          <w:divBdr>
            <w:top w:val="none" w:sz="0" w:space="0" w:color="auto"/>
            <w:left w:val="none" w:sz="0" w:space="0" w:color="auto"/>
            <w:bottom w:val="none" w:sz="0" w:space="0" w:color="auto"/>
            <w:right w:val="none" w:sz="0" w:space="0" w:color="auto"/>
          </w:divBdr>
        </w:div>
        <w:div w:id="651758929">
          <w:marLeft w:val="0"/>
          <w:marRight w:val="0"/>
          <w:marTop w:val="0"/>
          <w:marBottom w:val="0"/>
          <w:divBdr>
            <w:top w:val="none" w:sz="0" w:space="0" w:color="auto"/>
            <w:left w:val="none" w:sz="0" w:space="0" w:color="auto"/>
            <w:bottom w:val="none" w:sz="0" w:space="0" w:color="auto"/>
            <w:right w:val="none" w:sz="0" w:space="0" w:color="auto"/>
          </w:divBdr>
        </w:div>
        <w:div w:id="689179766">
          <w:marLeft w:val="0"/>
          <w:marRight w:val="0"/>
          <w:marTop w:val="0"/>
          <w:marBottom w:val="0"/>
          <w:divBdr>
            <w:top w:val="none" w:sz="0" w:space="0" w:color="auto"/>
            <w:left w:val="none" w:sz="0" w:space="0" w:color="auto"/>
            <w:bottom w:val="none" w:sz="0" w:space="0" w:color="auto"/>
            <w:right w:val="none" w:sz="0" w:space="0" w:color="auto"/>
          </w:divBdr>
        </w:div>
        <w:div w:id="1686444994">
          <w:marLeft w:val="0"/>
          <w:marRight w:val="0"/>
          <w:marTop w:val="0"/>
          <w:marBottom w:val="0"/>
          <w:divBdr>
            <w:top w:val="none" w:sz="0" w:space="0" w:color="auto"/>
            <w:left w:val="none" w:sz="0" w:space="0" w:color="auto"/>
            <w:bottom w:val="none" w:sz="0" w:space="0" w:color="auto"/>
            <w:right w:val="none" w:sz="0" w:space="0" w:color="auto"/>
          </w:divBdr>
        </w:div>
        <w:div w:id="1975207290">
          <w:marLeft w:val="0"/>
          <w:marRight w:val="0"/>
          <w:marTop w:val="0"/>
          <w:marBottom w:val="0"/>
          <w:divBdr>
            <w:top w:val="none" w:sz="0" w:space="0" w:color="auto"/>
            <w:left w:val="none" w:sz="0" w:space="0" w:color="auto"/>
            <w:bottom w:val="none" w:sz="0" w:space="0" w:color="auto"/>
            <w:right w:val="none" w:sz="0" w:space="0" w:color="auto"/>
          </w:divBdr>
        </w:div>
      </w:divsChild>
    </w:div>
    <w:div w:id="1494024205">
      <w:bodyDiv w:val="1"/>
      <w:marLeft w:val="0"/>
      <w:marRight w:val="0"/>
      <w:marTop w:val="0"/>
      <w:marBottom w:val="0"/>
      <w:divBdr>
        <w:top w:val="none" w:sz="0" w:space="0" w:color="auto"/>
        <w:left w:val="none" w:sz="0" w:space="0" w:color="auto"/>
        <w:bottom w:val="none" w:sz="0" w:space="0" w:color="auto"/>
        <w:right w:val="none" w:sz="0" w:space="0" w:color="auto"/>
      </w:divBdr>
    </w:div>
    <w:div w:id="1501391369">
      <w:bodyDiv w:val="1"/>
      <w:marLeft w:val="0"/>
      <w:marRight w:val="0"/>
      <w:marTop w:val="0"/>
      <w:marBottom w:val="0"/>
      <w:divBdr>
        <w:top w:val="none" w:sz="0" w:space="0" w:color="auto"/>
        <w:left w:val="none" w:sz="0" w:space="0" w:color="auto"/>
        <w:bottom w:val="none" w:sz="0" w:space="0" w:color="auto"/>
        <w:right w:val="none" w:sz="0" w:space="0" w:color="auto"/>
      </w:divBdr>
    </w:div>
    <w:div w:id="1612518429">
      <w:bodyDiv w:val="1"/>
      <w:marLeft w:val="0"/>
      <w:marRight w:val="0"/>
      <w:marTop w:val="0"/>
      <w:marBottom w:val="0"/>
      <w:divBdr>
        <w:top w:val="none" w:sz="0" w:space="0" w:color="auto"/>
        <w:left w:val="none" w:sz="0" w:space="0" w:color="auto"/>
        <w:bottom w:val="none" w:sz="0" w:space="0" w:color="auto"/>
        <w:right w:val="none" w:sz="0" w:space="0" w:color="auto"/>
      </w:divBdr>
      <w:divsChild>
        <w:div w:id="362941283">
          <w:marLeft w:val="0"/>
          <w:marRight w:val="0"/>
          <w:marTop w:val="0"/>
          <w:marBottom w:val="0"/>
          <w:divBdr>
            <w:top w:val="none" w:sz="0" w:space="0" w:color="auto"/>
            <w:left w:val="none" w:sz="0" w:space="0" w:color="auto"/>
            <w:bottom w:val="none" w:sz="0" w:space="0" w:color="auto"/>
            <w:right w:val="none" w:sz="0" w:space="0" w:color="auto"/>
          </w:divBdr>
        </w:div>
        <w:div w:id="1165782693">
          <w:marLeft w:val="0"/>
          <w:marRight w:val="0"/>
          <w:marTop w:val="0"/>
          <w:marBottom w:val="0"/>
          <w:divBdr>
            <w:top w:val="none" w:sz="0" w:space="0" w:color="auto"/>
            <w:left w:val="none" w:sz="0" w:space="0" w:color="auto"/>
            <w:bottom w:val="none" w:sz="0" w:space="0" w:color="auto"/>
            <w:right w:val="none" w:sz="0" w:space="0" w:color="auto"/>
          </w:divBdr>
        </w:div>
        <w:div w:id="1440224796">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6104702">
      <w:bodyDiv w:val="1"/>
      <w:marLeft w:val="0"/>
      <w:marRight w:val="0"/>
      <w:marTop w:val="0"/>
      <w:marBottom w:val="0"/>
      <w:divBdr>
        <w:top w:val="none" w:sz="0" w:space="0" w:color="auto"/>
        <w:left w:val="none" w:sz="0" w:space="0" w:color="auto"/>
        <w:bottom w:val="none" w:sz="0" w:space="0" w:color="auto"/>
        <w:right w:val="none" w:sz="0" w:space="0" w:color="auto"/>
      </w:divBdr>
    </w:div>
    <w:div w:id="1715306085">
      <w:bodyDiv w:val="1"/>
      <w:marLeft w:val="0"/>
      <w:marRight w:val="0"/>
      <w:marTop w:val="0"/>
      <w:marBottom w:val="0"/>
      <w:divBdr>
        <w:top w:val="none" w:sz="0" w:space="0" w:color="auto"/>
        <w:left w:val="none" w:sz="0" w:space="0" w:color="auto"/>
        <w:bottom w:val="none" w:sz="0" w:space="0" w:color="auto"/>
        <w:right w:val="none" w:sz="0" w:space="0" w:color="auto"/>
      </w:divBdr>
      <w:divsChild>
        <w:div w:id="462387976">
          <w:marLeft w:val="0"/>
          <w:marRight w:val="0"/>
          <w:marTop w:val="0"/>
          <w:marBottom w:val="0"/>
          <w:divBdr>
            <w:top w:val="none" w:sz="0" w:space="0" w:color="auto"/>
            <w:left w:val="none" w:sz="0" w:space="0" w:color="auto"/>
            <w:bottom w:val="none" w:sz="0" w:space="0" w:color="auto"/>
            <w:right w:val="none" w:sz="0" w:space="0" w:color="auto"/>
          </w:divBdr>
        </w:div>
        <w:div w:id="2083869591">
          <w:marLeft w:val="0"/>
          <w:marRight w:val="0"/>
          <w:marTop w:val="0"/>
          <w:marBottom w:val="0"/>
          <w:divBdr>
            <w:top w:val="none" w:sz="0" w:space="0" w:color="auto"/>
            <w:left w:val="none" w:sz="0" w:space="0" w:color="auto"/>
            <w:bottom w:val="none" w:sz="0" w:space="0" w:color="auto"/>
            <w:right w:val="none" w:sz="0" w:space="0" w:color="auto"/>
          </w:divBdr>
        </w:div>
        <w:div w:id="2099059134">
          <w:marLeft w:val="0"/>
          <w:marRight w:val="0"/>
          <w:marTop w:val="0"/>
          <w:marBottom w:val="0"/>
          <w:divBdr>
            <w:top w:val="none" w:sz="0" w:space="0" w:color="auto"/>
            <w:left w:val="none" w:sz="0" w:space="0" w:color="auto"/>
            <w:bottom w:val="none" w:sz="0" w:space="0" w:color="auto"/>
            <w:right w:val="none" w:sz="0" w:space="0" w:color="auto"/>
          </w:divBdr>
        </w:div>
      </w:divsChild>
    </w:div>
    <w:div w:id="1797719386">
      <w:bodyDiv w:val="1"/>
      <w:marLeft w:val="0"/>
      <w:marRight w:val="0"/>
      <w:marTop w:val="0"/>
      <w:marBottom w:val="0"/>
      <w:divBdr>
        <w:top w:val="none" w:sz="0" w:space="0" w:color="auto"/>
        <w:left w:val="none" w:sz="0" w:space="0" w:color="auto"/>
        <w:bottom w:val="none" w:sz="0" w:space="0" w:color="auto"/>
        <w:right w:val="none" w:sz="0" w:space="0" w:color="auto"/>
      </w:divBdr>
    </w:div>
    <w:div w:id="1840654055">
      <w:bodyDiv w:val="1"/>
      <w:marLeft w:val="0"/>
      <w:marRight w:val="0"/>
      <w:marTop w:val="0"/>
      <w:marBottom w:val="0"/>
      <w:divBdr>
        <w:top w:val="none" w:sz="0" w:space="0" w:color="auto"/>
        <w:left w:val="none" w:sz="0" w:space="0" w:color="auto"/>
        <w:bottom w:val="none" w:sz="0" w:space="0" w:color="auto"/>
        <w:right w:val="none" w:sz="0" w:space="0" w:color="auto"/>
      </w:divBdr>
    </w:div>
    <w:div w:id="1882592868">
      <w:bodyDiv w:val="1"/>
      <w:marLeft w:val="0"/>
      <w:marRight w:val="0"/>
      <w:marTop w:val="0"/>
      <w:marBottom w:val="0"/>
      <w:divBdr>
        <w:top w:val="none" w:sz="0" w:space="0" w:color="auto"/>
        <w:left w:val="none" w:sz="0" w:space="0" w:color="auto"/>
        <w:bottom w:val="none" w:sz="0" w:space="0" w:color="auto"/>
        <w:right w:val="none" w:sz="0" w:space="0" w:color="auto"/>
      </w:divBdr>
    </w:div>
    <w:div w:id="2010595876">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ieklustamiba.varam.gov.lv/" TargetMode="External"/><Relationship Id="rId21" Type="http://schemas.openxmlformats.org/officeDocument/2006/relationships/image" Target="media/image6.png"/><Relationship Id="rId42" Type="http://schemas.openxmlformats.org/officeDocument/2006/relationships/image" Target="media/image20.png"/><Relationship Id="rId47" Type="http://schemas.microsoft.com/office/2007/relationships/hdphoto" Target="media/hdphoto5.wdp"/><Relationship Id="rId63" Type="http://schemas.openxmlformats.org/officeDocument/2006/relationships/hyperlink" Target="https://pieklustamiba.varam.gov.lv" TargetMode="External"/><Relationship Id="rId68" Type="http://schemas.openxmlformats.org/officeDocument/2006/relationships/image" Target="media/image31.png"/><Relationship Id="rId84" Type="http://schemas.openxmlformats.org/officeDocument/2006/relationships/image" Target="media/image39.jpeg"/><Relationship Id="rId89" Type="http://schemas.openxmlformats.org/officeDocument/2006/relationships/image" Target="media/image43.png"/><Relationship Id="rId16" Type="http://schemas.openxmlformats.org/officeDocument/2006/relationships/image" Target="media/image2.png"/><Relationship Id="rId11" Type="http://schemas.openxmlformats.org/officeDocument/2006/relationships/hyperlink" Target="https://projekti.cfla.gov.lv/" TargetMode="External"/><Relationship Id="rId32" Type="http://schemas.openxmlformats.org/officeDocument/2006/relationships/image" Target="media/image13.png"/><Relationship Id="rId37" Type="http://schemas.openxmlformats.org/officeDocument/2006/relationships/image" Target="media/image16.png"/><Relationship Id="rId53" Type="http://schemas.openxmlformats.org/officeDocument/2006/relationships/image" Target="media/image26.png"/><Relationship Id="rId58" Type="http://schemas.openxmlformats.org/officeDocument/2006/relationships/hyperlink" Target="https://www.lm.gov.lv/lv/celvedis-ieklaujosas-vides-veidosanai-valsts-un-pasvaldibu-iestades-2020" TargetMode="External"/><Relationship Id="rId74" Type="http://schemas.openxmlformats.org/officeDocument/2006/relationships/hyperlink" Target="http://eur-lex.europa.eu/eli/dec/2012/21/oj/?locale=LV" TargetMode="External"/><Relationship Id="rId79" Type="http://schemas.microsoft.com/office/2007/relationships/hdphoto" Target="media/hdphoto9.wdp"/><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m.likumi.lv/doc.php?id=351698" TargetMode="External"/><Relationship Id="rId9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2" Type="http://schemas.openxmlformats.org/officeDocument/2006/relationships/image" Target="media/image7.png"/><Relationship Id="rId27" Type="http://schemas.openxmlformats.org/officeDocument/2006/relationships/hyperlink" Target="https://www.lm.gov.lv/lv/vadlinijas-horizontala-principa-vienlidziba-ieklausana-nediskriminacija-un-pamattiesibu-ieverosana-istenosanai-un-uzraudzibai-2021-2027" TargetMode="External"/><Relationship Id="rId43" Type="http://schemas.microsoft.com/office/2007/relationships/hdphoto" Target="media/hdphoto3.wdp"/><Relationship Id="rId48" Type="http://schemas.openxmlformats.org/officeDocument/2006/relationships/image" Target="media/image23.png"/><Relationship Id="rId64" Type="http://schemas.openxmlformats.org/officeDocument/2006/relationships/hyperlink" Target="https://www.lm.gov.lv/lv/vadlinijas-horizontala-principa-vienlidziba-ieklausana-nediskriminacija-un-pamattiesibu-ieverosana-istenosanai-un-uzraudzibai-2021-2027" TargetMode="External"/><Relationship Id="rId69" Type="http://schemas.openxmlformats.org/officeDocument/2006/relationships/hyperlink" Target="http://eur-lex.europa.eu/eli/dec/2012/21/oj/?locale=LV" TargetMode="External"/><Relationship Id="rId80" Type="http://schemas.openxmlformats.org/officeDocument/2006/relationships/image" Target="media/image36.png"/><Relationship Id="rId85" Type="http://schemas.openxmlformats.org/officeDocument/2006/relationships/image" Target="media/image40.png"/><Relationship Id="rId12" Type="http://schemas.openxmlformats.org/officeDocument/2006/relationships/hyperlink" Target="https://elrg.cfla.gov.lv/index.php/2021.-2027.gada_pl%C4%81no%C5%A1anas_periods" TargetMode="External"/><Relationship Id="rId17" Type="http://schemas.openxmlformats.org/officeDocument/2006/relationships/hyperlink" Target="https://www.esfondi.lv/sakums" TargetMode="External"/><Relationship Id="rId25" Type="http://schemas.openxmlformats.org/officeDocument/2006/relationships/hyperlink" Target="https://www.lm.gov.lv/lv/metodiskie-materiali" TargetMode="External"/><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2.png"/><Relationship Id="rId59" Type="http://schemas.openxmlformats.org/officeDocument/2006/relationships/hyperlink" Target="https://pieklustamiba.varam.gov.lv/" TargetMode="External"/><Relationship Id="rId67" Type="http://schemas.openxmlformats.org/officeDocument/2006/relationships/image" Target="media/image30.png"/><Relationship Id="rId103"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image" Target="media/image27.png"/><Relationship Id="rId62" Type="http://schemas.openxmlformats.org/officeDocument/2006/relationships/hyperlink" Target="https://www.lm.gov.lv/lv/ieteikumi-diskriminaciju-un-stereotipus-mazinosai-komunikacijai-ar-sabiedribu-22112022" TargetMode="External"/><Relationship Id="rId70" Type="http://schemas.openxmlformats.org/officeDocument/2006/relationships/hyperlink" Target="https://likumi.lv/ta/id/351698" TargetMode="External"/><Relationship Id="rId75" Type="http://schemas.openxmlformats.org/officeDocument/2006/relationships/hyperlink" Target="https://likumi.lv/ta/id/351698" TargetMode="External"/><Relationship Id="rId83" Type="http://schemas.openxmlformats.org/officeDocument/2006/relationships/hyperlink" Target="https://lrg.cfla.gov.lv/index.php/Att%C4%93ls:Melns_zimulis.jpg" TargetMode="External"/><Relationship Id="rId88" Type="http://schemas.openxmlformats.org/officeDocument/2006/relationships/image" Target="media/image42.jpeg"/><Relationship Id="rId91" Type="http://schemas.openxmlformats.org/officeDocument/2006/relationships/footer" Target="footer1.xml"/><Relationship Id="rId96"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 TargetMode="Externa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hyperlink" Target="https://www.cfla.gov.lv/lv/valsts-atbalsta-regulejums" TargetMode="External"/><Relationship Id="rId49" Type="http://schemas.microsoft.com/office/2007/relationships/hdphoto" Target="media/hdphoto6.wdp"/><Relationship Id="rId57" Type="http://schemas.openxmlformats.org/officeDocument/2006/relationships/hyperlink" Target="https://www.lm.gov.lv/lv/media/18838/download" TargetMode="Externa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1.png"/><Relationship Id="rId52" Type="http://schemas.microsoft.com/office/2007/relationships/hdphoto" Target="media/hdphoto7.wdp"/><Relationship Id="rId60" Type="http://schemas.openxmlformats.org/officeDocument/2006/relationships/hyperlink" Target="https://www.lm.gov.lv/lv/vides-un-informacijas-pieklustamibas-pasnovertejums-saskana-ar-lbn-200-21" TargetMode="External"/><Relationship Id="rId65" Type="http://schemas.openxmlformats.org/officeDocument/2006/relationships/image" Target="media/image28.png"/><Relationship Id="rId73" Type="http://schemas.openxmlformats.org/officeDocument/2006/relationships/image" Target="media/image33.png"/><Relationship Id="rId78" Type="http://schemas.openxmlformats.org/officeDocument/2006/relationships/image" Target="media/image35.png"/><Relationship Id="rId81" Type="http://schemas.openxmlformats.org/officeDocument/2006/relationships/image" Target="media/image37.png"/><Relationship Id="rId86" Type="http://schemas.openxmlformats.org/officeDocument/2006/relationships/image" Target="media/image41.png"/><Relationship Id="rId94" Type="http://schemas.openxmlformats.org/officeDocument/2006/relationships/hyperlink" Target="https://likumi.lv/ta/id/344734" TargetMode="External"/><Relationship Id="rId99" Type="http://schemas.openxmlformats.org/officeDocument/2006/relationships/image" Target="media/image45.png"/><Relationship Id="rId101"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hyperlink" Target="https://www.lm.gov.lv/lv/vides-un-informacijas-pieklustamibas-pasnovertejums-saskana-ar-lbn-200-21" TargetMode="External"/><Relationship Id="rId34" Type="http://schemas.microsoft.com/office/2007/relationships/hdphoto" Target="media/hdphoto2.wdp"/><Relationship Id="rId50" Type="http://schemas.openxmlformats.org/officeDocument/2006/relationships/image" Target="media/image24.png"/><Relationship Id="rId55" Type="http://schemas.openxmlformats.org/officeDocument/2006/relationships/hyperlink" Target="https://www.esfondi.lv/normativie-akti-un-dokumenti/2021-2027-planosanas-periods/komunikacijas-un-dizaina-vadlinijas" TargetMode="External"/><Relationship Id="rId76" Type="http://schemas.openxmlformats.org/officeDocument/2006/relationships/image" Target="media/image34.png"/><Relationship Id="rId97" Type="http://schemas.openxmlformats.org/officeDocument/2006/relationships/hyperlink" Target="https://likumi.lv/ta/id/344734-eiropas-savienibas-kohezijas-politikas-programmas-2021-2027-gadam-4-1-1-specifiska-atbalsta-merka-nodrosinat-vienlidzigu" TargetMode="External"/><Relationship Id="rId7" Type="http://schemas.openxmlformats.org/officeDocument/2006/relationships/settings" Target="settings.xml"/><Relationship Id="rId71" Type="http://schemas.openxmlformats.org/officeDocument/2006/relationships/image" Target="media/image32.png"/><Relationship Id="rId92" Type="http://schemas.openxmlformats.org/officeDocument/2006/relationships/hyperlink" Target="https://likumi.lv/ta/id/344734" TargetMode="External"/><Relationship Id="rId2" Type="http://schemas.openxmlformats.org/officeDocument/2006/relationships/customXml" Target="../customXml/item2.xml"/><Relationship Id="rId29" Type="http://schemas.openxmlformats.org/officeDocument/2006/relationships/hyperlink" Target="https://tapportals.mk.gov.lv/structuralizer/data/nodes/e7e400e5-d906-4c39-ab84-c470004c2699" TargetMode="External"/><Relationship Id="rId24" Type="http://schemas.openxmlformats.org/officeDocument/2006/relationships/image" Target="media/image9.png"/><Relationship Id="rId40" Type="http://schemas.openxmlformats.org/officeDocument/2006/relationships/image" Target="media/image18.png"/><Relationship Id="rId45" Type="http://schemas.microsoft.com/office/2007/relationships/hdphoto" Target="media/hdphoto4.wdp"/><Relationship Id="rId66" Type="http://schemas.openxmlformats.org/officeDocument/2006/relationships/image" Target="media/image29.png"/><Relationship Id="rId87" Type="http://schemas.openxmlformats.org/officeDocument/2006/relationships/hyperlink" Target="https://lrg.cfla.gov.lv/index.php/Att%C4%93ls:Melns_pluss.jpg" TargetMode="External"/><Relationship Id="rId61" Type="http://schemas.openxmlformats.org/officeDocument/2006/relationships/hyperlink" Target="https://www.lm.gov.lv/lv/ieteikumi-ieklaujosas-vides-veidosanai" TargetMode="External"/><Relationship Id="rId82" Type="http://schemas.openxmlformats.org/officeDocument/2006/relationships/image" Target="media/image38.png"/><Relationship Id="rId19" Type="http://schemas.openxmlformats.org/officeDocument/2006/relationships/image" Target="media/image4.png"/><Relationship Id="rId14" Type="http://schemas.microsoft.com/office/2007/relationships/hdphoto" Target="media/hdphoto1.wdp"/><Relationship Id="rId30" Type="http://schemas.openxmlformats.org/officeDocument/2006/relationships/image" Target="media/image11.png"/><Relationship Id="rId35" Type="http://schemas.openxmlformats.org/officeDocument/2006/relationships/image" Target="media/image15.png"/><Relationship Id="rId56" Type="http://schemas.openxmlformats.org/officeDocument/2006/relationships/hyperlink" Target="https://ec.europa.eu/regional_policy/policy/communication/online-generator_lv?lang=lv" TargetMode="External"/><Relationship Id="rId77" Type="http://schemas.microsoft.com/office/2007/relationships/hdphoto" Target="media/hdphoto8.wdp"/><Relationship Id="rId100" Type="http://schemas.openxmlformats.org/officeDocument/2006/relationships/hyperlink" Target="https://likumi.lv/ta/id/331743-eiropas-savienibas-fondu-2021-2027-gada-planosanas-perioda-vadibas-likums" TargetMode="External"/><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hyperlink" Target="https://likumi.lv/ta/id/351698" TargetMode="External"/><Relationship Id="rId93" Type="http://schemas.openxmlformats.org/officeDocument/2006/relationships/hyperlink" Target="https://likumi.lv/ta/id/344734" TargetMode="External"/><Relationship Id="rId98" Type="http://schemas.openxmlformats.org/officeDocument/2006/relationships/hyperlink" Target="http://www.zemesgramata.lv"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4E294D3D-7CE4-4964-B525-F8DE67DE2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53</Pages>
  <Words>14547</Words>
  <Characters>82920</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97273</CharactersWithSpaces>
  <SharedDoc>false</SharedDoc>
  <HLinks>
    <vt:vector size="210" baseType="variant">
      <vt:variant>
        <vt:i4>327691</vt:i4>
      </vt:variant>
      <vt:variant>
        <vt:i4>99</vt:i4>
      </vt:variant>
      <vt:variant>
        <vt:i4>0</vt:i4>
      </vt:variant>
      <vt:variant>
        <vt:i4>5</vt:i4>
      </vt:variant>
      <vt:variant>
        <vt:lpwstr>https://likumi.lv/ta/id/331743</vt:lpwstr>
      </vt:variant>
      <vt:variant>
        <vt:lpwstr>p22</vt:lpwstr>
      </vt:variant>
      <vt:variant>
        <vt:i4>5308443</vt:i4>
      </vt:variant>
      <vt:variant>
        <vt:i4>96</vt:i4>
      </vt:variant>
      <vt:variant>
        <vt:i4>0</vt:i4>
      </vt:variant>
      <vt:variant>
        <vt:i4>5</vt:i4>
      </vt:variant>
      <vt:variant>
        <vt:lpwstr>https://likumi.lv/ta/id/331743-eiropas-savienibas-fondu-2021-2027-gada-planosanas-perioda-vadibas-likums</vt:lpwstr>
      </vt:variant>
      <vt:variant>
        <vt:lpwstr/>
      </vt:variant>
      <vt:variant>
        <vt:i4>8126522</vt:i4>
      </vt:variant>
      <vt:variant>
        <vt:i4>93</vt:i4>
      </vt:variant>
      <vt:variant>
        <vt:i4>0</vt:i4>
      </vt:variant>
      <vt:variant>
        <vt:i4>5</vt:i4>
      </vt:variant>
      <vt:variant>
        <vt:lpwstr>http://www.zemesgramata.lv/</vt:lpwstr>
      </vt:variant>
      <vt:variant>
        <vt:lpwstr/>
      </vt:variant>
      <vt:variant>
        <vt:i4>7667755</vt:i4>
      </vt:variant>
      <vt:variant>
        <vt:i4>90</vt:i4>
      </vt:variant>
      <vt:variant>
        <vt:i4>0</vt:i4>
      </vt:variant>
      <vt:variant>
        <vt:i4>5</vt:i4>
      </vt:variant>
      <vt:variant>
        <vt:lpwstr>https://likumi.lv/ta/id/344734-eiropas-savienibas-kohezijas-politikas-programmas-2021-2027-gadam-4-1-1-specifiska-atbalsta-merka-nodrosinat-vienlidzigu</vt:lpwstr>
      </vt:variant>
      <vt:variant>
        <vt:lpwstr>p16.6</vt:lpwstr>
      </vt:variant>
      <vt:variant>
        <vt:i4>6881325</vt:i4>
      </vt:variant>
      <vt:variant>
        <vt:i4>87</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262153</vt:i4>
      </vt:variant>
      <vt:variant>
        <vt:i4>84</vt:i4>
      </vt:variant>
      <vt:variant>
        <vt:i4>0</vt:i4>
      </vt:variant>
      <vt:variant>
        <vt:i4>5</vt:i4>
      </vt:variant>
      <vt:variant>
        <vt:lpwstr>https://likumi.lv/ta/id/344734</vt:lpwstr>
      </vt:variant>
      <vt:variant>
        <vt:lpwstr>p33</vt:lpwstr>
      </vt:variant>
      <vt:variant>
        <vt:i4>2752570</vt:i4>
      </vt:variant>
      <vt:variant>
        <vt:i4>81</vt:i4>
      </vt:variant>
      <vt:variant>
        <vt:i4>0</vt:i4>
      </vt:variant>
      <vt:variant>
        <vt:i4>5</vt:i4>
      </vt:variant>
      <vt:variant>
        <vt:lpwstr>https://likumi.lv/ta/id/344734</vt:lpwstr>
      </vt:variant>
      <vt:variant>
        <vt:lpwstr>p33.4</vt:lpwstr>
      </vt:variant>
      <vt:variant>
        <vt:i4>2752570</vt:i4>
      </vt:variant>
      <vt:variant>
        <vt:i4>78</vt:i4>
      </vt:variant>
      <vt:variant>
        <vt:i4>0</vt:i4>
      </vt:variant>
      <vt:variant>
        <vt:i4>5</vt:i4>
      </vt:variant>
      <vt:variant>
        <vt:lpwstr>https://likumi.lv/ta/id/344734</vt:lpwstr>
      </vt:variant>
      <vt:variant>
        <vt:lpwstr>p33.3</vt:lpwstr>
      </vt:variant>
      <vt:variant>
        <vt:i4>7536703</vt:i4>
      </vt:variant>
      <vt:variant>
        <vt:i4>75</vt:i4>
      </vt:variant>
      <vt:variant>
        <vt:i4>0</vt:i4>
      </vt:variant>
      <vt:variant>
        <vt:i4>5</vt:i4>
      </vt:variant>
      <vt:variant>
        <vt:lpwstr>https://m.likumi.lv/doc.php?id=351698</vt:lpwstr>
      </vt:variant>
      <vt:variant>
        <vt:lpwstr>p39</vt:lpwstr>
      </vt:variant>
      <vt:variant>
        <vt:i4>3932214</vt:i4>
      </vt:variant>
      <vt:variant>
        <vt:i4>72</vt:i4>
      </vt:variant>
      <vt:variant>
        <vt:i4>0</vt:i4>
      </vt:variant>
      <vt:variant>
        <vt:i4>5</vt:i4>
      </vt:variant>
      <vt:variant>
        <vt:lpwstr>https://likumi.lv/ta/id/351698</vt:lpwstr>
      </vt:variant>
      <vt:variant>
        <vt:lpwstr>p106</vt:lpwstr>
      </vt:variant>
      <vt:variant>
        <vt:i4>6946927</vt:i4>
      </vt:variant>
      <vt:variant>
        <vt:i4>69</vt:i4>
      </vt:variant>
      <vt:variant>
        <vt:i4>0</vt:i4>
      </vt:variant>
      <vt:variant>
        <vt:i4>5</vt:i4>
      </vt:variant>
      <vt:variant>
        <vt:lpwstr>http://eur-lex.europa.eu/eli/dec/2012/21/oj/?locale=LV</vt:lpwstr>
      </vt:variant>
      <vt:variant>
        <vt:lpwstr/>
      </vt:variant>
      <vt:variant>
        <vt:i4>3932214</vt:i4>
      </vt:variant>
      <vt:variant>
        <vt:i4>66</vt:i4>
      </vt:variant>
      <vt:variant>
        <vt:i4>0</vt:i4>
      </vt:variant>
      <vt:variant>
        <vt:i4>5</vt:i4>
      </vt:variant>
      <vt:variant>
        <vt:lpwstr>https://likumi.lv/ta/id/351698</vt:lpwstr>
      </vt:variant>
      <vt:variant>
        <vt:lpwstr>p106</vt:lpwstr>
      </vt:variant>
      <vt:variant>
        <vt:i4>3932214</vt:i4>
      </vt:variant>
      <vt:variant>
        <vt:i4>63</vt:i4>
      </vt:variant>
      <vt:variant>
        <vt:i4>0</vt:i4>
      </vt:variant>
      <vt:variant>
        <vt:i4>5</vt:i4>
      </vt:variant>
      <vt:variant>
        <vt:lpwstr>https://likumi.lv/ta/id/351698</vt:lpwstr>
      </vt:variant>
      <vt:variant>
        <vt:lpwstr>p106</vt:lpwstr>
      </vt:variant>
      <vt:variant>
        <vt:i4>6946927</vt:i4>
      </vt:variant>
      <vt:variant>
        <vt:i4>60</vt:i4>
      </vt:variant>
      <vt:variant>
        <vt:i4>0</vt:i4>
      </vt:variant>
      <vt:variant>
        <vt:i4>5</vt:i4>
      </vt:variant>
      <vt:variant>
        <vt:lpwstr>http://eur-lex.europa.eu/eli/dec/2012/21/oj/?locale=LV</vt:lpwstr>
      </vt:variant>
      <vt:variant>
        <vt:lpwstr/>
      </vt:variant>
      <vt:variant>
        <vt:i4>4325399</vt:i4>
      </vt:variant>
      <vt:variant>
        <vt:i4>57</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2752567</vt:i4>
      </vt:variant>
      <vt:variant>
        <vt:i4>54</vt:i4>
      </vt:variant>
      <vt:variant>
        <vt:i4>0</vt:i4>
      </vt:variant>
      <vt:variant>
        <vt:i4>5</vt:i4>
      </vt:variant>
      <vt:variant>
        <vt:lpwstr>https://pieklustamiba.varam.gov.lv/</vt:lpwstr>
      </vt:variant>
      <vt:variant>
        <vt:lpwstr/>
      </vt:variant>
      <vt:variant>
        <vt:i4>8257590</vt:i4>
      </vt:variant>
      <vt:variant>
        <vt:i4>51</vt:i4>
      </vt:variant>
      <vt:variant>
        <vt:i4>0</vt:i4>
      </vt:variant>
      <vt:variant>
        <vt:i4>5</vt:i4>
      </vt:variant>
      <vt:variant>
        <vt:lpwstr>https://www.lm.gov.lv/lv/ieteikumi-diskriminaciju-un-stereotipus-mazinosai-komunikacijai-ar-sabiedribu-22112022</vt:lpwstr>
      </vt:variant>
      <vt:variant>
        <vt:lpwstr/>
      </vt:variant>
      <vt:variant>
        <vt:i4>7405631</vt:i4>
      </vt:variant>
      <vt:variant>
        <vt:i4>48</vt:i4>
      </vt:variant>
      <vt:variant>
        <vt:i4>0</vt:i4>
      </vt:variant>
      <vt:variant>
        <vt:i4>5</vt:i4>
      </vt:variant>
      <vt:variant>
        <vt:lpwstr>https://www.lm.gov.lv/lv/ieteikumi-ieklaujosas-vides-veidosanai</vt:lpwstr>
      </vt:variant>
      <vt:variant>
        <vt:lpwstr/>
      </vt:variant>
      <vt:variant>
        <vt:i4>2555937</vt:i4>
      </vt:variant>
      <vt:variant>
        <vt:i4>45</vt:i4>
      </vt:variant>
      <vt:variant>
        <vt:i4>0</vt:i4>
      </vt:variant>
      <vt:variant>
        <vt:i4>5</vt:i4>
      </vt:variant>
      <vt:variant>
        <vt:lpwstr>https://www.lm.gov.lv/lv/vides-un-informacijas-pieklustamibas-pasnovertejums-saskana-ar-lbn-200-21</vt:lpwstr>
      </vt:variant>
      <vt:variant>
        <vt:lpwstr/>
      </vt:variant>
      <vt:variant>
        <vt:i4>2752567</vt:i4>
      </vt:variant>
      <vt:variant>
        <vt:i4>42</vt:i4>
      </vt:variant>
      <vt:variant>
        <vt:i4>0</vt:i4>
      </vt:variant>
      <vt:variant>
        <vt:i4>5</vt:i4>
      </vt:variant>
      <vt:variant>
        <vt:lpwstr>https://pieklustamiba.varam.gov.lv/</vt:lpwstr>
      </vt:variant>
      <vt:variant>
        <vt:lpwstr/>
      </vt:variant>
      <vt:variant>
        <vt:i4>4587546</vt:i4>
      </vt:variant>
      <vt:variant>
        <vt:i4>39</vt:i4>
      </vt:variant>
      <vt:variant>
        <vt:i4>0</vt:i4>
      </vt:variant>
      <vt:variant>
        <vt:i4>5</vt:i4>
      </vt:variant>
      <vt:variant>
        <vt:lpwstr>https://www.lm.gov.lv/lv/celvedis-ieklaujosas-vides-veidosanai-valsts-un-pasvaldibu-iestades-2020</vt:lpwstr>
      </vt:variant>
      <vt:variant>
        <vt:lpwstr/>
      </vt:variant>
      <vt:variant>
        <vt:i4>4587551</vt:i4>
      </vt:variant>
      <vt:variant>
        <vt:i4>36</vt:i4>
      </vt:variant>
      <vt:variant>
        <vt:i4>0</vt:i4>
      </vt:variant>
      <vt:variant>
        <vt:i4>5</vt:i4>
      </vt:variant>
      <vt:variant>
        <vt:lpwstr>https://www.lm.gov.lv/lv/media/18838/download</vt:lpwstr>
      </vt:variant>
      <vt:variant>
        <vt:lpwstr/>
      </vt:variant>
      <vt:variant>
        <vt:i4>3670071</vt:i4>
      </vt:variant>
      <vt:variant>
        <vt:i4>33</vt:i4>
      </vt:variant>
      <vt:variant>
        <vt:i4>0</vt:i4>
      </vt:variant>
      <vt:variant>
        <vt:i4>5</vt:i4>
      </vt:variant>
      <vt:variant>
        <vt:lpwstr>https://ec.europa.eu/regional_policy/policy/communication/online-generator_lv?lang=lv</vt:lpwstr>
      </vt:variant>
      <vt:variant>
        <vt:lpwstr/>
      </vt:variant>
      <vt:variant>
        <vt:i4>524371</vt:i4>
      </vt:variant>
      <vt:variant>
        <vt:i4>30</vt:i4>
      </vt:variant>
      <vt:variant>
        <vt:i4>0</vt:i4>
      </vt:variant>
      <vt:variant>
        <vt:i4>5</vt:i4>
      </vt:variant>
      <vt:variant>
        <vt:lpwstr>https://www.esfondi.lv/normativie-akti-un-dokumenti/2021-2027-planosanas-periods/komunikacijas-un-dizaina-vadlinijas</vt:lpwstr>
      </vt:variant>
      <vt:variant>
        <vt:lpwstr/>
      </vt:variant>
      <vt:variant>
        <vt:i4>2555937</vt:i4>
      </vt:variant>
      <vt:variant>
        <vt:i4>27</vt:i4>
      </vt:variant>
      <vt:variant>
        <vt:i4>0</vt:i4>
      </vt:variant>
      <vt:variant>
        <vt:i4>5</vt:i4>
      </vt:variant>
      <vt:variant>
        <vt:lpwstr>https://www.lm.gov.lv/lv/vides-un-informacijas-pieklustamibas-pasnovertejums-saskana-ar-lbn-200-21</vt:lpwstr>
      </vt:variant>
      <vt:variant>
        <vt:lpwstr/>
      </vt:variant>
      <vt:variant>
        <vt:i4>5308482</vt:i4>
      </vt:variant>
      <vt:variant>
        <vt:i4>24</vt:i4>
      </vt:variant>
      <vt:variant>
        <vt:i4>0</vt:i4>
      </vt:variant>
      <vt:variant>
        <vt:i4>5</vt:i4>
      </vt:variant>
      <vt:variant>
        <vt:lpwstr>https://www.cfla.gov.lv/lv/valsts-atbalsta-regulejums</vt:lpwstr>
      </vt:variant>
      <vt:variant>
        <vt:lpwstr/>
      </vt:variant>
      <vt:variant>
        <vt:i4>6815853</vt:i4>
      </vt:variant>
      <vt:variant>
        <vt:i4>21</vt:i4>
      </vt:variant>
      <vt:variant>
        <vt:i4>0</vt:i4>
      </vt:variant>
      <vt:variant>
        <vt:i4>5</vt:i4>
      </vt:variant>
      <vt:variant>
        <vt:lpwstr>https://tapportals.mk.gov.lv/structuralizer/data/nodes/e7e400e5-d906-4c39-ab84-c470004c2699</vt:lpwstr>
      </vt:variant>
      <vt:variant>
        <vt:lpwstr/>
      </vt:variant>
      <vt:variant>
        <vt:i4>4325399</vt:i4>
      </vt:variant>
      <vt:variant>
        <vt:i4>18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2752567</vt:i4>
      </vt:variant>
      <vt:variant>
        <vt:i4>15</vt:i4>
      </vt:variant>
      <vt:variant>
        <vt:i4>0</vt:i4>
      </vt:variant>
      <vt:variant>
        <vt:i4>5</vt:i4>
      </vt:variant>
      <vt:variant>
        <vt:lpwstr>https://pieklustamiba.varam.gov.lv/</vt:lpwstr>
      </vt:variant>
      <vt:variant>
        <vt:lpwstr/>
      </vt:variant>
      <vt:variant>
        <vt:i4>4849681</vt:i4>
      </vt:variant>
      <vt:variant>
        <vt:i4>12</vt:i4>
      </vt:variant>
      <vt:variant>
        <vt:i4>0</vt:i4>
      </vt:variant>
      <vt:variant>
        <vt:i4>5</vt:i4>
      </vt:variant>
      <vt:variant>
        <vt:lpwstr>https://www.lm.gov.lv/lv/metodiskie-materiali</vt:lpwstr>
      </vt:variant>
      <vt:variant>
        <vt:lpwstr/>
      </vt:variant>
      <vt:variant>
        <vt:i4>1900563</vt:i4>
      </vt:variant>
      <vt:variant>
        <vt:i4>9</vt:i4>
      </vt:variant>
      <vt:variant>
        <vt:i4>0</vt:i4>
      </vt:variant>
      <vt:variant>
        <vt:i4>5</vt:i4>
      </vt:variant>
      <vt:variant>
        <vt:lpwstr>https://www.esfondi.lv/sakums</vt:lpwstr>
      </vt:variant>
      <vt:variant>
        <vt:lpwstr/>
      </vt:variant>
      <vt:variant>
        <vt:i4>7667836</vt:i4>
      </vt:variant>
      <vt:variant>
        <vt:i4>6</vt:i4>
      </vt:variant>
      <vt:variant>
        <vt:i4>0</vt:i4>
      </vt:variant>
      <vt:variant>
        <vt:i4>5</vt:i4>
      </vt:variant>
      <vt:variant>
        <vt:lpwstr>https://www.csp.gov.lv/lv/klasifikacija/nace-2-red</vt:lpwstr>
      </vt:variant>
      <vt:variant>
        <vt:lpwstr/>
      </vt:variant>
      <vt:variant>
        <vt:i4>524362</vt:i4>
      </vt:variant>
      <vt:variant>
        <vt:i4>3</vt:i4>
      </vt:variant>
      <vt:variant>
        <vt:i4>0</vt:i4>
      </vt:variant>
      <vt:variant>
        <vt:i4>5</vt:i4>
      </vt:variant>
      <vt:variant>
        <vt:lpwstr>https://elrg.cfla.gov.lv/index.php/2021.-2027.gada_pl%C4%81no%C5%A1anas_periods</vt:lpwstr>
      </vt:variant>
      <vt:variant>
        <vt:lpwstr/>
      </vt:variant>
      <vt:variant>
        <vt:i4>1900570</vt:i4>
      </vt:variant>
      <vt:variant>
        <vt:i4>0</vt:i4>
      </vt:variant>
      <vt:variant>
        <vt:i4>0</vt:i4>
      </vt:variant>
      <vt:variant>
        <vt:i4>5</vt:i4>
      </vt:variant>
      <vt:variant>
        <vt:lpwstr>https://projekti.cfla.gov.lv/</vt:lpwstr>
      </vt:variant>
      <vt:variant>
        <vt:lpwstr/>
      </vt:variant>
      <vt:variant>
        <vt:i4>1769486</vt:i4>
      </vt:variant>
      <vt:variant>
        <vt:i4>0</vt:i4>
      </vt:variant>
      <vt:variant>
        <vt:i4>0</vt:i4>
      </vt:variant>
      <vt:variant>
        <vt:i4>5</vt:i4>
      </vt:variant>
      <vt:variant>
        <vt:lpwstr>https://www.esfondi.lv/vadlinijas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Elvīra Prokofjeva</cp:lastModifiedBy>
  <cp:revision>3</cp:revision>
  <dcterms:created xsi:type="dcterms:W3CDTF">2024-09-09T18:18:00Z</dcterms:created>
  <dcterms:modified xsi:type="dcterms:W3CDTF">2024-09-10T08:09:00Z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