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C37D55">
      <w:pPr>
        <w:pStyle w:val="Style1"/>
        <w:numPr>
          <w:ilvl w:val="0"/>
          <w:numId w:val="0"/>
        </w:numPr>
        <w:ind w:left="283"/>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5DEDAEE"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5B5E217" w14:textId="2F503DC5" w:rsidR="009F4B22" w:rsidRDefault="00D667C4" w:rsidP="0098459D">
      <w:pPr>
        <w:ind w:firstLine="0"/>
        <w:jc w:val="center"/>
        <w:outlineLvl w:val="3"/>
        <w:rPr>
          <w:rFonts w:cs="Times New Roman"/>
          <w:b/>
          <w:bCs/>
          <w:sz w:val="28"/>
          <w:szCs w:val="28"/>
        </w:rPr>
      </w:pPr>
      <w:r w:rsidRPr="23F7370D">
        <w:rPr>
          <w:rFonts w:cs="Times New Roman"/>
          <w:b/>
          <w:bCs/>
          <w:sz w:val="28"/>
          <w:szCs w:val="28"/>
        </w:rPr>
        <w:t xml:space="preserve">Eiropas Savienības kohēzijas politikas programmas 2021.–2027.gadam </w:t>
      </w:r>
      <w:r w:rsidR="00966887" w:rsidRPr="006942B2">
        <w:rPr>
          <w:rFonts w:cs="Times New Roman"/>
          <w:b/>
          <w:bCs/>
          <w:sz w:val="28"/>
          <w:szCs w:val="28"/>
        </w:rPr>
        <w:t>3.1.1.</w:t>
      </w:r>
      <w:r w:rsidRPr="006942B2">
        <w:rPr>
          <w:rFonts w:cs="Times New Roman"/>
          <w:b/>
          <w:bCs/>
          <w:sz w:val="28"/>
          <w:szCs w:val="28"/>
        </w:rPr>
        <w:t xml:space="preserve"> specifiskā atbalsta mērķa </w:t>
      </w:r>
      <w:r w:rsidR="000C2E6A" w:rsidRPr="006942B2">
        <w:rPr>
          <w:rFonts w:cs="Times New Roman"/>
          <w:b/>
          <w:bCs/>
          <w:sz w:val="28"/>
          <w:szCs w:val="28"/>
        </w:rPr>
        <w:t>“Attīstīt ilgtspējīgu, pret klimatu izturīgu, inteliģentu, drošu un vairākveidu TEN-T</w:t>
      </w:r>
      <w:r w:rsidR="006942B2" w:rsidRPr="006942B2">
        <w:rPr>
          <w:rFonts w:cs="Times New Roman"/>
          <w:b/>
          <w:bCs/>
          <w:sz w:val="28"/>
          <w:szCs w:val="28"/>
        </w:rPr>
        <w:t xml:space="preserve"> infrastruktūru</w:t>
      </w:r>
      <w:r w:rsidR="000C2E6A" w:rsidRPr="006942B2">
        <w:rPr>
          <w:rFonts w:cs="Times New Roman"/>
          <w:b/>
          <w:bCs/>
          <w:sz w:val="28"/>
          <w:szCs w:val="28"/>
        </w:rPr>
        <w:t>”</w:t>
      </w:r>
    </w:p>
    <w:p w14:paraId="786B1B4C" w14:textId="1D3F6FEF" w:rsidR="009F4B22" w:rsidRDefault="00B308E7" w:rsidP="0098459D">
      <w:pPr>
        <w:ind w:firstLine="0"/>
        <w:jc w:val="center"/>
        <w:outlineLvl w:val="3"/>
        <w:rPr>
          <w:rFonts w:cs="Times New Roman"/>
          <w:b/>
          <w:bCs/>
          <w:sz w:val="28"/>
          <w:szCs w:val="28"/>
        </w:rPr>
      </w:pPr>
      <w:r>
        <w:rPr>
          <w:rFonts w:cs="Times New Roman"/>
          <w:b/>
          <w:bCs/>
          <w:sz w:val="28"/>
          <w:szCs w:val="28"/>
        </w:rPr>
        <w:t xml:space="preserve"> </w:t>
      </w:r>
      <w:r w:rsidR="00E816F1" w:rsidRPr="004513FC">
        <w:rPr>
          <w:rFonts w:cs="Times New Roman"/>
          <w:b/>
          <w:bCs/>
          <w:sz w:val="28"/>
          <w:szCs w:val="28"/>
        </w:rPr>
        <w:t>3</w:t>
      </w:r>
      <w:r w:rsidR="00230B0C" w:rsidRPr="004513FC">
        <w:rPr>
          <w:rFonts w:cs="Times New Roman"/>
          <w:b/>
          <w:bCs/>
          <w:sz w:val="28"/>
          <w:szCs w:val="28"/>
        </w:rPr>
        <w:t>.1.1.3.</w:t>
      </w:r>
      <w:r w:rsidR="00D667C4" w:rsidRPr="004513FC">
        <w:rPr>
          <w:rFonts w:cs="Times New Roman"/>
          <w:b/>
          <w:bCs/>
          <w:sz w:val="28"/>
          <w:szCs w:val="28"/>
        </w:rPr>
        <w:t xml:space="preserve"> pasākuma </w:t>
      </w:r>
      <w:r w:rsidR="00230B0C" w:rsidRPr="004513FC">
        <w:rPr>
          <w:rFonts w:cs="Times New Roman"/>
          <w:b/>
          <w:bCs/>
          <w:sz w:val="28"/>
          <w:szCs w:val="28"/>
        </w:rPr>
        <w:t>“Eiropas transporta</w:t>
      </w:r>
      <w:r w:rsidR="00E561FD" w:rsidRPr="004513FC">
        <w:rPr>
          <w:rFonts w:cs="Times New Roman"/>
          <w:b/>
          <w:bCs/>
          <w:sz w:val="28"/>
          <w:szCs w:val="28"/>
        </w:rPr>
        <w:t xml:space="preserve"> tīklā esošās dzelzceļa </w:t>
      </w:r>
      <w:r w:rsidR="00D37B46" w:rsidRPr="004513FC">
        <w:rPr>
          <w:rFonts w:cs="Times New Roman"/>
          <w:b/>
          <w:bCs/>
          <w:sz w:val="28"/>
          <w:szCs w:val="28"/>
        </w:rPr>
        <w:t>infrastruktūras</w:t>
      </w:r>
      <w:r w:rsidR="00E561FD" w:rsidRPr="004513FC">
        <w:rPr>
          <w:rFonts w:cs="Times New Roman"/>
          <w:b/>
          <w:bCs/>
          <w:sz w:val="28"/>
          <w:szCs w:val="28"/>
        </w:rPr>
        <w:t xml:space="preserve"> </w:t>
      </w:r>
      <w:r w:rsidR="00D37B46" w:rsidRPr="004513FC">
        <w:rPr>
          <w:rFonts w:cs="Times New Roman"/>
          <w:b/>
          <w:bCs/>
          <w:sz w:val="28"/>
          <w:szCs w:val="28"/>
        </w:rPr>
        <w:t>attīstība</w:t>
      </w:r>
      <w:r w:rsidR="00230B0C" w:rsidRPr="004513FC">
        <w:rPr>
          <w:rFonts w:cs="Times New Roman"/>
          <w:b/>
          <w:bCs/>
          <w:sz w:val="28"/>
          <w:szCs w:val="28"/>
        </w:rPr>
        <w:t>”</w:t>
      </w:r>
      <w:r w:rsidR="00E25057">
        <w:rPr>
          <w:rFonts w:cs="Times New Roman"/>
          <w:b/>
          <w:bCs/>
          <w:sz w:val="28"/>
          <w:szCs w:val="28"/>
        </w:rPr>
        <w:t xml:space="preserve"> (tup</w:t>
      </w:r>
      <w:r w:rsidR="00431A18">
        <w:rPr>
          <w:rFonts w:cs="Times New Roman"/>
          <w:b/>
          <w:bCs/>
          <w:sz w:val="28"/>
          <w:szCs w:val="28"/>
        </w:rPr>
        <w:t xml:space="preserve">māk – pasākums) </w:t>
      </w:r>
    </w:p>
    <w:p w14:paraId="274D656B" w14:textId="2766598D" w:rsidR="000A0BC7" w:rsidRPr="004513FC" w:rsidRDefault="00431A18" w:rsidP="0098459D">
      <w:pPr>
        <w:ind w:firstLine="0"/>
        <w:jc w:val="center"/>
        <w:outlineLvl w:val="3"/>
        <w:rPr>
          <w:rFonts w:eastAsia="Times New Roman" w:cs="Times New Roman"/>
          <w:b/>
          <w:bCs/>
          <w:sz w:val="28"/>
          <w:szCs w:val="28"/>
          <w:lang w:eastAsia="lv-LV"/>
        </w:rPr>
      </w:pPr>
      <w:r>
        <w:rPr>
          <w:rFonts w:cs="Times New Roman"/>
          <w:b/>
          <w:bCs/>
          <w:sz w:val="28"/>
          <w:szCs w:val="28"/>
        </w:rPr>
        <w:t xml:space="preserve">pirmās </w:t>
      </w:r>
      <w:r w:rsidR="004767E9">
        <w:rPr>
          <w:rFonts w:cs="Times New Roman"/>
          <w:b/>
          <w:bCs/>
          <w:sz w:val="28"/>
          <w:szCs w:val="28"/>
        </w:rPr>
        <w:t xml:space="preserve">projektu iesniegumu </w:t>
      </w:r>
      <w:r>
        <w:rPr>
          <w:rFonts w:cs="Times New Roman"/>
          <w:b/>
          <w:bCs/>
          <w:sz w:val="28"/>
          <w:szCs w:val="28"/>
        </w:rPr>
        <w:t xml:space="preserve">atlases kārtas </w:t>
      </w:r>
      <w:r w:rsidR="004767E9">
        <w:rPr>
          <w:rFonts w:eastAsia="Times New Roman"/>
          <w:b/>
          <w:bCs/>
          <w:color w:val="000000"/>
          <w:sz w:val="28"/>
          <w:szCs w:val="28"/>
          <w:lang w:eastAsia="lv-LV"/>
        </w:rPr>
        <w:t>nolikums</w:t>
      </w:r>
    </w:p>
    <w:p w14:paraId="5F388C24" w14:textId="77777777" w:rsidR="008E6F2E" w:rsidRPr="004513FC" w:rsidRDefault="008E6F2E" w:rsidP="00FA4DAC">
      <w:pPr>
        <w:rPr>
          <w:lang w:eastAsia="lv-LV"/>
        </w:rPr>
      </w:pPr>
    </w:p>
    <w:tbl>
      <w:tblPr>
        <w:tblStyle w:val="TableGrid"/>
        <w:tblW w:w="9067" w:type="dxa"/>
        <w:tblLayout w:type="fixed"/>
        <w:tblLook w:val="04A0" w:firstRow="1" w:lastRow="0" w:firstColumn="1" w:lastColumn="0" w:noHBand="0" w:noVBand="1"/>
      </w:tblPr>
      <w:tblGrid>
        <w:gridCol w:w="3397"/>
        <w:gridCol w:w="2977"/>
        <w:gridCol w:w="2693"/>
      </w:tblGrid>
      <w:tr w:rsidR="007C40BD" w:rsidRPr="00BC022F" w14:paraId="5F94A9AC" w14:textId="77777777" w:rsidTr="00866627">
        <w:trPr>
          <w:trHeight w:val="549"/>
        </w:trPr>
        <w:tc>
          <w:tcPr>
            <w:tcW w:w="339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70" w:type="dxa"/>
            <w:gridSpan w:val="2"/>
          </w:tcPr>
          <w:p w14:paraId="1F501DD1" w14:textId="0E943C49"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866627">
              <w:rPr>
                <w:rFonts w:eastAsia="Times New Roman" w:cs="Times New Roman"/>
                <w:szCs w:val="24"/>
                <w:lang w:eastAsia="lv-LV"/>
              </w:rPr>
              <w:t xml:space="preserve">kabineta </w:t>
            </w:r>
            <w:r w:rsidR="00116BC6" w:rsidRPr="00866627">
              <w:rPr>
                <w:rFonts w:eastAsia="Times New Roman" w:cs="Times New Roman"/>
                <w:szCs w:val="24"/>
                <w:lang w:eastAsia="lv-LV"/>
              </w:rPr>
              <w:t>2024</w:t>
            </w:r>
            <w:r w:rsidR="00C92860" w:rsidRPr="00866627">
              <w:rPr>
                <w:rFonts w:eastAsia="Times New Roman" w:cs="Times New Roman"/>
                <w:szCs w:val="24"/>
                <w:lang w:eastAsia="lv-LV"/>
              </w:rPr>
              <w:t xml:space="preserve">.gada </w:t>
            </w:r>
            <w:r w:rsidR="00181B2C" w:rsidRPr="00866627">
              <w:rPr>
                <w:rFonts w:eastAsia="Times New Roman" w:cs="Times New Roman"/>
                <w:szCs w:val="24"/>
                <w:lang w:eastAsia="lv-LV"/>
              </w:rPr>
              <w:t>23.jūlija</w:t>
            </w:r>
            <w:r w:rsidR="00C92860" w:rsidRPr="00866627">
              <w:rPr>
                <w:rFonts w:eastAsia="Times New Roman" w:cs="Times New Roman"/>
                <w:szCs w:val="24"/>
                <w:lang w:eastAsia="lv-LV"/>
              </w:rPr>
              <w:t xml:space="preserve"> noteikum</w:t>
            </w:r>
            <w:r w:rsidR="00D917B5" w:rsidRPr="00866627">
              <w:rPr>
                <w:rFonts w:eastAsia="Times New Roman" w:cs="Times New Roman"/>
                <w:szCs w:val="24"/>
                <w:lang w:eastAsia="lv-LV"/>
              </w:rPr>
              <w:t>i</w:t>
            </w:r>
            <w:r w:rsidR="00C92860" w:rsidRPr="00866627">
              <w:rPr>
                <w:rFonts w:eastAsia="Times New Roman" w:cs="Times New Roman"/>
                <w:szCs w:val="24"/>
                <w:lang w:eastAsia="lv-LV"/>
              </w:rPr>
              <w:t xml:space="preserve"> Nr.</w:t>
            </w:r>
            <w:r w:rsidR="00867CFE" w:rsidRPr="00866627">
              <w:rPr>
                <w:rFonts w:eastAsia="Times New Roman" w:cs="Times New Roman"/>
                <w:szCs w:val="24"/>
                <w:lang w:eastAsia="lv-LV"/>
              </w:rPr>
              <w:t>507</w:t>
            </w:r>
            <w:r w:rsidR="00C92860" w:rsidRPr="00866627">
              <w:rPr>
                <w:rFonts w:eastAsia="Times New Roman" w:cs="Times New Roman"/>
                <w:szCs w:val="24"/>
                <w:lang w:eastAsia="lv-LV"/>
              </w:rPr>
              <w:t xml:space="preserve"> </w:t>
            </w:r>
            <w:r w:rsidR="003F5BA8">
              <w:rPr>
                <w:rFonts w:eastAsia="Times New Roman" w:cs="Times New Roman"/>
                <w:szCs w:val="24"/>
                <w:lang w:eastAsia="lv-LV"/>
              </w:rPr>
              <w:t>“</w:t>
            </w:r>
            <w:r w:rsidR="00846C5F" w:rsidRPr="002E321A">
              <w:rPr>
                <w:rFonts w:cs="Times New Roman"/>
                <w:szCs w:val="24"/>
              </w:rPr>
              <w:t>Eiro</w:t>
            </w:r>
            <w:r w:rsidR="00846C5F" w:rsidRPr="00846C5F">
              <w:rPr>
                <w:rFonts w:cs="Times New Roman"/>
                <w:szCs w:val="24"/>
              </w:rPr>
              <w:t>pas Savienības kohēzijas politikas programmas 2021.–2027.gadam 3.1.1. specifiskā atbalsta mērķa “Attīstīt ilgtspējīgu, pret klimatu izturīgu, inteliģentu, drošu un vairākveidu TEN-T infrastruktūru”</w:t>
            </w:r>
            <w:r w:rsidR="00747FCE">
              <w:rPr>
                <w:rFonts w:cs="Times New Roman"/>
                <w:szCs w:val="24"/>
              </w:rPr>
              <w:t xml:space="preserve"> </w:t>
            </w:r>
            <w:r w:rsidR="00846C5F" w:rsidRPr="00846C5F">
              <w:rPr>
                <w:rFonts w:cs="Times New Roman"/>
                <w:szCs w:val="24"/>
              </w:rPr>
              <w:t>3.1.1.3. pasākuma “Eiropas transporta tīklā esošās dzelzceļa infrastruktūras attīstība”</w:t>
            </w:r>
            <w:r w:rsidR="00260BE0">
              <w:rPr>
                <w:rFonts w:cs="Times New Roman"/>
                <w:szCs w:val="24"/>
              </w:rPr>
              <w:t xml:space="preserve"> </w:t>
            </w:r>
            <w:r w:rsidR="00116BC6" w:rsidRPr="00D61BC2">
              <w:rPr>
                <w:rFonts w:eastAsia="Times New Roman" w:cs="Times New Roman"/>
                <w:color w:val="000000" w:themeColor="text1"/>
                <w:szCs w:val="24"/>
                <w:lang w:eastAsia="lv-LV"/>
              </w:rPr>
              <w:t xml:space="preserve">pirmās projektu iesniegumu atlases kārtas </w:t>
            </w:r>
            <w:r w:rsidR="00260BE0">
              <w:rPr>
                <w:rFonts w:cs="Times New Roman"/>
                <w:szCs w:val="24"/>
              </w:rPr>
              <w:t>īstenošanas noteikumi</w:t>
            </w:r>
            <w:r w:rsidR="00AC3737" w:rsidRPr="00846C5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663598">
              <w:rPr>
                <w:rFonts w:eastAsia="Times New Roman" w:cs="Times New Roman"/>
                <w:color w:val="000000" w:themeColor="text1"/>
                <w:szCs w:val="24"/>
                <w:lang w:eastAsia="lv-LV"/>
              </w:rPr>
              <w:t xml:space="preserve"> </w:t>
            </w:r>
            <w:hyperlink r:id="rId15" w:history="1">
              <w:r w:rsidR="00211EB0" w:rsidRPr="00116BC6">
                <w:rPr>
                  <w:rStyle w:val="Hyperlink"/>
                  <w:rFonts w:eastAsia="Times New Roman" w:cs="Times New Roman"/>
                  <w:szCs w:val="24"/>
                  <w:lang w:eastAsia="lv-LV"/>
                </w:rPr>
                <w:t>MK noteikumi</w:t>
              </w:r>
            </w:hyperlink>
            <w:r w:rsidR="00211EB0" w:rsidRPr="00BC022F">
              <w:rPr>
                <w:rFonts w:eastAsia="Times New Roman" w:cs="Times New Roman"/>
                <w:color w:val="000000" w:themeColor="text1"/>
                <w:szCs w:val="24"/>
                <w:lang w:eastAsia="lv-LV"/>
              </w:rPr>
              <w:t>)</w:t>
            </w:r>
          </w:p>
        </w:tc>
      </w:tr>
      <w:tr w:rsidR="007C40BD" w:rsidRPr="00BC022F" w14:paraId="04F771EA" w14:textId="77777777" w:rsidTr="00866627">
        <w:trPr>
          <w:trHeight w:val="549"/>
        </w:trPr>
        <w:tc>
          <w:tcPr>
            <w:tcW w:w="339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70" w:type="dxa"/>
            <w:gridSpan w:val="2"/>
          </w:tcPr>
          <w:p w14:paraId="08E7AAB3" w14:textId="683D20B0" w:rsidR="00140E9D" w:rsidRDefault="00BC3AEF" w:rsidP="00866627">
            <w:pPr>
              <w:spacing w:after="120" w:line="259" w:lineRule="auto"/>
              <w:ind w:firstLine="0"/>
              <w:rPr>
                <w:rFonts w:eastAsia="Times New Roman"/>
                <w:color w:val="000000"/>
                <w:szCs w:val="24"/>
                <w:lang w:eastAsia="lv-LV"/>
              </w:rPr>
            </w:pPr>
            <w:r w:rsidRPr="00762159">
              <w:rPr>
                <w:rFonts w:eastAsia="Times New Roman" w:cs="Times New Roman"/>
                <w:color w:val="000000" w:themeColor="text1"/>
                <w:lang w:eastAsia="lv-LV"/>
              </w:rPr>
              <w:t>Atlases kārtas ietvaros tiek īstenot</w:t>
            </w:r>
            <w:r>
              <w:rPr>
                <w:rFonts w:eastAsia="Times New Roman" w:cs="Times New Roman"/>
                <w:color w:val="000000" w:themeColor="text1"/>
                <w:lang w:eastAsia="lv-LV"/>
              </w:rPr>
              <w:t>s</w:t>
            </w:r>
            <w:r w:rsidRPr="00762159">
              <w:rPr>
                <w:rFonts w:eastAsia="Times New Roman" w:cs="Times New Roman"/>
                <w:color w:val="000000" w:themeColor="text1"/>
                <w:lang w:eastAsia="lv-LV"/>
              </w:rPr>
              <w:t xml:space="preserve"> </w:t>
            </w:r>
            <w:r w:rsidR="00791740" w:rsidRPr="00762159">
              <w:rPr>
                <w:rFonts w:eastAsia="Times New Roman" w:cs="Times New Roman"/>
                <w:color w:val="000000" w:themeColor="text1"/>
                <w:lang w:eastAsia="lv-LV"/>
              </w:rPr>
              <w:t xml:space="preserve">Eiropas Savienības struktūrfondu un Kohēzijas fonda 2014.–2020. gada plānošanas perioda darbības programmas </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Izaugsme un nodarbinātība</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 xml:space="preserve"> 6.2.1. specifiskā atbalsta mērķa </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Nodrošināt konkurētspējīgu un videi draudzīgu TEN-T dzelzceļa tīklu, veicinot tā drošību, kvalitāti un kapacitāti</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 xml:space="preserve"> 6.2.1.2. pasākuma </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Dzelzceļa infrastruktūras modernizācija un izbūve</w:t>
            </w:r>
            <w:r w:rsidR="00791740">
              <w:rPr>
                <w:rFonts w:eastAsia="Times New Roman" w:cs="Times New Roman"/>
                <w:color w:val="000000" w:themeColor="text1"/>
                <w:lang w:eastAsia="lv-LV"/>
              </w:rPr>
              <w:t>”</w:t>
            </w:r>
            <w:r w:rsidR="00791740" w:rsidRPr="00762159">
              <w:rPr>
                <w:rFonts w:eastAsia="Times New Roman" w:cs="Times New Roman"/>
                <w:color w:val="000000" w:themeColor="text1"/>
                <w:lang w:eastAsia="lv-LV"/>
              </w:rPr>
              <w:t xml:space="preserve"> </w:t>
            </w:r>
            <w:r w:rsidR="00D1792F">
              <w:rPr>
                <w:rFonts w:eastAsia="Times New Roman" w:cs="Times New Roman"/>
                <w:color w:val="000000" w:themeColor="text1"/>
                <w:lang w:eastAsia="lv-LV"/>
              </w:rPr>
              <w:t xml:space="preserve">posmotais </w:t>
            </w:r>
            <w:r w:rsidR="0072644D" w:rsidRPr="00866627">
              <w:rPr>
                <w:rFonts w:eastAsia="Times New Roman" w:cs="Times New Roman"/>
                <w:color w:val="000000" w:themeColor="text1"/>
                <w:lang w:eastAsia="lv-LV"/>
              </w:rPr>
              <w:t>p</w:t>
            </w:r>
            <w:r w:rsidR="00140E9D" w:rsidRPr="0072644D">
              <w:rPr>
                <w:rFonts w:eastAsia="Times New Roman"/>
                <w:color w:val="000000"/>
                <w:szCs w:val="24"/>
                <w:lang w:eastAsia="lv-LV"/>
              </w:rPr>
              <w:t>rojekt</w:t>
            </w:r>
            <w:r w:rsidR="00D1792F">
              <w:rPr>
                <w:rFonts w:eastAsia="Times New Roman"/>
                <w:color w:val="000000"/>
                <w:szCs w:val="24"/>
                <w:lang w:eastAsia="lv-LV"/>
              </w:rPr>
              <w:t>s</w:t>
            </w:r>
            <w:r w:rsidR="00140E9D" w:rsidRPr="0072644D">
              <w:rPr>
                <w:rFonts w:eastAsia="Times New Roman"/>
                <w:color w:val="000000"/>
                <w:szCs w:val="24"/>
                <w:lang w:eastAsia="lv-LV"/>
              </w:rPr>
              <w:t xml:space="preserve"> </w:t>
            </w:r>
            <w:r w:rsidR="00140E9D" w:rsidRPr="003F6B2B">
              <w:rPr>
                <w:rFonts w:eastAsia="Times New Roman"/>
                <w:color w:val="000000"/>
                <w:szCs w:val="24"/>
                <w:lang w:eastAsia="lv-LV"/>
              </w:rPr>
              <w:t>Nr.6.2.1.2/22/I/002 “Dzelzceļa infrastruktūras modernizācija vilcienu kustības ātruma paaugstināšanai”</w:t>
            </w:r>
            <w:r w:rsidR="00D1792F">
              <w:rPr>
                <w:rFonts w:eastAsia="Times New Roman"/>
                <w:color w:val="000000"/>
                <w:szCs w:val="24"/>
                <w:lang w:eastAsia="lv-LV"/>
              </w:rPr>
              <w:t>,</w:t>
            </w:r>
            <w:r w:rsidR="00C734EE">
              <w:rPr>
                <w:rFonts w:eastAsia="Times New Roman"/>
                <w:color w:val="000000"/>
                <w:szCs w:val="24"/>
                <w:lang w:eastAsia="lv-LV"/>
              </w:rPr>
              <w:t xml:space="preserve"> kura </w:t>
            </w:r>
            <w:r w:rsidR="00140E9D" w:rsidRPr="003F6B2B">
              <w:rPr>
                <w:rFonts w:eastAsia="Times New Roman"/>
                <w:color w:val="000000"/>
                <w:szCs w:val="24"/>
                <w:lang w:eastAsia="lv-LV"/>
              </w:rPr>
              <w:t xml:space="preserve">īstenošanai </w:t>
            </w:r>
            <w:r w:rsidR="00C734EE">
              <w:rPr>
                <w:rFonts w:eastAsia="Times New Roman"/>
                <w:color w:val="000000"/>
                <w:szCs w:val="24"/>
                <w:lang w:eastAsia="lv-LV"/>
              </w:rPr>
              <w:t>pieejams</w:t>
            </w:r>
            <w:r w:rsidR="00140E9D" w:rsidRPr="003F6B2B">
              <w:rPr>
                <w:rFonts w:eastAsia="Times New Roman"/>
                <w:color w:val="000000"/>
                <w:szCs w:val="24"/>
                <w:lang w:eastAsia="lv-LV"/>
              </w:rPr>
              <w:t> Kohēzijas fonda finansējums 26 081 041 </w:t>
            </w:r>
            <w:r w:rsidR="00140E9D" w:rsidRPr="003F6B2B">
              <w:rPr>
                <w:rFonts w:eastAsia="Times New Roman"/>
                <w:i/>
                <w:iCs/>
                <w:color w:val="000000"/>
                <w:szCs w:val="24"/>
                <w:lang w:eastAsia="lv-LV"/>
              </w:rPr>
              <w:t>euro</w:t>
            </w:r>
            <w:r w:rsidR="00140E9D" w:rsidRPr="003F6B2B">
              <w:rPr>
                <w:rFonts w:eastAsia="Times New Roman"/>
                <w:color w:val="000000"/>
                <w:szCs w:val="24"/>
                <w:lang w:eastAsia="lv-LV"/>
              </w:rPr>
              <w:t xml:space="preserve"> un privātais </w:t>
            </w:r>
            <w:r w:rsidR="009F4B22">
              <w:rPr>
                <w:rFonts w:eastAsia="Times New Roman"/>
                <w:color w:val="000000"/>
                <w:szCs w:val="24"/>
                <w:lang w:eastAsia="lv-LV"/>
              </w:rPr>
              <w:t>līdz</w:t>
            </w:r>
            <w:r w:rsidR="00140E9D" w:rsidRPr="003F6B2B">
              <w:rPr>
                <w:rFonts w:eastAsia="Times New Roman"/>
                <w:color w:val="000000"/>
                <w:szCs w:val="24"/>
                <w:lang w:eastAsia="lv-LV"/>
              </w:rPr>
              <w:t>finansējums – ne mazāks kā 4 602 537 </w:t>
            </w:r>
            <w:r w:rsidR="00140E9D" w:rsidRPr="003F6B2B">
              <w:rPr>
                <w:rFonts w:eastAsia="Times New Roman"/>
                <w:i/>
                <w:iCs/>
                <w:color w:val="000000"/>
                <w:szCs w:val="24"/>
                <w:lang w:eastAsia="lv-LV"/>
              </w:rPr>
              <w:t>euro</w:t>
            </w:r>
            <w:r w:rsidR="00140E9D" w:rsidRPr="003F6B2B">
              <w:rPr>
                <w:rFonts w:eastAsia="Times New Roman"/>
                <w:color w:val="000000"/>
                <w:szCs w:val="24"/>
                <w:lang w:eastAsia="lv-LV"/>
              </w:rPr>
              <w:t>.</w:t>
            </w:r>
          </w:p>
          <w:p w14:paraId="7DE45F8C" w14:textId="7F1D4317" w:rsidR="004404CB" w:rsidRPr="00BC022F" w:rsidRDefault="004404CB" w:rsidP="004404CB">
            <w:pPr>
              <w:spacing w:after="120" w:line="259" w:lineRule="auto"/>
              <w:ind w:firstLine="0"/>
              <w:rPr>
                <w:rFonts w:cs="Times New Roman"/>
                <w:sz w:val="16"/>
                <w:szCs w:val="16"/>
              </w:rPr>
            </w:pPr>
            <w:r w:rsidRPr="57D33472">
              <w:rPr>
                <w:rFonts w:eastAsia="Times New Roman" w:cs="Times New Roman"/>
                <w:lang w:eastAsia="lv-LV"/>
              </w:rPr>
              <w:t xml:space="preserve">Maksimālā atbalsta intensitāte </w:t>
            </w:r>
            <w:r w:rsidR="00D555F6" w:rsidRPr="00D555F6">
              <w:rPr>
                <w:rFonts w:eastAsia="Times New Roman" w:cs="Times New Roman"/>
                <w:lang w:eastAsia="lv-LV"/>
              </w:rPr>
              <w:t>nav lielāk</w:t>
            </w:r>
            <w:r w:rsidR="00D555F6">
              <w:rPr>
                <w:rFonts w:eastAsia="Times New Roman" w:cs="Times New Roman"/>
                <w:lang w:eastAsia="lv-LV"/>
              </w:rPr>
              <w:t>a</w:t>
            </w:r>
            <w:r w:rsidR="00D555F6" w:rsidRPr="00D555F6">
              <w:rPr>
                <w:rFonts w:eastAsia="Times New Roman" w:cs="Times New Roman"/>
                <w:lang w:eastAsia="lv-LV"/>
              </w:rPr>
              <w:t xml:space="preserve"> par</w:t>
            </w:r>
            <w:r w:rsidRPr="57D33472">
              <w:rPr>
                <w:rFonts w:eastAsia="Times New Roman" w:cs="Times New Roman"/>
                <w:color w:val="000000" w:themeColor="text1"/>
                <w:lang w:eastAsia="lv-LV"/>
              </w:rPr>
              <w:t xml:space="preserve"> 85% no kopējām</w:t>
            </w:r>
            <w:r>
              <w:rPr>
                <w:rFonts w:eastAsia="Times New Roman" w:cs="Times New Roman"/>
                <w:color w:val="000000" w:themeColor="text1"/>
                <w:lang w:eastAsia="lv-LV"/>
              </w:rPr>
              <w:t xml:space="preserve"> </w:t>
            </w:r>
            <w:r w:rsidRPr="57D33472">
              <w:rPr>
                <w:rFonts w:eastAsia="Times New Roman" w:cs="Times New Roman"/>
                <w:color w:val="000000" w:themeColor="text1"/>
                <w:lang w:eastAsia="lv-LV"/>
              </w:rPr>
              <w:t xml:space="preserve">attiecināmajām izmaksām, nepieciešamais līdzsfinansējums </w:t>
            </w:r>
            <w:r w:rsidR="00031C34">
              <w:rPr>
                <w:rFonts w:eastAsia="Times New Roman" w:cs="Times New Roman"/>
                <w:color w:val="000000" w:themeColor="text1"/>
                <w:lang w:eastAsia="lv-LV"/>
              </w:rPr>
              <w:t>nav mazāks par</w:t>
            </w:r>
            <w:r w:rsidR="00031C34" w:rsidRPr="57D33472">
              <w:rPr>
                <w:rFonts w:eastAsia="Times New Roman" w:cs="Times New Roman"/>
                <w:color w:val="000000" w:themeColor="text1"/>
                <w:lang w:eastAsia="lv-LV"/>
              </w:rPr>
              <w:t xml:space="preserve"> </w:t>
            </w:r>
            <w:r w:rsidRPr="57D33472">
              <w:rPr>
                <w:rFonts w:eastAsia="Times New Roman" w:cs="Times New Roman"/>
                <w:color w:val="000000" w:themeColor="text1"/>
                <w:lang w:eastAsia="lv-LV"/>
              </w:rPr>
              <w:t>15%</w:t>
            </w:r>
            <w:r w:rsidR="00031C34">
              <w:rPr>
                <w:rFonts w:eastAsia="Times New Roman" w:cs="Times New Roman"/>
                <w:color w:val="000000" w:themeColor="text1"/>
                <w:lang w:eastAsia="lv-LV"/>
              </w:rPr>
              <w:t xml:space="preserve"> </w:t>
            </w:r>
            <w:r w:rsidR="00031C34" w:rsidRPr="00031C34">
              <w:rPr>
                <w:rFonts w:eastAsia="Times New Roman" w:cs="Times New Roman"/>
                <w:color w:val="000000" w:themeColor="text1"/>
                <w:lang w:eastAsia="lv-LV"/>
              </w:rPr>
              <w:t>no projektam pieejamā kopējā attiecināmā finansējuma</w:t>
            </w:r>
            <w:r w:rsidRPr="57D33472">
              <w:rPr>
                <w:rFonts w:eastAsia="Times New Roman" w:cs="Times New Roman"/>
                <w:color w:val="000000" w:themeColor="text1"/>
                <w:lang w:eastAsia="lv-LV"/>
              </w:rPr>
              <w:t xml:space="preserve">. </w:t>
            </w:r>
          </w:p>
          <w:p w14:paraId="75DB9BDD" w14:textId="281E2B32" w:rsidR="00470818" w:rsidRPr="00BC022F" w:rsidRDefault="004404CB" w:rsidP="0098459D">
            <w:pPr>
              <w:spacing w:after="120"/>
              <w:ind w:firstLine="0"/>
              <w:outlineLvl w:val="3"/>
              <w:rPr>
                <w:rFonts w:eastAsia="Times New Roman" w:cs="Times New Roman"/>
                <w:szCs w:val="24"/>
                <w:lang w:eastAsia="lv-LV"/>
              </w:rPr>
            </w:pPr>
            <w:r w:rsidRPr="141D8199">
              <w:rPr>
                <w:rFonts w:eastAsia="Times New Roman" w:cs="Times New Roman"/>
                <w:color w:val="000000" w:themeColor="text1"/>
                <w:lang w:eastAsia="lv-LV"/>
              </w:rPr>
              <w:t xml:space="preserve">Izmaksas ir attiecināmas, ja tās ir radušās ne agrāk kā 2021. gada 1. janvārī </w:t>
            </w:r>
          </w:p>
        </w:tc>
      </w:tr>
      <w:tr w:rsidR="007C40BD" w:rsidRPr="00BC022F" w14:paraId="75B656C8" w14:textId="77777777" w:rsidTr="00866627">
        <w:trPr>
          <w:trHeight w:val="549"/>
        </w:trPr>
        <w:tc>
          <w:tcPr>
            <w:tcW w:w="339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670" w:type="dxa"/>
            <w:gridSpan w:val="2"/>
          </w:tcPr>
          <w:p w14:paraId="7371F44E" w14:textId="08CA16FD" w:rsidR="00D0127A" w:rsidRPr="00BC022F" w:rsidRDefault="00346120" w:rsidP="0098459D">
            <w:pPr>
              <w:spacing w:after="120"/>
              <w:ind w:firstLine="0"/>
              <w:rPr>
                <w:rFonts w:eastAsia="Times New Roman" w:cs="Times New Roman"/>
                <w:color w:val="FF0000"/>
                <w:szCs w:val="24"/>
                <w:lang w:eastAsia="lv-LV"/>
              </w:rPr>
            </w:pPr>
            <w:r w:rsidRPr="00795DD5">
              <w:rPr>
                <w:rFonts w:cs="Times New Roman"/>
              </w:rPr>
              <w:t>Ierobežota</w:t>
            </w:r>
            <w:r w:rsidR="00D0127A" w:rsidRPr="00795DD5">
              <w:rPr>
                <w:rFonts w:cs="Times New Roman"/>
              </w:rPr>
              <w:t xml:space="preserve"> </w:t>
            </w:r>
            <w:r w:rsidR="00D0127A" w:rsidRPr="00BC022F">
              <w:rPr>
                <w:rFonts w:eastAsia="Times New Roman" w:cs="Times New Roman"/>
                <w:szCs w:val="24"/>
                <w:lang w:eastAsia="lv-LV"/>
              </w:rPr>
              <w:t xml:space="preserve">projektu iesniegumu atlase </w:t>
            </w:r>
          </w:p>
        </w:tc>
      </w:tr>
      <w:tr w:rsidR="007C40BD" w:rsidRPr="00BC022F" w14:paraId="14E1B066" w14:textId="77777777" w:rsidTr="007C40BD">
        <w:trPr>
          <w:trHeight w:val="549"/>
        </w:trPr>
        <w:tc>
          <w:tcPr>
            <w:tcW w:w="339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977" w:type="dxa"/>
          </w:tcPr>
          <w:p w14:paraId="28729CEE" w14:textId="286BD43D" w:rsidR="007C40BD" w:rsidRPr="000E02DE" w:rsidRDefault="00D0127A"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 xml:space="preserve">No </w:t>
            </w:r>
            <w:r w:rsidR="009F4B22" w:rsidRPr="000E02DE">
              <w:rPr>
                <w:rFonts w:eastAsia="Times New Roman" w:cs="Times New Roman"/>
                <w:szCs w:val="24"/>
                <w:lang w:eastAsia="lv-LV"/>
              </w:rPr>
              <w:t>2024.</w:t>
            </w:r>
            <w:r w:rsidRPr="000E02DE">
              <w:rPr>
                <w:rFonts w:eastAsia="Times New Roman" w:cs="Times New Roman"/>
                <w:szCs w:val="24"/>
                <w:lang w:eastAsia="lv-LV"/>
              </w:rPr>
              <w:t xml:space="preserve">gada </w:t>
            </w:r>
          </w:p>
          <w:p w14:paraId="0FA017E5" w14:textId="05F4024E" w:rsidR="00D0127A" w:rsidRPr="000E02DE" w:rsidRDefault="00232350" w:rsidP="00866627">
            <w:pPr>
              <w:ind w:firstLine="0"/>
              <w:jc w:val="center"/>
              <w:outlineLvl w:val="3"/>
              <w:rPr>
                <w:rFonts w:eastAsia="Times New Roman" w:cs="Times New Roman"/>
                <w:bCs/>
                <w:szCs w:val="24"/>
                <w:lang w:eastAsia="lv-LV"/>
              </w:rPr>
            </w:pPr>
            <w:r w:rsidRPr="000E02DE">
              <w:rPr>
                <w:rFonts w:eastAsia="Times New Roman" w:cs="Times New Roman"/>
                <w:szCs w:val="24"/>
                <w:lang w:eastAsia="lv-LV"/>
              </w:rPr>
              <w:t>19</w:t>
            </w:r>
            <w:r w:rsidR="00D0127A" w:rsidRPr="000E02DE">
              <w:rPr>
                <w:rFonts w:eastAsia="Times New Roman" w:cs="Times New Roman"/>
                <w:szCs w:val="24"/>
                <w:lang w:eastAsia="lv-LV"/>
              </w:rPr>
              <w:t>.</w:t>
            </w:r>
            <w:r w:rsidR="00D40A03" w:rsidRPr="000E02DE">
              <w:rPr>
                <w:rFonts w:eastAsia="Times New Roman" w:cs="Times New Roman"/>
                <w:szCs w:val="24"/>
                <w:lang w:eastAsia="lv-LV"/>
              </w:rPr>
              <w:t>au</w:t>
            </w:r>
            <w:r w:rsidR="001D66FC" w:rsidRPr="000E02DE">
              <w:rPr>
                <w:rFonts w:eastAsia="Times New Roman" w:cs="Times New Roman"/>
                <w:szCs w:val="24"/>
                <w:lang w:eastAsia="lv-LV"/>
              </w:rPr>
              <w:t>gust</w:t>
            </w:r>
            <w:r w:rsidR="00CD67DF" w:rsidRPr="000E02DE">
              <w:rPr>
                <w:rFonts w:eastAsia="Times New Roman" w:cs="Times New Roman"/>
                <w:szCs w:val="24"/>
                <w:lang w:eastAsia="lv-LV"/>
              </w:rPr>
              <w:t>a</w:t>
            </w:r>
          </w:p>
        </w:tc>
        <w:tc>
          <w:tcPr>
            <w:tcW w:w="2693" w:type="dxa"/>
          </w:tcPr>
          <w:p w14:paraId="6F589EB6" w14:textId="7D091857" w:rsidR="007C40BD" w:rsidRPr="000E02DE" w:rsidRDefault="004D7AF0"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l</w:t>
            </w:r>
            <w:r w:rsidR="00D0127A" w:rsidRPr="000E02DE">
              <w:rPr>
                <w:rFonts w:eastAsia="Times New Roman" w:cs="Times New Roman"/>
                <w:szCs w:val="24"/>
                <w:lang w:eastAsia="lv-LV"/>
              </w:rPr>
              <w:t xml:space="preserve">īdz </w:t>
            </w:r>
            <w:r w:rsidR="009F4B22" w:rsidRPr="000E02DE">
              <w:rPr>
                <w:rFonts w:eastAsia="Times New Roman" w:cs="Times New Roman"/>
                <w:szCs w:val="24"/>
                <w:lang w:eastAsia="lv-LV"/>
              </w:rPr>
              <w:t>2024.</w:t>
            </w:r>
            <w:r w:rsidR="00D0127A" w:rsidRPr="000E02DE">
              <w:rPr>
                <w:rFonts w:eastAsia="Times New Roman" w:cs="Times New Roman"/>
                <w:szCs w:val="24"/>
                <w:lang w:eastAsia="lv-LV"/>
              </w:rPr>
              <w:t xml:space="preserve">gada </w:t>
            </w:r>
          </w:p>
          <w:p w14:paraId="0BC16238" w14:textId="42348A9A" w:rsidR="00D0127A" w:rsidRPr="000E02DE" w:rsidRDefault="00232350" w:rsidP="00866627">
            <w:pPr>
              <w:ind w:firstLine="0"/>
              <w:jc w:val="center"/>
              <w:outlineLvl w:val="3"/>
              <w:rPr>
                <w:rFonts w:eastAsia="Times New Roman" w:cs="Times New Roman"/>
                <w:szCs w:val="24"/>
                <w:lang w:eastAsia="lv-LV"/>
              </w:rPr>
            </w:pPr>
            <w:r w:rsidRPr="000E02DE">
              <w:rPr>
                <w:rFonts w:eastAsia="Times New Roman" w:cs="Times New Roman"/>
                <w:szCs w:val="24"/>
                <w:lang w:eastAsia="lv-LV"/>
              </w:rPr>
              <w:t>19</w:t>
            </w:r>
            <w:r w:rsidR="00D0127A" w:rsidRPr="000E02DE">
              <w:rPr>
                <w:rFonts w:eastAsia="Times New Roman" w:cs="Times New Roman"/>
                <w:szCs w:val="24"/>
                <w:lang w:eastAsia="lv-LV"/>
              </w:rPr>
              <w:t>.</w:t>
            </w:r>
            <w:r w:rsidR="007C40BD" w:rsidRPr="000E02DE">
              <w:rPr>
                <w:rFonts w:eastAsia="Times New Roman" w:cs="Times New Roman"/>
                <w:szCs w:val="24"/>
                <w:lang w:eastAsia="lv-LV"/>
              </w:rPr>
              <w:t>septembrim</w:t>
            </w:r>
            <w:r w:rsidR="00D0127A" w:rsidRPr="000E02DE">
              <w:rPr>
                <w:rFonts w:eastAsia="Times New Roman" w:cs="Times New Roman"/>
                <w:szCs w:val="24"/>
                <w:lang w:eastAsia="lv-LV"/>
              </w:rPr>
              <w:t>.</w:t>
            </w:r>
          </w:p>
        </w:tc>
      </w:tr>
      <w:tr w:rsidR="007C40BD" w:rsidRPr="00BC022F" w14:paraId="4C0ADB4B" w14:textId="77777777" w:rsidTr="007C40BD">
        <w:trPr>
          <w:trHeight w:val="549"/>
        </w:trPr>
        <w:tc>
          <w:tcPr>
            <w:tcW w:w="3397" w:type="dxa"/>
            <w:shd w:val="clear" w:color="auto" w:fill="D9D9D9" w:themeFill="background1" w:themeFillShade="D9"/>
          </w:tcPr>
          <w:p w14:paraId="0E9FE417" w14:textId="175E4E1A"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w:t>
            </w:r>
            <w:r w:rsidR="00C2345E">
              <w:rPr>
                <w:rFonts w:eastAsia="Times New Roman" w:cs="Times New Roman"/>
                <w:szCs w:val="24"/>
                <w:lang w:eastAsia="lv-LV"/>
              </w:rPr>
              <w:t>ā</w:t>
            </w:r>
          </w:p>
        </w:tc>
        <w:tc>
          <w:tcPr>
            <w:tcW w:w="2977" w:type="dxa"/>
          </w:tcPr>
          <w:p w14:paraId="141B9ED1" w14:textId="74B5FDA6" w:rsidR="007C40BD" w:rsidRPr="000E02DE" w:rsidRDefault="0053179D"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 xml:space="preserve">No </w:t>
            </w:r>
            <w:r w:rsidR="009B7A9C" w:rsidRPr="000E02DE">
              <w:rPr>
                <w:rFonts w:eastAsia="Times New Roman" w:cs="Times New Roman"/>
                <w:szCs w:val="24"/>
                <w:lang w:eastAsia="lv-LV"/>
              </w:rPr>
              <w:t>2024.</w:t>
            </w:r>
            <w:r w:rsidRPr="000E02DE">
              <w:rPr>
                <w:rFonts w:eastAsia="Times New Roman" w:cs="Times New Roman"/>
                <w:szCs w:val="24"/>
                <w:lang w:eastAsia="lv-LV"/>
              </w:rPr>
              <w:t xml:space="preserve">gada </w:t>
            </w:r>
          </w:p>
          <w:p w14:paraId="26FE0AD7" w14:textId="2A97C175" w:rsidR="0053179D" w:rsidRPr="000E02DE" w:rsidRDefault="00D3370F"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19.augusta</w:t>
            </w:r>
          </w:p>
        </w:tc>
        <w:tc>
          <w:tcPr>
            <w:tcW w:w="2693" w:type="dxa"/>
          </w:tcPr>
          <w:p w14:paraId="06850423" w14:textId="1AE57980" w:rsidR="007C40BD" w:rsidRPr="000E02DE" w:rsidRDefault="0053179D"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 xml:space="preserve">līdz </w:t>
            </w:r>
            <w:r w:rsidR="009B7A9C" w:rsidRPr="000E02DE">
              <w:rPr>
                <w:rFonts w:eastAsia="Times New Roman" w:cs="Times New Roman"/>
                <w:szCs w:val="24"/>
                <w:lang w:eastAsia="lv-LV"/>
              </w:rPr>
              <w:t>2024</w:t>
            </w:r>
            <w:r w:rsidR="00D40A03" w:rsidRPr="000E02DE">
              <w:rPr>
                <w:rFonts w:eastAsia="Times New Roman" w:cs="Times New Roman"/>
                <w:szCs w:val="24"/>
                <w:lang w:eastAsia="lv-LV"/>
              </w:rPr>
              <w:t>.</w:t>
            </w:r>
            <w:r w:rsidRPr="000E02DE">
              <w:rPr>
                <w:rFonts w:eastAsia="Times New Roman" w:cs="Times New Roman"/>
                <w:szCs w:val="24"/>
                <w:lang w:eastAsia="lv-LV"/>
              </w:rPr>
              <w:t xml:space="preserve">gada </w:t>
            </w:r>
          </w:p>
          <w:p w14:paraId="7AF2B4B1" w14:textId="3C6D0894" w:rsidR="0053179D" w:rsidRPr="000E02DE" w:rsidRDefault="00D3370F" w:rsidP="007C40BD">
            <w:pPr>
              <w:ind w:firstLine="0"/>
              <w:jc w:val="center"/>
              <w:outlineLvl w:val="3"/>
              <w:rPr>
                <w:rFonts w:eastAsia="Times New Roman" w:cs="Times New Roman"/>
                <w:szCs w:val="24"/>
                <w:lang w:eastAsia="lv-LV"/>
              </w:rPr>
            </w:pPr>
            <w:r w:rsidRPr="000E02DE">
              <w:rPr>
                <w:rFonts w:eastAsia="Times New Roman" w:cs="Times New Roman"/>
                <w:szCs w:val="24"/>
                <w:lang w:eastAsia="lv-LV"/>
              </w:rPr>
              <w:t>5.septembrim</w:t>
            </w:r>
          </w:p>
        </w:tc>
      </w:tr>
    </w:tbl>
    <w:p w14:paraId="3AEDD0DA" w14:textId="20C5CB2C" w:rsidR="005F2FFD" w:rsidRPr="00BC022F" w:rsidRDefault="00C87C2E" w:rsidP="001A05D7">
      <w:pPr>
        <w:pStyle w:val="Headinggg1"/>
      </w:pPr>
      <w:r w:rsidRPr="00BC022F">
        <w:t>Prasības projekta iesniedzējam</w:t>
      </w:r>
      <w:r w:rsidR="007C2284" w:rsidRPr="00BC022F">
        <w:t xml:space="preserve"> </w:t>
      </w:r>
    </w:p>
    <w:p w14:paraId="5071FD35" w14:textId="4CE9EEFE" w:rsidR="005F2FFD" w:rsidRPr="00C2345E" w:rsidRDefault="00000000" w:rsidP="00B308E7">
      <w:pPr>
        <w:pStyle w:val="ListParagraph"/>
        <w:numPr>
          <w:ilvl w:val="0"/>
          <w:numId w:val="3"/>
        </w:numPr>
        <w:spacing w:before="0"/>
        <w:ind w:hanging="437"/>
        <w:contextualSpacing w:val="0"/>
        <w:rPr>
          <w:rStyle w:val="Hyperlink"/>
          <w:rFonts w:eastAsia="Times New Roman" w:cs="Times New Roman"/>
          <w:color w:val="FF0000"/>
          <w:szCs w:val="24"/>
          <w:u w:val="none"/>
          <w:lang w:eastAsia="lv-LV"/>
        </w:rPr>
      </w:pPr>
      <w:hyperlink r:id="rId16" w:history="1">
        <w:r w:rsidR="00C92860" w:rsidRPr="00C2345E">
          <w:rPr>
            <w:rStyle w:val="Hyperlink"/>
            <w:rFonts w:eastAsia="Times New Roman" w:cs="Times New Roman"/>
            <w:color w:val="000000" w:themeColor="text1"/>
            <w:szCs w:val="24"/>
            <w:u w:val="none"/>
            <w:lang w:eastAsia="lv-LV"/>
          </w:rPr>
          <w:t>P</w:t>
        </w:r>
        <w:r w:rsidR="009A1D0A" w:rsidRPr="00C2345E">
          <w:rPr>
            <w:rStyle w:val="Hyperlink"/>
            <w:rFonts w:eastAsia="Times New Roman" w:cs="Times New Roman"/>
            <w:color w:val="000000" w:themeColor="text1"/>
            <w:szCs w:val="24"/>
            <w:u w:val="none"/>
            <w:lang w:eastAsia="lv-LV"/>
          </w:rPr>
          <w:t>rojekta iesnie</w:t>
        </w:r>
        <w:r w:rsidR="00D917B5" w:rsidRPr="00C2345E">
          <w:rPr>
            <w:rStyle w:val="Hyperlink"/>
            <w:rFonts w:eastAsia="Times New Roman" w:cs="Times New Roman"/>
            <w:color w:val="000000" w:themeColor="text1"/>
            <w:szCs w:val="24"/>
            <w:u w:val="none"/>
            <w:lang w:eastAsia="lv-LV"/>
          </w:rPr>
          <w:t>dzējs</w:t>
        </w:r>
        <w:r w:rsidR="007E7948">
          <w:rPr>
            <w:rStyle w:val="Hyperlink"/>
            <w:rFonts w:eastAsia="Times New Roman" w:cs="Times New Roman"/>
            <w:color w:val="000000" w:themeColor="text1"/>
            <w:szCs w:val="24"/>
            <w:u w:val="none"/>
            <w:lang w:eastAsia="lv-LV"/>
          </w:rPr>
          <w:t xml:space="preserve">, kas pēc līguma par projekta īstenošanu noslēgšanas ir finansējuma saņēmējs, </w:t>
        </w:r>
        <w:r w:rsidR="00224D6F">
          <w:rPr>
            <w:rStyle w:val="Hyperlink"/>
            <w:rFonts w:eastAsia="Times New Roman" w:cs="Times New Roman"/>
            <w:color w:val="000000" w:themeColor="text1"/>
            <w:szCs w:val="24"/>
            <w:u w:val="none"/>
            <w:lang w:eastAsia="lv-LV"/>
          </w:rPr>
          <w:t xml:space="preserve">pasākuma ietvaros ir </w:t>
        </w:r>
        <w:r w:rsidR="00FB016B">
          <w:rPr>
            <w:rStyle w:val="Hyperlink"/>
            <w:rFonts w:eastAsia="Times New Roman" w:cs="Times New Roman"/>
            <w:color w:val="000000" w:themeColor="text1"/>
            <w:szCs w:val="24"/>
            <w:u w:val="none"/>
            <w:lang w:eastAsia="lv-LV"/>
          </w:rPr>
          <w:t>MK noteikumu 12</w:t>
        </w:r>
        <w:r w:rsidR="00D9163A">
          <w:rPr>
            <w:rStyle w:val="Hyperlink"/>
            <w:rFonts w:eastAsia="Times New Roman" w:cs="Times New Roman"/>
            <w:color w:val="000000" w:themeColor="text1"/>
            <w:szCs w:val="24"/>
            <w:u w:val="none"/>
            <w:lang w:eastAsia="lv-LV"/>
          </w:rPr>
          <w:t>.</w:t>
        </w:r>
        <w:r w:rsidR="00FB016B">
          <w:rPr>
            <w:rStyle w:val="Hyperlink"/>
            <w:rFonts w:eastAsia="Times New Roman" w:cs="Times New Roman"/>
            <w:color w:val="000000" w:themeColor="text1"/>
            <w:szCs w:val="24"/>
            <w:u w:val="none"/>
            <w:lang w:eastAsia="lv-LV"/>
          </w:rPr>
          <w:t xml:space="preserve">punktā minētā iestāde – </w:t>
        </w:r>
        <w:r w:rsidR="00396583" w:rsidRPr="00C2345E">
          <w:rPr>
            <w:rStyle w:val="Hyperlink"/>
            <w:rFonts w:eastAsia="Times New Roman" w:cs="Times New Roman"/>
            <w:color w:val="000000" w:themeColor="text1"/>
            <w:szCs w:val="24"/>
            <w:u w:val="none"/>
            <w:lang w:eastAsia="lv-LV"/>
          </w:rPr>
          <w:t xml:space="preserve">valsts </w:t>
        </w:r>
        <w:r w:rsidR="004E3FEA" w:rsidRPr="00C2345E">
          <w:rPr>
            <w:rStyle w:val="Hyperlink"/>
            <w:rFonts w:eastAsia="Times New Roman" w:cs="Times New Roman"/>
            <w:color w:val="000000" w:themeColor="text1"/>
            <w:szCs w:val="24"/>
            <w:u w:val="none"/>
            <w:lang w:eastAsia="lv-LV"/>
          </w:rPr>
          <w:t>akciju sabiedrība “Latvijas dzelzceļš”</w:t>
        </w:r>
        <w:r w:rsidR="00762E95" w:rsidRPr="00C2345E">
          <w:rPr>
            <w:rStyle w:val="Hyperlink"/>
            <w:rFonts w:eastAsia="Times New Roman" w:cs="Times New Roman"/>
            <w:color w:val="000000" w:themeColor="text1"/>
            <w:szCs w:val="24"/>
            <w:u w:val="none"/>
            <w:lang w:eastAsia="lv-LV"/>
          </w:rPr>
          <w:t xml:space="preserve"> (turpmāk – VAS “Latvijas dzelzceļš”</w:t>
        </w:r>
        <w:r w:rsidR="00CE7D2E">
          <w:rPr>
            <w:rStyle w:val="Hyperlink"/>
            <w:rFonts w:eastAsia="Times New Roman" w:cs="Times New Roman"/>
            <w:color w:val="000000" w:themeColor="text1"/>
            <w:szCs w:val="24"/>
            <w:u w:val="none"/>
            <w:lang w:eastAsia="lv-LV"/>
          </w:rPr>
          <w:t>)</w:t>
        </w:r>
        <w:r w:rsidR="00762E95" w:rsidRPr="00C2345E">
          <w:rPr>
            <w:rStyle w:val="Hyperlink"/>
            <w:rFonts w:eastAsia="Times New Roman" w:cs="Times New Roman"/>
            <w:color w:val="auto"/>
            <w:szCs w:val="24"/>
            <w:u w:val="none"/>
            <w:lang w:eastAsia="lv-LV"/>
          </w:rPr>
          <w:t>.</w:t>
        </w:r>
      </w:hyperlink>
    </w:p>
    <w:p w14:paraId="6B452386" w14:textId="304F39D2" w:rsidR="00A7104B" w:rsidRPr="00BC022F" w:rsidRDefault="00A7104B" w:rsidP="001A05D7">
      <w:pPr>
        <w:pStyle w:val="Headinggg1"/>
      </w:pPr>
      <w:r w:rsidRPr="00BC022F">
        <w:t>Atbalstāmās darbības un izmaksas</w:t>
      </w:r>
    </w:p>
    <w:p w14:paraId="6F5A8C4E" w14:textId="34AE35B8" w:rsidR="005032F9" w:rsidRDefault="00371F66" w:rsidP="00B308E7">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w:t>
      </w:r>
      <w:r w:rsidR="00232350">
        <w:rPr>
          <w:rFonts w:eastAsia="Times New Roman" w:cs="Times New Roman"/>
          <w:bCs/>
          <w:color w:val="000000"/>
          <w:szCs w:val="24"/>
          <w:lang w:eastAsia="lv-LV"/>
        </w:rPr>
        <w:t>a</w:t>
      </w:r>
      <w:r>
        <w:rPr>
          <w:rFonts w:eastAsia="Times New Roman" w:cs="Times New Roman"/>
          <w:bCs/>
          <w:color w:val="000000"/>
          <w:szCs w:val="24"/>
          <w:lang w:eastAsia="lv-LV"/>
        </w:rPr>
        <w:t xml:space="preserve"> </w:t>
      </w:r>
      <w:r w:rsidR="00CE7D2E">
        <w:rPr>
          <w:rFonts w:eastAsia="Times New Roman" w:cs="Times New Roman"/>
          <w:bCs/>
          <w:color w:val="000000"/>
          <w:szCs w:val="24"/>
          <w:lang w:eastAsia="lv-LV"/>
        </w:rPr>
        <w:t xml:space="preserve">pirmās atlases kārtas </w:t>
      </w:r>
      <w:r w:rsidR="005E513A">
        <w:rPr>
          <w:rFonts w:eastAsia="Times New Roman" w:cs="Times New Roman"/>
          <w:bCs/>
          <w:color w:val="000000"/>
          <w:szCs w:val="24"/>
          <w:lang w:eastAsia="lv-LV"/>
        </w:rPr>
        <w:t>i</w:t>
      </w:r>
      <w:r w:rsidR="00600C91" w:rsidRPr="00BC022F">
        <w:rPr>
          <w:rFonts w:eastAsia="Times New Roman" w:cs="Times New Roman"/>
          <w:bCs/>
          <w:color w:val="000000"/>
          <w:szCs w:val="24"/>
          <w:lang w:eastAsia="lv-LV"/>
        </w:rPr>
        <w:t xml:space="preserve">etvaros ir atbalstāmas darbības, kas noteiktas MK noteikumu </w:t>
      </w:r>
      <w:r w:rsidR="00CE7D2E">
        <w:rPr>
          <w:rFonts w:eastAsia="Times New Roman" w:cs="Times New Roman"/>
          <w:bCs/>
          <w:szCs w:val="24"/>
          <w:lang w:eastAsia="lv-LV"/>
        </w:rPr>
        <w:t>13</w:t>
      </w:r>
      <w:r w:rsidR="00600C91" w:rsidRPr="00FF2657">
        <w:rPr>
          <w:rFonts w:eastAsia="Times New Roman" w:cs="Times New Roman"/>
          <w:bCs/>
          <w:szCs w:val="24"/>
          <w:lang w:eastAsia="lv-LV"/>
        </w:rPr>
        <w:t>.</w:t>
      </w:r>
      <w:r w:rsidR="00600C91" w:rsidRPr="00BC022F">
        <w:rPr>
          <w:rFonts w:eastAsia="Times New Roman" w:cs="Times New Roman"/>
          <w:bCs/>
          <w:color w:val="000000"/>
          <w:szCs w:val="24"/>
          <w:lang w:eastAsia="lv-LV"/>
        </w:rPr>
        <w:t>punktā</w:t>
      </w:r>
      <w:r w:rsidR="00F5633E">
        <w:rPr>
          <w:rFonts w:eastAsia="Times New Roman" w:cs="Times New Roman"/>
          <w:bCs/>
          <w:color w:val="000000"/>
          <w:szCs w:val="24"/>
          <w:lang w:eastAsia="lv-LV"/>
        </w:rPr>
        <w:t>.</w:t>
      </w:r>
      <w:r w:rsidR="006650A4">
        <w:rPr>
          <w:rFonts w:eastAsia="Times New Roman" w:cs="Times New Roman"/>
          <w:bCs/>
          <w:color w:val="000000"/>
          <w:szCs w:val="24"/>
          <w:lang w:eastAsia="lv-LV"/>
        </w:rPr>
        <w:t xml:space="preserve"> </w:t>
      </w:r>
    </w:p>
    <w:p w14:paraId="3C81BA82" w14:textId="48540923" w:rsidR="00600C91" w:rsidRPr="00BC022F" w:rsidRDefault="00600C91" w:rsidP="00B308E7">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MK noteikumu </w:t>
      </w:r>
      <w:r w:rsidR="00CE7D2E">
        <w:rPr>
          <w:rFonts w:eastAsia="Times New Roman" w:cs="Times New Roman"/>
          <w:bCs/>
          <w:color w:val="000000"/>
          <w:szCs w:val="24"/>
          <w:lang w:eastAsia="lv-LV"/>
        </w:rPr>
        <w:t>15</w:t>
      </w:r>
      <w:r w:rsidR="00577E43">
        <w:rPr>
          <w:rFonts w:eastAsia="Times New Roman" w:cs="Times New Roman"/>
          <w:bCs/>
          <w:color w:val="000000"/>
          <w:szCs w:val="24"/>
          <w:lang w:eastAsia="lv-LV"/>
        </w:rPr>
        <w:t>.punktam</w:t>
      </w:r>
      <w:r w:rsidR="00504943">
        <w:rPr>
          <w:rFonts w:eastAsia="Times New Roman" w:cs="Times New Roman"/>
          <w:bCs/>
          <w:color w:val="000000"/>
          <w:szCs w:val="24"/>
          <w:lang w:eastAsia="lv-LV"/>
        </w:rPr>
        <w:t>, ievērojot</w:t>
      </w:r>
      <w:r w:rsidR="002177C9">
        <w:rPr>
          <w:rFonts w:eastAsia="Times New Roman" w:cs="Times New Roman"/>
          <w:bCs/>
          <w:color w:val="000000"/>
          <w:szCs w:val="24"/>
          <w:lang w:eastAsia="lv-LV"/>
        </w:rPr>
        <w:t xml:space="preserve"> </w:t>
      </w:r>
      <w:r w:rsidR="00CE7D2E">
        <w:rPr>
          <w:rFonts w:eastAsia="Times New Roman" w:cs="Times New Roman"/>
          <w:bCs/>
          <w:color w:val="000000"/>
          <w:szCs w:val="24"/>
          <w:lang w:eastAsia="lv-LV"/>
        </w:rPr>
        <w:t>15.3.1</w:t>
      </w:r>
      <w:r w:rsidR="00D537F4">
        <w:rPr>
          <w:rFonts w:eastAsia="Times New Roman" w:cs="Times New Roman"/>
          <w:bCs/>
          <w:color w:val="000000"/>
          <w:szCs w:val="24"/>
          <w:lang w:eastAsia="lv-LV"/>
        </w:rPr>
        <w:t>.</w:t>
      </w:r>
      <w:r w:rsidR="00C85A20">
        <w:rPr>
          <w:rFonts w:eastAsia="Times New Roman" w:cs="Times New Roman"/>
          <w:bCs/>
          <w:color w:val="000000"/>
          <w:szCs w:val="24"/>
          <w:lang w:eastAsia="lv-LV"/>
        </w:rPr>
        <w:t xml:space="preserve"> </w:t>
      </w:r>
      <w:r w:rsidR="00BC4031">
        <w:rPr>
          <w:rFonts w:eastAsia="Times New Roman" w:cs="Times New Roman"/>
          <w:bCs/>
          <w:color w:val="000000"/>
          <w:szCs w:val="24"/>
          <w:lang w:eastAsia="lv-LV"/>
        </w:rPr>
        <w:t>apakšpunktā</w:t>
      </w:r>
      <w:r w:rsidR="00002612">
        <w:rPr>
          <w:rFonts w:eastAsia="Times New Roman" w:cs="Times New Roman"/>
          <w:bCs/>
          <w:color w:val="000000"/>
          <w:szCs w:val="24"/>
          <w:lang w:eastAsia="lv-LV"/>
        </w:rPr>
        <w:t xml:space="preserve"> </w:t>
      </w:r>
      <w:r w:rsidR="00C85A20">
        <w:rPr>
          <w:rFonts w:eastAsia="Times New Roman" w:cs="Times New Roman"/>
          <w:bCs/>
          <w:color w:val="000000"/>
          <w:szCs w:val="24"/>
          <w:lang w:eastAsia="lv-LV"/>
        </w:rPr>
        <w:t xml:space="preserve">un </w:t>
      </w:r>
      <w:r w:rsidR="00CE7D2E">
        <w:rPr>
          <w:rFonts w:eastAsia="Times New Roman" w:cs="Times New Roman"/>
          <w:bCs/>
          <w:color w:val="000000"/>
          <w:szCs w:val="24"/>
          <w:lang w:eastAsia="lv-LV"/>
        </w:rPr>
        <w:t>16</w:t>
      </w:r>
      <w:r w:rsidR="00C85A20">
        <w:rPr>
          <w:rFonts w:eastAsia="Times New Roman" w:cs="Times New Roman"/>
          <w:bCs/>
          <w:color w:val="000000"/>
          <w:szCs w:val="24"/>
          <w:lang w:eastAsia="lv-LV"/>
        </w:rPr>
        <w:t>.punktā</w:t>
      </w:r>
      <w:r w:rsidR="00504943">
        <w:rPr>
          <w:rFonts w:eastAsia="Times New Roman" w:cs="Times New Roman"/>
          <w:bCs/>
          <w:color w:val="000000"/>
          <w:szCs w:val="24"/>
          <w:lang w:eastAsia="lv-LV"/>
        </w:rPr>
        <w:t xml:space="preserve"> noteikto.</w:t>
      </w:r>
    </w:p>
    <w:p w14:paraId="1A2C727B" w14:textId="263BE70C" w:rsidR="0080156B" w:rsidRDefault="00670CCB" w:rsidP="0080156B">
      <w:pPr>
        <w:pStyle w:val="ListParagraph"/>
        <w:numPr>
          <w:ilvl w:val="0"/>
          <w:numId w:val="3"/>
        </w:numPr>
        <w:tabs>
          <w:tab w:val="left" w:pos="426"/>
        </w:tabs>
        <w:spacing w:before="0"/>
        <w:contextualSpacing w:val="0"/>
        <w:outlineLvl w:val="3"/>
        <w:rPr>
          <w:rFonts w:cs="Times New Roman"/>
          <w:szCs w:val="24"/>
        </w:rPr>
      </w:pPr>
      <w:r w:rsidRPr="00F26E7E">
        <w:rPr>
          <w:rFonts w:cs="Times New Roman"/>
          <w:szCs w:val="24"/>
        </w:rPr>
        <w:t xml:space="preserve">Projektu īsteno </w:t>
      </w:r>
      <w:r w:rsidR="00250EEF" w:rsidRPr="00F26E7E">
        <w:rPr>
          <w:rStyle w:val="normaltextrun"/>
          <w:szCs w:val="24"/>
          <w:shd w:val="clear" w:color="auto" w:fill="FFFFFF"/>
        </w:rPr>
        <w:t>saskaņā ar noslēgtajā līgumā par projekta īstenošanu noteikto termiņu</w:t>
      </w:r>
      <w:r w:rsidR="003E2C87" w:rsidRPr="00F26E7E">
        <w:rPr>
          <w:rStyle w:val="normaltextrun"/>
          <w:szCs w:val="24"/>
          <w:shd w:val="clear" w:color="auto" w:fill="FFFFFF"/>
        </w:rPr>
        <w:t xml:space="preserve">, bet </w:t>
      </w:r>
      <w:r w:rsidRPr="00F26E7E">
        <w:rPr>
          <w:rFonts w:cs="Times New Roman"/>
          <w:szCs w:val="24"/>
        </w:rPr>
        <w:t xml:space="preserve">ne ilgāk kā līdz </w:t>
      </w:r>
      <w:r w:rsidR="00F26E7E" w:rsidRPr="00F26E7E">
        <w:rPr>
          <w:rFonts w:cs="Times New Roman"/>
          <w:szCs w:val="24"/>
        </w:rPr>
        <w:t>2029.</w:t>
      </w:r>
      <w:r w:rsidRPr="00F26E7E">
        <w:rPr>
          <w:rFonts w:cs="Times New Roman"/>
          <w:szCs w:val="24"/>
        </w:rPr>
        <w:t xml:space="preserve">gada </w:t>
      </w:r>
      <w:r w:rsidR="00F26E7E" w:rsidRPr="00F26E7E">
        <w:rPr>
          <w:rFonts w:cs="Times New Roman"/>
          <w:szCs w:val="24"/>
        </w:rPr>
        <w:t>31.decembrim</w:t>
      </w:r>
      <w:r w:rsidRPr="00F26E7E">
        <w:rPr>
          <w:rFonts w:cs="Times New Roman"/>
          <w:szCs w:val="24"/>
        </w:rPr>
        <w:t>.</w:t>
      </w:r>
    </w:p>
    <w:p w14:paraId="6DC2487F" w14:textId="6D77F749" w:rsidR="003F2B2B" w:rsidRPr="0080156B" w:rsidRDefault="00C37E94" w:rsidP="0080156B">
      <w:pPr>
        <w:pStyle w:val="ListParagraph"/>
        <w:numPr>
          <w:ilvl w:val="0"/>
          <w:numId w:val="3"/>
        </w:numPr>
        <w:tabs>
          <w:tab w:val="left" w:pos="426"/>
        </w:tabs>
        <w:spacing w:before="0"/>
        <w:contextualSpacing w:val="0"/>
        <w:outlineLvl w:val="3"/>
        <w:rPr>
          <w:rFonts w:cs="Times New Roman"/>
          <w:szCs w:val="24"/>
        </w:rPr>
      </w:pPr>
      <w:r w:rsidRPr="0080156B">
        <w:rPr>
          <w:rFonts w:eastAsia="Times New Roman" w:cs="Times New Roman"/>
          <w:bCs/>
          <w:color w:val="000000" w:themeColor="text1"/>
          <w:szCs w:val="24"/>
          <w:lang w:eastAsia="lv-LV"/>
        </w:rPr>
        <w:tab/>
      </w:r>
      <w:r w:rsidR="0047053F" w:rsidRPr="0080156B">
        <w:rPr>
          <w:rStyle w:val="normaltextrun"/>
          <w:color w:val="000000"/>
          <w:shd w:val="clear" w:color="auto" w:fill="FFFFFF"/>
        </w:rPr>
        <w:t xml:space="preserve">Izmaksu plānošanā jāņem vērā </w:t>
      </w:r>
      <w:r w:rsidR="008A2DB4" w:rsidRPr="008A2DB4">
        <w:rPr>
          <w:rStyle w:val="normaltextrun"/>
          <w:color w:val="000000"/>
          <w:shd w:val="clear" w:color="auto" w:fill="FFFFFF"/>
        </w:rPr>
        <w:t>Finanšu ministrijas 2023.gada 25.septembra vadlīnijas  Nr.1.2</w:t>
      </w:r>
      <w:r w:rsidR="000B37FC">
        <w:rPr>
          <w:rStyle w:val="normaltextrun"/>
          <w:color w:val="000000"/>
          <w:shd w:val="clear" w:color="auto" w:fill="FFFFFF"/>
        </w:rPr>
        <w:t>.</w:t>
      </w:r>
      <w:r w:rsidR="008A2DB4" w:rsidRPr="008A2DB4">
        <w:rPr>
          <w:rStyle w:val="normaltextrun"/>
          <w:color w:val="000000"/>
          <w:shd w:val="clear" w:color="auto" w:fill="FFFFFF"/>
        </w:rPr>
        <w:t xml:space="preserve"> </w:t>
      </w:r>
      <w:r w:rsidR="0047053F" w:rsidRPr="0080156B">
        <w:rPr>
          <w:rStyle w:val="normaltextrun"/>
          <w:color w:val="000000"/>
          <w:shd w:val="clear" w:color="auto" w:fill="FFFFFF"/>
        </w:rPr>
        <w:t xml:space="preserve">“Vadlīnijas attiecināmo izmaksu noteikšanai Eiropas Savienības kohēzijas politikas programmas 2021.-2027.gada </w:t>
      </w:r>
      <w:r w:rsidR="0047053F" w:rsidRPr="006D48F7">
        <w:rPr>
          <w:rStyle w:val="normaltextrun"/>
          <w:color w:val="000000"/>
          <w:shd w:val="clear" w:color="auto" w:fill="FFFFFF"/>
        </w:rPr>
        <w:t>plānošanas periodā</w:t>
      </w:r>
      <w:r w:rsidR="0047053F" w:rsidRPr="0080156B">
        <w:rPr>
          <w:rStyle w:val="normaltextrun"/>
          <w:color w:val="000000"/>
          <w:shd w:val="clear" w:color="auto" w:fill="FFFFFF"/>
        </w:rPr>
        <w:t>”</w:t>
      </w:r>
      <w:r w:rsidR="00061610">
        <w:rPr>
          <w:rStyle w:val="FootnoteReference"/>
          <w:color w:val="000000"/>
          <w:shd w:val="clear" w:color="auto" w:fill="FFFFFF"/>
        </w:rPr>
        <w:footnoteReference w:id="2"/>
      </w:r>
      <w:r w:rsidR="0047053F" w:rsidRPr="0080156B">
        <w:rPr>
          <w:rStyle w:val="normaltextrun"/>
          <w:color w:val="000000"/>
          <w:shd w:val="clear" w:color="auto" w:fill="FFFFFF"/>
        </w:rPr>
        <w:t>, kas pieejamas Finanšu ministrijas tīmekļa vietnē.</w:t>
      </w:r>
      <w:r w:rsidR="0047053F" w:rsidRPr="0080156B">
        <w:rPr>
          <w:rStyle w:val="eop"/>
          <w:color w:val="000000"/>
          <w:shd w:val="clear" w:color="auto" w:fill="FFFFFF"/>
        </w:rPr>
        <w:t> </w:t>
      </w:r>
    </w:p>
    <w:p w14:paraId="51642327" w14:textId="5F0F7CF3" w:rsidR="00693EE8" w:rsidRPr="00BC022F" w:rsidRDefault="00693EE8" w:rsidP="001A05D7">
      <w:pPr>
        <w:pStyle w:val="Headinggg1"/>
      </w:pPr>
      <w:r w:rsidRPr="00BC022F">
        <w:t>Projektu iesniegumu noformēšanas un iesniegšanas kārtība</w:t>
      </w:r>
    </w:p>
    <w:p w14:paraId="4CB1A018" w14:textId="570A0949" w:rsidR="001C5742" w:rsidRPr="00137B16" w:rsidRDefault="00264C06" w:rsidP="00B308E7">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173016">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13C43A42" w:rsidR="0039527A" w:rsidRDefault="00D56FA0" w:rsidP="00B308E7">
      <w:pPr>
        <w:pStyle w:val="ListParagraph"/>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BF5A58">
        <w:rPr>
          <w:rFonts w:cs="Times New Roman"/>
        </w:rPr>
        <w:t>projektu portāla</w:t>
      </w:r>
      <w:r w:rsidR="001C5742" w:rsidRPr="001C5742">
        <w:rPr>
          <w:rFonts w:cs="Times New Roman"/>
        </w:rPr>
        <w:t xml:space="preserve"> e-vides lietotāj</w:t>
      </w:r>
      <w:r w:rsidR="00FE013F">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4B6431C5" w:rsidR="001C5742" w:rsidRPr="00137B16" w:rsidRDefault="005F011E" w:rsidP="00B308E7">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2304B4">
        <w:rPr>
          <w:rFonts w:cs="Times New Roman"/>
        </w:rPr>
        <w:t>projektu portāla</w:t>
      </w:r>
      <w:r w:rsidR="0039527A" w:rsidRPr="00137B16">
        <w:rPr>
          <w:rFonts w:cs="Times New Roman"/>
        </w:rPr>
        <w:t xml:space="preserve">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6CE0DB61" w14:textId="3E188B1F" w:rsidR="00693EE8" w:rsidRPr="00F03EDC" w:rsidRDefault="00334D3A" w:rsidP="001F442E">
      <w:pPr>
        <w:pStyle w:val="ListParagraph"/>
        <w:numPr>
          <w:ilvl w:val="0"/>
          <w:numId w:val="3"/>
        </w:numPr>
        <w:tabs>
          <w:tab w:val="left" w:pos="426"/>
        </w:tabs>
        <w:spacing w:before="0"/>
        <w:contextualSpacing w:val="0"/>
        <w:outlineLvl w:val="3"/>
        <w:rPr>
          <w:rFonts w:cs="Times New Roman"/>
        </w:rPr>
      </w:pPr>
      <w:r w:rsidRPr="00F03EDC">
        <w:rPr>
          <w:rFonts w:cs="Times New Roman"/>
        </w:rPr>
        <w:t>Projektu portālā</w:t>
      </w:r>
      <w:r w:rsidR="00CE1E23" w:rsidRPr="00F03EDC">
        <w:rPr>
          <w:rFonts w:cs="Times New Roman"/>
        </w:rPr>
        <w:t xml:space="preserve"> aizpilda projekta iesnieguma datu laukus un pi</w:t>
      </w:r>
      <w:r w:rsidR="001C5742" w:rsidRPr="00F03EDC">
        <w:rPr>
          <w:rFonts w:cs="Times New Roman"/>
        </w:rPr>
        <w:t>evieno</w:t>
      </w:r>
      <w:r w:rsidR="008945CD" w:rsidRPr="00F03EDC">
        <w:rPr>
          <w:rFonts w:cs="Times New Roman"/>
        </w:rPr>
        <w:t xml:space="preserve"> </w:t>
      </w:r>
      <w:r w:rsidR="001F442E" w:rsidRPr="00F03EDC">
        <w:rPr>
          <w:rFonts w:cs="Times New Roman"/>
        </w:rPr>
        <w:t xml:space="preserve">papildus </w:t>
      </w:r>
      <w:r w:rsidR="00B73DE1" w:rsidRPr="00F03EDC">
        <w:rPr>
          <w:rFonts w:cs="Times New Roman"/>
        </w:rPr>
        <w:t>dokument</w:t>
      </w:r>
      <w:r w:rsidR="008945CD" w:rsidRPr="00F03EDC">
        <w:rPr>
          <w:rFonts w:cs="Times New Roman"/>
        </w:rPr>
        <w:t>us</w:t>
      </w:r>
      <w:r w:rsidR="001F442E" w:rsidRPr="00F03EDC">
        <w:rPr>
          <w:rFonts w:cs="Times New Roman"/>
        </w:rPr>
        <w:t xml:space="preserve"> vai informāciju</w:t>
      </w:r>
      <w:r w:rsidR="34A7FB25" w:rsidRPr="00F03EDC">
        <w:rPr>
          <w:rFonts w:cs="Times New Roman"/>
          <w:szCs w:val="24"/>
        </w:rPr>
        <w:t>, kas nepieciešama projekta iesnieguma vērtēšanai, ja to nav iespējams integrēt projekta iesniegumā</w:t>
      </w:r>
      <w:r w:rsidR="34A7FB25" w:rsidRPr="00F03EDC">
        <w:rPr>
          <w:rFonts w:eastAsia="Times New Roman" w:cs="Times New Roman"/>
          <w:szCs w:val="24"/>
          <w:lang w:eastAsia="lv-LV"/>
        </w:rPr>
        <w:t>;</w:t>
      </w:r>
    </w:p>
    <w:p w14:paraId="7A81AF97" w14:textId="737B7890" w:rsidR="00CF6E17" w:rsidRPr="00BC022F" w:rsidRDefault="1E477A8E" w:rsidP="00B308E7">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01AB8B4" w:rsidR="004C2582" w:rsidRPr="00BC75CC" w:rsidRDefault="00313F21" w:rsidP="00B308E7">
      <w:pPr>
        <w:pStyle w:val="ListParagraph"/>
        <w:numPr>
          <w:ilvl w:val="0"/>
          <w:numId w:val="3"/>
        </w:numPr>
        <w:spacing w:before="0"/>
        <w:contextualSpacing w:val="0"/>
        <w:rPr>
          <w:rFonts w:cs="Times New Roman"/>
          <w:color w:val="000000"/>
        </w:rPr>
      </w:pPr>
      <w:r w:rsidRPr="00BC022F">
        <w:rPr>
          <w:rFonts w:cs="Times New Roman"/>
          <w:color w:val="000000"/>
        </w:rPr>
        <w:lastRenderedPageBreak/>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w:t>
      </w:r>
      <w:r w:rsidR="00857C02" w:rsidRPr="00BC75CC">
        <w:rPr>
          <w:rFonts w:cs="Times New Roman"/>
          <w:color w:val="000000"/>
        </w:rPr>
        <w:t xml:space="preserve">nolikums) </w:t>
      </w:r>
      <w:r w:rsidR="000269C9" w:rsidRPr="00866627">
        <w:rPr>
          <w:rFonts w:cs="Times New Roman"/>
        </w:rPr>
        <w:t>1</w:t>
      </w:r>
      <w:r w:rsidRPr="00866627">
        <w:rPr>
          <w:rFonts w:cs="Times New Roman"/>
        </w:rPr>
        <w:t>.</w:t>
      </w:r>
      <w:r w:rsidR="004C37AF" w:rsidRPr="00866627">
        <w:rPr>
          <w:rFonts w:cs="Times New Roman"/>
        </w:rPr>
        <w:t> </w:t>
      </w:r>
      <w:r w:rsidRPr="00866627">
        <w:rPr>
          <w:rFonts w:cs="Times New Roman"/>
        </w:rPr>
        <w:t>pielikums</w:t>
      </w:r>
      <w:r w:rsidRPr="00BC75CC">
        <w:rPr>
          <w:rFonts w:cs="Times New Roman"/>
          <w:color w:val="000000"/>
        </w:rPr>
        <w:t>)</w:t>
      </w:r>
      <w:r w:rsidRPr="00BC75CC">
        <w:rPr>
          <w:rFonts w:cs="Times New Roman"/>
          <w:i/>
          <w:color w:val="000000"/>
        </w:rPr>
        <w:t>.</w:t>
      </w:r>
      <w:r w:rsidRPr="00BC75CC">
        <w:rPr>
          <w:rFonts w:cs="Times New Roman"/>
          <w:color w:val="FF0000"/>
        </w:rPr>
        <w:t xml:space="preserve"> </w:t>
      </w:r>
    </w:p>
    <w:p w14:paraId="1EE335CF" w14:textId="62CD2312" w:rsidR="00446CC4" w:rsidRPr="00BC022F" w:rsidRDefault="3AEC74B1" w:rsidP="00B308E7">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B308E7">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19A7A156" w:rsidR="001306D9" w:rsidRPr="00BC022F" w:rsidRDefault="0042748D" w:rsidP="00B308E7">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w:t>
      </w:r>
      <w:r w:rsidR="00D555F6">
        <w:rPr>
          <w:rFonts w:cs="Times New Roman"/>
          <w:b/>
        </w:rPr>
        <w:t>datumam</w:t>
      </w:r>
      <w:r w:rsidR="00FA3DD6" w:rsidRPr="00BC022F">
        <w:rPr>
          <w:rFonts w:cs="Times New Roman"/>
          <w:szCs w:val="24"/>
        </w:rPr>
        <w:t>.</w:t>
      </w:r>
    </w:p>
    <w:p w14:paraId="183B9305" w14:textId="2D3EB7AF" w:rsidR="001306D9" w:rsidRPr="00BC022F" w:rsidRDefault="002B6657" w:rsidP="00B308E7">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91383B6" w:rsidR="008E372B" w:rsidRPr="00BC022F" w:rsidRDefault="68672EE0" w:rsidP="00B308E7">
      <w:pPr>
        <w:pStyle w:val="ListParagraph"/>
        <w:numPr>
          <w:ilvl w:val="0"/>
          <w:numId w:val="3"/>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00953AA3">
        <w:rPr>
          <w:rFonts w:cs="Times New Roman"/>
          <w:szCs w:val="24"/>
        </w:rPr>
        <w:t>projektu portālā</w:t>
      </w:r>
      <w:r w:rsidR="06B31755" w:rsidRPr="5A139258">
        <w:rPr>
          <w:rFonts w:cs="Times New Roman"/>
          <w:szCs w:val="24"/>
        </w:rPr>
        <w:t xml:space="preserve"> automātiski </w:t>
      </w:r>
      <w:r w:rsidR="00104796" w:rsidRPr="5A139258">
        <w:rPr>
          <w:rFonts w:cs="Times New Roman"/>
          <w:szCs w:val="24"/>
        </w:rPr>
        <w:t>sagatavot</w:t>
      </w:r>
      <w:r w:rsidR="00104796">
        <w:rPr>
          <w:rFonts w:cs="Times New Roman"/>
          <w:szCs w:val="24"/>
        </w:rPr>
        <w:t>a</w:t>
      </w:r>
      <w:r w:rsidR="00104796" w:rsidRPr="5A139258">
        <w:rPr>
          <w:rFonts w:cs="Times New Roman"/>
          <w:szCs w:val="24"/>
        </w:rPr>
        <w:t xml:space="preserve"> </w:t>
      </w:r>
      <w:r w:rsidR="004F4F4C" w:rsidRPr="004F4F4C">
        <w:rPr>
          <w:rFonts w:cs="Times New Roman"/>
          <w:szCs w:val="24"/>
        </w:rPr>
        <w:t>elektroniska pasta vēstul</w:t>
      </w:r>
      <w:r w:rsidR="004F4F4C">
        <w:rPr>
          <w:rFonts w:cs="Times New Roman"/>
          <w:szCs w:val="24"/>
        </w:rPr>
        <w:t>e</w:t>
      </w:r>
      <w:r w:rsidR="004F4F4C" w:rsidRPr="004F4F4C" w:rsidDel="004F4F4C">
        <w:rPr>
          <w:rFonts w:cs="Times New Roman"/>
          <w:szCs w:val="24"/>
        </w:rPr>
        <w:t xml:space="preserve"> </w:t>
      </w:r>
      <w:r w:rsidR="06B31755" w:rsidRPr="5A139258">
        <w:rPr>
          <w:rFonts w:cs="Times New Roman"/>
          <w:szCs w:val="24"/>
        </w:rPr>
        <w:t>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1947240C" w:rsidR="009D55CA" w:rsidRPr="000E02DE" w:rsidRDefault="008E372B" w:rsidP="00B308E7">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iesniedzot projekta iesniegumu priekšizskatīšan</w:t>
      </w:r>
      <w:r w:rsidR="00732ED1">
        <w:rPr>
          <w:rFonts w:eastAsia="Times New Roman" w:cs="Times New Roman"/>
          <w:bCs/>
          <w:color w:val="000000"/>
          <w:szCs w:val="24"/>
          <w:lang w:eastAsia="lv-LV"/>
        </w:rPr>
        <w:t xml:space="preserve">ai </w:t>
      </w:r>
      <w:r w:rsidR="00B21ADF">
        <w:rPr>
          <w:rFonts w:eastAsia="Times New Roman" w:cs="Times New Roman"/>
          <w:bCs/>
          <w:color w:val="000000"/>
          <w:szCs w:val="24"/>
          <w:lang w:eastAsia="lv-LV"/>
        </w:rPr>
        <w:t xml:space="preserve">projektu </w:t>
      </w:r>
      <w:r w:rsidR="00B21ADF" w:rsidRPr="000E02DE">
        <w:rPr>
          <w:rFonts w:eastAsia="Times New Roman" w:cs="Times New Roman"/>
          <w:bCs/>
          <w:szCs w:val="24"/>
          <w:lang w:eastAsia="lv-LV"/>
        </w:rPr>
        <w:t>portālā</w:t>
      </w:r>
      <w:r w:rsidR="00912EA6" w:rsidRPr="000E02DE">
        <w:rPr>
          <w:rFonts w:eastAsia="Times New Roman" w:cs="Times New Roman"/>
          <w:bCs/>
          <w:szCs w:val="24"/>
          <w:lang w:eastAsia="lv-LV"/>
        </w:rPr>
        <w:t xml:space="preserve"> </w:t>
      </w:r>
      <w:r w:rsidR="00732ED1" w:rsidRPr="000E02DE">
        <w:rPr>
          <w:rFonts w:eastAsia="Times New Roman" w:cs="Times New Roman"/>
          <w:bCs/>
          <w:szCs w:val="24"/>
          <w:lang w:eastAsia="lv-LV"/>
        </w:rPr>
        <w:t>līdz</w:t>
      </w:r>
      <w:r w:rsidR="00912EA6" w:rsidRPr="000E02DE">
        <w:rPr>
          <w:rFonts w:eastAsia="Times New Roman" w:cs="Times New Roman"/>
          <w:bCs/>
          <w:szCs w:val="24"/>
          <w:lang w:eastAsia="lv-LV"/>
        </w:rPr>
        <w:t xml:space="preserve"> </w:t>
      </w:r>
      <w:r w:rsidR="005F3829" w:rsidRPr="000E02DE">
        <w:rPr>
          <w:rFonts w:eastAsia="Times New Roman" w:cs="Times New Roman"/>
          <w:szCs w:val="24"/>
          <w:lang w:eastAsia="lv-LV"/>
        </w:rPr>
        <w:t>2024.</w:t>
      </w:r>
      <w:r w:rsidR="00723777" w:rsidRPr="000E02DE">
        <w:rPr>
          <w:rFonts w:eastAsia="Times New Roman" w:cs="Times New Roman"/>
          <w:szCs w:val="24"/>
          <w:lang w:eastAsia="lv-LV"/>
        </w:rPr>
        <w:t xml:space="preserve">gada </w:t>
      </w:r>
      <w:r w:rsidR="005F3829" w:rsidRPr="000E02DE">
        <w:rPr>
          <w:rFonts w:eastAsia="Times New Roman" w:cs="Times New Roman"/>
          <w:szCs w:val="24"/>
          <w:lang w:eastAsia="lv-LV"/>
        </w:rPr>
        <w:t>5</w:t>
      </w:r>
      <w:r w:rsidR="00723777" w:rsidRPr="000E02DE">
        <w:rPr>
          <w:rFonts w:eastAsia="Times New Roman" w:cs="Times New Roman"/>
          <w:szCs w:val="24"/>
          <w:lang w:eastAsia="lv-LV"/>
        </w:rPr>
        <w:t>.</w:t>
      </w:r>
      <w:r w:rsidR="00402F7A" w:rsidRPr="000E02DE">
        <w:rPr>
          <w:rFonts w:eastAsia="Times New Roman" w:cs="Times New Roman"/>
          <w:szCs w:val="24"/>
          <w:lang w:eastAsia="lv-LV"/>
        </w:rPr>
        <w:t> </w:t>
      </w:r>
      <w:r w:rsidR="005F3829" w:rsidRPr="000E02DE">
        <w:rPr>
          <w:rFonts w:eastAsia="Times New Roman" w:cs="Times New Roman"/>
          <w:szCs w:val="24"/>
          <w:lang w:eastAsia="lv-LV"/>
        </w:rPr>
        <w:t>septembrim</w:t>
      </w:r>
      <w:r w:rsidR="00723777" w:rsidRPr="000E02DE">
        <w:rPr>
          <w:rFonts w:eastAsia="Times New Roman" w:cs="Times New Roman"/>
          <w:szCs w:val="24"/>
          <w:lang w:eastAsia="lv-LV"/>
        </w:rPr>
        <w:t>.</w:t>
      </w:r>
      <w:bookmarkEnd w:id="0"/>
    </w:p>
    <w:p w14:paraId="760F9B36" w14:textId="2E2B3500" w:rsidR="00F714F3" w:rsidRPr="00F714F3" w:rsidRDefault="00723777" w:rsidP="00B308E7">
      <w:pPr>
        <w:pStyle w:val="ListParagraph"/>
        <w:numPr>
          <w:ilvl w:val="0"/>
          <w:numId w:val="3"/>
        </w:numPr>
        <w:spacing w:before="0"/>
        <w:contextualSpacing w:val="0"/>
        <w:outlineLvl w:val="3"/>
        <w:rPr>
          <w:rFonts w:eastAsia="Times New Roman" w:cs="Times New Roman"/>
          <w:bCs/>
          <w:szCs w:val="24"/>
          <w:lang w:eastAsia="lv-LV"/>
        </w:rPr>
      </w:pPr>
      <w:r w:rsidRPr="000E02DE">
        <w:rPr>
          <w:rFonts w:eastAsia="Times New Roman" w:cs="Times New Roman"/>
          <w:szCs w:val="24"/>
          <w:lang w:eastAsia="lv-LV"/>
        </w:rPr>
        <w:t>Ja projekta iesniegums iesniegts priekšizskatīšanai, sadarbības iestāde</w:t>
      </w:r>
      <w:r w:rsidR="009737AF" w:rsidRPr="000E02DE">
        <w:rPr>
          <w:rFonts w:eastAsia="Times New Roman" w:cs="Times New Roman"/>
          <w:szCs w:val="24"/>
          <w:lang w:eastAsia="lv-LV"/>
        </w:rPr>
        <w:t xml:space="preserve"> </w:t>
      </w:r>
      <w:r w:rsidR="00207337" w:rsidRPr="000E02DE">
        <w:rPr>
          <w:rFonts w:eastAsia="Times New Roman" w:cs="Times New Roman"/>
          <w:szCs w:val="24"/>
          <w:lang w:eastAsia="lv-LV"/>
        </w:rPr>
        <w:t>5</w:t>
      </w:r>
      <w:r w:rsidR="009737AF" w:rsidRPr="000E02DE">
        <w:rPr>
          <w:rFonts w:eastAsia="Times New Roman" w:cs="Times New Roman"/>
          <w:szCs w:val="24"/>
          <w:lang w:eastAsia="lv-LV"/>
        </w:rPr>
        <w:t xml:space="preserve"> darbdienu</w:t>
      </w:r>
      <w:r w:rsidRPr="000E02DE">
        <w:rPr>
          <w:rFonts w:eastAsia="Times New Roman" w:cs="Times New Roman"/>
          <w:szCs w:val="24"/>
          <w:lang w:eastAsia="lv-LV"/>
        </w:rPr>
        <w:t xml:space="preserve"> </w:t>
      </w:r>
      <w:r w:rsidR="009737AF" w:rsidRPr="000E02DE">
        <w:rPr>
          <w:rFonts w:eastAsia="Times New Roman" w:cs="Times New Roman"/>
          <w:szCs w:val="24"/>
          <w:lang w:eastAsia="lv-LV"/>
        </w:rPr>
        <w:t xml:space="preserve">laikā </w:t>
      </w:r>
      <w:r w:rsidRPr="00774218">
        <w:rPr>
          <w:rFonts w:eastAsia="Times New Roman" w:cs="Times New Roman"/>
          <w:szCs w:val="24"/>
          <w:lang w:eastAsia="lv-LV"/>
        </w:rPr>
        <w:t xml:space="preserve">izskata </w:t>
      </w:r>
      <w:r w:rsidR="009737AF">
        <w:rPr>
          <w:rFonts w:eastAsia="Times New Roman" w:cs="Times New Roman"/>
          <w:szCs w:val="24"/>
          <w:lang w:eastAsia="lv-LV"/>
        </w:rPr>
        <w:t xml:space="preserve">priekšizskatīšanai saņemto projekta iesniegumu </w:t>
      </w:r>
      <w:r w:rsidRPr="00774218">
        <w:rPr>
          <w:rFonts w:eastAsia="Times New Roman" w:cs="Times New Roman"/>
          <w:szCs w:val="24"/>
          <w:lang w:eastAsia="lv-LV"/>
        </w:rPr>
        <w:t xml:space="preserve">un </w:t>
      </w:r>
      <w:r w:rsidR="00B21ADF">
        <w:rPr>
          <w:rFonts w:eastAsia="Times New Roman" w:cs="Times New Roman"/>
          <w:szCs w:val="24"/>
          <w:lang w:eastAsia="lv-LV"/>
        </w:rPr>
        <w:t>projektu portāla</w:t>
      </w:r>
      <w:r w:rsidR="008C76AE">
        <w:rPr>
          <w:rFonts w:eastAsia="Times New Roman" w:cs="Times New Roman"/>
          <w:szCs w:val="24"/>
          <w:lang w:eastAsia="lv-LV"/>
        </w:rPr>
        <w:t xml:space="preserve">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r w:rsidR="00F714F3">
        <w:rPr>
          <w:rFonts w:eastAsia="Times New Roman" w:cs="Times New Roman"/>
          <w:szCs w:val="24"/>
          <w:lang w:eastAsia="lv-LV"/>
        </w:rPr>
        <w:t>Priekšizskatīšanā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0C1BF188" w:rsidR="00723777" w:rsidRPr="00774218" w:rsidRDefault="00690AC3" w:rsidP="00B308E7">
      <w:pPr>
        <w:pStyle w:val="ListParagraph"/>
        <w:numPr>
          <w:ilvl w:val="0"/>
          <w:numId w:val="3"/>
        </w:numPr>
        <w:spacing w:before="0"/>
        <w:contextualSpacing w:val="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ievērojot projektu iesniegumu iesniegšanas beigu termiņu</w:t>
      </w:r>
      <w:r w:rsidR="006715DD">
        <w:rPr>
          <w:rFonts w:eastAsia="Times New Roman" w:cs="Times New Roman"/>
          <w:szCs w:val="24"/>
          <w:lang w:eastAsia="lv-LV"/>
        </w:rPr>
        <w:t>.</w:t>
      </w:r>
    </w:p>
    <w:p w14:paraId="3B75B470" w14:textId="2F0A3886" w:rsidR="00916ED5" w:rsidRPr="00970461" w:rsidRDefault="00970461" w:rsidP="00B308E7">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7429BD">
        <w:rPr>
          <w:rFonts w:eastAsia="Times New Roman" w:cs="Times New Roman"/>
          <w:bCs/>
          <w:color w:val="000000"/>
          <w:szCs w:val="24"/>
          <w:lang w:eastAsia="lv-LV"/>
        </w:rPr>
        <w:t>29</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6715DD">
        <w:rPr>
          <w:rFonts w:eastAsia="Times New Roman" w:cs="Times New Roman"/>
          <w:bCs/>
          <w:color w:val="000000"/>
          <w:szCs w:val="24"/>
          <w:lang w:eastAsia="lv-LV"/>
        </w:rPr>
        <w:t>projektu portāla</w:t>
      </w:r>
      <w:r w:rsidR="00582061">
        <w:rPr>
          <w:rFonts w:eastAsia="Times New Roman" w:cs="Times New Roman"/>
          <w:bCs/>
          <w:color w:val="000000"/>
          <w:szCs w:val="24"/>
          <w:lang w:eastAsia="lv-LV"/>
        </w:rPr>
        <w:t xml:space="preserve">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68EF6D64" w:rsidR="001F6058" w:rsidRDefault="48D7B61A" w:rsidP="00B308E7">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7429BD">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C23A22">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156792C6" w:rsidR="002927C4" w:rsidRDefault="006204AD" w:rsidP="00B308E7">
      <w:pPr>
        <w:pStyle w:val="ListParagraph"/>
        <w:numPr>
          <w:ilvl w:val="0"/>
          <w:numId w:val="3"/>
        </w:numPr>
        <w:spacing w:before="0"/>
        <w:contextualSpacing w:val="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7429BD">
        <w:rPr>
          <w:rFonts w:eastAsia="Times New Roman" w:cs="Times New Roman"/>
          <w:color w:val="000000"/>
          <w:szCs w:val="24"/>
          <w:lang w:eastAsia="lv-LV"/>
        </w:rPr>
        <w:t>18</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429BD">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58FF40FD" w:rsidR="009B5CD7" w:rsidRPr="00B54A16" w:rsidRDefault="00916ED5" w:rsidP="00B308E7">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šī nolikuma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7429BD">
        <w:rPr>
          <w:rFonts w:eastAsia="Times New Roman" w:cs="Times New Roman"/>
          <w:bCs/>
          <w:szCs w:val="24"/>
          <w:lang w:eastAsia="lv-LV"/>
        </w:rPr>
        <w:t>15</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7429BD">
        <w:rPr>
          <w:rFonts w:eastAsia="Times New Roman" w:cs="Times New Roman"/>
          <w:bCs/>
          <w:szCs w:val="24"/>
          <w:lang w:eastAsia="lv-LV"/>
        </w:rPr>
        <w:t>18</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68057499" w:rsidR="00A01D52" w:rsidRPr="00BC022F" w:rsidRDefault="00A01D52" w:rsidP="00DB7526">
      <w:pPr>
        <w:pStyle w:val="Headinggg1"/>
      </w:pPr>
      <w:bookmarkStart w:id="3" w:name="_Ref120491269"/>
      <w:r w:rsidRPr="00BC022F">
        <w:lastRenderedPageBreak/>
        <w:t>Projektu iesniegumu vērtēšanas kārtība</w:t>
      </w:r>
      <w:bookmarkEnd w:id="3"/>
    </w:p>
    <w:p w14:paraId="473A255F" w14:textId="73CC2A10" w:rsidR="00D537C1" w:rsidRPr="006F101B" w:rsidRDefault="00D537C1" w:rsidP="00866627">
      <w:pPr>
        <w:pStyle w:val="ListParagraph"/>
        <w:numPr>
          <w:ilvl w:val="0"/>
          <w:numId w:val="3"/>
        </w:numPr>
        <w:spacing w:before="0"/>
        <w:contextualSpacing w:val="0"/>
        <w:outlineLvl w:val="3"/>
        <w:rPr>
          <w:rFonts w:eastAsia="Times New Roman" w:cs="Times New Roman"/>
          <w:color w:val="000000"/>
          <w:szCs w:val="24"/>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xml:space="preserve">– vērtēšanas </w:t>
      </w:r>
      <w:r w:rsidRPr="006F101B">
        <w:rPr>
          <w:rFonts w:eastAsia="Times New Roman" w:cs="Times New Roman"/>
          <w:color w:val="000000"/>
          <w:szCs w:val="24"/>
          <w:lang w:eastAsia="lv-LV"/>
        </w:rPr>
        <w:t>komisija)</w:t>
      </w:r>
      <w:r w:rsidR="00FB4B0B" w:rsidRPr="006F101B">
        <w:rPr>
          <w:rFonts w:eastAsia="Times New Roman" w:cs="Times New Roman"/>
          <w:color w:val="000000"/>
          <w:szCs w:val="24"/>
          <w:lang w:eastAsia="lv-LV"/>
        </w:rPr>
        <w:t xml:space="preserve">, vērtēšanas komisijas sastāva izveidē ievērojot </w:t>
      </w:r>
      <w:r w:rsidR="00614668" w:rsidRPr="006F101B">
        <w:rPr>
          <w:rStyle w:val="normaltextrun"/>
          <w:rFonts w:cs="Times New Roman"/>
          <w:color w:val="000000"/>
          <w:szCs w:val="24"/>
          <w:bdr w:val="none" w:sz="0" w:space="0" w:color="auto" w:frame="1"/>
        </w:rPr>
        <w:t xml:space="preserve">likuma “Par interešu konflikta novēršanu valsts amatpersonu darbībā” un </w:t>
      </w:r>
      <w:r w:rsidR="00FB4B0B" w:rsidRPr="006F101B">
        <w:rPr>
          <w:rFonts w:eastAsia="Times New Roman" w:cs="Times New Roman"/>
          <w:color w:val="000000"/>
          <w:szCs w:val="24"/>
          <w:lang w:eastAsia="lv-LV"/>
        </w:rPr>
        <w:t>Regulas Nr. 2018/1046</w:t>
      </w:r>
      <w:r w:rsidR="00FB4B0B" w:rsidRPr="006F101B">
        <w:rPr>
          <w:rStyle w:val="FootnoteReference"/>
          <w:rFonts w:eastAsia="Times New Roman" w:cs="Times New Roman"/>
          <w:color w:val="000000"/>
          <w:szCs w:val="24"/>
          <w:lang w:eastAsia="lv-LV"/>
        </w:rPr>
        <w:footnoteReference w:id="3"/>
      </w:r>
      <w:r w:rsidR="00FB4B0B" w:rsidRPr="006F101B">
        <w:rPr>
          <w:rFonts w:eastAsia="Times New Roman" w:cs="Times New Roman"/>
          <w:color w:val="000000"/>
          <w:szCs w:val="24"/>
          <w:lang w:eastAsia="lv-LV"/>
        </w:rPr>
        <w:t xml:space="preserve"> 61.</w:t>
      </w:r>
      <w:r w:rsidR="00402F7A" w:rsidRPr="006F101B">
        <w:rPr>
          <w:rFonts w:eastAsia="Times New Roman" w:cs="Times New Roman"/>
          <w:color w:val="000000"/>
          <w:szCs w:val="24"/>
          <w:lang w:eastAsia="lv-LV"/>
        </w:rPr>
        <w:t> </w:t>
      </w:r>
      <w:r w:rsidR="00FB4B0B" w:rsidRPr="006F101B">
        <w:rPr>
          <w:rFonts w:eastAsia="Times New Roman" w:cs="Times New Roman"/>
          <w:color w:val="000000"/>
          <w:szCs w:val="24"/>
          <w:lang w:eastAsia="lv-LV"/>
        </w:rPr>
        <w:t>pantā noteikto</w:t>
      </w:r>
      <w:r w:rsidRPr="006F101B">
        <w:rPr>
          <w:rFonts w:eastAsia="Times New Roman" w:cs="Times New Roman"/>
          <w:color w:val="000000"/>
          <w:szCs w:val="24"/>
          <w:lang w:eastAsia="lv-LV"/>
        </w:rPr>
        <w:t>.</w:t>
      </w:r>
    </w:p>
    <w:p w14:paraId="12545E31" w14:textId="7C03350F" w:rsidR="00D537C1" w:rsidRPr="006F101B" w:rsidRDefault="00D537C1" w:rsidP="006F101B">
      <w:pPr>
        <w:pStyle w:val="ListParagraph"/>
        <w:numPr>
          <w:ilvl w:val="0"/>
          <w:numId w:val="3"/>
        </w:numPr>
        <w:tabs>
          <w:tab w:val="left" w:pos="284"/>
        </w:tabs>
        <w:spacing w:before="0"/>
        <w:contextualSpacing w:val="0"/>
        <w:outlineLvl w:val="3"/>
        <w:rPr>
          <w:rFonts w:cs="Times New Roman"/>
          <w:szCs w:val="24"/>
        </w:rPr>
      </w:pPr>
      <w:r w:rsidRPr="006F101B">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6F101B">
        <w:rPr>
          <w:rFonts w:eastAsia="Times New Roman" w:cs="Times New Roman"/>
          <w:bCs/>
          <w:color w:val="000000"/>
          <w:szCs w:val="24"/>
          <w:lang w:eastAsia="lv-LV"/>
        </w:rPr>
        <w:t>Latvijas Republikas un Eiropas Savienības normatīvajiem aktiem</w:t>
      </w:r>
      <w:r w:rsidRPr="006F101B">
        <w:rPr>
          <w:rFonts w:eastAsia="Times New Roman" w:cs="Times New Roman"/>
          <w:bCs/>
          <w:color w:val="000000"/>
          <w:szCs w:val="24"/>
          <w:lang w:eastAsia="lv-LV"/>
        </w:rPr>
        <w:t xml:space="preserve">, kā arī </w:t>
      </w:r>
      <w:r w:rsidR="00D03AB3" w:rsidRPr="006F101B">
        <w:rPr>
          <w:rFonts w:eastAsia="Times New Roman" w:cs="Times New Roman"/>
          <w:bCs/>
          <w:color w:val="000000"/>
          <w:szCs w:val="24"/>
          <w:lang w:eastAsia="lv-LV"/>
        </w:rPr>
        <w:t xml:space="preserve">ir </w:t>
      </w:r>
      <w:r w:rsidR="003D7C86" w:rsidRPr="006F101B">
        <w:rPr>
          <w:rFonts w:eastAsia="Times New Roman" w:cs="Times New Roman"/>
          <w:bCs/>
          <w:color w:val="000000"/>
          <w:szCs w:val="24"/>
          <w:lang w:eastAsia="lv-LV"/>
        </w:rPr>
        <w:t xml:space="preserve">atbildīgi </w:t>
      </w:r>
      <w:r w:rsidRPr="006F101B">
        <w:rPr>
          <w:rFonts w:eastAsia="Times New Roman" w:cs="Times New Roman"/>
          <w:bCs/>
          <w:color w:val="000000"/>
          <w:szCs w:val="24"/>
          <w:lang w:eastAsia="lv-LV"/>
        </w:rPr>
        <w:t xml:space="preserve">par </w:t>
      </w:r>
      <w:r w:rsidR="008B1741" w:rsidRPr="006F101B">
        <w:rPr>
          <w:rFonts w:eastAsia="Times New Roman" w:cs="Times New Roman"/>
          <w:bCs/>
          <w:color w:val="000000"/>
          <w:szCs w:val="24"/>
          <w:lang w:eastAsia="lv-LV"/>
        </w:rPr>
        <w:t xml:space="preserve">objektivitātes un </w:t>
      </w:r>
      <w:r w:rsidRPr="006F101B">
        <w:rPr>
          <w:rFonts w:eastAsia="Times New Roman" w:cs="Times New Roman"/>
          <w:bCs/>
          <w:color w:val="000000"/>
          <w:szCs w:val="24"/>
          <w:lang w:eastAsia="lv-LV"/>
        </w:rPr>
        <w:t xml:space="preserve">konfidencialitātes ievērošanu. </w:t>
      </w:r>
    </w:p>
    <w:p w14:paraId="49AE2849" w14:textId="1254932B" w:rsidR="00D537C1" w:rsidRDefault="00B60437" w:rsidP="006F101B">
      <w:pPr>
        <w:pStyle w:val="ListParagraph"/>
        <w:numPr>
          <w:ilvl w:val="0"/>
          <w:numId w:val="3"/>
        </w:numPr>
        <w:tabs>
          <w:tab w:val="left" w:pos="284"/>
        </w:tabs>
        <w:spacing w:before="0"/>
        <w:contextualSpacing w:val="0"/>
        <w:outlineLvl w:val="3"/>
        <w:rPr>
          <w:rFonts w:cs="Times New Roman"/>
          <w:szCs w:val="24"/>
        </w:rPr>
      </w:pPr>
      <w:bookmarkStart w:id="4" w:name="_Ref120520594"/>
      <w:r w:rsidRPr="006F101B">
        <w:rPr>
          <w:rFonts w:eastAsia="Times New Roman" w:cs="Times New Roman"/>
          <w:color w:val="000000" w:themeColor="text1"/>
          <w:szCs w:val="24"/>
          <w:lang w:eastAsia="lv-LV"/>
        </w:rPr>
        <w:t>V</w:t>
      </w:r>
      <w:r w:rsidR="00ED50C7" w:rsidRPr="006F101B">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6F101B">
        <w:rPr>
          <w:rFonts w:eastAsia="Times New Roman" w:cs="Times New Roman"/>
          <w:color w:val="000000" w:themeColor="text1"/>
          <w:szCs w:val="24"/>
          <w:lang w:eastAsia="lv-LV"/>
        </w:rPr>
        <w:t>(</w:t>
      </w:r>
      <w:r w:rsidR="0043459A" w:rsidRPr="00866627">
        <w:rPr>
          <w:rFonts w:eastAsia="Times New Roman" w:cs="Times New Roman"/>
          <w:color w:val="000000" w:themeColor="text1"/>
          <w:szCs w:val="24"/>
          <w:lang w:eastAsia="lv-LV"/>
        </w:rPr>
        <w:t xml:space="preserve">nolikuma </w:t>
      </w:r>
      <w:r w:rsidR="00D0169E" w:rsidRPr="00866627">
        <w:rPr>
          <w:rFonts w:eastAsia="Times New Roman" w:cs="Times New Roman"/>
          <w:szCs w:val="24"/>
          <w:lang w:eastAsia="lv-LV"/>
        </w:rPr>
        <w:t>2</w:t>
      </w:r>
      <w:r w:rsidR="0043459A" w:rsidRPr="00866627">
        <w:rPr>
          <w:rFonts w:eastAsia="Times New Roman" w:cs="Times New Roman"/>
          <w:color w:val="000000" w:themeColor="text1"/>
          <w:szCs w:val="24"/>
          <w:lang w:eastAsia="lv-LV"/>
        </w:rPr>
        <w:t>.</w:t>
      </w:r>
      <w:r w:rsidR="00AF29FF" w:rsidRPr="00866627">
        <w:rPr>
          <w:rFonts w:eastAsia="Times New Roman" w:cs="Times New Roman"/>
          <w:color w:val="000000" w:themeColor="text1"/>
          <w:szCs w:val="24"/>
          <w:lang w:eastAsia="lv-LV"/>
        </w:rPr>
        <w:t> </w:t>
      </w:r>
      <w:r w:rsidR="0043459A" w:rsidRPr="00866627">
        <w:rPr>
          <w:rFonts w:eastAsia="Times New Roman" w:cs="Times New Roman"/>
          <w:color w:val="000000" w:themeColor="text1"/>
          <w:szCs w:val="24"/>
          <w:lang w:eastAsia="lv-LV"/>
        </w:rPr>
        <w:t>pielikums</w:t>
      </w:r>
      <w:r w:rsidR="0043459A" w:rsidRPr="006F101B">
        <w:rPr>
          <w:rFonts w:eastAsia="Times New Roman" w:cs="Times New Roman"/>
          <w:color w:val="000000" w:themeColor="text1"/>
          <w:szCs w:val="24"/>
          <w:lang w:eastAsia="lv-LV"/>
        </w:rPr>
        <w:t>) un</w:t>
      </w:r>
      <w:r w:rsidR="00D537C1" w:rsidRPr="006F101B">
        <w:rPr>
          <w:rFonts w:eastAsia="Times New Roman" w:cs="Times New Roman"/>
          <w:color w:val="000000" w:themeColor="text1"/>
          <w:szCs w:val="24"/>
          <w:lang w:eastAsia="lv-LV"/>
        </w:rPr>
        <w:t xml:space="preserve"> </w:t>
      </w:r>
      <w:r w:rsidR="00C760C6" w:rsidRPr="006F101B">
        <w:rPr>
          <w:rFonts w:eastAsia="Times New Roman" w:cs="Times New Roman"/>
          <w:color w:val="000000" w:themeColor="text1"/>
          <w:szCs w:val="24"/>
          <w:lang w:eastAsia="lv-LV"/>
        </w:rPr>
        <w:t>projektu portālā</w:t>
      </w:r>
      <w:r w:rsidR="00B75942" w:rsidRPr="006F101B">
        <w:rPr>
          <w:rFonts w:eastAsia="Times New Roman" w:cs="Times New Roman"/>
          <w:color w:val="000000" w:themeColor="text1"/>
          <w:szCs w:val="24"/>
          <w:lang w:eastAsia="lv-LV"/>
        </w:rPr>
        <w:t xml:space="preserve"> </w:t>
      </w:r>
      <w:r w:rsidR="00D537C1" w:rsidRPr="006F101B">
        <w:rPr>
          <w:rFonts w:cs="Times New Roman"/>
          <w:szCs w:val="24"/>
        </w:rPr>
        <w:t>aizpildot projekt</w:t>
      </w:r>
      <w:r w:rsidR="00485091" w:rsidRPr="006F101B">
        <w:rPr>
          <w:rFonts w:cs="Times New Roman"/>
          <w:szCs w:val="24"/>
        </w:rPr>
        <w:t>a</w:t>
      </w:r>
      <w:r w:rsidR="00D537C1" w:rsidRPr="006F101B">
        <w:rPr>
          <w:rFonts w:cs="Times New Roman"/>
          <w:szCs w:val="24"/>
        </w:rPr>
        <w:t xml:space="preserve"> iesniegum</w:t>
      </w:r>
      <w:r w:rsidR="00485091" w:rsidRPr="006F101B">
        <w:rPr>
          <w:rFonts w:cs="Times New Roman"/>
          <w:szCs w:val="24"/>
        </w:rPr>
        <w:t>a</w:t>
      </w:r>
      <w:r w:rsidR="00D537C1" w:rsidRPr="006F101B">
        <w:rPr>
          <w:rFonts w:cs="Times New Roman"/>
          <w:szCs w:val="24"/>
        </w:rPr>
        <w:t xml:space="preserve"> vērtēšanas veidlapu.</w:t>
      </w:r>
      <w:bookmarkEnd w:id="4"/>
    </w:p>
    <w:p w14:paraId="3A603955" w14:textId="37C6D1DF" w:rsidR="002A0055" w:rsidRPr="006F101B" w:rsidRDefault="00C661B0" w:rsidP="00866627">
      <w:pPr>
        <w:pStyle w:val="ListParagraph"/>
        <w:numPr>
          <w:ilvl w:val="0"/>
          <w:numId w:val="3"/>
        </w:numPr>
        <w:tabs>
          <w:tab w:val="left" w:pos="284"/>
        </w:tabs>
        <w:spacing w:before="0"/>
        <w:contextualSpacing w:val="0"/>
        <w:outlineLvl w:val="3"/>
        <w:rPr>
          <w:rFonts w:cs="Times New Roman"/>
          <w:szCs w:val="24"/>
        </w:rPr>
      </w:pPr>
      <w:r w:rsidRPr="0097182E">
        <w:rPr>
          <w:rFonts w:cs="Times New Roman"/>
          <w:szCs w:val="24"/>
        </w:rPr>
        <w:t>Pirms</w:t>
      </w:r>
      <w:r>
        <w:rPr>
          <w:rFonts w:cs="Times New Roman"/>
          <w:szCs w:val="24"/>
        </w:rPr>
        <w:t xml:space="preserve"> šī</w:t>
      </w:r>
      <w:r w:rsidRPr="0097182E">
        <w:rPr>
          <w:rFonts w:cs="Times New Roman"/>
          <w:szCs w:val="24"/>
        </w:rPr>
        <w:t xml:space="preserve"> nolikuma </w:t>
      </w:r>
      <w:r w:rsidRPr="0097182E">
        <w:rPr>
          <w:rFonts w:cs="Times New Roman"/>
          <w:szCs w:val="24"/>
        </w:rPr>
        <w:fldChar w:fldCharType="begin"/>
      </w:r>
      <w:r w:rsidRPr="0097182E">
        <w:rPr>
          <w:rFonts w:cs="Times New Roman"/>
          <w:szCs w:val="24"/>
        </w:rPr>
        <w:instrText xml:space="preserve"> REF _Ref120520594 \r \h </w:instrText>
      </w:r>
      <w:r w:rsidRPr="0097182E">
        <w:rPr>
          <w:rFonts w:cs="Times New Roman"/>
          <w:szCs w:val="24"/>
        </w:rPr>
      </w:r>
      <w:r w:rsidRPr="0097182E">
        <w:rPr>
          <w:rFonts w:cs="Times New Roman"/>
          <w:szCs w:val="24"/>
        </w:rPr>
        <w:fldChar w:fldCharType="separate"/>
      </w:r>
      <w:r w:rsidR="007429BD">
        <w:rPr>
          <w:rFonts w:cs="Times New Roman"/>
          <w:szCs w:val="24"/>
        </w:rPr>
        <w:t>24</w:t>
      </w:r>
      <w:r w:rsidRPr="0097182E">
        <w:rPr>
          <w:rFonts w:cs="Times New Roman"/>
          <w:szCs w:val="24"/>
        </w:rPr>
        <w:fldChar w:fldCharType="end"/>
      </w:r>
      <w:r w:rsidRPr="0097182E">
        <w:rPr>
          <w:rFonts w:cs="Times New Roman"/>
          <w:szCs w:val="24"/>
        </w:rPr>
        <w:t>. punktā noteiktās vērtēšanas uzsākšanas komisija pārbauda projekta iesniedzēja</w:t>
      </w:r>
      <w:r>
        <w:rPr>
          <w:rFonts w:cs="Times New Roman"/>
          <w:szCs w:val="24"/>
        </w:rPr>
        <w:t xml:space="preserve"> </w:t>
      </w:r>
      <w:r w:rsidRPr="0097182E">
        <w:rPr>
          <w:rFonts w:cs="Times New Roman"/>
          <w:szCs w:val="24"/>
        </w:rPr>
        <w:t xml:space="preserve">atbilstību Likuma 22. pantā noteiktajiem izslēgšanas noteikumiem, ievērojot MK noteikumos </w:t>
      </w:r>
      <w:r w:rsidRPr="00FC7F71">
        <w:rPr>
          <w:rFonts w:cs="Times New Roman"/>
          <w:szCs w:val="24"/>
        </w:rPr>
        <w:t>Nr. </w:t>
      </w:r>
      <w:r w:rsidR="007038C1" w:rsidRPr="00FC7F71">
        <w:rPr>
          <w:rFonts w:cs="Times New Roman"/>
          <w:szCs w:val="24"/>
        </w:rPr>
        <w:t>408</w:t>
      </w:r>
      <w:r w:rsidRPr="00FC7F71">
        <w:rPr>
          <w:rStyle w:val="FootnoteReference"/>
          <w:rFonts w:cs="Times New Roman"/>
          <w:szCs w:val="24"/>
        </w:rPr>
        <w:footnoteReference w:id="4"/>
      </w:r>
      <w:r w:rsidRPr="00FC7F71">
        <w:rPr>
          <w:rFonts w:cs="Times New Roman"/>
          <w:szCs w:val="24"/>
        </w:rPr>
        <w:t xml:space="preserve"> noteikto kārtību, un veic projekta iesniedzēja pārbaudi atbilstoši Starptautisko un Latvijas Republikas </w:t>
      </w:r>
      <w:r w:rsidRPr="0097182E">
        <w:rPr>
          <w:rFonts w:cs="Times New Roman"/>
          <w:szCs w:val="24"/>
        </w:rPr>
        <w:t>nacionālo sankciju likuma 11.</w:t>
      </w:r>
      <w:r w:rsidRPr="0097182E">
        <w:rPr>
          <w:rFonts w:cs="Times New Roman"/>
          <w:szCs w:val="24"/>
          <w:vertAlign w:val="superscript"/>
        </w:rPr>
        <w:t>2</w:t>
      </w:r>
      <w:r w:rsidRPr="0097182E">
        <w:rPr>
          <w:rFonts w:cs="Times New Roman"/>
          <w:szCs w:val="24"/>
        </w:rPr>
        <w:t> pantam. Ja projekta iesniedzējs atbilst kādam no minētajos normatīvajos aktos noteiktajiem nosacījumiem, lai projekta iesniedzēju izslēgtu no dalības projektu iesniegumu atlasē, projekta iesniegums uzskatāms par noraidītu</w:t>
      </w:r>
      <w:r w:rsidR="002A0055">
        <w:rPr>
          <w:rFonts w:eastAsia="Times New Roman"/>
          <w:szCs w:val="24"/>
        </w:rPr>
        <w:t>.</w:t>
      </w:r>
    </w:p>
    <w:p w14:paraId="7DCBB967" w14:textId="0EE68FBF" w:rsidR="0020379A" w:rsidRPr="00FC7F71" w:rsidRDefault="34A7FB25" w:rsidP="00866627">
      <w:pPr>
        <w:pStyle w:val="ListParagraph"/>
        <w:numPr>
          <w:ilvl w:val="0"/>
          <w:numId w:val="3"/>
        </w:numPr>
        <w:tabs>
          <w:tab w:val="left" w:pos="284"/>
        </w:tabs>
        <w:spacing w:before="0"/>
        <w:contextualSpacing w:val="0"/>
        <w:outlineLvl w:val="3"/>
        <w:rPr>
          <w:rFonts w:cs="Times New Roman"/>
          <w:szCs w:val="24"/>
        </w:rPr>
      </w:pPr>
      <w:bookmarkStart w:id="5" w:name="_Ref120489080"/>
      <w:r w:rsidRPr="006F101B">
        <w:rPr>
          <w:rFonts w:cs="Times New Roman"/>
          <w:szCs w:val="24"/>
        </w:rPr>
        <w:t xml:space="preserve">Projekta iesnieguma atbilstību </w:t>
      </w:r>
      <w:r w:rsidRPr="00FC7F71">
        <w:rPr>
          <w:rFonts w:cs="Times New Roman"/>
          <w:szCs w:val="24"/>
        </w:rPr>
        <w:t>projektu vērtēšanas kritērijiem vērtē šādā secībā: &lt;</w:t>
      </w:r>
      <w:bookmarkEnd w:id="5"/>
    </w:p>
    <w:p w14:paraId="2E3CECE5" w14:textId="2FF30979" w:rsidR="0020379A" w:rsidRPr="00FC7F71" w:rsidRDefault="00DB6821" w:rsidP="00866627">
      <w:pPr>
        <w:pStyle w:val="ListParagraph"/>
        <w:numPr>
          <w:ilvl w:val="1"/>
          <w:numId w:val="3"/>
        </w:numPr>
        <w:tabs>
          <w:tab w:val="left" w:pos="284"/>
        </w:tabs>
        <w:spacing w:before="0"/>
        <w:contextualSpacing w:val="0"/>
        <w:outlineLvl w:val="3"/>
        <w:rPr>
          <w:rFonts w:cs="Times New Roman"/>
          <w:szCs w:val="24"/>
        </w:rPr>
      </w:pPr>
      <w:r w:rsidRPr="00FC7F71">
        <w:rPr>
          <w:rFonts w:cs="Times New Roman"/>
          <w:szCs w:val="24"/>
        </w:rPr>
        <w:t xml:space="preserve">vienotie kritēriji </w:t>
      </w:r>
      <w:r w:rsidR="00F67318" w:rsidRPr="00FC7F71">
        <w:rPr>
          <w:rFonts w:cs="Times New Roman"/>
          <w:szCs w:val="24"/>
        </w:rPr>
        <w:t>(</w:t>
      </w:r>
      <w:r w:rsidRPr="00FC7F71">
        <w:rPr>
          <w:rFonts w:cs="Times New Roman"/>
          <w:szCs w:val="24"/>
        </w:rPr>
        <w:t xml:space="preserve">vērtē balsstiesīgie sadarbības iestādes pārstāvji, kas ietverti vērtēšanas komisijā), </w:t>
      </w:r>
    </w:p>
    <w:p w14:paraId="3646BD65" w14:textId="0A009EB4" w:rsidR="0020379A" w:rsidRPr="00FC7F71" w:rsidRDefault="00DB6821" w:rsidP="00866627">
      <w:pPr>
        <w:pStyle w:val="ListParagraph"/>
        <w:numPr>
          <w:ilvl w:val="1"/>
          <w:numId w:val="3"/>
        </w:numPr>
        <w:tabs>
          <w:tab w:val="left" w:pos="284"/>
        </w:tabs>
        <w:spacing w:before="0"/>
        <w:contextualSpacing w:val="0"/>
        <w:outlineLvl w:val="3"/>
        <w:rPr>
          <w:rFonts w:cs="Times New Roman"/>
          <w:szCs w:val="24"/>
        </w:rPr>
      </w:pPr>
      <w:r w:rsidRPr="00FC7F71">
        <w:rPr>
          <w:rFonts w:cs="Times New Roman"/>
          <w:szCs w:val="24"/>
        </w:rPr>
        <w:t xml:space="preserve">specifiskie atbilstības kritēriji </w:t>
      </w:r>
      <w:r w:rsidR="00E70785" w:rsidRPr="00FC7F71">
        <w:rPr>
          <w:rFonts w:cs="Times New Roman"/>
          <w:szCs w:val="24"/>
        </w:rPr>
        <w:t xml:space="preserve">(vērtē </w:t>
      </w:r>
      <w:r w:rsidR="006721FB" w:rsidRPr="00FC7F71">
        <w:rPr>
          <w:rFonts w:cs="Times New Roman"/>
          <w:szCs w:val="24"/>
        </w:rPr>
        <w:t xml:space="preserve">visi </w:t>
      </w:r>
      <w:r w:rsidR="00E70785" w:rsidRPr="00FC7F71">
        <w:rPr>
          <w:rFonts w:cs="Times New Roman"/>
          <w:szCs w:val="24"/>
        </w:rPr>
        <w:t>balsstiesīgie</w:t>
      </w:r>
      <w:r w:rsidR="006721FB" w:rsidRPr="00FC7F71">
        <w:rPr>
          <w:rFonts w:cs="Times New Roman"/>
          <w:szCs w:val="24"/>
        </w:rPr>
        <w:t xml:space="preserve"> vērtēšanas komisijas locekļi</w:t>
      </w:r>
      <w:r w:rsidR="00E70785" w:rsidRPr="00FC7F71">
        <w:rPr>
          <w:rFonts w:cs="Times New Roman"/>
          <w:szCs w:val="24"/>
        </w:rPr>
        <w:t>)</w:t>
      </w:r>
      <w:r w:rsidR="00DC1DDF" w:rsidRPr="00FC7F71">
        <w:rPr>
          <w:rFonts w:cs="Times New Roman"/>
          <w:szCs w:val="24"/>
        </w:rPr>
        <w:t>,</w:t>
      </w:r>
    </w:p>
    <w:p w14:paraId="6DC8EF62" w14:textId="06FD8DED" w:rsidR="00E60B1A" w:rsidRPr="006F101B" w:rsidRDefault="00D537C1" w:rsidP="006F101B">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FC7F71">
        <w:rPr>
          <w:rFonts w:eastAsia="Times New Roman" w:cs="Times New Roman"/>
          <w:bCs/>
          <w:szCs w:val="24"/>
          <w:lang w:eastAsia="lv-LV"/>
        </w:rPr>
        <w:t xml:space="preserve">Vērtēšanas komisijas lēmums tiek atspoguļots </w:t>
      </w:r>
      <w:r w:rsidRPr="006F101B">
        <w:rPr>
          <w:rFonts w:eastAsia="Times New Roman" w:cs="Times New Roman"/>
          <w:bCs/>
          <w:color w:val="000000"/>
          <w:szCs w:val="24"/>
          <w:lang w:eastAsia="lv-LV"/>
        </w:rPr>
        <w:t>vērtēšanas komisijas atzinumā</w:t>
      </w:r>
      <w:r w:rsidR="00C62E95" w:rsidRPr="006F101B">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3D0E2D5D" w:rsidR="00D537C1" w:rsidRDefault="00F31B42" w:rsidP="00866627">
      <w:pPr>
        <w:pStyle w:val="ListParagraph"/>
        <w:numPr>
          <w:ilvl w:val="0"/>
          <w:numId w:val="3"/>
        </w:numPr>
        <w:spacing w:before="0"/>
        <w:contextualSpacing w:val="0"/>
        <w:outlineLvl w:val="3"/>
        <w:rPr>
          <w:rFonts w:eastAsia="Times New Roman" w:cs="Times New Roman"/>
          <w:color w:val="000000"/>
          <w:szCs w:val="24"/>
          <w:lang w:eastAsia="lv-LV"/>
        </w:rPr>
      </w:pPr>
      <w:bookmarkStart w:id="7" w:name="_Ref120491666"/>
      <w:r w:rsidRPr="006F101B">
        <w:rPr>
          <w:rFonts w:eastAsia="Times New Roman" w:cs="Times New Roman"/>
          <w:color w:val="000000" w:themeColor="text1"/>
          <w:szCs w:val="24"/>
          <w:lang w:eastAsia="lv-LV"/>
        </w:rPr>
        <w:t>Pēc precizētā projekta iesnieguma saņemšanas sadarbības iestādē komisija izvērtē precizēto projekta</w:t>
      </w:r>
      <w:r w:rsidRPr="43D1CD1B">
        <w:rPr>
          <w:rFonts w:eastAsia="Times New Roman" w:cs="Times New Roman"/>
          <w:color w:val="000000" w:themeColor="text1"/>
          <w:szCs w:val="24"/>
          <w:lang w:eastAsia="lv-LV"/>
        </w:rPr>
        <w:t xml:space="preserve"> iesniegumu atbilstoši kritērijiem, kuru izpildei tika izvirzīti papildu nosacījumi, kā arī kritērijiem, kuru vērtējumu maina precizētajā projekta iesniegumā ietvertā informācija, un aizpilda projekta iesnieguma vērtēšanas veidlapu </w:t>
      </w:r>
      <w:r w:rsidR="00083F48">
        <w:rPr>
          <w:rFonts w:eastAsia="Times New Roman" w:cs="Times New Roman"/>
          <w:color w:val="000000" w:themeColor="text1"/>
          <w:szCs w:val="24"/>
          <w:lang w:eastAsia="lv-LV"/>
        </w:rPr>
        <w:t>projektu</w:t>
      </w:r>
      <w:r w:rsidR="007F6792">
        <w:rPr>
          <w:rFonts w:eastAsia="Times New Roman" w:cs="Times New Roman"/>
          <w:color w:val="000000" w:themeColor="text1"/>
          <w:szCs w:val="24"/>
          <w:lang w:eastAsia="lv-LV"/>
        </w:rPr>
        <w:t xml:space="preserve"> portālā</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B308E7">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B308E7">
      <w:pPr>
        <w:pStyle w:val="naisf"/>
        <w:numPr>
          <w:ilvl w:val="1"/>
          <w:numId w:val="3"/>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B308E7">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B308E7">
      <w:pPr>
        <w:pStyle w:val="naisf"/>
        <w:numPr>
          <w:ilvl w:val="1"/>
          <w:numId w:val="3"/>
        </w:numPr>
        <w:spacing w:before="0" w:beforeAutospacing="0" w:after="120" w:afterAutospacing="0"/>
      </w:pPr>
      <w:r w:rsidRPr="00BC022F">
        <w:t>projekta iesnieguma noraidīšanu.</w:t>
      </w:r>
    </w:p>
    <w:p w14:paraId="73320236" w14:textId="53249476" w:rsidR="000F07BB" w:rsidRPr="00AE133D" w:rsidRDefault="006E1557" w:rsidP="00B308E7">
      <w:pPr>
        <w:pStyle w:val="naisf"/>
        <w:numPr>
          <w:ilvl w:val="0"/>
          <w:numId w:val="3"/>
        </w:numPr>
        <w:spacing w:before="0" w:beforeAutospacing="0" w:after="120" w:afterAutospacing="0"/>
      </w:pPr>
      <w:r>
        <w:lastRenderedPageBreak/>
        <w:t xml:space="preserve">Lēmumu </w:t>
      </w:r>
      <w:r w:rsidR="00A47BBD">
        <w:t xml:space="preserve">sadarbības iestāde </w:t>
      </w:r>
      <w:r>
        <w:t>pieņem 3 mēnešu laikā pēc projektu iesniegumu iesniegšanas beigu datuma.</w:t>
      </w:r>
    </w:p>
    <w:p w14:paraId="017AD60E" w14:textId="0A463726" w:rsidR="004D7C6B" w:rsidRPr="003B31A9" w:rsidRDefault="23EA3721" w:rsidP="00B308E7">
      <w:pPr>
        <w:pStyle w:val="ListParagraph"/>
        <w:numPr>
          <w:ilvl w:val="0"/>
          <w:numId w:val="3"/>
        </w:numPr>
        <w:tabs>
          <w:tab w:val="left" w:pos="284"/>
        </w:tabs>
        <w:spacing w:before="0"/>
        <w:contextualSpacing w:val="0"/>
        <w:outlineLvl w:val="3"/>
        <w:rPr>
          <w:rFonts w:cs="Times New Roman"/>
          <w:szCs w:val="24"/>
        </w:rPr>
      </w:pPr>
      <w:r w:rsidRPr="003B31A9">
        <w:rPr>
          <w:rFonts w:cs="Times New Roman"/>
          <w:szCs w:val="24"/>
        </w:rPr>
        <w:t>Pirms nolikuma</w:t>
      </w:r>
      <w:r w:rsidR="521EB46B" w:rsidRPr="003B31A9">
        <w:rPr>
          <w:rFonts w:cs="Times New Roman"/>
          <w:szCs w:val="24"/>
        </w:rPr>
        <w:t xml:space="preserve"> </w:t>
      </w:r>
      <w:r w:rsidR="000C72E6" w:rsidRPr="003B31A9">
        <w:rPr>
          <w:rFonts w:cs="Times New Roman"/>
          <w:szCs w:val="24"/>
        </w:rPr>
        <w:fldChar w:fldCharType="begin"/>
      </w:r>
      <w:r w:rsidR="000C72E6" w:rsidRPr="003B31A9">
        <w:rPr>
          <w:rFonts w:cs="Times New Roman"/>
          <w:szCs w:val="24"/>
        </w:rPr>
        <w:instrText xml:space="preserve"> REF _Ref120521412 \r \h  \* MERGEFORMAT </w:instrText>
      </w:r>
      <w:r w:rsidR="000C72E6" w:rsidRPr="003B31A9">
        <w:rPr>
          <w:rFonts w:cs="Times New Roman"/>
          <w:szCs w:val="24"/>
        </w:rPr>
      </w:r>
      <w:r w:rsidR="000C72E6" w:rsidRPr="003B31A9">
        <w:rPr>
          <w:rFonts w:cs="Times New Roman"/>
          <w:szCs w:val="24"/>
        </w:rPr>
        <w:fldChar w:fldCharType="separate"/>
      </w:r>
      <w:r w:rsidR="007429BD">
        <w:rPr>
          <w:rFonts w:cs="Times New Roman"/>
          <w:szCs w:val="24"/>
        </w:rPr>
        <w:t>29.1</w:t>
      </w:r>
      <w:r w:rsidR="000C72E6" w:rsidRPr="003B31A9">
        <w:rPr>
          <w:rFonts w:cs="Times New Roman"/>
          <w:szCs w:val="24"/>
        </w:rPr>
        <w:fldChar w:fldCharType="end"/>
      </w:r>
      <w:r w:rsidR="521EB46B" w:rsidRPr="003B31A9">
        <w:rPr>
          <w:rFonts w:cs="Times New Roman"/>
          <w:szCs w:val="24"/>
        </w:rPr>
        <w:t>. apakš</w:t>
      </w:r>
      <w:r w:rsidRPr="003B31A9">
        <w:rPr>
          <w:rFonts w:cs="Times New Roman"/>
          <w:szCs w:val="24"/>
        </w:rPr>
        <w:t>punktā noteiktā</w:t>
      </w:r>
      <w:r w:rsidR="521EB46B" w:rsidRPr="003B31A9">
        <w:rPr>
          <w:rFonts w:cs="Times New Roman"/>
          <w:szCs w:val="24"/>
        </w:rPr>
        <w:t xml:space="preserve"> </w:t>
      </w:r>
      <w:r w:rsidR="521EB46B" w:rsidRPr="00FC7F71">
        <w:rPr>
          <w:rFonts w:cs="Times New Roman"/>
          <w:szCs w:val="24"/>
        </w:rPr>
        <w:t xml:space="preserve">lēmuma pieņemšanas vai </w:t>
      </w:r>
      <w:r w:rsidR="0071048C" w:rsidRPr="00FC7F71">
        <w:rPr>
          <w:rFonts w:cs="Times New Roman"/>
          <w:szCs w:val="24"/>
        </w:rPr>
        <w:fldChar w:fldCharType="begin"/>
      </w:r>
      <w:r w:rsidR="0071048C" w:rsidRPr="00FC7F71">
        <w:rPr>
          <w:rFonts w:cs="Times New Roman"/>
          <w:szCs w:val="24"/>
        </w:rPr>
        <w:instrText xml:space="preserve"> REF _Ref120521487 \r \h </w:instrText>
      </w:r>
      <w:r w:rsidR="004B2FEB" w:rsidRPr="00FC7F71">
        <w:rPr>
          <w:rFonts w:cs="Times New Roman"/>
          <w:szCs w:val="24"/>
        </w:rPr>
        <w:instrText xml:space="preserve"> \* MERGEFORMAT </w:instrText>
      </w:r>
      <w:r w:rsidR="0071048C" w:rsidRPr="00FC7F71">
        <w:rPr>
          <w:rFonts w:cs="Times New Roman"/>
          <w:szCs w:val="24"/>
        </w:rPr>
      </w:r>
      <w:r w:rsidR="0071048C" w:rsidRPr="00FC7F71">
        <w:rPr>
          <w:rFonts w:cs="Times New Roman"/>
          <w:szCs w:val="24"/>
        </w:rPr>
        <w:fldChar w:fldCharType="separate"/>
      </w:r>
      <w:r w:rsidR="007429BD">
        <w:rPr>
          <w:rFonts w:cs="Times New Roman"/>
          <w:szCs w:val="24"/>
        </w:rPr>
        <w:t>35.1</w:t>
      </w:r>
      <w:r w:rsidR="0071048C" w:rsidRPr="00FC7F71">
        <w:rPr>
          <w:rFonts w:cs="Times New Roman"/>
          <w:szCs w:val="24"/>
        </w:rPr>
        <w:fldChar w:fldCharType="end"/>
      </w:r>
      <w:r w:rsidR="521EB46B" w:rsidRPr="00FC7F71">
        <w:rPr>
          <w:rFonts w:cs="Times New Roman"/>
          <w:szCs w:val="24"/>
        </w:rPr>
        <w:t xml:space="preserve">. apakšpunktā noteiktā atzinuma izdošanas sadarbības iestāde atkārtoti </w:t>
      </w:r>
      <w:r w:rsidR="00A43C2C" w:rsidRPr="00FC7F71">
        <w:rPr>
          <w:rFonts w:cs="Times New Roman"/>
          <w:szCs w:val="24"/>
        </w:rPr>
        <w:t xml:space="preserve">pārbauda </w:t>
      </w:r>
      <w:r w:rsidRPr="00FC7F71">
        <w:rPr>
          <w:rFonts w:cs="Times New Roman"/>
          <w:szCs w:val="24"/>
        </w:rPr>
        <w:t>projekta iesniedzēja</w:t>
      </w:r>
      <w:r w:rsidR="00A900D0" w:rsidRPr="00FC7F71">
        <w:rPr>
          <w:rFonts w:cs="Times New Roman"/>
          <w:szCs w:val="24"/>
        </w:rPr>
        <w:t xml:space="preserve"> </w:t>
      </w:r>
      <w:r w:rsidRPr="00FC7F71">
        <w:rPr>
          <w:rFonts w:cs="Times New Roman"/>
          <w:szCs w:val="24"/>
        </w:rPr>
        <w:t xml:space="preserve">atbilstību Likuma 22. pantā noteiktajiem izslēgšanas </w:t>
      </w:r>
      <w:r w:rsidRPr="00BC707B">
        <w:rPr>
          <w:rFonts w:cs="Times New Roman"/>
          <w:szCs w:val="24"/>
        </w:rPr>
        <w:t>noteikumiem, ievērojot</w:t>
      </w:r>
      <w:r w:rsidRPr="003B31A9">
        <w:rPr>
          <w:rFonts w:cs="Times New Roman"/>
          <w:szCs w:val="24"/>
        </w:rPr>
        <w:t xml:space="preserve"> MK noteikumos Nr. </w:t>
      </w:r>
      <w:r w:rsidR="00405761" w:rsidRPr="00405761">
        <w:rPr>
          <w:rFonts w:cs="Times New Roman"/>
          <w:szCs w:val="24"/>
        </w:rPr>
        <w:t>408</w:t>
      </w:r>
      <w:r w:rsidR="00AE133D" w:rsidRPr="003B31A9">
        <w:rPr>
          <w:rStyle w:val="FootnoteReference"/>
          <w:rFonts w:cs="Times New Roman"/>
          <w:szCs w:val="24"/>
        </w:rPr>
        <w:footnoteReference w:id="5"/>
      </w:r>
      <w:r w:rsidRPr="003B31A9">
        <w:rPr>
          <w:rFonts w:cs="Times New Roman"/>
          <w:szCs w:val="24"/>
        </w:rPr>
        <w:t xml:space="preserve"> noteikto kārtību, un veic </w:t>
      </w:r>
      <w:r w:rsidR="0D8258EF" w:rsidRPr="003B31A9">
        <w:rPr>
          <w:rFonts w:cs="Times New Roman"/>
          <w:szCs w:val="24"/>
        </w:rPr>
        <w:t xml:space="preserve">projekta iesniedzēja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 xml:space="preserve">pirms </w:t>
      </w:r>
      <w:r w:rsidR="00E072AC" w:rsidRPr="004B4FEF">
        <w:rPr>
          <w:rFonts w:cs="Times New Roman"/>
          <w:szCs w:val="24"/>
        </w:rPr>
        <w:fldChar w:fldCharType="begin"/>
      </w:r>
      <w:r w:rsidR="00E072AC" w:rsidRPr="004B4FEF">
        <w:rPr>
          <w:rFonts w:cs="Times New Roman"/>
          <w:szCs w:val="24"/>
        </w:rPr>
        <w:instrText xml:space="preserve"> REF _Ref120521487 \r \h  \* MERGEFORMAT </w:instrText>
      </w:r>
      <w:r w:rsidR="00E072AC" w:rsidRPr="004B4FEF">
        <w:rPr>
          <w:rFonts w:cs="Times New Roman"/>
          <w:szCs w:val="24"/>
        </w:rPr>
      </w:r>
      <w:r w:rsidR="00E072AC" w:rsidRPr="004B4FEF">
        <w:rPr>
          <w:rFonts w:cs="Times New Roman"/>
          <w:szCs w:val="24"/>
        </w:rPr>
        <w:fldChar w:fldCharType="separate"/>
      </w:r>
      <w:r w:rsidR="007429BD">
        <w:rPr>
          <w:rFonts w:cs="Times New Roman"/>
          <w:szCs w:val="24"/>
        </w:rPr>
        <w:t>35.1</w:t>
      </w:r>
      <w:r w:rsidR="00E072AC" w:rsidRPr="004B4FEF">
        <w:rPr>
          <w:rFonts w:cs="Times New Roman"/>
          <w:szCs w:val="24"/>
        </w:rPr>
        <w:fldChar w:fldCharType="end"/>
      </w:r>
      <w:r w:rsidR="00985CBA" w:rsidRPr="004B4FEF">
        <w:rPr>
          <w:rFonts w:cs="Times New Roman"/>
          <w:szCs w:val="24"/>
        </w:rPr>
        <w:t>.</w:t>
      </w:r>
      <w:r w:rsidR="00BC707B" w:rsidRPr="004B4FEF">
        <w:rPr>
          <w:rFonts w:cs="Times New Roman"/>
          <w:szCs w:val="24"/>
        </w:rPr>
        <w:t xml:space="preserve"> </w:t>
      </w:r>
      <w:r w:rsidR="00BC707B" w:rsidRPr="003B31A9">
        <w:rPr>
          <w:rFonts w:cs="Times New Roman"/>
          <w:szCs w:val="24"/>
        </w:rPr>
        <w:t xml:space="preserve">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projekta iesniedzējs 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 </w:t>
      </w:r>
      <w:r w:rsidR="00DA4D38" w:rsidRPr="003B31A9">
        <w:rPr>
          <w:rFonts w:cs="Times New Roman"/>
          <w:szCs w:val="24"/>
        </w:rPr>
        <w:fldChar w:fldCharType="begin"/>
      </w:r>
      <w:r w:rsidR="00DA4D38" w:rsidRPr="003B31A9">
        <w:rPr>
          <w:rFonts w:cs="Times New Roman"/>
          <w:szCs w:val="24"/>
        </w:rPr>
        <w:instrText xml:space="preserve"> REF _Ref120491666 \r \h </w:instrText>
      </w:r>
      <w:r w:rsidR="004B2FEB" w:rsidRPr="003B31A9">
        <w:rPr>
          <w:rFonts w:cs="Times New Roman"/>
          <w:szCs w:val="24"/>
        </w:rPr>
        <w:instrText xml:space="preserve"> \* MERGEFORMAT </w:instrText>
      </w:r>
      <w:r w:rsidR="00DA4D38" w:rsidRPr="003B31A9">
        <w:rPr>
          <w:rFonts w:cs="Times New Roman"/>
          <w:szCs w:val="24"/>
        </w:rPr>
      </w:r>
      <w:r w:rsidR="00DA4D38" w:rsidRPr="003B31A9">
        <w:rPr>
          <w:rFonts w:cs="Times New Roman"/>
          <w:szCs w:val="24"/>
        </w:rPr>
        <w:fldChar w:fldCharType="separate"/>
      </w:r>
      <w:r w:rsidR="007429BD">
        <w:rPr>
          <w:rFonts w:cs="Times New Roman"/>
          <w:szCs w:val="24"/>
        </w:rPr>
        <w:t>28</w:t>
      </w:r>
      <w:r w:rsidR="00DA4D38" w:rsidRPr="003B31A9">
        <w:rPr>
          <w:rFonts w:cs="Times New Roman"/>
          <w:szCs w:val="24"/>
        </w:rPr>
        <w:fldChar w:fldCharType="end"/>
      </w:r>
      <w:r w:rsidRPr="003B31A9">
        <w:rPr>
          <w:rFonts w:cs="Times New Roman"/>
          <w:szCs w:val="24"/>
        </w:rPr>
        <w:t>.</w:t>
      </w:r>
      <w:r w:rsidR="3F4AAF32" w:rsidRPr="003B31A9">
        <w:rPr>
          <w:rFonts w:cs="Times New Roman"/>
          <w:szCs w:val="24"/>
        </w:rPr>
        <w:t> punktā noteiktā atzinuma.</w:t>
      </w:r>
    </w:p>
    <w:p w14:paraId="60B32C28" w14:textId="0B689CF3" w:rsidR="00E860CF" w:rsidRPr="00BC022F" w:rsidRDefault="00E860CF" w:rsidP="00B308E7">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3A0E760A" w:rsidR="00E00D8D" w:rsidRDefault="00E00D8D" w:rsidP="00B308E7">
      <w:pPr>
        <w:pStyle w:val="naisf"/>
        <w:numPr>
          <w:ilvl w:val="1"/>
          <w:numId w:val="3"/>
        </w:numPr>
        <w:spacing w:before="0" w:beforeAutospacing="0" w:after="120" w:afterAutospacing="0"/>
      </w:pPr>
      <w:r w:rsidRPr="00BC022F">
        <w:t>uz projekta iesniedzēju</w:t>
      </w:r>
      <w:r w:rsidR="000A584F">
        <w:t xml:space="preserve"> </w:t>
      </w:r>
      <w:r w:rsidRPr="00BC022F">
        <w:t>nav attiecināms neviens no Likuma 22. pantā minētajiem izslēgšanas noteikumiem;</w:t>
      </w:r>
    </w:p>
    <w:p w14:paraId="152FC263" w14:textId="5FDC3E0C" w:rsidR="004B3C4A" w:rsidRPr="00BC022F" w:rsidRDefault="004B3C4A" w:rsidP="00B308E7">
      <w:pPr>
        <w:pStyle w:val="naisf"/>
        <w:numPr>
          <w:ilvl w:val="1"/>
          <w:numId w:val="3"/>
        </w:numPr>
        <w:spacing w:before="0" w:beforeAutospacing="0" w:after="120" w:afterAutospacing="0"/>
      </w:pPr>
      <w:r w:rsidRPr="00D95D0B">
        <w:t xml:space="preserve">projekta </w:t>
      </w:r>
      <w:r w:rsidRPr="000E02DE">
        <w:t>iesniedzējam un ar to saistītajām</w:t>
      </w:r>
      <w:r>
        <w:t xml:space="preserve">,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7C07C9A3" w:rsidR="00E00D8D" w:rsidRPr="00BC022F" w:rsidRDefault="00E00D8D" w:rsidP="00B308E7">
      <w:pPr>
        <w:pStyle w:val="naisf"/>
        <w:numPr>
          <w:ilvl w:val="1"/>
          <w:numId w:val="3"/>
        </w:numPr>
        <w:spacing w:before="0" w:beforeAutospacing="0" w:after="120" w:afterAutospacing="0"/>
      </w:pPr>
      <w:r w:rsidRPr="00BC022F">
        <w:t>projekta iesniegums atbilst projektu iesniegumu vērtēšanas kritērijiem.</w:t>
      </w:r>
    </w:p>
    <w:p w14:paraId="6AF2D09B" w14:textId="003CAB75" w:rsidR="00E860CF" w:rsidRPr="00BC022F" w:rsidRDefault="00250E1E" w:rsidP="00B308E7">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32DCDB5" w:rsidR="00A053E0" w:rsidRPr="00BC022F" w:rsidRDefault="00A053E0" w:rsidP="00B308E7">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2CA61B54" w:rsidR="00F01066" w:rsidRDefault="00F01066" w:rsidP="00B308E7">
      <w:pPr>
        <w:pStyle w:val="naisf"/>
        <w:numPr>
          <w:ilvl w:val="1"/>
          <w:numId w:val="3"/>
        </w:numPr>
        <w:spacing w:before="0" w:beforeAutospacing="0" w:after="120" w:afterAutospacing="0"/>
      </w:pPr>
      <w:r w:rsidRPr="00BC022F">
        <w:t>uz projekta iesniedzēju attiecas vismaz viens no Likuma 22. pantā minētajiem izslēgšanas noteikumiem</w:t>
      </w:r>
      <w:r w:rsidR="00327999">
        <w:t>;</w:t>
      </w:r>
    </w:p>
    <w:p w14:paraId="4922DB0D" w14:textId="7F3971B1" w:rsidR="00327999" w:rsidRPr="009930F5" w:rsidRDefault="00327999" w:rsidP="00B308E7">
      <w:pPr>
        <w:pStyle w:val="naisf"/>
        <w:numPr>
          <w:ilvl w:val="1"/>
          <w:numId w:val="3"/>
        </w:numPr>
        <w:spacing w:before="0" w:beforeAutospacing="0" w:after="120" w:afterAutospacing="0"/>
      </w:pPr>
      <w:r w:rsidRPr="007F732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23368A07" w:rsidR="009930F5" w:rsidRPr="007F7320" w:rsidRDefault="009930F5" w:rsidP="00B308E7">
      <w:pPr>
        <w:pStyle w:val="naisf"/>
        <w:numPr>
          <w:ilvl w:val="1"/>
          <w:numId w:val="3"/>
        </w:numPr>
        <w:spacing w:before="0" w:beforeAutospacing="0" w:after="120" w:afterAutospacing="0"/>
      </w:pPr>
      <w:r w:rsidRPr="00BC022F">
        <w:t>projekta iesniedzējs nav uzaicināts iesniegt projekta iesniegumu</w:t>
      </w:r>
      <w:r>
        <w:t>.</w:t>
      </w:r>
    </w:p>
    <w:p w14:paraId="174DCF20" w14:textId="1344F7A9" w:rsidR="008C6C65" w:rsidRPr="00BC022F" w:rsidRDefault="008C6C65" w:rsidP="00B308E7">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xml:space="preserve">, precizētā projekta iesnieguma vērtēšanu </w:t>
      </w:r>
      <w:r w:rsidR="00E349B9">
        <w:lastRenderedPageBreak/>
        <w:t>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B308E7">
      <w:pPr>
        <w:pStyle w:val="naisf"/>
        <w:numPr>
          <w:ilvl w:val="1"/>
          <w:numId w:val="3"/>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313ADB23" w:rsidR="008C6C65" w:rsidRPr="00BC022F" w:rsidRDefault="009E55B3" w:rsidP="00B308E7">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0758C04C" w:rsidR="00E225A8" w:rsidRPr="00BC022F" w:rsidRDefault="005A65DD" w:rsidP="00B308E7">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Pr="00E072AC">
        <w:rPr>
          <w:rFonts w:eastAsia="Times New Roman" w:cs="Times New Roman"/>
          <w:szCs w:val="24"/>
          <w:lang w:eastAsia="lv-LV"/>
        </w:rPr>
        <w:t>līguma</w:t>
      </w:r>
      <w:r w:rsidR="00102F71">
        <w:rPr>
          <w:rFonts w:eastAsia="Times New Roman" w:cs="Times New Roman"/>
          <w:szCs w:val="24"/>
          <w:lang w:eastAsia="lv-LV"/>
        </w:rPr>
        <w:t xml:space="preserve"> par projekta īstenošanu </w:t>
      </w:r>
      <w:r w:rsidRPr="2C1C31AB">
        <w:rPr>
          <w:rFonts w:eastAsia="Times New Roman" w:cs="Times New Roman"/>
          <w:szCs w:val="24"/>
          <w:lang w:eastAsia="lv-LV"/>
        </w:rPr>
        <w:t>slēgšanas procedūru.</w:t>
      </w:r>
    </w:p>
    <w:p w14:paraId="537366BC" w14:textId="6DBB921B" w:rsidR="00211D41" w:rsidRPr="00BC022F" w:rsidRDefault="0093766F" w:rsidP="00B308E7">
      <w:pPr>
        <w:pStyle w:val="ListParagraph"/>
        <w:numPr>
          <w:ilvl w:val="0"/>
          <w:numId w:val="3"/>
        </w:numPr>
        <w:spacing w:before="0"/>
        <w:contextualSpacing w:val="0"/>
        <w:rPr>
          <w:rFonts w:eastAsia="Times New Roman" w:cs="Times New Roman"/>
          <w:szCs w:val="24"/>
          <w:lang w:eastAsia="lv-LV"/>
        </w:rPr>
      </w:pPr>
      <w:r w:rsidRPr="43D1CD1B">
        <w:rPr>
          <w:rFonts w:cs="Times New Roman"/>
          <w:szCs w:val="24"/>
        </w:rPr>
        <w:t xml:space="preserve">Informāciju par </w:t>
      </w:r>
      <w:r w:rsidR="009E0969" w:rsidRPr="00E072AC">
        <w:rPr>
          <w:rFonts w:cs="Times New Roman"/>
          <w:szCs w:val="24"/>
        </w:rPr>
        <w:t>apstiprināto projekta iesniegumu</w:t>
      </w:r>
      <w:r w:rsidR="00E072AC" w:rsidRPr="00E072AC">
        <w:rPr>
          <w:rFonts w:cs="Times New Roman"/>
          <w:szCs w:val="24"/>
        </w:rPr>
        <w:t xml:space="preserve"> </w:t>
      </w:r>
      <w:r w:rsidR="54CB2501" w:rsidRPr="00E072AC">
        <w:rPr>
          <w:rFonts w:cs="Times New Roman"/>
          <w:szCs w:val="24"/>
        </w:rPr>
        <w:t>sadarbības iestāde</w:t>
      </w:r>
      <w:r w:rsidR="003F63A7" w:rsidRPr="00E072AC">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0">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D145D1">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685D898C" w:rsidR="00402A7F" w:rsidRDefault="00402A7F" w:rsidP="00D145D1">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r w:rsidR="00DA1D61" w:rsidRPr="00776418">
        <w:rPr>
          <w:i/>
          <w:iCs/>
          <w:color w:val="0000CC"/>
          <w:u w:val="single"/>
        </w:rPr>
        <w:t>https://www.cfla</w:t>
      </w:r>
      <w:r w:rsidR="0073530C">
        <w:rPr>
          <w:i/>
          <w:iCs/>
          <w:color w:val="0000CC"/>
          <w:u w:val="single"/>
        </w:rPr>
        <w:t>.gov.lv/lv/3-1-1-3</w:t>
      </w:r>
      <w:r w:rsidR="00835784">
        <w:rPr>
          <w:i/>
          <w:iCs/>
          <w:color w:val="0000CC"/>
          <w:u w:val="single"/>
        </w:rPr>
        <w:t>-k-1</w:t>
      </w:r>
      <w:r w:rsidR="00DA1D61" w:rsidRPr="00D57BF7">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1" w:history="1">
        <w:r w:rsidR="009E55B3" w:rsidRPr="00835784">
          <w:rPr>
            <w:rStyle w:val="Hyperlink"/>
            <w:rFonts w:eastAsia="Times New Roman"/>
            <w:bCs/>
            <w:i/>
            <w:i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39C7D1DF" w:rsidR="00402A7F" w:rsidRDefault="00402A7F" w:rsidP="00866627">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D145D1">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D145D1">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02368C23" w:rsidR="00402A7F" w:rsidRPr="00731BBA" w:rsidRDefault="00402A7F" w:rsidP="00866627">
      <w:pPr>
        <w:pStyle w:val="ListParagraph"/>
        <w:numPr>
          <w:ilvl w:val="0"/>
          <w:numId w:val="3"/>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A66A06">
        <w:rPr>
          <w:szCs w:val="24"/>
        </w:rPr>
        <w:t>projektu portāla</w:t>
      </w:r>
      <w:r w:rsidRPr="23F7370D">
        <w:rPr>
          <w:szCs w:val="24"/>
        </w:rPr>
        <w:t xml:space="preserve">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3">
        <w:r w:rsidRPr="00E8431D">
          <w:rPr>
            <w:rStyle w:val="Hyperlink"/>
            <w:i/>
            <w:iCs/>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70B79912" w:rsidR="00402A7F" w:rsidRPr="00132874" w:rsidRDefault="00402A7F" w:rsidP="00866627">
      <w:pPr>
        <w:pStyle w:val="ListParagraph"/>
        <w:numPr>
          <w:ilvl w:val="0"/>
          <w:numId w:val="3"/>
        </w:numPr>
        <w:spacing w:before="0"/>
        <w:contextualSpacing w:val="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r w:rsidR="00E8431D" w:rsidRPr="00776418">
        <w:rPr>
          <w:i/>
          <w:iCs/>
          <w:color w:val="0000CC"/>
          <w:u w:val="single"/>
        </w:rPr>
        <w:t>https://www.cfla</w:t>
      </w:r>
      <w:r w:rsidR="00E8431D">
        <w:rPr>
          <w:i/>
          <w:iCs/>
          <w:color w:val="0000CC"/>
          <w:u w:val="single"/>
        </w:rPr>
        <w:t>.gov.lv/lv/3-1-1-3-k-1</w:t>
      </w:r>
      <w:r w:rsidRPr="43D1CD1B">
        <w:rPr>
          <w:szCs w:val="24"/>
        </w:rPr>
        <w:t>.</w:t>
      </w:r>
    </w:p>
    <w:p w14:paraId="61B8AD7C" w14:textId="7083357E" w:rsidR="00402A7F" w:rsidRPr="00132874" w:rsidRDefault="00402A7F" w:rsidP="00D145D1">
      <w:pPr>
        <w:pStyle w:val="ListParagraph"/>
        <w:numPr>
          <w:ilvl w:val="0"/>
          <w:numId w:val="3"/>
        </w:numPr>
        <w:spacing w:before="0"/>
        <w:contextualSpacing w:val="0"/>
        <w:rPr>
          <w:szCs w:val="24"/>
        </w:rPr>
      </w:pPr>
      <w:r w:rsidRPr="00A66A06">
        <w:rPr>
          <w:szCs w:val="24"/>
        </w:rPr>
        <w:t>Līguma</w:t>
      </w:r>
      <w:r w:rsidR="00A66A06">
        <w:rPr>
          <w:color w:val="FF0000"/>
          <w:szCs w:val="24"/>
        </w:rPr>
        <w:t xml:space="preserve"> </w:t>
      </w:r>
      <w:r w:rsidRPr="43D1CD1B">
        <w:rPr>
          <w:szCs w:val="24"/>
        </w:rPr>
        <w:t xml:space="preserve">par projekta īstenošanu projekta teksts </w:t>
      </w:r>
      <w:r w:rsidRPr="00A66A06">
        <w:rPr>
          <w:szCs w:val="24"/>
        </w:rPr>
        <w:t>līguma</w:t>
      </w:r>
      <w:r w:rsidR="00AA31CF">
        <w:rPr>
          <w:szCs w:val="24"/>
        </w:rPr>
        <w:t xml:space="preserve"> </w:t>
      </w:r>
      <w:r w:rsidR="00AA31CF" w:rsidRPr="43D1CD1B">
        <w:rPr>
          <w:szCs w:val="24"/>
        </w:rPr>
        <w:t>par projekta īstenošanu</w:t>
      </w:r>
      <w:r w:rsidR="00A66A06">
        <w:rPr>
          <w:color w:val="FF0000"/>
          <w:szCs w:val="24"/>
        </w:rPr>
        <w:t xml:space="preserve"> </w:t>
      </w:r>
      <w:r w:rsidRPr="43D1CD1B">
        <w:rPr>
          <w:szCs w:val="24"/>
        </w:rPr>
        <w:t xml:space="preserve">slēgšanas procesā var tikt precizēts atbilstoši projekta specifikai. </w:t>
      </w:r>
    </w:p>
    <w:p w14:paraId="397D67ED" w14:textId="61C3F8CF" w:rsidR="001C2119" w:rsidRPr="00BC022F" w:rsidRDefault="00EE455A" w:rsidP="00866627">
      <w:pPr>
        <w:pStyle w:val="ListParagraph"/>
        <w:numPr>
          <w:ilvl w:val="0"/>
          <w:numId w:val="3"/>
        </w:numPr>
        <w:spacing w:before="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D145D1">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D145D1">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 xml:space="preserve">īstenojot projektu, apzināti sniegusi sadarbības iestādei nepatiesu informāciju vai citādi ļaunprātīgi rīkojusies saistībā ar projekta īstenošanu, kas bijis par pamatu </w:t>
      </w:r>
      <w:r w:rsidRPr="23F7370D">
        <w:rPr>
          <w:rFonts w:cs="Times New Roman"/>
          <w:szCs w:val="24"/>
        </w:rPr>
        <w:lastRenderedPageBreak/>
        <w:t>neatbilstoši veikto izdevumu ieturēšanai vai atgūšanai, un sadarbības iestāde ir izmantojusi tiesības vienpusēji atkāpties no līguma par projekta īstenošanu;</w:t>
      </w:r>
    </w:p>
    <w:p w14:paraId="030AFB06" w14:textId="6FEEDFF6" w:rsidR="00250B8A" w:rsidRPr="00BC022F" w:rsidRDefault="001C2119" w:rsidP="00D145D1">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6709A90"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7429BD" w:rsidRPr="00EA5713">
        <w:rPr>
          <w:rFonts w:cs="Times New Roman"/>
          <w:szCs w:val="24"/>
        </w:rPr>
        <w:t>2</w:t>
      </w:r>
      <w:r w:rsidR="00EA5713" w:rsidRPr="00EA5713">
        <w:rPr>
          <w:rFonts w:cs="Times New Roman"/>
          <w:szCs w:val="24"/>
        </w:rPr>
        <w:t>6</w:t>
      </w:r>
      <w:r w:rsidR="01A001B5" w:rsidRPr="43D1CD1B">
        <w:rPr>
          <w:rFonts w:cs="Times New Roman"/>
          <w:color w:val="FF0000"/>
          <w:szCs w:val="24"/>
        </w:rPr>
        <w:t xml:space="preserve"> </w:t>
      </w:r>
      <w:r w:rsidR="01A001B5" w:rsidRPr="43D1CD1B">
        <w:rPr>
          <w:rFonts w:cs="Times New Roman"/>
          <w:szCs w:val="24"/>
        </w:rPr>
        <w:t xml:space="preserve">lapām. </w:t>
      </w:r>
    </w:p>
    <w:p w14:paraId="28C77EFD" w14:textId="2B8ACAB1"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D63011" w:rsidRPr="004243C4">
        <w:rPr>
          <w:rFonts w:cs="Times New Roman"/>
          <w:szCs w:val="24"/>
        </w:rPr>
        <w:t>12</w:t>
      </w:r>
      <w:r w:rsidR="3ECC83F2" w:rsidRPr="43D1CD1B">
        <w:rPr>
          <w:rFonts w:cs="Times New Roman"/>
          <w:color w:val="FF0000"/>
          <w:szCs w:val="24"/>
        </w:rPr>
        <w:t xml:space="preserve"> </w:t>
      </w:r>
      <w:r w:rsidR="3ECC83F2" w:rsidRPr="43D1CD1B">
        <w:rPr>
          <w:rFonts w:cs="Times New Roman"/>
          <w:szCs w:val="24"/>
        </w:rPr>
        <w:t>lapām.</w:t>
      </w:r>
    </w:p>
    <w:p w14:paraId="44242580" w14:textId="2E56063D" w:rsidR="007302AC" w:rsidRPr="00BC022F" w:rsidRDefault="00C21109" w:rsidP="0098459D">
      <w:pPr>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A758E0" w:rsidRPr="00FC7F71">
        <w:rPr>
          <w:rFonts w:eastAsia="Times New Roman" w:cs="Times New Roman"/>
          <w:szCs w:val="24"/>
          <w:lang w:eastAsia="lv-LV"/>
        </w:rPr>
        <w:t>Līguma</w:t>
      </w:r>
      <w:r w:rsidR="008A35FB" w:rsidRPr="00FC7F71">
        <w:rPr>
          <w:rFonts w:eastAsia="Times New Roman" w:cs="Times New Roman"/>
          <w:szCs w:val="24"/>
          <w:lang w:eastAsia="lv-LV"/>
        </w:rPr>
        <w:t xml:space="preserve">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00E60034">
        <w:rPr>
          <w:rFonts w:eastAsia="Times New Roman" w:cs="Times New Roman"/>
          <w:szCs w:val="24"/>
          <w:lang w:eastAsia="lv-LV"/>
        </w:rPr>
        <w:t>uz</w:t>
      </w:r>
      <w:r w:rsidR="00F4346B" w:rsidRPr="00E60034">
        <w:rPr>
          <w:rFonts w:eastAsia="Times New Roman" w:cs="Times New Roman"/>
          <w:szCs w:val="24"/>
          <w:lang w:eastAsia="lv-LV"/>
        </w:rPr>
        <w:t xml:space="preserve"> </w:t>
      </w:r>
      <w:r w:rsidR="004B2EAA" w:rsidRPr="00E60034">
        <w:rPr>
          <w:rFonts w:cs="Times New Roman"/>
          <w:szCs w:val="24"/>
        </w:rPr>
        <w:t>17</w:t>
      </w:r>
      <w:r w:rsidR="001707C5" w:rsidRPr="00E60034">
        <w:rPr>
          <w:rFonts w:cs="Times New Roman"/>
          <w:szCs w:val="24"/>
        </w:rPr>
        <w:t xml:space="preserve"> </w:t>
      </w:r>
      <w:r w:rsidR="00A5225F" w:rsidRPr="00E60034">
        <w:rPr>
          <w:rFonts w:cs="Times New Roman"/>
          <w:szCs w:val="24"/>
        </w:rPr>
        <w:t>lapām</w:t>
      </w:r>
      <w:r w:rsidR="00A5225F" w:rsidRPr="43D1CD1B">
        <w:rPr>
          <w:rFonts w:cs="Times New Roman"/>
          <w:szCs w:val="24"/>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4F91CA63" w14:textId="4A4933F7" w:rsidR="009F6EF1" w:rsidRPr="00C24B05" w:rsidRDefault="005948A3" w:rsidP="00B6393D">
      <w:pPr>
        <w:ind w:firstLine="0"/>
        <w:rPr>
          <w:rFonts w:eastAsia="Times New Roman" w:cs="Times New Roman"/>
          <w:i/>
          <w:iCs/>
          <w:sz w:val="20"/>
          <w:szCs w:val="20"/>
          <w:lang w:eastAsia="lv-LV"/>
        </w:rPr>
      </w:pPr>
      <w:r w:rsidRPr="00C24B05">
        <w:rPr>
          <w:rFonts w:eastAsia="Times New Roman" w:cs="Times New Roman"/>
          <w:i/>
          <w:iCs/>
          <w:sz w:val="20"/>
          <w:szCs w:val="20"/>
          <w:lang w:eastAsia="lv-LV"/>
        </w:rPr>
        <w:t>K.Šmite</w:t>
      </w:r>
      <w:r w:rsidR="00C24B05" w:rsidRPr="00C24B05">
        <w:rPr>
          <w:rFonts w:eastAsia="Times New Roman" w:cs="Times New Roman"/>
          <w:i/>
          <w:iCs/>
          <w:sz w:val="20"/>
          <w:szCs w:val="20"/>
          <w:lang w:eastAsia="lv-LV"/>
        </w:rPr>
        <w:t xml:space="preserve"> 20391910</w:t>
      </w:r>
    </w:p>
    <w:p w14:paraId="4F30BB12" w14:textId="09CB2BA4" w:rsidR="00C24B05" w:rsidRPr="00C24B05" w:rsidRDefault="00000000" w:rsidP="00B6393D">
      <w:pPr>
        <w:ind w:firstLine="0"/>
        <w:rPr>
          <w:rFonts w:cs="Times New Roman"/>
          <w:bCs/>
          <w:i/>
          <w:iCs/>
          <w:szCs w:val="24"/>
          <w:lang w:eastAsia="lv-LV"/>
        </w:rPr>
      </w:pPr>
      <w:hyperlink r:id="rId24" w:history="1">
        <w:r w:rsidR="00C24B05" w:rsidRPr="00C24B05">
          <w:rPr>
            <w:rStyle w:val="Hyperlink"/>
            <w:rFonts w:eastAsia="Times New Roman" w:cs="Times New Roman"/>
            <w:i/>
            <w:iCs/>
            <w:sz w:val="20"/>
            <w:szCs w:val="20"/>
            <w:lang w:eastAsia="lv-LV"/>
          </w:rPr>
          <w:t>kristine.smite@cfla.gov.lv</w:t>
        </w:r>
      </w:hyperlink>
      <w:r w:rsidR="00C24B05" w:rsidRPr="00C24B05">
        <w:rPr>
          <w:rFonts w:eastAsia="Times New Roman" w:cs="Times New Roman"/>
          <w:i/>
          <w:iCs/>
          <w:color w:val="FF0000"/>
          <w:sz w:val="20"/>
          <w:szCs w:val="20"/>
          <w:lang w:eastAsia="lv-LV"/>
        </w:rPr>
        <w:t xml:space="preserve"> </w:t>
      </w:r>
    </w:p>
    <w:sectPr w:rsidR="00C24B05" w:rsidRPr="00C24B05" w:rsidSect="00866627">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95412" w14:textId="77777777" w:rsidR="005F508E" w:rsidRDefault="005F508E">
      <w:r>
        <w:separator/>
      </w:r>
    </w:p>
  </w:endnote>
  <w:endnote w:type="continuationSeparator" w:id="0">
    <w:p w14:paraId="7780310F" w14:textId="77777777" w:rsidR="005F508E" w:rsidRDefault="005F508E">
      <w:r>
        <w:continuationSeparator/>
      </w:r>
    </w:p>
  </w:endnote>
  <w:endnote w:type="continuationNotice" w:id="1">
    <w:p w14:paraId="3805C9A0" w14:textId="77777777" w:rsidR="005F508E" w:rsidRDefault="005F508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98B7A" w14:textId="77777777" w:rsidR="005F508E" w:rsidRDefault="005F508E" w:rsidP="00F25516">
      <w:r>
        <w:separator/>
      </w:r>
    </w:p>
  </w:footnote>
  <w:footnote w:type="continuationSeparator" w:id="0">
    <w:p w14:paraId="3BAE5FBD" w14:textId="77777777" w:rsidR="005F508E" w:rsidRDefault="005F508E" w:rsidP="00F25516">
      <w:r>
        <w:continuationSeparator/>
      </w:r>
    </w:p>
  </w:footnote>
  <w:footnote w:type="continuationNotice" w:id="1">
    <w:p w14:paraId="1026E1FA" w14:textId="77777777" w:rsidR="005F508E" w:rsidRDefault="005F508E" w:rsidP="00152F67"/>
  </w:footnote>
  <w:footnote w:id="2">
    <w:p w14:paraId="77F63F3A" w14:textId="1C91EDA5" w:rsidR="00061610" w:rsidRPr="00061610" w:rsidRDefault="00061610">
      <w:pPr>
        <w:pStyle w:val="FootnoteText"/>
        <w:rPr>
          <w:lang w:val="en-US"/>
        </w:rPr>
      </w:pPr>
      <w:r>
        <w:rPr>
          <w:rStyle w:val="FootnoteReference"/>
        </w:rPr>
        <w:footnoteRef/>
      </w:r>
      <w:r>
        <w:rPr>
          <w:rStyle w:val="normaltextrun"/>
          <w:color w:val="000000"/>
          <w:shd w:val="clear" w:color="auto" w:fill="FFFFFF"/>
        </w:rPr>
        <w:t>Pieejams: </w:t>
      </w:r>
      <w:hyperlink r:id="rId1" w:tgtFrame="_blank" w:history="1">
        <w:r>
          <w:rPr>
            <w:rStyle w:val="normaltextrun"/>
            <w:color w:val="0000FF"/>
            <w:u w:val="single"/>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321F8AFC" w14:textId="2A3BEA8F"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A63C83" w:rsidRPr="00A63C83">
        <w:rPr>
          <w:rFonts w:cs="Times New Roman"/>
          <w:sz w:val="20"/>
          <w:szCs w:val="20"/>
          <w:shd w:val="clear" w:color="auto" w:fill="FFFFFF"/>
        </w:rPr>
        <w:t xml:space="preserve">2018. gada 18. jūlija regula </w:t>
      </w:r>
      <w:r w:rsidRPr="006A13A8">
        <w:rPr>
          <w:rFonts w:cs="Times New Roman"/>
          <w:sz w:val="20"/>
          <w:szCs w:val="20"/>
          <w:shd w:val="clear" w:color="auto" w:fill="FFFFFF"/>
        </w:rPr>
        <w:t xml:space="preserve">(ES,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5FA10864" w14:textId="5E434E73" w:rsidR="00C661B0" w:rsidRPr="00D611F2" w:rsidRDefault="00C661B0" w:rsidP="00C661B0">
      <w:pPr>
        <w:pStyle w:val="FootnoteText"/>
        <w:ind w:left="284" w:firstLine="0"/>
      </w:pPr>
      <w:r w:rsidRPr="00702951">
        <w:rPr>
          <w:rStyle w:val="FootnoteReference"/>
          <w:rFonts w:cs="Times New Roman"/>
        </w:rPr>
        <w:footnoteRef/>
      </w:r>
      <w:r w:rsidRPr="00702951">
        <w:rPr>
          <w:rFonts w:cs="Times New Roman"/>
        </w:rPr>
        <w:t xml:space="preserve"> </w:t>
      </w:r>
      <w:r w:rsidR="000F7A13" w:rsidRPr="00702951">
        <w:rPr>
          <w:rFonts w:cs="Times New Roman"/>
          <w:lang w:val="en-US"/>
        </w:rPr>
        <w:t xml:space="preserve">Ministru kabineta </w:t>
      </w:r>
      <w:r w:rsidR="000F7A13" w:rsidRPr="00A16D75">
        <w:rPr>
          <w:rFonts w:eastAsia="Times New Roman" w:cs="Times New Roman"/>
          <w:lang w:val="en-US" w:eastAsia="lv-LV"/>
        </w:rPr>
        <w:t>2023</w:t>
      </w:r>
      <w:r w:rsidR="000F7A13" w:rsidRPr="00A16D75">
        <w:rPr>
          <w:rFonts w:eastAsia="Times New Roman" w:cs="Times New Roman"/>
          <w:lang w:eastAsia="lv-LV"/>
        </w:rPr>
        <w:t xml:space="preserve">.gada 13.jūlija noteikumi Nr. 408 </w:t>
      </w:r>
      <w:r w:rsidR="000F7A13" w:rsidRPr="00781BFB">
        <w:rPr>
          <w:rFonts w:eastAsia="Times New Roman" w:cs="Times New Roman"/>
          <w:lang w:eastAsia="lv-LV"/>
        </w:rPr>
        <w:t>“</w:t>
      </w:r>
      <w:r w:rsidR="000F7A13" w:rsidRPr="00E47719">
        <w:rPr>
          <w:rFonts w:eastAsia="Times New Roman" w:cs="Times New Roman"/>
          <w:lang w:eastAsia="lv-LV"/>
        </w:rPr>
        <w:t>Kārtība, kādā Eiropas Savienības fondu vadībā iesaistītās institūcijas nodrošina šo fondu ieviešanu 2021.–2027.</w:t>
      </w:r>
      <w:r w:rsidR="000F7A13">
        <w:rPr>
          <w:rFonts w:eastAsia="Times New Roman" w:cs="Times New Roman"/>
          <w:lang w:eastAsia="lv-LV"/>
        </w:rPr>
        <w:t> </w:t>
      </w:r>
      <w:r w:rsidR="000F7A13" w:rsidRPr="00E47719">
        <w:rPr>
          <w:rFonts w:eastAsia="Times New Roman" w:cs="Times New Roman"/>
          <w:lang w:eastAsia="lv-LV"/>
        </w:rPr>
        <w:t>gada plānošanas periodā</w:t>
      </w:r>
      <w:r w:rsidR="000F7A13">
        <w:rPr>
          <w:rFonts w:eastAsia="Times New Roman" w:cs="Times New Roman"/>
          <w:lang w:eastAsia="lv-LV"/>
        </w:rPr>
        <w:t>”</w:t>
      </w:r>
      <w:r>
        <w:rPr>
          <w:rFonts w:eastAsia="Times New Roman" w:cs="Times New Roman"/>
          <w:lang w:eastAsia="lv-LV"/>
        </w:rPr>
        <w:t>.</w:t>
      </w:r>
    </w:p>
  </w:footnote>
  <w:footnote w:id="5">
    <w:p w14:paraId="3E494BFD" w14:textId="7CA802D4"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702951">
        <w:rPr>
          <w:rFonts w:cs="Times New Roman"/>
          <w:lang w:val="en-US"/>
        </w:rPr>
        <w:t xml:space="preserve">Ministru kabineta </w:t>
      </w:r>
      <w:r w:rsidR="002F29EE" w:rsidRPr="00A16D75">
        <w:rPr>
          <w:rFonts w:eastAsia="Times New Roman" w:cs="Times New Roman"/>
          <w:lang w:val="en-US" w:eastAsia="lv-LV"/>
        </w:rPr>
        <w:t>2023</w:t>
      </w:r>
      <w:r w:rsidRPr="00A16D75">
        <w:rPr>
          <w:rFonts w:eastAsia="Times New Roman" w:cs="Times New Roman"/>
          <w:lang w:eastAsia="lv-LV"/>
        </w:rPr>
        <w:t xml:space="preserve">.gada </w:t>
      </w:r>
      <w:r w:rsidR="002F29EE" w:rsidRPr="00A16D75">
        <w:rPr>
          <w:rFonts w:eastAsia="Times New Roman" w:cs="Times New Roman"/>
          <w:lang w:eastAsia="lv-LV"/>
        </w:rPr>
        <w:t>13.jūlija</w:t>
      </w:r>
      <w:r w:rsidRPr="00A16D75">
        <w:rPr>
          <w:rFonts w:eastAsia="Times New Roman" w:cs="Times New Roman"/>
          <w:lang w:eastAsia="lv-LV"/>
        </w:rPr>
        <w:t xml:space="preserve"> noteikumi Nr. </w:t>
      </w:r>
      <w:r w:rsidR="00A16D75" w:rsidRPr="00A16D75">
        <w:rPr>
          <w:rFonts w:eastAsia="Times New Roman" w:cs="Times New Roman"/>
          <w:lang w:eastAsia="lv-LV"/>
        </w:rPr>
        <w:t>408</w:t>
      </w:r>
      <w:r w:rsidRPr="00A16D75">
        <w:rPr>
          <w:rFonts w:eastAsia="Times New Roman" w:cs="Times New Roman"/>
          <w:lang w:eastAsia="lv-LV"/>
        </w:rPr>
        <w:t xml:space="preserve"> </w:t>
      </w:r>
      <w:r w:rsidRPr="00781BFB">
        <w:rPr>
          <w:rFonts w:eastAsia="Times New Roman" w:cs="Times New Roman"/>
          <w:lang w:eastAsia="lv-LV"/>
        </w:rPr>
        <w:t>“</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1D3BE5"/>
    <w:multiLevelType w:val="multilevel"/>
    <w:tmpl w:val="ED709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94A75"/>
    <w:multiLevelType w:val="hybridMultilevel"/>
    <w:tmpl w:val="489AD39E"/>
    <w:lvl w:ilvl="0" w:tplc="05EA654A">
      <w:start w:val="1"/>
      <w:numFmt w:val="bullet"/>
      <w:lvlText w:val=""/>
      <w:lvlJc w:val="left"/>
      <w:pPr>
        <w:ind w:left="720" w:hanging="360"/>
      </w:pPr>
      <w:rPr>
        <w:rFonts w:ascii="Symbol" w:hAnsi="Symbol"/>
      </w:rPr>
    </w:lvl>
    <w:lvl w:ilvl="1" w:tplc="2A60F83C">
      <w:start w:val="1"/>
      <w:numFmt w:val="bullet"/>
      <w:lvlText w:val=""/>
      <w:lvlJc w:val="left"/>
      <w:pPr>
        <w:ind w:left="720" w:hanging="360"/>
      </w:pPr>
      <w:rPr>
        <w:rFonts w:ascii="Symbol" w:hAnsi="Symbol"/>
      </w:rPr>
    </w:lvl>
    <w:lvl w:ilvl="2" w:tplc="E0A6F610">
      <w:start w:val="1"/>
      <w:numFmt w:val="bullet"/>
      <w:lvlText w:val=""/>
      <w:lvlJc w:val="left"/>
      <w:pPr>
        <w:ind w:left="720" w:hanging="360"/>
      </w:pPr>
      <w:rPr>
        <w:rFonts w:ascii="Symbol" w:hAnsi="Symbol"/>
      </w:rPr>
    </w:lvl>
    <w:lvl w:ilvl="3" w:tplc="79AAEFB8">
      <w:start w:val="1"/>
      <w:numFmt w:val="bullet"/>
      <w:lvlText w:val=""/>
      <w:lvlJc w:val="left"/>
      <w:pPr>
        <w:ind w:left="720" w:hanging="360"/>
      </w:pPr>
      <w:rPr>
        <w:rFonts w:ascii="Symbol" w:hAnsi="Symbol"/>
      </w:rPr>
    </w:lvl>
    <w:lvl w:ilvl="4" w:tplc="E51ABE14">
      <w:start w:val="1"/>
      <w:numFmt w:val="bullet"/>
      <w:lvlText w:val=""/>
      <w:lvlJc w:val="left"/>
      <w:pPr>
        <w:ind w:left="720" w:hanging="360"/>
      </w:pPr>
      <w:rPr>
        <w:rFonts w:ascii="Symbol" w:hAnsi="Symbol"/>
      </w:rPr>
    </w:lvl>
    <w:lvl w:ilvl="5" w:tplc="ABB26EE0">
      <w:start w:val="1"/>
      <w:numFmt w:val="bullet"/>
      <w:lvlText w:val=""/>
      <w:lvlJc w:val="left"/>
      <w:pPr>
        <w:ind w:left="720" w:hanging="360"/>
      </w:pPr>
      <w:rPr>
        <w:rFonts w:ascii="Symbol" w:hAnsi="Symbol"/>
      </w:rPr>
    </w:lvl>
    <w:lvl w:ilvl="6" w:tplc="FAAAFD6C">
      <w:start w:val="1"/>
      <w:numFmt w:val="bullet"/>
      <w:lvlText w:val=""/>
      <w:lvlJc w:val="left"/>
      <w:pPr>
        <w:ind w:left="720" w:hanging="360"/>
      </w:pPr>
      <w:rPr>
        <w:rFonts w:ascii="Symbol" w:hAnsi="Symbol"/>
      </w:rPr>
    </w:lvl>
    <w:lvl w:ilvl="7" w:tplc="C826D560">
      <w:start w:val="1"/>
      <w:numFmt w:val="bullet"/>
      <w:lvlText w:val=""/>
      <w:lvlJc w:val="left"/>
      <w:pPr>
        <w:ind w:left="720" w:hanging="360"/>
      </w:pPr>
      <w:rPr>
        <w:rFonts w:ascii="Symbol" w:hAnsi="Symbol"/>
      </w:rPr>
    </w:lvl>
    <w:lvl w:ilvl="8" w:tplc="867824E4">
      <w:start w:val="1"/>
      <w:numFmt w:val="bullet"/>
      <w:lvlText w:val=""/>
      <w:lvlJc w:val="left"/>
      <w:pPr>
        <w:ind w:left="720" w:hanging="360"/>
      </w:pPr>
      <w:rPr>
        <w:rFonts w:ascii="Symbol" w:hAnsi="Symbol"/>
      </w:rPr>
    </w:lvl>
  </w:abstractNum>
  <w:abstractNum w:abstractNumId="3" w15:restartNumberingAfterBreak="0">
    <w:nsid w:val="172D4025"/>
    <w:multiLevelType w:val="multilevel"/>
    <w:tmpl w:val="65223CD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C1484"/>
    <w:multiLevelType w:val="multilevel"/>
    <w:tmpl w:val="94FE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F4943F5"/>
    <w:multiLevelType w:val="hybridMultilevel"/>
    <w:tmpl w:val="7E2E487A"/>
    <w:lvl w:ilvl="0" w:tplc="015C9302">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E357D"/>
    <w:multiLevelType w:val="hybridMultilevel"/>
    <w:tmpl w:val="740438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B87601"/>
    <w:multiLevelType w:val="multilevel"/>
    <w:tmpl w:val="A43AE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11075"/>
    <w:multiLevelType w:val="hybridMultilevel"/>
    <w:tmpl w:val="02605A20"/>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BA96771"/>
    <w:multiLevelType w:val="multilevel"/>
    <w:tmpl w:val="8206A78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689735E6"/>
    <w:multiLevelType w:val="hybridMultilevel"/>
    <w:tmpl w:val="159694C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D609EA"/>
    <w:multiLevelType w:val="multilevel"/>
    <w:tmpl w:val="9476E114"/>
    <w:lvl w:ilvl="0">
      <w:start w:val="1"/>
      <w:numFmt w:val="decimal"/>
      <w:lvlText w:val="%1."/>
      <w:lvlJc w:val="left"/>
      <w:pPr>
        <w:ind w:left="644" w:hanging="360"/>
      </w:pPr>
      <w:rPr>
        <w:rFonts w:hint="default"/>
        <w:color w:val="auto"/>
      </w:rPr>
    </w:lvl>
    <w:lvl w:ilvl="1">
      <w:start w:val="1"/>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EA04068"/>
    <w:multiLevelType w:val="multilevel"/>
    <w:tmpl w:val="356AA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775724"/>
    <w:multiLevelType w:val="multilevel"/>
    <w:tmpl w:val="6DBA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05437">
    <w:abstractNumId w:val="5"/>
  </w:num>
  <w:num w:numId="2" w16cid:durableId="937326553">
    <w:abstractNumId w:val="10"/>
  </w:num>
  <w:num w:numId="3" w16cid:durableId="403066133">
    <w:abstractNumId w:val="11"/>
  </w:num>
  <w:num w:numId="4" w16cid:durableId="2056810416">
    <w:abstractNumId w:val="0"/>
  </w:num>
  <w:num w:numId="5" w16cid:durableId="1141924139">
    <w:abstractNumId w:val="13"/>
  </w:num>
  <w:num w:numId="6" w16cid:durableId="1934165710">
    <w:abstractNumId w:val="6"/>
  </w:num>
  <w:num w:numId="7" w16cid:durableId="326174848">
    <w:abstractNumId w:val="15"/>
  </w:num>
  <w:num w:numId="8" w16cid:durableId="1358311090">
    <w:abstractNumId w:val="8"/>
  </w:num>
  <w:num w:numId="9" w16cid:durableId="1271359415">
    <w:abstractNumId w:val="1"/>
  </w:num>
  <w:num w:numId="10" w16cid:durableId="1624341155">
    <w:abstractNumId w:val="4"/>
  </w:num>
  <w:num w:numId="11" w16cid:durableId="128281217">
    <w:abstractNumId w:val="3"/>
  </w:num>
  <w:num w:numId="12" w16cid:durableId="1644657893">
    <w:abstractNumId w:val="14"/>
  </w:num>
  <w:num w:numId="13" w16cid:durableId="1941792025">
    <w:abstractNumId w:val="7"/>
  </w:num>
  <w:num w:numId="14" w16cid:durableId="1701126986">
    <w:abstractNumId w:val="12"/>
  </w:num>
  <w:num w:numId="15" w16cid:durableId="465707354">
    <w:abstractNumId w:val="9"/>
  </w:num>
  <w:num w:numId="16" w16cid:durableId="169353187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A0E"/>
    <w:rsid w:val="00002612"/>
    <w:rsid w:val="000032A1"/>
    <w:rsid w:val="00003FBC"/>
    <w:rsid w:val="00004E9F"/>
    <w:rsid w:val="00007ED0"/>
    <w:rsid w:val="000109CD"/>
    <w:rsid w:val="000112D3"/>
    <w:rsid w:val="000120F1"/>
    <w:rsid w:val="00012854"/>
    <w:rsid w:val="000132DD"/>
    <w:rsid w:val="00015244"/>
    <w:rsid w:val="00015B54"/>
    <w:rsid w:val="000203A1"/>
    <w:rsid w:val="0002312D"/>
    <w:rsid w:val="0002328E"/>
    <w:rsid w:val="000234CE"/>
    <w:rsid w:val="00023927"/>
    <w:rsid w:val="00024585"/>
    <w:rsid w:val="00024845"/>
    <w:rsid w:val="00024BE0"/>
    <w:rsid w:val="00025592"/>
    <w:rsid w:val="000269C9"/>
    <w:rsid w:val="000302C3"/>
    <w:rsid w:val="00030AA6"/>
    <w:rsid w:val="00030D64"/>
    <w:rsid w:val="00031C34"/>
    <w:rsid w:val="00036E5A"/>
    <w:rsid w:val="00037E40"/>
    <w:rsid w:val="00037EA6"/>
    <w:rsid w:val="00040A30"/>
    <w:rsid w:val="00041330"/>
    <w:rsid w:val="00042E34"/>
    <w:rsid w:val="0004362D"/>
    <w:rsid w:val="0004459A"/>
    <w:rsid w:val="00045BF2"/>
    <w:rsid w:val="000471FC"/>
    <w:rsid w:val="00051445"/>
    <w:rsid w:val="00051815"/>
    <w:rsid w:val="00053A8B"/>
    <w:rsid w:val="00055741"/>
    <w:rsid w:val="0005607E"/>
    <w:rsid w:val="0005668D"/>
    <w:rsid w:val="0005761C"/>
    <w:rsid w:val="00060FFB"/>
    <w:rsid w:val="00061610"/>
    <w:rsid w:val="00061AB8"/>
    <w:rsid w:val="000622CC"/>
    <w:rsid w:val="00063D44"/>
    <w:rsid w:val="00064C94"/>
    <w:rsid w:val="00067BB2"/>
    <w:rsid w:val="00071395"/>
    <w:rsid w:val="00071EBA"/>
    <w:rsid w:val="000726F3"/>
    <w:rsid w:val="000734DA"/>
    <w:rsid w:val="00074B5E"/>
    <w:rsid w:val="00075151"/>
    <w:rsid w:val="0007792D"/>
    <w:rsid w:val="00077DC8"/>
    <w:rsid w:val="00080D8C"/>
    <w:rsid w:val="00081E54"/>
    <w:rsid w:val="0008339D"/>
    <w:rsid w:val="00083F48"/>
    <w:rsid w:val="00090039"/>
    <w:rsid w:val="000910DF"/>
    <w:rsid w:val="00092804"/>
    <w:rsid w:val="00092B3D"/>
    <w:rsid w:val="0009522D"/>
    <w:rsid w:val="00095981"/>
    <w:rsid w:val="00096389"/>
    <w:rsid w:val="000A08CC"/>
    <w:rsid w:val="000A0BC7"/>
    <w:rsid w:val="000A3000"/>
    <w:rsid w:val="000A3D2C"/>
    <w:rsid w:val="000A4536"/>
    <w:rsid w:val="000A4B9F"/>
    <w:rsid w:val="000A5453"/>
    <w:rsid w:val="000A584F"/>
    <w:rsid w:val="000A6640"/>
    <w:rsid w:val="000A6B93"/>
    <w:rsid w:val="000A76DC"/>
    <w:rsid w:val="000B02F4"/>
    <w:rsid w:val="000B2919"/>
    <w:rsid w:val="000B37FC"/>
    <w:rsid w:val="000B3E05"/>
    <w:rsid w:val="000B4CFC"/>
    <w:rsid w:val="000B6C07"/>
    <w:rsid w:val="000B716B"/>
    <w:rsid w:val="000B7448"/>
    <w:rsid w:val="000B7612"/>
    <w:rsid w:val="000B7A8E"/>
    <w:rsid w:val="000C17E4"/>
    <w:rsid w:val="000C191A"/>
    <w:rsid w:val="000C1BCC"/>
    <w:rsid w:val="000C1BF5"/>
    <w:rsid w:val="000C2E6A"/>
    <w:rsid w:val="000C32CD"/>
    <w:rsid w:val="000C3CE5"/>
    <w:rsid w:val="000C5BEF"/>
    <w:rsid w:val="000C6A49"/>
    <w:rsid w:val="000C6A60"/>
    <w:rsid w:val="000C72E6"/>
    <w:rsid w:val="000D1BA9"/>
    <w:rsid w:val="000D1BDE"/>
    <w:rsid w:val="000D282A"/>
    <w:rsid w:val="000D3278"/>
    <w:rsid w:val="000D3289"/>
    <w:rsid w:val="000D3D7B"/>
    <w:rsid w:val="000D41B1"/>
    <w:rsid w:val="000D4B09"/>
    <w:rsid w:val="000D500A"/>
    <w:rsid w:val="000D5DCC"/>
    <w:rsid w:val="000D7736"/>
    <w:rsid w:val="000D7B9B"/>
    <w:rsid w:val="000D7D1C"/>
    <w:rsid w:val="000E02DE"/>
    <w:rsid w:val="000E2D63"/>
    <w:rsid w:val="000E2DB3"/>
    <w:rsid w:val="000E3050"/>
    <w:rsid w:val="000E31F7"/>
    <w:rsid w:val="000E38A2"/>
    <w:rsid w:val="000E71B7"/>
    <w:rsid w:val="000E7390"/>
    <w:rsid w:val="000E772C"/>
    <w:rsid w:val="000F07BB"/>
    <w:rsid w:val="000F28D3"/>
    <w:rsid w:val="000F4732"/>
    <w:rsid w:val="000F586E"/>
    <w:rsid w:val="000F7A13"/>
    <w:rsid w:val="000F7D48"/>
    <w:rsid w:val="00100728"/>
    <w:rsid w:val="00101F04"/>
    <w:rsid w:val="00102F71"/>
    <w:rsid w:val="00103090"/>
    <w:rsid w:val="00104796"/>
    <w:rsid w:val="00105156"/>
    <w:rsid w:val="001064F0"/>
    <w:rsid w:val="0010714F"/>
    <w:rsid w:val="001115F5"/>
    <w:rsid w:val="00111EFD"/>
    <w:rsid w:val="00112308"/>
    <w:rsid w:val="00112952"/>
    <w:rsid w:val="001131E3"/>
    <w:rsid w:val="001137F2"/>
    <w:rsid w:val="00113CA9"/>
    <w:rsid w:val="00114608"/>
    <w:rsid w:val="00114B82"/>
    <w:rsid w:val="001150D2"/>
    <w:rsid w:val="00115A49"/>
    <w:rsid w:val="001163E5"/>
    <w:rsid w:val="00116BC6"/>
    <w:rsid w:val="001215AE"/>
    <w:rsid w:val="00123632"/>
    <w:rsid w:val="0012412B"/>
    <w:rsid w:val="00125F6A"/>
    <w:rsid w:val="00130293"/>
    <w:rsid w:val="001306D9"/>
    <w:rsid w:val="00130DEE"/>
    <w:rsid w:val="0013188F"/>
    <w:rsid w:val="00132867"/>
    <w:rsid w:val="00132A4A"/>
    <w:rsid w:val="00133A2C"/>
    <w:rsid w:val="00133DA8"/>
    <w:rsid w:val="00134340"/>
    <w:rsid w:val="00136D14"/>
    <w:rsid w:val="00137B16"/>
    <w:rsid w:val="00140787"/>
    <w:rsid w:val="00140E9D"/>
    <w:rsid w:val="00140F12"/>
    <w:rsid w:val="001422B6"/>
    <w:rsid w:val="0014261A"/>
    <w:rsid w:val="00144F75"/>
    <w:rsid w:val="0014518C"/>
    <w:rsid w:val="00146620"/>
    <w:rsid w:val="00151AA5"/>
    <w:rsid w:val="00151D6E"/>
    <w:rsid w:val="00151EFA"/>
    <w:rsid w:val="00152F67"/>
    <w:rsid w:val="00154164"/>
    <w:rsid w:val="00156AA0"/>
    <w:rsid w:val="00161469"/>
    <w:rsid w:val="00163483"/>
    <w:rsid w:val="001661BA"/>
    <w:rsid w:val="00166AB9"/>
    <w:rsid w:val="00167064"/>
    <w:rsid w:val="00167134"/>
    <w:rsid w:val="00167D77"/>
    <w:rsid w:val="00170385"/>
    <w:rsid w:val="001706E2"/>
    <w:rsid w:val="001707C5"/>
    <w:rsid w:val="00172CF3"/>
    <w:rsid w:val="00173016"/>
    <w:rsid w:val="0017435E"/>
    <w:rsid w:val="001750E0"/>
    <w:rsid w:val="0017579D"/>
    <w:rsid w:val="001775DB"/>
    <w:rsid w:val="0018099F"/>
    <w:rsid w:val="001813F9"/>
    <w:rsid w:val="0018140E"/>
    <w:rsid w:val="00181B2C"/>
    <w:rsid w:val="00182082"/>
    <w:rsid w:val="00182405"/>
    <w:rsid w:val="001824C5"/>
    <w:rsid w:val="001844BA"/>
    <w:rsid w:val="00184F21"/>
    <w:rsid w:val="0018550D"/>
    <w:rsid w:val="001855B1"/>
    <w:rsid w:val="00186AEC"/>
    <w:rsid w:val="00187DDB"/>
    <w:rsid w:val="001931FB"/>
    <w:rsid w:val="00193C5A"/>
    <w:rsid w:val="00193DC6"/>
    <w:rsid w:val="001943B6"/>
    <w:rsid w:val="00195776"/>
    <w:rsid w:val="001961E0"/>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660D"/>
    <w:rsid w:val="001B77E9"/>
    <w:rsid w:val="001B7BC7"/>
    <w:rsid w:val="001B7D13"/>
    <w:rsid w:val="001C09A9"/>
    <w:rsid w:val="001C1A87"/>
    <w:rsid w:val="001C2119"/>
    <w:rsid w:val="001C25BE"/>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6FC"/>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42E"/>
    <w:rsid w:val="001F4729"/>
    <w:rsid w:val="001F4CBA"/>
    <w:rsid w:val="001F518A"/>
    <w:rsid w:val="001F5218"/>
    <w:rsid w:val="001F587A"/>
    <w:rsid w:val="001F6058"/>
    <w:rsid w:val="00200C1B"/>
    <w:rsid w:val="0020208A"/>
    <w:rsid w:val="002026A8"/>
    <w:rsid w:val="0020379A"/>
    <w:rsid w:val="0020412F"/>
    <w:rsid w:val="00204E40"/>
    <w:rsid w:val="002064F9"/>
    <w:rsid w:val="00206838"/>
    <w:rsid w:val="00207091"/>
    <w:rsid w:val="00207337"/>
    <w:rsid w:val="002110BD"/>
    <w:rsid w:val="002119D5"/>
    <w:rsid w:val="00211D41"/>
    <w:rsid w:val="00211EB0"/>
    <w:rsid w:val="00211F55"/>
    <w:rsid w:val="00212004"/>
    <w:rsid w:val="0021240A"/>
    <w:rsid w:val="0021269A"/>
    <w:rsid w:val="00214952"/>
    <w:rsid w:val="002151AB"/>
    <w:rsid w:val="00215BE8"/>
    <w:rsid w:val="00215E6B"/>
    <w:rsid w:val="002163D5"/>
    <w:rsid w:val="00216F98"/>
    <w:rsid w:val="002177C9"/>
    <w:rsid w:val="00220151"/>
    <w:rsid w:val="0022237E"/>
    <w:rsid w:val="00223A1F"/>
    <w:rsid w:val="00224D6F"/>
    <w:rsid w:val="00225AF4"/>
    <w:rsid w:val="0022622C"/>
    <w:rsid w:val="002274D6"/>
    <w:rsid w:val="00230300"/>
    <w:rsid w:val="002304B4"/>
    <w:rsid w:val="00230B0C"/>
    <w:rsid w:val="002313C7"/>
    <w:rsid w:val="00232350"/>
    <w:rsid w:val="00232393"/>
    <w:rsid w:val="0023491B"/>
    <w:rsid w:val="002351B9"/>
    <w:rsid w:val="0023565B"/>
    <w:rsid w:val="002359B1"/>
    <w:rsid w:val="002447DC"/>
    <w:rsid w:val="00244EEC"/>
    <w:rsid w:val="00246158"/>
    <w:rsid w:val="00247EE0"/>
    <w:rsid w:val="00250B8A"/>
    <w:rsid w:val="00250E1E"/>
    <w:rsid w:val="00250EEF"/>
    <w:rsid w:val="00252A22"/>
    <w:rsid w:val="002533D1"/>
    <w:rsid w:val="00254159"/>
    <w:rsid w:val="00254E27"/>
    <w:rsid w:val="002555E1"/>
    <w:rsid w:val="00256F0E"/>
    <w:rsid w:val="0025754F"/>
    <w:rsid w:val="002607BA"/>
    <w:rsid w:val="00260BE0"/>
    <w:rsid w:val="00261387"/>
    <w:rsid w:val="00261F90"/>
    <w:rsid w:val="002647AA"/>
    <w:rsid w:val="00264C06"/>
    <w:rsid w:val="0026560A"/>
    <w:rsid w:val="00265F6E"/>
    <w:rsid w:val="00266A93"/>
    <w:rsid w:val="002722CC"/>
    <w:rsid w:val="00272505"/>
    <w:rsid w:val="00272A68"/>
    <w:rsid w:val="00275639"/>
    <w:rsid w:val="00277321"/>
    <w:rsid w:val="0027767F"/>
    <w:rsid w:val="002815A6"/>
    <w:rsid w:val="00281ED6"/>
    <w:rsid w:val="00282730"/>
    <w:rsid w:val="00282F37"/>
    <w:rsid w:val="00283CBD"/>
    <w:rsid w:val="00283D9C"/>
    <w:rsid w:val="002862F7"/>
    <w:rsid w:val="00287997"/>
    <w:rsid w:val="00287B8F"/>
    <w:rsid w:val="00290A2A"/>
    <w:rsid w:val="00290B97"/>
    <w:rsid w:val="00290F6D"/>
    <w:rsid w:val="002919A5"/>
    <w:rsid w:val="002927C4"/>
    <w:rsid w:val="002928EA"/>
    <w:rsid w:val="00292EA6"/>
    <w:rsid w:val="0029301D"/>
    <w:rsid w:val="00294760"/>
    <w:rsid w:val="0029511F"/>
    <w:rsid w:val="00295ABE"/>
    <w:rsid w:val="002969F2"/>
    <w:rsid w:val="002A0055"/>
    <w:rsid w:val="002A1178"/>
    <w:rsid w:val="002A205D"/>
    <w:rsid w:val="002A2569"/>
    <w:rsid w:val="002A3226"/>
    <w:rsid w:val="002A34A9"/>
    <w:rsid w:val="002A370A"/>
    <w:rsid w:val="002A616A"/>
    <w:rsid w:val="002A62BA"/>
    <w:rsid w:val="002A7CE0"/>
    <w:rsid w:val="002B10E0"/>
    <w:rsid w:val="002B2C8E"/>
    <w:rsid w:val="002B5332"/>
    <w:rsid w:val="002B5E9C"/>
    <w:rsid w:val="002B6657"/>
    <w:rsid w:val="002B67AC"/>
    <w:rsid w:val="002B6B33"/>
    <w:rsid w:val="002B791B"/>
    <w:rsid w:val="002C16D3"/>
    <w:rsid w:val="002C2105"/>
    <w:rsid w:val="002C402A"/>
    <w:rsid w:val="002C4AC2"/>
    <w:rsid w:val="002C60B4"/>
    <w:rsid w:val="002C7289"/>
    <w:rsid w:val="002C7F2B"/>
    <w:rsid w:val="002D1663"/>
    <w:rsid w:val="002D1B7C"/>
    <w:rsid w:val="002D28EE"/>
    <w:rsid w:val="002D2B69"/>
    <w:rsid w:val="002D452A"/>
    <w:rsid w:val="002D780F"/>
    <w:rsid w:val="002E04BD"/>
    <w:rsid w:val="002E0E40"/>
    <w:rsid w:val="002E1A52"/>
    <w:rsid w:val="002E2502"/>
    <w:rsid w:val="002E2B51"/>
    <w:rsid w:val="002E2F62"/>
    <w:rsid w:val="002E321A"/>
    <w:rsid w:val="002E3B38"/>
    <w:rsid w:val="002E5CE7"/>
    <w:rsid w:val="002E6DA0"/>
    <w:rsid w:val="002E6EFF"/>
    <w:rsid w:val="002F0CEA"/>
    <w:rsid w:val="002F1707"/>
    <w:rsid w:val="002F28B6"/>
    <w:rsid w:val="002F29EE"/>
    <w:rsid w:val="002F3C5F"/>
    <w:rsid w:val="002F4019"/>
    <w:rsid w:val="002F4468"/>
    <w:rsid w:val="002F4E45"/>
    <w:rsid w:val="002F5478"/>
    <w:rsid w:val="002F63F5"/>
    <w:rsid w:val="00300041"/>
    <w:rsid w:val="00300409"/>
    <w:rsid w:val="003006B8"/>
    <w:rsid w:val="00300AA2"/>
    <w:rsid w:val="0030261A"/>
    <w:rsid w:val="00302E9F"/>
    <w:rsid w:val="003034F4"/>
    <w:rsid w:val="00304044"/>
    <w:rsid w:val="003042E9"/>
    <w:rsid w:val="0030483C"/>
    <w:rsid w:val="00305567"/>
    <w:rsid w:val="00305D5B"/>
    <w:rsid w:val="003115BB"/>
    <w:rsid w:val="00313F21"/>
    <w:rsid w:val="00314915"/>
    <w:rsid w:val="0031540C"/>
    <w:rsid w:val="003160DA"/>
    <w:rsid w:val="003162E9"/>
    <w:rsid w:val="00316A97"/>
    <w:rsid w:val="00316BE8"/>
    <w:rsid w:val="00317191"/>
    <w:rsid w:val="00317356"/>
    <w:rsid w:val="003174E2"/>
    <w:rsid w:val="0031794F"/>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4CA6"/>
    <w:rsid w:val="00334D3A"/>
    <w:rsid w:val="00336389"/>
    <w:rsid w:val="00336E26"/>
    <w:rsid w:val="00340AFB"/>
    <w:rsid w:val="00341097"/>
    <w:rsid w:val="00342250"/>
    <w:rsid w:val="00342CEB"/>
    <w:rsid w:val="00343EEA"/>
    <w:rsid w:val="0034459B"/>
    <w:rsid w:val="003450FE"/>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1F66"/>
    <w:rsid w:val="003754B9"/>
    <w:rsid w:val="0037586E"/>
    <w:rsid w:val="00375AF7"/>
    <w:rsid w:val="00375DFB"/>
    <w:rsid w:val="00377117"/>
    <w:rsid w:val="00380588"/>
    <w:rsid w:val="003809B8"/>
    <w:rsid w:val="00381BA2"/>
    <w:rsid w:val="003842C3"/>
    <w:rsid w:val="00384684"/>
    <w:rsid w:val="00384D0E"/>
    <w:rsid w:val="00384FE0"/>
    <w:rsid w:val="003870B3"/>
    <w:rsid w:val="00387379"/>
    <w:rsid w:val="00390A92"/>
    <w:rsid w:val="00392C90"/>
    <w:rsid w:val="00392D2C"/>
    <w:rsid w:val="00393BF5"/>
    <w:rsid w:val="003947B6"/>
    <w:rsid w:val="0039527A"/>
    <w:rsid w:val="00396583"/>
    <w:rsid w:val="003A0169"/>
    <w:rsid w:val="003A0199"/>
    <w:rsid w:val="003A0394"/>
    <w:rsid w:val="003A0EBC"/>
    <w:rsid w:val="003A2CD1"/>
    <w:rsid w:val="003A3B93"/>
    <w:rsid w:val="003A4FBD"/>
    <w:rsid w:val="003A52C9"/>
    <w:rsid w:val="003A5783"/>
    <w:rsid w:val="003A5C2A"/>
    <w:rsid w:val="003A6982"/>
    <w:rsid w:val="003A6F0C"/>
    <w:rsid w:val="003A7B95"/>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6ECF"/>
    <w:rsid w:val="003C70E6"/>
    <w:rsid w:val="003C7DD0"/>
    <w:rsid w:val="003D03B5"/>
    <w:rsid w:val="003D1CCA"/>
    <w:rsid w:val="003D2528"/>
    <w:rsid w:val="003D270C"/>
    <w:rsid w:val="003D2F9A"/>
    <w:rsid w:val="003D382B"/>
    <w:rsid w:val="003D3E38"/>
    <w:rsid w:val="003D4091"/>
    <w:rsid w:val="003D7034"/>
    <w:rsid w:val="003D7C86"/>
    <w:rsid w:val="003E001F"/>
    <w:rsid w:val="003E0F25"/>
    <w:rsid w:val="003E0F47"/>
    <w:rsid w:val="003E2C87"/>
    <w:rsid w:val="003E43EE"/>
    <w:rsid w:val="003E5E2E"/>
    <w:rsid w:val="003E5EBA"/>
    <w:rsid w:val="003E7D44"/>
    <w:rsid w:val="003F010B"/>
    <w:rsid w:val="003F1C3C"/>
    <w:rsid w:val="003F2B2B"/>
    <w:rsid w:val="003F3809"/>
    <w:rsid w:val="003F4B13"/>
    <w:rsid w:val="003F5BA8"/>
    <w:rsid w:val="003F63A7"/>
    <w:rsid w:val="003F6E3F"/>
    <w:rsid w:val="003F7ED7"/>
    <w:rsid w:val="0040006D"/>
    <w:rsid w:val="00400399"/>
    <w:rsid w:val="0040085E"/>
    <w:rsid w:val="00401EC8"/>
    <w:rsid w:val="00402A7F"/>
    <w:rsid w:val="00402F7A"/>
    <w:rsid w:val="004044A7"/>
    <w:rsid w:val="00405761"/>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132"/>
    <w:rsid w:val="004228CD"/>
    <w:rsid w:val="00422E4D"/>
    <w:rsid w:val="00423299"/>
    <w:rsid w:val="0042371D"/>
    <w:rsid w:val="00424049"/>
    <w:rsid w:val="004243C4"/>
    <w:rsid w:val="00424481"/>
    <w:rsid w:val="00424C30"/>
    <w:rsid w:val="00425ABD"/>
    <w:rsid w:val="00425EA9"/>
    <w:rsid w:val="00426550"/>
    <w:rsid w:val="0042748D"/>
    <w:rsid w:val="00431A18"/>
    <w:rsid w:val="0043374A"/>
    <w:rsid w:val="0043459A"/>
    <w:rsid w:val="0043465C"/>
    <w:rsid w:val="0043516C"/>
    <w:rsid w:val="00435889"/>
    <w:rsid w:val="0043778E"/>
    <w:rsid w:val="00437D66"/>
    <w:rsid w:val="004404CB"/>
    <w:rsid w:val="004461C7"/>
    <w:rsid w:val="0044681D"/>
    <w:rsid w:val="00446954"/>
    <w:rsid w:val="004469DA"/>
    <w:rsid w:val="00446CC4"/>
    <w:rsid w:val="00447C4F"/>
    <w:rsid w:val="00447D3D"/>
    <w:rsid w:val="00450A42"/>
    <w:rsid w:val="0045114D"/>
    <w:rsid w:val="004513FC"/>
    <w:rsid w:val="00456C64"/>
    <w:rsid w:val="00456DC1"/>
    <w:rsid w:val="0046166F"/>
    <w:rsid w:val="00461C89"/>
    <w:rsid w:val="004623F3"/>
    <w:rsid w:val="004662E0"/>
    <w:rsid w:val="00467970"/>
    <w:rsid w:val="00467A9F"/>
    <w:rsid w:val="00470199"/>
    <w:rsid w:val="0047053F"/>
    <w:rsid w:val="00470818"/>
    <w:rsid w:val="00475FF9"/>
    <w:rsid w:val="004767E9"/>
    <w:rsid w:val="0047692B"/>
    <w:rsid w:val="00476E1F"/>
    <w:rsid w:val="00482C98"/>
    <w:rsid w:val="00482D63"/>
    <w:rsid w:val="00484753"/>
    <w:rsid w:val="004847E5"/>
    <w:rsid w:val="00485091"/>
    <w:rsid w:val="004857B6"/>
    <w:rsid w:val="00490637"/>
    <w:rsid w:val="004920FB"/>
    <w:rsid w:val="00494350"/>
    <w:rsid w:val="004960A9"/>
    <w:rsid w:val="004960CA"/>
    <w:rsid w:val="00496BA4"/>
    <w:rsid w:val="00497048"/>
    <w:rsid w:val="004A3B57"/>
    <w:rsid w:val="004A3EAA"/>
    <w:rsid w:val="004A4B09"/>
    <w:rsid w:val="004A4DCC"/>
    <w:rsid w:val="004A5C1B"/>
    <w:rsid w:val="004A764E"/>
    <w:rsid w:val="004B1E14"/>
    <w:rsid w:val="004B20D5"/>
    <w:rsid w:val="004B20FA"/>
    <w:rsid w:val="004B2EAA"/>
    <w:rsid w:val="004B2FEB"/>
    <w:rsid w:val="004B35B2"/>
    <w:rsid w:val="004B3C4A"/>
    <w:rsid w:val="004B453C"/>
    <w:rsid w:val="004B4FEF"/>
    <w:rsid w:val="004B56A5"/>
    <w:rsid w:val="004B788C"/>
    <w:rsid w:val="004B79A6"/>
    <w:rsid w:val="004C0592"/>
    <w:rsid w:val="004C13AB"/>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3FEA"/>
    <w:rsid w:val="004E402D"/>
    <w:rsid w:val="004F015B"/>
    <w:rsid w:val="004F061C"/>
    <w:rsid w:val="004F0D37"/>
    <w:rsid w:val="004F1B0A"/>
    <w:rsid w:val="004F1F7C"/>
    <w:rsid w:val="004F38C3"/>
    <w:rsid w:val="004F451B"/>
    <w:rsid w:val="004F4B51"/>
    <w:rsid w:val="004F4F4C"/>
    <w:rsid w:val="004F5148"/>
    <w:rsid w:val="004F5A73"/>
    <w:rsid w:val="004F759B"/>
    <w:rsid w:val="00500DA3"/>
    <w:rsid w:val="00501EF4"/>
    <w:rsid w:val="005032F9"/>
    <w:rsid w:val="00503612"/>
    <w:rsid w:val="00504943"/>
    <w:rsid w:val="00504B3B"/>
    <w:rsid w:val="00506153"/>
    <w:rsid w:val="005112DA"/>
    <w:rsid w:val="00511539"/>
    <w:rsid w:val="00511DA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B8B"/>
    <w:rsid w:val="00547D4E"/>
    <w:rsid w:val="005504B5"/>
    <w:rsid w:val="0055068F"/>
    <w:rsid w:val="00550B5F"/>
    <w:rsid w:val="0055206E"/>
    <w:rsid w:val="005527C1"/>
    <w:rsid w:val="005531CF"/>
    <w:rsid w:val="00553415"/>
    <w:rsid w:val="0055666A"/>
    <w:rsid w:val="00556ECA"/>
    <w:rsid w:val="00557992"/>
    <w:rsid w:val="00565E95"/>
    <w:rsid w:val="005672CD"/>
    <w:rsid w:val="00567495"/>
    <w:rsid w:val="00571CF0"/>
    <w:rsid w:val="0057212D"/>
    <w:rsid w:val="00576215"/>
    <w:rsid w:val="0057690F"/>
    <w:rsid w:val="00576FB1"/>
    <w:rsid w:val="00577D70"/>
    <w:rsid w:val="00577E43"/>
    <w:rsid w:val="00577F74"/>
    <w:rsid w:val="00580A5A"/>
    <w:rsid w:val="00581C18"/>
    <w:rsid w:val="00582061"/>
    <w:rsid w:val="005821CF"/>
    <w:rsid w:val="00583BA5"/>
    <w:rsid w:val="00584C43"/>
    <w:rsid w:val="00584E6D"/>
    <w:rsid w:val="00584F0B"/>
    <w:rsid w:val="00586587"/>
    <w:rsid w:val="00586819"/>
    <w:rsid w:val="00587D77"/>
    <w:rsid w:val="00591949"/>
    <w:rsid w:val="0059268A"/>
    <w:rsid w:val="00593C80"/>
    <w:rsid w:val="00594244"/>
    <w:rsid w:val="005948A3"/>
    <w:rsid w:val="00594A54"/>
    <w:rsid w:val="00595021"/>
    <w:rsid w:val="00596031"/>
    <w:rsid w:val="005A1C4D"/>
    <w:rsid w:val="005A2519"/>
    <w:rsid w:val="005A2556"/>
    <w:rsid w:val="005A2566"/>
    <w:rsid w:val="005A2F9B"/>
    <w:rsid w:val="005A3434"/>
    <w:rsid w:val="005A62A7"/>
    <w:rsid w:val="005A65DD"/>
    <w:rsid w:val="005B0831"/>
    <w:rsid w:val="005B19A3"/>
    <w:rsid w:val="005B363D"/>
    <w:rsid w:val="005B3E80"/>
    <w:rsid w:val="005B4DBA"/>
    <w:rsid w:val="005B4F3E"/>
    <w:rsid w:val="005B79D7"/>
    <w:rsid w:val="005C0366"/>
    <w:rsid w:val="005C0840"/>
    <w:rsid w:val="005C1703"/>
    <w:rsid w:val="005C2085"/>
    <w:rsid w:val="005C2890"/>
    <w:rsid w:val="005C3100"/>
    <w:rsid w:val="005C34DD"/>
    <w:rsid w:val="005C39A4"/>
    <w:rsid w:val="005C3EB8"/>
    <w:rsid w:val="005C4725"/>
    <w:rsid w:val="005C47BB"/>
    <w:rsid w:val="005C5A9C"/>
    <w:rsid w:val="005D07FB"/>
    <w:rsid w:val="005D1567"/>
    <w:rsid w:val="005D2D4E"/>
    <w:rsid w:val="005D2DA3"/>
    <w:rsid w:val="005D3324"/>
    <w:rsid w:val="005D3C85"/>
    <w:rsid w:val="005D3FA9"/>
    <w:rsid w:val="005D5616"/>
    <w:rsid w:val="005D7DA1"/>
    <w:rsid w:val="005E4108"/>
    <w:rsid w:val="005E48EA"/>
    <w:rsid w:val="005E513A"/>
    <w:rsid w:val="005E570F"/>
    <w:rsid w:val="005E5F1A"/>
    <w:rsid w:val="005E6C68"/>
    <w:rsid w:val="005F011E"/>
    <w:rsid w:val="005F0401"/>
    <w:rsid w:val="005F2FFD"/>
    <w:rsid w:val="005F3829"/>
    <w:rsid w:val="005F39FE"/>
    <w:rsid w:val="005F41A0"/>
    <w:rsid w:val="005F508E"/>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3A3E"/>
    <w:rsid w:val="006142F5"/>
    <w:rsid w:val="00614668"/>
    <w:rsid w:val="00620219"/>
    <w:rsid w:val="006204AD"/>
    <w:rsid w:val="00620C60"/>
    <w:rsid w:val="00622BC3"/>
    <w:rsid w:val="0062331D"/>
    <w:rsid w:val="00624C26"/>
    <w:rsid w:val="00624F27"/>
    <w:rsid w:val="006279A4"/>
    <w:rsid w:val="00633C03"/>
    <w:rsid w:val="0063568F"/>
    <w:rsid w:val="00635E32"/>
    <w:rsid w:val="00636A89"/>
    <w:rsid w:val="00636DC7"/>
    <w:rsid w:val="00637247"/>
    <w:rsid w:val="0064385A"/>
    <w:rsid w:val="00645C5B"/>
    <w:rsid w:val="00646D84"/>
    <w:rsid w:val="0064721C"/>
    <w:rsid w:val="006507F9"/>
    <w:rsid w:val="00651913"/>
    <w:rsid w:val="00652D3A"/>
    <w:rsid w:val="00653245"/>
    <w:rsid w:val="006535DA"/>
    <w:rsid w:val="0065445B"/>
    <w:rsid w:val="006560BE"/>
    <w:rsid w:val="00662403"/>
    <w:rsid w:val="00662836"/>
    <w:rsid w:val="00663598"/>
    <w:rsid w:val="00664D6C"/>
    <w:rsid w:val="006650A4"/>
    <w:rsid w:val="00667C79"/>
    <w:rsid w:val="00670CCB"/>
    <w:rsid w:val="006715DD"/>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42B2"/>
    <w:rsid w:val="006974D7"/>
    <w:rsid w:val="006A0832"/>
    <w:rsid w:val="006A0ADD"/>
    <w:rsid w:val="006A0B96"/>
    <w:rsid w:val="006A0D38"/>
    <w:rsid w:val="006A13A8"/>
    <w:rsid w:val="006A2790"/>
    <w:rsid w:val="006A4986"/>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6AD"/>
    <w:rsid w:val="006C490C"/>
    <w:rsid w:val="006C7EFB"/>
    <w:rsid w:val="006C7F90"/>
    <w:rsid w:val="006D1A78"/>
    <w:rsid w:val="006D2D4B"/>
    <w:rsid w:val="006D2E3F"/>
    <w:rsid w:val="006D377B"/>
    <w:rsid w:val="006D42A4"/>
    <w:rsid w:val="006D48F7"/>
    <w:rsid w:val="006D4D37"/>
    <w:rsid w:val="006D5E82"/>
    <w:rsid w:val="006D5EA8"/>
    <w:rsid w:val="006D628E"/>
    <w:rsid w:val="006D7302"/>
    <w:rsid w:val="006D7DB4"/>
    <w:rsid w:val="006E0319"/>
    <w:rsid w:val="006E1557"/>
    <w:rsid w:val="006E2038"/>
    <w:rsid w:val="006E2365"/>
    <w:rsid w:val="006E3911"/>
    <w:rsid w:val="006E476F"/>
    <w:rsid w:val="006E689A"/>
    <w:rsid w:val="006F101B"/>
    <w:rsid w:val="006F2964"/>
    <w:rsid w:val="006F3A5D"/>
    <w:rsid w:val="006F4A5B"/>
    <w:rsid w:val="006F6DD2"/>
    <w:rsid w:val="006F7692"/>
    <w:rsid w:val="00700F0A"/>
    <w:rsid w:val="00701AEB"/>
    <w:rsid w:val="00701CB3"/>
    <w:rsid w:val="00702951"/>
    <w:rsid w:val="00702F3D"/>
    <w:rsid w:val="007038C1"/>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6219"/>
    <w:rsid w:val="0072644D"/>
    <w:rsid w:val="007302AC"/>
    <w:rsid w:val="00731543"/>
    <w:rsid w:val="00732275"/>
    <w:rsid w:val="00732ED1"/>
    <w:rsid w:val="00733BA7"/>
    <w:rsid w:val="00734269"/>
    <w:rsid w:val="0073458D"/>
    <w:rsid w:val="0073530C"/>
    <w:rsid w:val="007361E1"/>
    <w:rsid w:val="00736CCD"/>
    <w:rsid w:val="00740856"/>
    <w:rsid w:val="00740F71"/>
    <w:rsid w:val="00742043"/>
    <w:rsid w:val="007429BD"/>
    <w:rsid w:val="00743768"/>
    <w:rsid w:val="00744FF4"/>
    <w:rsid w:val="00745483"/>
    <w:rsid w:val="007454FE"/>
    <w:rsid w:val="00745C4B"/>
    <w:rsid w:val="00746A32"/>
    <w:rsid w:val="007470A2"/>
    <w:rsid w:val="00747FCE"/>
    <w:rsid w:val="00750727"/>
    <w:rsid w:val="007531F2"/>
    <w:rsid w:val="0075371E"/>
    <w:rsid w:val="007550E4"/>
    <w:rsid w:val="007560D7"/>
    <w:rsid w:val="0075637E"/>
    <w:rsid w:val="00756434"/>
    <w:rsid w:val="007565EA"/>
    <w:rsid w:val="00756CF1"/>
    <w:rsid w:val="0075706C"/>
    <w:rsid w:val="007607E5"/>
    <w:rsid w:val="00761517"/>
    <w:rsid w:val="00762E95"/>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5056"/>
    <w:rsid w:val="00776418"/>
    <w:rsid w:val="0077757A"/>
    <w:rsid w:val="00781BFB"/>
    <w:rsid w:val="00782546"/>
    <w:rsid w:val="00783042"/>
    <w:rsid w:val="007833D7"/>
    <w:rsid w:val="00783CB7"/>
    <w:rsid w:val="00783F13"/>
    <w:rsid w:val="00784C2E"/>
    <w:rsid w:val="00784CE6"/>
    <w:rsid w:val="00786059"/>
    <w:rsid w:val="007877D7"/>
    <w:rsid w:val="00790A97"/>
    <w:rsid w:val="00791620"/>
    <w:rsid w:val="00791740"/>
    <w:rsid w:val="00791C1B"/>
    <w:rsid w:val="00792F17"/>
    <w:rsid w:val="00793F07"/>
    <w:rsid w:val="00795D94"/>
    <w:rsid w:val="00795DD5"/>
    <w:rsid w:val="00795EB9"/>
    <w:rsid w:val="0079621A"/>
    <w:rsid w:val="00796C8C"/>
    <w:rsid w:val="0079738D"/>
    <w:rsid w:val="00797480"/>
    <w:rsid w:val="00797776"/>
    <w:rsid w:val="007A12FD"/>
    <w:rsid w:val="007A36DA"/>
    <w:rsid w:val="007A390F"/>
    <w:rsid w:val="007A3BFE"/>
    <w:rsid w:val="007A3E26"/>
    <w:rsid w:val="007A5937"/>
    <w:rsid w:val="007A6118"/>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40BD"/>
    <w:rsid w:val="007C7083"/>
    <w:rsid w:val="007C716C"/>
    <w:rsid w:val="007C730C"/>
    <w:rsid w:val="007C7602"/>
    <w:rsid w:val="007C7713"/>
    <w:rsid w:val="007D065F"/>
    <w:rsid w:val="007D092D"/>
    <w:rsid w:val="007D0B8D"/>
    <w:rsid w:val="007D16A6"/>
    <w:rsid w:val="007D1747"/>
    <w:rsid w:val="007D17E2"/>
    <w:rsid w:val="007D22D0"/>
    <w:rsid w:val="007D281B"/>
    <w:rsid w:val="007D2E8F"/>
    <w:rsid w:val="007D412F"/>
    <w:rsid w:val="007D4494"/>
    <w:rsid w:val="007D5EF6"/>
    <w:rsid w:val="007D70F7"/>
    <w:rsid w:val="007E0C31"/>
    <w:rsid w:val="007E0EE6"/>
    <w:rsid w:val="007E3406"/>
    <w:rsid w:val="007E3FBB"/>
    <w:rsid w:val="007E3FF6"/>
    <w:rsid w:val="007E4042"/>
    <w:rsid w:val="007E50D1"/>
    <w:rsid w:val="007E5686"/>
    <w:rsid w:val="007E6F70"/>
    <w:rsid w:val="007E7546"/>
    <w:rsid w:val="007E7948"/>
    <w:rsid w:val="007F12AC"/>
    <w:rsid w:val="007F263F"/>
    <w:rsid w:val="007F2CC0"/>
    <w:rsid w:val="007F53EA"/>
    <w:rsid w:val="007F65FC"/>
    <w:rsid w:val="007F6792"/>
    <w:rsid w:val="007F7320"/>
    <w:rsid w:val="00800E44"/>
    <w:rsid w:val="0080156B"/>
    <w:rsid w:val="00802697"/>
    <w:rsid w:val="00803F23"/>
    <w:rsid w:val="00804F20"/>
    <w:rsid w:val="00805BA7"/>
    <w:rsid w:val="0080603A"/>
    <w:rsid w:val="008066C6"/>
    <w:rsid w:val="00806836"/>
    <w:rsid w:val="00806E02"/>
    <w:rsid w:val="008077EE"/>
    <w:rsid w:val="00810350"/>
    <w:rsid w:val="0081041C"/>
    <w:rsid w:val="0081093E"/>
    <w:rsid w:val="00811589"/>
    <w:rsid w:val="0081250F"/>
    <w:rsid w:val="008127C6"/>
    <w:rsid w:val="00812885"/>
    <w:rsid w:val="00815ECF"/>
    <w:rsid w:val="00816E21"/>
    <w:rsid w:val="0082081C"/>
    <w:rsid w:val="00821628"/>
    <w:rsid w:val="008218AB"/>
    <w:rsid w:val="008224F6"/>
    <w:rsid w:val="00822DE7"/>
    <w:rsid w:val="00823A19"/>
    <w:rsid w:val="008258ED"/>
    <w:rsid w:val="00825EA0"/>
    <w:rsid w:val="00825F2F"/>
    <w:rsid w:val="0082799F"/>
    <w:rsid w:val="00830F0F"/>
    <w:rsid w:val="008318BC"/>
    <w:rsid w:val="00831F13"/>
    <w:rsid w:val="00832CA4"/>
    <w:rsid w:val="00833C34"/>
    <w:rsid w:val="00834553"/>
    <w:rsid w:val="00835139"/>
    <w:rsid w:val="0083552C"/>
    <w:rsid w:val="00835784"/>
    <w:rsid w:val="00835AA1"/>
    <w:rsid w:val="00835D63"/>
    <w:rsid w:val="0084031A"/>
    <w:rsid w:val="008429D0"/>
    <w:rsid w:val="00843329"/>
    <w:rsid w:val="008437E8"/>
    <w:rsid w:val="008455C0"/>
    <w:rsid w:val="008455D7"/>
    <w:rsid w:val="0084566B"/>
    <w:rsid w:val="00846C5F"/>
    <w:rsid w:val="00847422"/>
    <w:rsid w:val="00847788"/>
    <w:rsid w:val="00851C60"/>
    <w:rsid w:val="00851D22"/>
    <w:rsid w:val="00852364"/>
    <w:rsid w:val="00852743"/>
    <w:rsid w:val="00854FAA"/>
    <w:rsid w:val="00856795"/>
    <w:rsid w:val="00857113"/>
    <w:rsid w:val="00857C02"/>
    <w:rsid w:val="00860448"/>
    <w:rsid w:val="00860818"/>
    <w:rsid w:val="0086249A"/>
    <w:rsid w:val="0086367C"/>
    <w:rsid w:val="0086393A"/>
    <w:rsid w:val="00866627"/>
    <w:rsid w:val="0086680A"/>
    <w:rsid w:val="00867CFE"/>
    <w:rsid w:val="0087008D"/>
    <w:rsid w:val="0087168E"/>
    <w:rsid w:val="00875621"/>
    <w:rsid w:val="00875D3C"/>
    <w:rsid w:val="00875D7C"/>
    <w:rsid w:val="008769F8"/>
    <w:rsid w:val="0087759D"/>
    <w:rsid w:val="00880274"/>
    <w:rsid w:val="00881972"/>
    <w:rsid w:val="00882A40"/>
    <w:rsid w:val="00882BFB"/>
    <w:rsid w:val="00886C91"/>
    <w:rsid w:val="00890AFA"/>
    <w:rsid w:val="00891FFD"/>
    <w:rsid w:val="00893200"/>
    <w:rsid w:val="008945CD"/>
    <w:rsid w:val="00897E5A"/>
    <w:rsid w:val="008A065F"/>
    <w:rsid w:val="008A29A8"/>
    <w:rsid w:val="008A2DB4"/>
    <w:rsid w:val="008A35FB"/>
    <w:rsid w:val="008A38AE"/>
    <w:rsid w:val="008A7657"/>
    <w:rsid w:val="008B117C"/>
    <w:rsid w:val="008B1741"/>
    <w:rsid w:val="008B1B73"/>
    <w:rsid w:val="008B202C"/>
    <w:rsid w:val="008B23E4"/>
    <w:rsid w:val="008B40D7"/>
    <w:rsid w:val="008B467E"/>
    <w:rsid w:val="008B722A"/>
    <w:rsid w:val="008B7436"/>
    <w:rsid w:val="008C0530"/>
    <w:rsid w:val="008C1644"/>
    <w:rsid w:val="008C1F53"/>
    <w:rsid w:val="008C3121"/>
    <w:rsid w:val="008C3447"/>
    <w:rsid w:val="008C5A23"/>
    <w:rsid w:val="008C6C65"/>
    <w:rsid w:val="008C76AE"/>
    <w:rsid w:val="008D0661"/>
    <w:rsid w:val="008D1C8E"/>
    <w:rsid w:val="008D30D5"/>
    <w:rsid w:val="008D3316"/>
    <w:rsid w:val="008D37EA"/>
    <w:rsid w:val="008D3892"/>
    <w:rsid w:val="008D7FDE"/>
    <w:rsid w:val="008E10BF"/>
    <w:rsid w:val="008E16A3"/>
    <w:rsid w:val="008E372B"/>
    <w:rsid w:val="008E56A9"/>
    <w:rsid w:val="008E6F2E"/>
    <w:rsid w:val="008F341C"/>
    <w:rsid w:val="008F4081"/>
    <w:rsid w:val="008F5011"/>
    <w:rsid w:val="008F740A"/>
    <w:rsid w:val="00900723"/>
    <w:rsid w:val="00901E23"/>
    <w:rsid w:val="009032B8"/>
    <w:rsid w:val="00903565"/>
    <w:rsid w:val="00904126"/>
    <w:rsid w:val="00904895"/>
    <w:rsid w:val="009052BD"/>
    <w:rsid w:val="00905C58"/>
    <w:rsid w:val="00906A9D"/>
    <w:rsid w:val="00907045"/>
    <w:rsid w:val="009077C4"/>
    <w:rsid w:val="009119DB"/>
    <w:rsid w:val="00911DE8"/>
    <w:rsid w:val="00912EA6"/>
    <w:rsid w:val="009153EE"/>
    <w:rsid w:val="00916EB5"/>
    <w:rsid w:val="00916ED5"/>
    <w:rsid w:val="00920415"/>
    <w:rsid w:val="00920691"/>
    <w:rsid w:val="00921321"/>
    <w:rsid w:val="00921E8C"/>
    <w:rsid w:val="00921F75"/>
    <w:rsid w:val="00923075"/>
    <w:rsid w:val="009234E0"/>
    <w:rsid w:val="009250F9"/>
    <w:rsid w:val="00926A84"/>
    <w:rsid w:val="00926B80"/>
    <w:rsid w:val="00927526"/>
    <w:rsid w:val="009301BC"/>
    <w:rsid w:val="00931EA7"/>
    <w:rsid w:val="00932234"/>
    <w:rsid w:val="009322B3"/>
    <w:rsid w:val="009344CC"/>
    <w:rsid w:val="00934B59"/>
    <w:rsid w:val="00936CF6"/>
    <w:rsid w:val="0093766F"/>
    <w:rsid w:val="00940316"/>
    <w:rsid w:val="00940771"/>
    <w:rsid w:val="00940DA7"/>
    <w:rsid w:val="00941DE2"/>
    <w:rsid w:val="00943415"/>
    <w:rsid w:val="00943418"/>
    <w:rsid w:val="009445B4"/>
    <w:rsid w:val="00944A53"/>
    <w:rsid w:val="009458F8"/>
    <w:rsid w:val="00945D73"/>
    <w:rsid w:val="00946F71"/>
    <w:rsid w:val="00951578"/>
    <w:rsid w:val="00952879"/>
    <w:rsid w:val="00953AA3"/>
    <w:rsid w:val="00954834"/>
    <w:rsid w:val="00954AE4"/>
    <w:rsid w:val="0095584B"/>
    <w:rsid w:val="00955BB4"/>
    <w:rsid w:val="00961024"/>
    <w:rsid w:val="00961FF7"/>
    <w:rsid w:val="00963BAA"/>
    <w:rsid w:val="00963CB3"/>
    <w:rsid w:val="0096530C"/>
    <w:rsid w:val="00965B65"/>
    <w:rsid w:val="00966887"/>
    <w:rsid w:val="0096739E"/>
    <w:rsid w:val="0096745E"/>
    <w:rsid w:val="00970461"/>
    <w:rsid w:val="00970EA1"/>
    <w:rsid w:val="0097182E"/>
    <w:rsid w:val="00971A88"/>
    <w:rsid w:val="009737AF"/>
    <w:rsid w:val="00974B69"/>
    <w:rsid w:val="009754B1"/>
    <w:rsid w:val="0097596E"/>
    <w:rsid w:val="0097644D"/>
    <w:rsid w:val="00976878"/>
    <w:rsid w:val="00976E07"/>
    <w:rsid w:val="00981D7D"/>
    <w:rsid w:val="00981E8F"/>
    <w:rsid w:val="009840C8"/>
    <w:rsid w:val="0098459D"/>
    <w:rsid w:val="00984C50"/>
    <w:rsid w:val="0098519A"/>
    <w:rsid w:val="00985217"/>
    <w:rsid w:val="00985CBA"/>
    <w:rsid w:val="009867C9"/>
    <w:rsid w:val="00986920"/>
    <w:rsid w:val="00986D62"/>
    <w:rsid w:val="00987859"/>
    <w:rsid w:val="0099205C"/>
    <w:rsid w:val="009930F5"/>
    <w:rsid w:val="00994352"/>
    <w:rsid w:val="009946CB"/>
    <w:rsid w:val="00995218"/>
    <w:rsid w:val="00995D52"/>
    <w:rsid w:val="009963C8"/>
    <w:rsid w:val="009A03ED"/>
    <w:rsid w:val="009A0448"/>
    <w:rsid w:val="009A0DDC"/>
    <w:rsid w:val="009A1220"/>
    <w:rsid w:val="009A1D0A"/>
    <w:rsid w:val="009A330A"/>
    <w:rsid w:val="009A3B83"/>
    <w:rsid w:val="009A49AE"/>
    <w:rsid w:val="009A73AE"/>
    <w:rsid w:val="009A7530"/>
    <w:rsid w:val="009B08BF"/>
    <w:rsid w:val="009B47C4"/>
    <w:rsid w:val="009B48ED"/>
    <w:rsid w:val="009B5CD7"/>
    <w:rsid w:val="009B7A9C"/>
    <w:rsid w:val="009C0B19"/>
    <w:rsid w:val="009C1751"/>
    <w:rsid w:val="009C4D00"/>
    <w:rsid w:val="009C55C4"/>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898"/>
    <w:rsid w:val="009E4CCC"/>
    <w:rsid w:val="009E55B3"/>
    <w:rsid w:val="009E5AFF"/>
    <w:rsid w:val="009E5F44"/>
    <w:rsid w:val="009E74A0"/>
    <w:rsid w:val="009F0A58"/>
    <w:rsid w:val="009F19F0"/>
    <w:rsid w:val="009F31CD"/>
    <w:rsid w:val="009F3475"/>
    <w:rsid w:val="009F4B22"/>
    <w:rsid w:val="009F5D0D"/>
    <w:rsid w:val="009F6024"/>
    <w:rsid w:val="009F6EF1"/>
    <w:rsid w:val="009F6FDD"/>
    <w:rsid w:val="00A01D52"/>
    <w:rsid w:val="00A02E8E"/>
    <w:rsid w:val="00A03FAA"/>
    <w:rsid w:val="00A04B72"/>
    <w:rsid w:val="00A053E0"/>
    <w:rsid w:val="00A0544E"/>
    <w:rsid w:val="00A06E79"/>
    <w:rsid w:val="00A07BDE"/>
    <w:rsid w:val="00A07CE2"/>
    <w:rsid w:val="00A11013"/>
    <w:rsid w:val="00A111C6"/>
    <w:rsid w:val="00A125E1"/>
    <w:rsid w:val="00A151EE"/>
    <w:rsid w:val="00A16D75"/>
    <w:rsid w:val="00A2028E"/>
    <w:rsid w:val="00A213EF"/>
    <w:rsid w:val="00A24441"/>
    <w:rsid w:val="00A247D1"/>
    <w:rsid w:val="00A2510F"/>
    <w:rsid w:val="00A3013D"/>
    <w:rsid w:val="00A3213C"/>
    <w:rsid w:val="00A326C5"/>
    <w:rsid w:val="00A32EE9"/>
    <w:rsid w:val="00A34558"/>
    <w:rsid w:val="00A407F6"/>
    <w:rsid w:val="00A421EF"/>
    <w:rsid w:val="00A43B5E"/>
    <w:rsid w:val="00A43C2C"/>
    <w:rsid w:val="00A44C96"/>
    <w:rsid w:val="00A47B24"/>
    <w:rsid w:val="00A47BBD"/>
    <w:rsid w:val="00A507EE"/>
    <w:rsid w:val="00A5115D"/>
    <w:rsid w:val="00A5225F"/>
    <w:rsid w:val="00A53D1E"/>
    <w:rsid w:val="00A54454"/>
    <w:rsid w:val="00A6215B"/>
    <w:rsid w:val="00A63413"/>
    <w:rsid w:val="00A63C83"/>
    <w:rsid w:val="00A63CAE"/>
    <w:rsid w:val="00A63CDD"/>
    <w:rsid w:val="00A66A06"/>
    <w:rsid w:val="00A66C51"/>
    <w:rsid w:val="00A66D03"/>
    <w:rsid w:val="00A70617"/>
    <w:rsid w:val="00A7104B"/>
    <w:rsid w:val="00A713A4"/>
    <w:rsid w:val="00A7190F"/>
    <w:rsid w:val="00A720BF"/>
    <w:rsid w:val="00A749C2"/>
    <w:rsid w:val="00A74B78"/>
    <w:rsid w:val="00A758E0"/>
    <w:rsid w:val="00A75F05"/>
    <w:rsid w:val="00A76ED0"/>
    <w:rsid w:val="00A775C1"/>
    <w:rsid w:val="00A80048"/>
    <w:rsid w:val="00A80651"/>
    <w:rsid w:val="00A83847"/>
    <w:rsid w:val="00A849B5"/>
    <w:rsid w:val="00A863C3"/>
    <w:rsid w:val="00A870E4"/>
    <w:rsid w:val="00A87197"/>
    <w:rsid w:val="00A87454"/>
    <w:rsid w:val="00A900D0"/>
    <w:rsid w:val="00A91392"/>
    <w:rsid w:val="00A922D1"/>
    <w:rsid w:val="00A92B58"/>
    <w:rsid w:val="00A93DBC"/>
    <w:rsid w:val="00A93E7C"/>
    <w:rsid w:val="00A9451A"/>
    <w:rsid w:val="00A95158"/>
    <w:rsid w:val="00A96202"/>
    <w:rsid w:val="00A9717F"/>
    <w:rsid w:val="00A974A2"/>
    <w:rsid w:val="00AA1B48"/>
    <w:rsid w:val="00AA2531"/>
    <w:rsid w:val="00AA31CF"/>
    <w:rsid w:val="00AA479D"/>
    <w:rsid w:val="00AA5DF8"/>
    <w:rsid w:val="00AA6727"/>
    <w:rsid w:val="00AA6A32"/>
    <w:rsid w:val="00AA75A7"/>
    <w:rsid w:val="00AA7946"/>
    <w:rsid w:val="00AA7AA1"/>
    <w:rsid w:val="00AB02E3"/>
    <w:rsid w:val="00AB0EFC"/>
    <w:rsid w:val="00AB11AE"/>
    <w:rsid w:val="00AB2592"/>
    <w:rsid w:val="00AB31A2"/>
    <w:rsid w:val="00AB3D33"/>
    <w:rsid w:val="00AB4068"/>
    <w:rsid w:val="00AB5630"/>
    <w:rsid w:val="00AB6332"/>
    <w:rsid w:val="00AC1F8C"/>
    <w:rsid w:val="00AC3395"/>
    <w:rsid w:val="00AC3722"/>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2B5D"/>
    <w:rsid w:val="00AE4747"/>
    <w:rsid w:val="00AE50D0"/>
    <w:rsid w:val="00AE51FB"/>
    <w:rsid w:val="00AE6A1D"/>
    <w:rsid w:val="00AE6D15"/>
    <w:rsid w:val="00AE7BA1"/>
    <w:rsid w:val="00AF21EA"/>
    <w:rsid w:val="00AF29FF"/>
    <w:rsid w:val="00AF44FB"/>
    <w:rsid w:val="00AF4F64"/>
    <w:rsid w:val="00AF656B"/>
    <w:rsid w:val="00AF7442"/>
    <w:rsid w:val="00AF76F0"/>
    <w:rsid w:val="00AF7F9E"/>
    <w:rsid w:val="00B00631"/>
    <w:rsid w:val="00B02F6A"/>
    <w:rsid w:val="00B03B56"/>
    <w:rsid w:val="00B044DC"/>
    <w:rsid w:val="00B0456C"/>
    <w:rsid w:val="00B063BD"/>
    <w:rsid w:val="00B1005F"/>
    <w:rsid w:val="00B102E6"/>
    <w:rsid w:val="00B144AB"/>
    <w:rsid w:val="00B14974"/>
    <w:rsid w:val="00B21ADF"/>
    <w:rsid w:val="00B23F29"/>
    <w:rsid w:val="00B2478C"/>
    <w:rsid w:val="00B26578"/>
    <w:rsid w:val="00B308E7"/>
    <w:rsid w:val="00B310C6"/>
    <w:rsid w:val="00B3209A"/>
    <w:rsid w:val="00B36C62"/>
    <w:rsid w:val="00B401B4"/>
    <w:rsid w:val="00B401F0"/>
    <w:rsid w:val="00B4082F"/>
    <w:rsid w:val="00B40B5B"/>
    <w:rsid w:val="00B42AC5"/>
    <w:rsid w:val="00B44FEC"/>
    <w:rsid w:val="00B47500"/>
    <w:rsid w:val="00B479C6"/>
    <w:rsid w:val="00B47E94"/>
    <w:rsid w:val="00B520C1"/>
    <w:rsid w:val="00B52CC7"/>
    <w:rsid w:val="00B53757"/>
    <w:rsid w:val="00B54A16"/>
    <w:rsid w:val="00B551B0"/>
    <w:rsid w:val="00B60437"/>
    <w:rsid w:val="00B60AD9"/>
    <w:rsid w:val="00B60E11"/>
    <w:rsid w:val="00B619E7"/>
    <w:rsid w:val="00B61E0C"/>
    <w:rsid w:val="00B6253E"/>
    <w:rsid w:val="00B6393D"/>
    <w:rsid w:val="00B64A39"/>
    <w:rsid w:val="00B670FD"/>
    <w:rsid w:val="00B7244D"/>
    <w:rsid w:val="00B73342"/>
    <w:rsid w:val="00B73DE1"/>
    <w:rsid w:val="00B73F38"/>
    <w:rsid w:val="00B75942"/>
    <w:rsid w:val="00B77AA5"/>
    <w:rsid w:val="00B77CB9"/>
    <w:rsid w:val="00B80F7F"/>
    <w:rsid w:val="00B81759"/>
    <w:rsid w:val="00B82469"/>
    <w:rsid w:val="00B825A9"/>
    <w:rsid w:val="00B82A09"/>
    <w:rsid w:val="00B82D7C"/>
    <w:rsid w:val="00B907FF"/>
    <w:rsid w:val="00B92C75"/>
    <w:rsid w:val="00B93A78"/>
    <w:rsid w:val="00B93DC7"/>
    <w:rsid w:val="00B95497"/>
    <w:rsid w:val="00B9640B"/>
    <w:rsid w:val="00BA0C7D"/>
    <w:rsid w:val="00BA2BCD"/>
    <w:rsid w:val="00BA2CB5"/>
    <w:rsid w:val="00BA5409"/>
    <w:rsid w:val="00BA55B3"/>
    <w:rsid w:val="00BA5F49"/>
    <w:rsid w:val="00BA6ED0"/>
    <w:rsid w:val="00BA7233"/>
    <w:rsid w:val="00BB08A1"/>
    <w:rsid w:val="00BB33A9"/>
    <w:rsid w:val="00BB37CB"/>
    <w:rsid w:val="00BB5140"/>
    <w:rsid w:val="00BB5178"/>
    <w:rsid w:val="00BB53CB"/>
    <w:rsid w:val="00BB6CDC"/>
    <w:rsid w:val="00BB7E35"/>
    <w:rsid w:val="00BB7EC0"/>
    <w:rsid w:val="00BC022F"/>
    <w:rsid w:val="00BC10DF"/>
    <w:rsid w:val="00BC25FB"/>
    <w:rsid w:val="00BC3562"/>
    <w:rsid w:val="00BC3AEF"/>
    <w:rsid w:val="00BC4031"/>
    <w:rsid w:val="00BC5DCE"/>
    <w:rsid w:val="00BC61B5"/>
    <w:rsid w:val="00BC64AE"/>
    <w:rsid w:val="00BC6D1A"/>
    <w:rsid w:val="00BC6D65"/>
    <w:rsid w:val="00BC707B"/>
    <w:rsid w:val="00BC75CC"/>
    <w:rsid w:val="00BD01B0"/>
    <w:rsid w:val="00BD03F9"/>
    <w:rsid w:val="00BD0847"/>
    <w:rsid w:val="00BD1BA8"/>
    <w:rsid w:val="00BD1F01"/>
    <w:rsid w:val="00BD5148"/>
    <w:rsid w:val="00BD5A30"/>
    <w:rsid w:val="00BD5D8D"/>
    <w:rsid w:val="00BD5EE9"/>
    <w:rsid w:val="00BD66BD"/>
    <w:rsid w:val="00BD6F15"/>
    <w:rsid w:val="00BD7EA4"/>
    <w:rsid w:val="00BE0A27"/>
    <w:rsid w:val="00BE1149"/>
    <w:rsid w:val="00BE397D"/>
    <w:rsid w:val="00BE3A41"/>
    <w:rsid w:val="00BE3B46"/>
    <w:rsid w:val="00BE3F84"/>
    <w:rsid w:val="00BE46C7"/>
    <w:rsid w:val="00BE55FF"/>
    <w:rsid w:val="00BF0379"/>
    <w:rsid w:val="00BF2018"/>
    <w:rsid w:val="00BF341B"/>
    <w:rsid w:val="00BF4301"/>
    <w:rsid w:val="00BF4ECB"/>
    <w:rsid w:val="00BF5A58"/>
    <w:rsid w:val="00BF5A92"/>
    <w:rsid w:val="00C0120B"/>
    <w:rsid w:val="00C032E2"/>
    <w:rsid w:val="00C049BB"/>
    <w:rsid w:val="00C05007"/>
    <w:rsid w:val="00C052ED"/>
    <w:rsid w:val="00C117B3"/>
    <w:rsid w:val="00C1272A"/>
    <w:rsid w:val="00C1298B"/>
    <w:rsid w:val="00C13EB3"/>
    <w:rsid w:val="00C15A36"/>
    <w:rsid w:val="00C17A24"/>
    <w:rsid w:val="00C17EDE"/>
    <w:rsid w:val="00C21109"/>
    <w:rsid w:val="00C2235D"/>
    <w:rsid w:val="00C223D6"/>
    <w:rsid w:val="00C2345E"/>
    <w:rsid w:val="00C23A22"/>
    <w:rsid w:val="00C24B05"/>
    <w:rsid w:val="00C26C47"/>
    <w:rsid w:val="00C302A2"/>
    <w:rsid w:val="00C321FC"/>
    <w:rsid w:val="00C322FE"/>
    <w:rsid w:val="00C32D3F"/>
    <w:rsid w:val="00C3446D"/>
    <w:rsid w:val="00C3509E"/>
    <w:rsid w:val="00C35DDB"/>
    <w:rsid w:val="00C3645A"/>
    <w:rsid w:val="00C37890"/>
    <w:rsid w:val="00C37D55"/>
    <w:rsid w:val="00C37E94"/>
    <w:rsid w:val="00C4071F"/>
    <w:rsid w:val="00C40740"/>
    <w:rsid w:val="00C41421"/>
    <w:rsid w:val="00C4279C"/>
    <w:rsid w:val="00C42E6D"/>
    <w:rsid w:val="00C43DAB"/>
    <w:rsid w:val="00C44361"/>
    <w:rsid w:val="00C445BA"/>
    <w:rsid w:val="00C46AA2"/>
    <w:rsid w:val="00C46ED3"/>
    <w:rsid w:val="00C53012"/>
    <w:rsid w:val="00C54F08"/>
    <w:rsid w:val="00C603FD"/>
    <w:rsid w:val="00C62E95"/>
    <w:rsid w:val="00C661B0"/>
    <w:rsid w:val="00C67268"/>
    <w:rsid w:val="00C70137"/>
    <w:rsid w:val="00C7040E"/>
    <w:rsid w:val="00C70414"/>
    <w:rsid w:val="00C70875"/>
    <w:rsid w:val="00C709FD"/>
    <w:rsid w:val="00C72F40"/>
    <w:rsid w:val="00C734EE"/>
    <w:rsid w:val="00C736BD"/>
    <w:rsid w:val="00C73ADD"/>
    <w:rsid w:val="00C760C6"/>
    <w:rsid w:val="00C76341"/>
    <w:rsid w:val="00C82626"/>
    <w:rsid w:val="00C829EA"/>
    <w:rsid w:val="00C83416"/>
    <w:rsid w:val="00C8404B"/>
    <w:rsid w:val="00C84056"/>
    <w:rsid w:val="00C85A20"/>
    <w:rsid w:val="00C86871"/>
    <w:rsid w:val="00C87C2E"/>
    <w:rsid w:val="00C91CA1"/>
    <w:rsid w:val="00C92860"/>
    <w:rsid w:val="00C93079"/>
    <w:rsid w:val="00C93457"/>
    <w:rsid w:val="00C9360A"/>
    <w:rsid w:val="00C94B46"/>
    <w:rsid w:val="00C957BA"/>
    <w:rsid w:val="00C95B91"/>
    <w:rsid w:val="00C96DD7"/>
    <w:rsid w:val="00C97317"/>
    <w:rsid w:val="00CA191E"/>
    <w:rsid w:val="00CA1D50"/>
    <w:rsid w:val="00CA3D24"/>
    <w:rsid w:val="00CA4A99"/>
    <w:rsid w:val="00CA5C97"/>
    <w:rsid w:val="00CA5F7D"/>
    <w:rsid w:val="00CA77E4"/>
    <w:rsid w:val="00CA7F30"/>
    <w:rsid w:val="00CB0C40"/>
    <w:rsid w:val="00CB1D57"/>
    <w:rsid w:val="00CB20A6"/>
    <w:rsid w:val="00CB2A6A"/>
    <w:rsid w:val="00CB2E93"/>
    <w:rsid w:val="00CB318E"/>
    <w:rsid w:val="00CB4D6B"/>
    <w:rsid w:val="00CB578C"/>
    <w:rsid w:val="00CB644A"/>
    <w:rsid w:val="00CC10BB"/>
    <w:rsid w:val="00CC1BF8"/>
    <w:rsid w:val="00CC2667"/>
    <w:rsid w:val="00CC4142"/>
    <w:rsid w:val="00CC5CBC"/>
    <w:rsid w:val="00CC772F"/>
    <w:rsid w:val="00CC773E"/>
    <w:rsid w:val="00CD2B51"/>
    <w:rsid w:val="00CD49EF"/>
    <w:rsid w:val="00CD55C2"/>
    <w:rsid w:val="00CD67DF"/>
    <w:rsid w:val="00CD72CC"/>
    <w:rsid w:val="00CD7695"/>
    <w:rsid w:val="00CD76A3"/>
    <w:rsid w:val="00CD7995"/>
    <w:rsid w:val="00CE0CA7"/>
    <w:rsid w:val="00CE1E23"/>
    <w:rsid w:val="00CE1FF7"/>
    <w:rsid w:val="00CE371A"/>
    <w:rsid w:val="00CE3AAB"/>
    <w:rsid w:val="00CE4097"/>
    <w:rsid w:val="00CE45A4"/>
    <w:rsid w:val="00CE4FE1"/>
    <w:rsid w:val="00CE6D45"/>
    <w:rsid w:val="00CE7D2E"/>
    <w:rsid w:val="00CF0184"/>
    <w:rsid w:val="00CF1CCE"/>
    <w:rsid w:val="00CF1F3E"/>
    <w:rsid w:val="00CF22BA"/>
    <w:rsid w:val="00CF2F8E"/>
    <w:rsid w:val="00CF6E17"/>
    <w:rsid w:val="00CF7D9D"/>
    <w:rsid w:val="00D0127A"/>
    <w:rsid w:val="00D0169E"/>
    <w:rsid w:val="00D01C10"/>
    <w:rsid w:val="00D03334"/>
    <w:rsid w:val="00D03AB3"/>
    <w:rsid w:val="00D04474"/>
    <w:rsid w:val="00D06C7C"/>
    <w:rsid w:val="00D06DE8"/>
    <w:rsid w:val="00D07B64"/>
    <w:rsid w:val="00D11987"/>
    <w:rsid w:val="00D13DB3"/>
    <w:rsid w:val="00D145D1"/>
    <w:rsid w:val="00D1595C"/>
    <w:rsid w:val="00D15C57"/>
    <w:rsid w:val="00D1641F"/>
    <w:rsid w:val="00D1792F"/>
    <w:rsid w:val="00D201BE"/>
    <w:rsid w:val="00D21416"/>
    <w:rsid w:val="00D2169E"/>
    <w:rsid w:val="00D224DF"/>
    <w:rsid w:val="00D23A2D"/>
    <w:rsid w:val="00D23B0E"/>
    <w:rsid w:val="00D25483"/>
    <w:rsid w:val="00D258CB"/>
    <w:rsid w:val="00D25D08"/>
    <w:rsid w:val="00D27F77"/>
    <w:rsid w:val="00D305F1"/>
    <w:rsid w:val="00D30AD1"/>
    <w:rsid w:val="00D30F5A"/>
    <w:rsid w:val="00D32C37"/>
    <w:rsid w:val="00D3370F"/>
    <w:rsid w:val="00D346E0"/>
    <w:rsid w:val="00D34E6F"/>
    <w:rsid w:val="00D3585A"/>
    <w:rsid w:val="00D3675E"/>
    <w:rsid w:val="00D36FDA"/>
    <w:rsid w:val="00D37B46"/>
    <w:rsid w:val="00D40A03"/>
    <w:rsid w:val="00D40F2B"/>
    <w:rsid w:val="00D42A0B"/>
    <w:rsid w:val="00D42FFD"/>
    <w:rsid w:val="00D442FC"/>
    <w:rsid w:val="00D46BAF"/>
    <w:rsid w:val="00D47124"/>
    <w:rsid w:val="00D50379"/>
    <w:rsid w:val="00D536A7"/>
    <w:rsid w:val="00D537C1"/>
    <w:rsid w:val="00D537F4"/>
    <w:rsid w:val="00D5477E"/>
    <w:rsid w:val="00D555F6"/>
    <w:rsid w:val="00D56FA0"/>
    <w:rsid w:val="00D57BF7"/>
    <w:rsid w:val="00D57F0A"/>
    <w:rsid w:val="00D611F2"/>
    <w:rsid w:val="00D63011"/>
    <w:rsid w:val="00D63A3D"/>
    <w:rsid w:val="00D6448A"/>
    <w:rsid w:val="00D65029"/>
    <w:rsid w:val="00D652CF"/>
    <w:rsid w:val="00D667C4"/>
    <w:rsid w:val="00D668B6"/>
    <w:rsid w:val="00D67E7E"/>
    <w:rsid w:val="00D71514"/>
    <w:rsid w:val="00D71526"/>
    <w:rsid w:val="00D71E5A"/>
    <w:rsid w:val="00D73893"/>
    <w:rsid w:val="00D76D61"/>
    <w:rsid w:val="00D77941"/>
    <w:rsid w:val="00D80BA4"/>
    <w:rsid w:val="00D8149B"/>
    <w:rsid w:val="00D82A81"/>
    <w:rsid w:val="00D832F8"/>
    <w:rsid w:val="00D84AF0"/>
    <w:rsid w:val="00D85BA7"/>
    <w:rsid w:val="00D86D6A"/>
    <w:rsid w:val="00D87922"/>
    <w:rsid w:val="00D905B1"/>
    <w:rsid w:val="00D90759"/>
    <w:rsid w:val="00D9163A"/>
    <w:rsid w:val="00D917B5"/>
    <w:rsid w:val="00D92390"/>
    <w:rsid w:val="00D92712"/>
    <w:rsid w:val="00D9381B"/>
    <w:rsid w:val="00D9488A"/>
    <w:rsid w:val="00D95B84"/>
    <w:rsid w:val="00D96259"/>
    <w:rsid w:val="00D96B0D"/>
    <w:rsid w:val="00D96CCA"/>
    <w:rsid w:val="00D976B6"/>
    <w:rsid w:val="00DA0A0F"/>
    <w:rsid w:val="00DA1401"/>
    <w:rsid w:val="00DA1429"/>
    <w:rsid w:val="00DA1D61"/>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58B0"/>
    <w:rsid w:val="00DD6476"/>
    <w:rsid w:val="00DD68EF"/>
    <w:rsid w:val="00DE06F7"/>
    <w:rsid w:val="00DE1EDA"/>
    <w:rsid w:val="00DE3699"/>
    <w:rsid w:val="00DE3D90"/>
    <w:rsid w:val="00DE42B7"/>
    <w:rsid w:val="00DE443C"/>
    <w:rsid w:val="00DE4665"/>
    <w:rsid w:val="00DE702F"/>
    <w:rsid w:val="00DF0B0B"/>
    <w:rsid w:val="00DF2288"/>
    <w:rsid w:val="00DF3B0F"/>
    <w:rsid w:val="00DF4CE0"/>
    <w:rsid w:val="00DF55A2"/>
    <w:rsid w:val="00DF570C"/>
    <w:rsid w:val="00DF6064"/>
    <w:rsid w:val="00DF76B3"/>
    <w:rsid w:val="00E00D8D"/>
    <w:rsid w:val="00E01852"/>
    <w:rsid w:val="00E01B59"/>
    <w:rsid w:val="00E02038"/>
    <w:rsid w:val="00E04914"/>
    <w:rsid w:val="00E04D68"/>
    <w:rsid w:val="00E072AC"/>
    <w:rsid w:val="00E073B5"/>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5057"/>
    <w:rsid w:val="00E26401"/>
    <w:rsid w:val="00E26E5B"/>
    <w:rsid w:val="00E32119"/>
    <w:rsid w:val="00E3369A"/>
    <w:rsid w:val="00E347BD"/>
    <w:rsid w:val="00E349B9"/>
    <w:rsid w:val="00E36987"/>
    <w:rsid w:val="00E37AE5"/>
    <w:rsid w:val="00E37BB4"/>
    <w:rsid w:val="00E37F17"/>
    <w:rsid w:val="00E42FF1"/>
    <w:rsid w:val="00E44515"/>
    <w:rsid w:val="00E4482E"/>
    <w:rsid w:val="00E4512E"/>
    <w:rsid w:val="00E47719"/>
    <w:rsid w:val="00E506FC"/>
    <w:rsid w:val="00E50EAE"/>
    <w:rsid w:val="00E5181E"/>
    <w:rsid w:val="00E521B7"/>
    <w:rsid w:val="00E52A4A"/>
    <w:rsid w:val="00E53F0A"/>
    <w:rsid w:val="00E53F48"/>
    <w:rsid w:val="00E561FD"/>
    <w:rsid w:val="00E56655"/>
    <w:rsid w:val="00E57614"/>
    <w:rsid w:val="00E60034"/>
    <w:rsid w:val="00E60B1A"/>
    <w:rsid w:val="00E6123D"/>
    <w:rsid w:val="00E61463"/>
    <w:rsid w:val="00E61DA7"/>
    <w:rsid w:val="00E6457F"/>
    <w:rsid w:val="00E70501"/>
    <w:rsid w:val="00E70542"/>
    <w:rsid w:val="00E70785"/>
    <w:rsid w:val="00E70A7A"/>
    <w:rsid w:val="00E7299C"/>
    <w:rsid w:val="00E72B73"/>
    <w:rsid w:val="00E72BFF"/>
    <w:rsid w:val="00E765BF"/>
    <w:rsid w:val="00E816F1"/>
    <w:rsid w:val="00E823E9"/>
    <w:rsid w:val="00E82E8D"/>
    <w:rsid w:val="00E83381"/>
    <w:rsid w:val="00E8431D"/>
    <w:rsid w:val="00E84BFF"/>
    <w:rsid w:val="00E84E0C"/>
    <w:rsid w:val="00E855FC"/>
    <w:rsid w:val="00E85EC6"/>
    <w:rsid w:val="00E85FBE"/>
    <w:rsid w:val="00E860CF"/>
    <w:rsid w:val="00E86112"/>
    <w:rsid w:val="00E904FE"/>
    <w:rsid w:val="00E911EA"/>
    <w:rsid w:val="00E94356"/>
    <w:rsid w:val="00E95168"/>
    <w:rsid w:val="00E96601"/>
    <w:rsid w:val="00EA01BD"/>
    <w:rsid w:val="00EA0DB3"/>
    <w:rsid w:val="00EA2126"/>
    <w:rsid w:val="00EA2AF0"/>
    <w:rsid w:val="00EA3373"/>
    <w:rsid w:val="00EA3B28"/>
    <w:rsid w:val="00EA513E"/>
    <w:rsid w:val="00EA552A"/>
    <w:rsid w:val="00EA5713"/>
    <w:rsid w:val="00EA5A45"/>
    <w:rsid w:val="00EA75F0"/>
    <w:rsid w:val="00EB1A7B"/>
    <w:rsid w:val="00EB2069"/>
    <w:rsid w:val="00EB2F71"/>
    <w:rsid w:val="00EB3B6F"/>
    <w:rsid w:val="00EB3E06"/>
    <w:rsid w:val="00EB440C"/>
    <w:rsid w:val="00EB622A"/>
    <w:rsid w:val="00EB63B3"/>
    <w:rsid w:val="00EB6A3E"/>
    <w:rsid w:val="00EB6FAC"/>
    <w:rsid w:val="00EC1259"/>
    <w:rsid w:val="00EC129C"/>
    <w:rsid w:val="00EC2345"/>
    <w:rsid w:val="00EC2BA0"/>
    <w:rsid w:val="00EC5B89"/>
    <w:rsid w:val="00EC6D9B"/>
    <w:rsid w:val="00ED1227"/>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EDC"/>
    <w:rsid w:val="00F04053"/>
    <w:rsid w:val="00F041A7"/>
    <w:rsid w:val="00F04F28"/>
    <w:rsid w:val="00F05442"/>
    <w:rsid w:val="00F057A9"/>
    <w:rsid w:val="00F06CAF"/>
    <w:rsid w:val="00F06F4F"/>
    <w:rsid w:val="00F070EE"/>
    <w:rsid w:val="00F07B50"/>
    <w:rsid w:val="00F11139"/>
    <w:rsid w:val="00F11683"/>
    <w:rsid w:val="00F1363F"/>
    <w:rsid w:val="00F16269"/>
    <w:rsid w:val="00F17552"/>
    <w:rsid w:val="00F17748"/>
    <w:rsid w:val="00F17C61"/>
    <w:rsid w:val="00F17FB7"/>
    <w:rsid w:val="00F2115F"/>
    <w:rsid w:val="00F212FC"/>
    <w:rsid w:val="00F24754"/>
    <w:rsid w:val="00F2488E"/>
    <w:rsid w:val="00F24EEF"/>
    <w:rsid w:val="00F24F16"/>
    <w:rsid w:val="00F25516"/>
    <w:rsid w:val="00F25C36"/>
    <w:rsid w:val="00F25DC3"/>
    <w:rsid w:val="00F26E7E"/>
    <w:rsid w:val="00F27EA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76C"/>
    <w:rsid w:val="00F429A4"/>
    <w:rsid w:val="00F4346B"/>
    <w:rsid w:val="00F444FB"/>
    <w:rsid w:val="00F45FBE"/>
    <w:rsid w:val="00F467A5"/>
    <w:rsid w:val="00F52790"/>
    <w:rsid w:val="00F55825"/>
    <w:rsid w:val="00F559E8"/>
    <w:rsid w:val="00F5633E"/>
    <w:rsid w:val="00F57699"/>
    <w:rsid w:val="00F61307"/>
    <w:rsid w:val="00F61530"/>
    <w:rsid w:val="00F61C83"/>
    <w:rsid w:val="00F6365C"/>
    <w:rsid w:val="00F63828"/>
    <w:rsid w:val="00F63FB6"/>
    <w:rsid w:val="00F645ED"/>
    <w:rsid w:val="00F65986"/>
    <w:rsid w:val="00F65CD7"/>
    <w:rsid w:val="00F65F83"/>
    <w:rsid w:val="00F66007"/>
    <w:rsid w:val="00F661A5"/>
    <w:rsid w:val="00F67318"/>
    <w:rsid w:val="00F673CF"/>
    <w:rsid w:val="00F703F8"/>
    <w:rsid w:val="00F71266"/>
    <w:rsid w:val="00F714F3"/>
    <w:rsid w:val="00F71ADD"/>
    <w:rsid w:val="00F724D0"/>
    <w:rsid w:val="00F73CAE"/>
    <w:rsid w:val="00F74443"/>
    <w:rsid w:val="00F770E6"/>
    <w:rsid w:val="00F77EFE"/>
    <w:rsid w:val="00F85799"/>
    <w:rsid w:val="00F857A9"/>
    <w:rsid w:val="00F85C13"/>
    <w:rsid w:val="00F870E6"/>
    <w:rsid w:val="00F8768F"/>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016B"/>
    <w:rsid w:val="00FB1D85"/>
    <w:rsid w:val="00FB2569"/>
    <w:rsid w:val="00FB398A"/>
    <w:rsid w:val="00FB45C3"/>
    <w:rsid w:val="00FB4B0B"/>
    <w:rsid w:val="00FB5EBD"/>
    <w:rsid w:val="00FC0570"/>
    <w:rsid w:val="00FC060E"/>
    <w:rsid w:val="00FC0D0A"/>
    <w:rsid w:val="00FC44ED"/>
    <w:rsid w:val="00FC4D87"/>
    <w:rsid w:val="00FC7F71"/>
    <w:rsid w:val="00FD00A1"/>
    <w:rsid w:val="00FD0E4D"/>
    <w:rsid w:val="00FD1D4D"/>
    <w:rsid w:val="00FD4256"/>
    <w:rsid w:val="00FD5907"/>
    <w:rsid w:val="00FD5E14"/>
    <w:rsid w:val="00FD69CD"/>
    <w:rsid w:val="00FE013F"/>
    <w:rsid w:val="00FE0198"/>
    <w:rsid w:val="00FE15E2"/>
    <w:rsid w:val="00FE2041"/>
    <w:rsid w:val="00FE2BD4"/>
    <w:rsid w:val="00FE30AD"/>
    <w:rsid w:val="00FE41B0"/>
    <w:rsid w:val="00FE432B"/>
    <w:rsid w:val="00FE5290"/>
    <w:rsid w:val="00FE5C3F"/>
    <w:rsid w:val="00FE6038"/>
    <w:rsid w:val="00FE6351"/>
    <w:rsid w:val="00FE6614"/>
    <w:rsid w:val="00FE7205"/>
    <w:rsid w:val="00FE73BE"/>
    <w:rsid w:val="00FE7BF2"/>
    <w:rsid w:val="00FE7F9C"/>
    <w:rsid w:val="00FF08C5"/>
    <w:rsid w:val="00FF098E"/>
    <w:rsid w:val="00FF2657"/>
    <w:rsid w:val="00FF2735"/>
    <w:rsid w:val="00FF2790"/>
    <w:rsid w:val="00FF2B78"/>
    <w:rsid w:val="00FF30FF"/>
    <w:rsid w:val="00FF36DB"/>
    <w:rsid w:val="00FF3B65"/>
    <w:rsid w:val="00FF3DB4"/>
    <w:rsid w:val="00FF3E05"/>
    <w:rsid w:val="00FF5E52"/>
    <w:rsid w:val="00FF5F4D"/>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5596F3E-D02C-421A-AC90-257143CD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superscript">
    <w:name w:val="superscript"/>
    <w:basedOn w:val="DefaultParagraphFont"/>
    <w:rsid w:val="0047053F"/>
  </w:style>
  <w:style w:type="character" w:customStyle="1" w:styleId="numbered-fieldnumber-numeral">
    <w:name w:val="numbered-field__number-numeral"/>
    <w:basedOn w:val="DefaultParagraphFont"/>
    <w:rsid w:val="0097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3692">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728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05760715">
      <w:bodyDiv w:val="1"/>
      <w:marLeft w:val="0"/>
      <w:marRight w:val="0"/>
      <w:marTop w:val="0"/>
      <w:marBottom w:val="0"/>
      <w:divBdr>
        <w:top w:val="none" w:sz="0" w:space="0" w:color="auto"/>
        <w:left w:val="none" w:sz="0" w:space="0" w:color="auto"/>
        <w:bottom w:val="none" w:sz="0" w:space="0" w:color="auto"/>
        <w:right w:val="none" w:sz="0" w:space="0" w:color="auto"/>
      </w:divBdr>
      <w:divsChild>
        <w:div w:id="45108208">
          <w:marLeft w:val="0"/>
          <w:marRight w:val="0"/>
          <w:marTop w:val="0"/>
          <w:marBottom w:val="0"/>
          <w:divBdr>
            <w:top w:val="none" w:sz="0" w:space="0" w:color="auto"/>
            <w:left w:val="none" w:sz="0" w:space="0" w:color="auto"/>
            <w:bottom w:val="none" w:sz="0" w:space="0" w:color="auto"/>
            <w:right w:val="none" w:sz="0" w:space="0" w:color="auto"/>
          </w:divBdr>
          <w:divsChild>
            <w:div w:id="991371983">
              <w:marLeft w:val="0"/>
              <w:marRight w:val="0"/>
              <w:marTop w:val="0"/>
              <w:marBottom w:val="0"/>
              <w:divBdr>
                <w:top w:val="none" w:sz="0" w:space="0" w:color="auto"/>
                <w:left w:val="none" w:sz="0" w:space="0" w:color="auto"/>
                <w:bottom w:val="none" w:sz="0" w:space="0" w:color="auto"/>
                <w:right w:val="none" w:sz="0" w:space="0" w:color="auto"/>
              </w:divBdr>
            </w:div>
          </w:divsChild>
        </w:div>
        <w:div w:id="1391227784">
          <w:marLeft w:val="0"/>
          <w:marRight w:val="0"/>
          <w:marTop w:val="0"/>
          <w:marBottom w:val="0"/>
          <w:divBdr>
            <w:top w:val="none" w:sz="0" w:space="0" w:color="auto"/>
            <w:left w:val="none" w:sz="0" w:space="0" w:color="auto"/>
            <w:bottom w:val="none" w:sz="0" w:space="0" w:color="auto"/>
            <w:right w:val="none" w:sz="0" w:space="0" w:color="auto"/>
          </w:divBdr>
          <w:divsChild>
            <w:div w:id="1016732436">
              <w:marLeft w:val="0"/>
              <w:marRight w:val="0"/>
              <w:marTop w:val="0"/>
              <w:marBottom w:val="0"/>
              <w:divBdr>
                <w:top w:val="none" w:sz="0" w:space="0" w:color="auto"/>
                <w:left w:val="none" w:sz="0" w:space="0" w:color="auto"/>
                <w:bottom w:val="none" w:sz="0" w:space="0" w:color="auto"/>
                <w:right w:val="none" w:sz="0" w:space="0" w:color="auto"/>
              </w:divBdr>
            </w:div>
          </w:divsChild>
        </w:div>
        <w:div w:id="1740900811">
          <w:marLeft w:val="0"/>
          <w:marRight w:val="0"/>
          <w:marTop w:val="0"/>
          <w:marBottom w:val="0"/>
          <w:divBdr>
            <w:top w:val="none" w:sz="0" w:space="0" w:color="auto"/>
            <w:left w:val="none" w:sz="0" w:space="0" w:color="auto"/>
            <w:bottom w:val="none" w:sz="0" w:space="0" w:color="auto"/>
            <w:right w:val="none" w:sz="0" w:space="0" w:color="auto"/>
          </w:divBdr>
          <w:divsChild>
            <w:div w:id="1479035228">
              <w:marLeft w:val="0"/>
              <w:marRight w:val="0"/>
              <w:marTop w:val="0"/>
              <w:marBottom w:val="0"/>
              <w:divBdr>
                <w:top w:val="none" w:sz="0" w:space="0" w:color="auto"/>
                <w:left w:val="none" w:sz="0" w:space="0" w:color="auto"/>
                <w:bottom w:val="none" w:sz="0" w:space="0" w:color="auto"/>
                <w:right w:val="none" w:sz="0" w:space="0" w:color="auto"/>
              </w:divBdr>
            </w:div>
          </w:divsChild>
        </w:div>
        <w:div w:id="2034912666">
          <w:marLeft w:val="0"/>
          <w:marRight w:val="0"/>
          <w:marTop w:val="0"/>
          <w:marBottom w:val="0"/>
          <w:divBdr>
            <w:top w:val="none" w:sz="0" w:space="0" w:color="auto"/>
            <w:left w:val="none" w:sz="0" w:space="0" w:color="auto"/>
            <w:bottom w:val="none" w:sz="0" w:space="0" w:color="auto"/>
            <w:right w:val="none" w:sz="0" w:space="0" w:color="auto"/>
          </w:divBdr>
          <w:divsChild>
            <w:div w:id="2669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9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73">
          <w:marLeft w:val="0"/>
          <w:marRight w:val="0"/>
          <w:marTop w:val="0"/>
          <w:marBottom w:val="0"/>
          <w:divBdr>
            <w:top w:val="none" w:sz="0" w:space="0" w:color="auto"/>
            <w:left w:val="none" w:sz="0" w:space="0" w:color="auto"/>
            <w:bottom w:val="none" w:sz="0" w:space="0" w:color="auto"/>
            <w:right w:val="none" w:sz="0" w:space="0" w:color="auto"/>
          </w:divBdr>
        </w:div>
        <w:div w:id="393240176">
          <w:marLeft w:val="0"/>
          <w:marRight w:val="0"/>
          <w:marTop w:val="0"/>
          <w:marBottom w:val="0"/>
          <w:divBdr>
            <w:top w:val="none" w:sz="0" w:space="0" w:color="auto"/>
            <w:left w:val="none" w:sz="0" w:space="0" w:color="auto"/>
            <w:bottom w:val="none" w:sz="0" w:space="0" w:color="auto"/>
            <w:right w:val="none" w:sz="0" w:space="0" w:color="auto"/>
          </w:divBdr>
        </w:div>
        <w:div w:id="906572963">
          <w:marLeft w:val="0"/>
          <w:marRight w:val="0"/>
          <w:marTop w:val="0"/>
          <w:marBottom w:val="0"/>
          <w:divBdr>
            <w:top w:val="none" w:sz="0" w:space="0" w:color="auto"/>
            <w:left w:val="none" w:sz="0" w:space="0" w:color="auto"/>
            <w:bottom w:val="none" w:sz="0" w:space="0" w:color="auto"/>
            <w:right w:val="none" w:sz="0" w:space="0" w:color="auto"/>
          </w:divBdr>
        </w:div>
        <w:div w:id="919828434">
          <w:marLeft w:val="0"/>
          <w:marRight w:val="0"/>
          <w:marTop w:val="0"/>
          <w:marBottom w:val="0"/>
          <w:divBdr>
            <w:top w:val="none" w:sz="0" w:space="0" w:color="auto"/>
            <w:left w:val="none" w:sz="0" w:space="0" w:color="auto"/>
            <w:bottom w:val="none" w:sz="0" w:space="0" w:color="auto"/>
            <w:right w:val="none" w:sz="0" w:space="0" w:color="auto"/>
          </w:divBdr>
        </w:div>
        <w:div w:id="936905495">
          <w:marLeft w:val="0"/>
          <w:marRight w:val="0"/>
          <w:marTop w:val="0"/>
          <w:marBottom w:val="0"/>
          <w:divBdr>
            <w:top w:val="none" w:sz="0" w:space="0" w:color="auto"/>
            <w:left w:val="none" w:sz="0" w:space="0" w:color="auto"/>
            <w:bottom w:val="none" w:sz="0" w:space="0" w:color="auto"/>
            <w:right w:val="none" w:sz="0" w:space="0" w:color="auto"/>
          </w:divBdr>
        </w:div>
        <w:div w:id="1148671884">
          <w:marLeft w:val="0"/>
          <w:marRight w:val="0"/>
          <w:marTop w:val="0"/>
          <w:marBottom w:val="0"/>
          <w:divBdr>
            <w:top w:val="none" w:sz="0" w:space="0" w:color="auto"/>
            <w:left w:val="none" w:sz="0" w:space="0" w:color="auto"/>
            <w:bottom w:val="none" w:sz="0" w:space="0" w:color="auto"/>
            <w:right w:val="none" w:sz="0" w:space="0" w:color="auto"/>
          </w:divBdr>
        </w:div>
        <w:div w:id="1634216968">
          <w:marLeft w:val="0"/>
          <w:marRight w:val="0"/>
          <w:marTop w:val="0"/>
          <w:marBottom w:val="0"/>
          <w:divBdr>
            <w:top w:val="none" w:sz="0" w:space="0" w:color="auto"/>
            <w:left w:val="none" w:sz="0" w:space="0" w:color="auto"/>
            <w:bottom w:val="none" w:sz="0" w:space="0" w:color="auto"/>
            <w:right w:val="none" w:sz="0" w:space="0" w:color="auto"/>
          </w:divBdr>
        </w:div>
        <w:div w:id="1915430065">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0444811">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5509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kristine.smite@cfla.gov.lv" TargetMode="External"/><Relationship Id="rId5" Type="http://schemas.openxmlformats.org/officeDocument/2006/relationships/numbering" Target="numbering.xml"/><Relationship Id="rId15" Type="http://schemas.openxmlformats.org/officeDocument/2006/relationships/hyperlink" Target="https://likumi.lv/ta/id/354004-eiropas-savienibas-kohezijas-politikas-programmas-2021-2027-gadam-3-1-prioritates-ilgtspejiga-ten-t-infrastruktura-3-1-1" TargetMode="External"/><Relationship Id="rId23"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B6035996-EC14-4B40-A308-2020FAC8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11362</Words>
  <Characters>6477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7</cp:revision>
  <cp:lastPrinted>2015-12-10T00:56:00Z</cp:lastPrinted>
  <dcterms:created xsi:type="dcterms:W3CDTF">2024-08-15T06:44:00Z</dcterms:created>
  <dcterms:modified xsi:type="dcterms:W3CDTF">2024-08-16T09:05:00Z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