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9CE58" w14:textId="207DD913" w:rsidR="002E033A" w:rsidRPr="008679D1" w:rsidRDefault="30E117BD" w:rsidP="3CE2DC67">
      <w:pPr>
        <w:spacing w:after="0"/>
        <w:jc w:val="right"/>
        <w:rPr>
          <w:rFonts w:ascii="Times New Roman" w:hAnsi="Times New Roman"/>
          <w:sz w:val="24"/>
          <w:szCs w:val="24"/>
          <w:lang w:eastAsia="lv-LV"/>
        </w:rPr>
      </w:pPr>
      <w:r w:rsidRPr="3CE2DC67">
        <w:rPr>
          <w:rFonts w:ascii="Times New Roman" w:hAnsi="Times New Roman"/>
          <w:sz w:val="24"/>
          <w:szCs w:val="24"/>
          <w:lang w:eastAsia="lv-LV"/>
        </w:rPr>
        <w:t>1.</w:t>
      </w:r>
      <w:r w:rsidR="00261DD6">
        <w:rPr>
          <w:rFonts w:ascii="Times New Roman" w:hAnsi="Times New Roman"/>
          <w:sz w:val="24"/>
          <w:szCs w:val="24"/>
          <w:lang w:eastAsia="lv-LV"/>
        </w:rPr>
        <w:t>2</w:t>
      </w:r>
      <w:r w:rsidRPr="3CE2DC67">
        <w:rPr>
          <w:rFonts w:ascii="Times New Roman" w:hAnsi="Times New Roman"/>
          <w:sz w:val="24"/>
          <w:szCs w:val="24"/>
          <w:lang w:eastAsia="lv-LV"/>
        </w:rPr>
        <w:t xml:space="preserve">. </w:t>
      </w:r>
      <w:r w:rsidR="002E033A" w:rsidRPr="3CE2DC67">
        <w:rPr>
          <w:rFonts w:ascii="Times New Roman" w:hAnsi="Times New Roman"/>
          <w:sz w:val="24"/>
          <w:szCs w:val="24"/>
          <w:lang w:eastAsia="lv-LV"/>
        </w:rPr>
        <w:t>pielikums</w:t>
      </w:r>
    </w:p>
    <w:p w14:paraId="4CF8A952" w14:textId="45082506" w:rsidR="002E033A" w:rsidRDefault="2F028EBF" w:rsidP="002E08FA">
      <w:pPr>
        <w:spacing w:after="0"/>
        <w:jc w:val="right"/>
        <w:rPr>
          <w:rFonts w:ascii="Times New Roman" w:hAnsi="Times New Roman"/>
          <w:sz w:val="24"/>
          <w:szCs w:val="24"/>
          <w:lang w:eastAsia="lv-LV"/>
        </w:rPr>
      </w:pPr>
      <w:r w:rsidRPr="4FEBB554">
        <w:rPr>
          <w:rFonts w:ascii="Times New Roman" w:hAnsi="Times New Roman"/>
          <w:sz w:val="24"/>
          <w:szCs w:val="24"/>
          <w:lang w:eastAsia="lv-LV"/>
        </w:rPr>
        <w:t>Projektu iesniegumu atlases nolikumam</w:t>
      </w:r>
    </w:p>
    <w:p w14:paraId="4CC94CE6" w14:textId="77777777" w:rsidR="002E08FA" w:rsidRPr="002E08FA" w:rsidRDefault="002E08FA" w:rsidP="002E08FA">
      <w:pPr>
        <w:spacing w:after="0"/>
        <w:jc w:val="right"/>
        <w:rPr>
          <w:rFonts w:ascii="Times New Roman" w:hAnsi="Times New Roman"/>
          <w:sz w:val="24"/>
          <w:szCs w:val="24"/>
          <w:lang w:eastAsia="lv-LV"/>
        </w:rPr>
      </w:pPr>
    </w:p>
    <w:p w14:paraId="7A848028" w14:textId="053A160A" w:rsidR="002E033A" w:rsidRDefault="002E033A" w:rsidP="00246A47">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w:t>
      </w:r>
    </w:p>
    <w:p w14:paraId="483588C6" w14:textId="52112741" w:rsidR="009073B0" w:rsidRPr="0044568A" w:rsidRDefault="002E08FA" w:rsidP="0044568A">
      <w:pPr>
        <w:jc w:val="center"/>
        <w:rPr>
          <w:rFonts w:ascii="Times New Roman" w:hAnsi="Times New Roman"/>
          <w:b/>
          <w:i/>
          <w:iCs/>
          <w:sz w:val="24"/>
          <w:szCs w:val="24"/>
          <w:lang w:eastAsia="lv-LV"/>
        </w:rPr>
      </w:pPr>
      <w:r>
        <w:rPr>
          <w:rFonts w:ascii="Times New Roman" w:hAnsi="Times New Roman"/>
          <w:b/>
          <w:i/>
          <w:iCs/>
          <w:sz w:val="24"/>
          <w:szCs w:val="24"/>
          <w:lang w:eastAsia="lv-LV"/>
        </w:rPr>
        <w:t>(ja projekta iesniedzējs ir biedrība vai augstākās izglītības iestāde, kura nav publiska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040"/>
      </w:tblGrid>
      <w:tr w:rsidR="009073B0" w:rsidRPr="006A6196" w14:paraId="4BE715D4" w14:textId="77777777" w:rsidTr="003B72B2">
        <w:tc>
          <w:tcPr>
            <w:tcW w:w="3256"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w:t>
            </w:r>
            <w:proofErr w:type="spellStart"/>
            <w:r w:rsidRPr="006A6196">
              <w:rPr>
                <w:rFonts w:ascii="Times New Roman" w:hAnsi="Times New Roman"/>
                <w:sz w:val="24"/>
                <w:szCs w:val="24"/>
                <w:lang w:eastAsia="lv-LV"/>
              </w:rPr>
              <w:t>usies</w:t>
            </w:r>
            <w:proofErr w:type="spellEnd"/>
            <w:r w:rsidRPr="006A6196">
              <w:rPr>
                <w:rFonts w:ascii="Times New Roman" w:hAnsi="Times New Roman"/>
                <w:sz w:val="24"/>
                <w:szCs w:val="24"/>
                <w:lang w:eastAsia="lv-LV"/>
              </w:rPr>
              <w:t>),</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5040"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3B72B2">
        <w:tc>
          <w:tcPr>
            <w:tcW w:w="3256"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5040"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3B72B2">
        <w:tc>
          <w:tcPr>
            <w:tcW w:w="3256"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5040"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3B72B2">
        <w:tc>
          <w:tcPr>
            <w:tcW w:w="3256"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5040"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3B72B2">
        <w:tc>
          <w:tcPr>
            <w:tcW w:w="3256"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5040"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3B72B2">
        <w:tc>
          <w:tcPr>
            <w:tcW w:w="3256" w:type="dxa"/>
            <w:vMerge/>
            <w:tcBorders>
              <w:top w:val="nil"/>
              <w:left w:val="single" w:sz="4" w:space="0" w:color="auto"/>
              <w:bottom w:val="nil"/>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5040"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r w:rsidR="003B72B2" w:rsidRPr="006A6196" w14:paraId="04270C13" w14:textId="77777777" w:rsidTr="003B72B2">
        <w:tc>
          <w:tcPr>
            <w:tcW w:w="3256" w:type="dxa"/>
            <w:tcBorders>
              <w:top w:val="nil"/>
              <w:left w:val="single" w:sz="4" w:space="0" w:color="auto"/>
              <w:bottom w:val="nil"/>
              <w:right w:val="single" w:sz="4" w:space="0" w:color="auto"/>
            </w:tcBorders>
            <w:shd w:val="clear" w:color="auto" w:fill="auto"/>
          </w:tcPr>
          <w:p w14:paraId="3AFF013C" w14:textId="48B66446" w:rsidR="003B72B2" w:rsidRPr="006A6196" w:rsidRDefault="003B72B2" w:rsidP="003B72B2">
            <w:pPr>
              <w:spacing w:after="0" w:line="240" w:lineRule="auto"/>
              <w:rPr>
                <w:rFonts w:ascii="Times New Roman" w:hAnsi="Times New Roman"/>
                <w:sz w:val="24"/>
                <w:szCs w:val="24"/>
                <w:lang w:eastAsia="lv-LV"/>
              </w:rPr>
            </w:pPr>
            <w:r>
              <w:rPr>
                <w:rFonts w:ascii="Times New Roman" w:hAnsi="Times New Roman"/>
                <w:sz w:val="24"/>
                <w:szCs w:val="24"/>
                <w:lang w:eastAsia="lv-LV"/>
              </w:rPr>
              <w:t>projekta iesniegumā</w:t>
            </w:r>
          </w:p>
        </w:tc>
        <w:tc>
          <w:tcPr>
            <w:tcW w:w="5040" w:type="dxa"/>
            <w:tcBorders>
              <w:left w:val="single" w:sz="4" w:space="0" w:color="auto"/>
            </w:tcBorders>
            <w:shd w:val="clear" w:color="auto" w:fill="auto"/>
          </w:tcPr>
          <w:p w14:paraId="61515132" w14:textId="77777777" w:rsidR="003B72B2" w:rsidRPr="006A6196" w:rsidRDefault="003B72B2" w:rsidP="003B72B2">
            <w:pPr>
              <w:spacing w:after="0" w:line="240" w:lineRule="auto"/>
              <w:jc w:val="center"/>
              <w:rPr>
                <w:rFonts w:ascii="Times New Roman" w:hAnsi="Times New Roman"/>
                <w:sz w:val="20"/>
                <w:szCs w:val="24"/>
                <w:lang w:eastAsia="lv-LV"/>
              </w:rPr>
            </w:pPr>
          </w:p>
          <w:p w14:paraId="63DF2F50" w14:textId="77777777" w:rsidR="003B72B2" w:rsidRPr="006A6196" w:rsidRDefault="003B72B2" w:rsidP="003B72B2">
            <w:pPr>
              <w:spacing w:after="0" w:line="240" w:lineRule="auto"/>
              <w:jc w:val="center"/>
              <w:rPr>
                <w:rFonts w:ascii="Times New Roman" w:hAnsi="Times New Roman"/>
                <w:sz w:val="20"/>
                <w:szCs w:val="24"/>
                <w:lang w:eastAsia="lv-LV"/>
              </w:rPr>
            </w:pPr>
          </w:p>
        </w:tc>
      </w:tr>
      <w:tr w:rsidR="003B72B2" w:rsidRPr="006A6196" w14:paraId="35C0A822" w14:textId="77777777" w:rsidTr="003B72B2">
        <w:tc>
          <w:tcPr>
            <w:tcW w:w="3256" w:type="dxa"/>
            <w:tcBorders>
              <w:top w:val="nil"/>
              <w:left w:val="single" w:sz="4" w:space="0" w:color="auto"/>
              <w:bottom w:val="single" w:sz="4" w:space="0" w:color="auto"/>
              <w:right w:val="single" w:sz="4" w:space="0" w:color="auto"/>
            </w:tcBorders>
            <w:shd w:val="clear" w:color="auto" w:fill="auto"/>
          </w:tcPr>
          <w:p w14:paraId="4B425233" w14:textId="77777777" w:rsidR="003B72B2" w:rsidRPr="006A6196" w:rsidRDefault="003B72B2" w:rsidP="003B72B2">
            <w:pPr>
              <w:spacing w:after="0" w:line="240" w:lineRule="auto"/>
              <w:rPr>
                <w:rFonts w:ascii="Times New Roman" w:hAnsi="Times New Roman"/>
                <w:sz w:val="24"/>
                <w:szCs w:val="24"/>
                <w:lang w:eastAsia="lv-LV"/>
              </w:rPr>
            </w:pPr>
          </w:p>
        </w:tc>
        <w:tc>
          <w:tcPr>
            <w:tcW w:w="5040" w:type="dxa"/>
            <w:tcBorders>
              <w:left w:val="single" w:sz="4" w:space="0" w:color="auto"/>
            </w:tcBorders>
            <w:shd w:val="clear" w:color="auto" w:fill="auto"/>
          </w:tcPr>
          <w:p w14:paraId="4A583A48" w14:textId="32712024" w:rsidR="003B72B2" w:rsidRPr="006A6196" w:rsidRDefault="003B72B2" w:rsidP="003B72B2">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t xml:space="preserve">projekta iesnieguma </w:t>
            </w:r>
            <w:r w:rsidRPr="006A6196">
              <w:rPr>
                <w:rFonts w:ascii="Times New Roman" w:hAnsi="Times New Roman"/>
                <w:sz w:val="20"/>
                <w:szCs w:val="24"/>
                <w:lang w:eastAsia="lv-LV"/>
              </w:rPr>
              <w:t>nosaukums</w:t>
            </w:r>
          </w:p>
        </w:tc>
      </w:tr>
    </w:tbl>
    <w:p w14:paraId="2A2C5B82" w14:textId="6E582703" w:rsidR="00EF6977" w:rsidRPr="0044568A" w:rsidRDefault="002E033A" w:rsidP="0044568A">
      <w:pPr>
        <w:rPr>
          <w:rFonts w:ascii="Times New Roman" w:hAnsi="Times New Roman"/>
          <w:sz w:val="24"/>
          <w:szCs w:val="24"/>
          <w:lang w:eastAsia="lv-LV"/>
        </w:rPr>
      </w:pPr>
      <w:r>
        <w:rPr>
          <w:rFonts w:ascii="Times New Roman" w:hAnsi="Times New Roman"/>
          <w:sz w:val="24"/>
          <w:szCs w:val="24"/>
          <w:lang w:eastAsia="lv-LV"/>
        </w:rPr>
        <w:t xml:space="preserve">                               </w:t>
      </w:r>
    </w:p>
    <w:p w14:paraId="08C0E1FD" w14:textId="77777777" w:rsidR="00F428C6" w:rsidRDefault="00F428C6" w:rsidP="00EF6977">
      <w:pPr>
        <w:pStyle w:val="Sarakstarindkopa"/>
        <w:numPr>
          <w:ilvl w:val="0"/>
          <w:numId w:val="2"/>
        </w:numPr>
        <w:spacing w:after="0" w:line="240" w:lineRule="auto"/>
        <w:ind w:left="0"/>
        <w:jc w:val="both"/>
        <w:rPr>
          <w:rFonts w:ascii="Times New Roman" w:hAnsi="Times New Roman"/>
          <w:b/>
          <w:bCs/>
          <w:sz w:val="24"/>
          <w:szCs w:val="24"/>
          <w:lang w:eastAsia="lv-LV"/>
        </w:rPr>
      </w:pPr>
      <w:r>
        <w:rPr>
          <w:rFonts w:ascii="Times New Roman" w:hAnsi="Times New Roman"/>
          <w:b/>
          <w:bCs/>
          <w:sz w:val="24"/>
          <w:szCs w:val="24"/>
          <w:lang w:eastAsia="lv-LV"/>
        </w:rPr>
        <w:t>Par dubultā finansējuma neesamību:</w:t>
      </w:r>
    </w:p>
    <w:p w14:paraId="34F509F8" w14:textId="4A3262AA" w:rsidR="007329DF" w:rsidRPr="005310D5" w:rsidRDefault="007329DF" w:rsidP="005310D5">
      <w:pPr>
        <w:spacing w:after="0" w:line="240" w:lineRule="auto"/>
        <w:rPr>
          <w:rFonts w:ascii="Times New Roman" w:hAnsi="Times New Roman"/>
          <w:sz w:val="24"/>
          <w:szCs w:val="24"/>
          <w:lang w:eastAsia="lv-LV"/>
        </w:rPr>
      </w:pPr>
      <w:r w:rsidRPr="005310D5">
        <w:rPr>
          <w:rFonts w:ascii="Times New Roman" w:hAnsi="Times New Roman"/>
          <w:sz w:val="24"/>
          <w:szCs w:val="24"/>
          <w:lang w:eastAsia="lv-LV"/>
        </w:rPr>
        <w:t>apliecinu, ka projekta iesnieguma iesniegšanas brīdī, atbilstoši Eiropas Savienības tiesību aktiem</w:t>
      </w:r>
      <w:r w:rsidR="009D375B">
        <w:rPr>
          <w:rStyle w:val="Vresatsauce"/>
          <w:rFonts w:ascii="Times New Roman" w:hAnsi="Times New Roman"/>
          <w:sz w:val="24"/>
          <w:szCs w:val="24"/>
          <w:lang w:eastAsia="lv-LV"/>
        </w:rPr>
        <w:footnoteReference w:id="2"/>
      </w:r>
      <w:r w:rsidRPr="005310D5">
        <w:rPr>
          <w:rFonts w:ascii="Times New Roman" w:hAnsi="Times New Roman"/>
          <w:sz w:val="24"/>
          <w:szCs w:val="24"/>
          <w:lang w:eastAsia="lv-LV"/>
        </w:rPr>
        <w:t>, projekts ___________________________</w:t>
      </w:r>
      <w:r w:rsidR="005310D5">
        <w:rPr>
          <w:rFonts w:ascii="Times New Roman" w:hAnsi="Times New Roman"/>
          <w:sz w:val="24"/>
          <w:szCs w:val="24"/>
          <w:lang w:eastAsia="lv-LV"/>
        </w:rPr>
        <w:t>___________________</w:t>
      </w:r>
      <w:r w:rsidRPr="005310D5">
        <w:rPr>
          <w:rFonts w:ascii="Times New Roman" w:hAnsi="Times New Roman"/>
          <w:sz w:val="24"/>
          <w:szCs w:val="24"/>
          <w:lang w:eastAsia="lv-LV"/>
        </w:rPr>
        <w:t xml:space="preserve">___ </w:t>
      </w:r>
    </w:p>
    <w:p w14:paraId="378C3CF2" w14:textId="77777777" w:rsidR="007329DF" w:rsidRPr="005310D5" w:rsidRDefault="007329DF" w:rsidP="007329DF">
      <w:pPr>
        <w:pStyle w:val="Sarakstarindkopa"/>
        <w:spacing w:after="0" w:line="240" w:lineRule="auto"/>
        <w:rPr>
          <w:rFonts w:ascii="Times New Roman" w:hAnsi="Times New Roman"/>
          <w:sz w:val="24"/>
          <w:szCs w:val="24"/>
          <w:lang w:eastAsia="lv-LV"/>
        </w:rPr>
      </w:pPr>
      <w:r w:rsidRPr="005310D5">
        <w:rPr>
          <w:rFonts w:ascii="Times New Roman" w:hAnsi="Times New Roman"/>
          <w:sz w:val="24"/>
          <w:szCs w:val="24"/>
          <w:lang w:eastAsia="lv-LV"/>
        </w:rPr>
        <w:t xml:space="preserve">                                                     (projekta nosaukums) </w:t>
      </w:r>
    </w:p>
    <w:p w14:paraId="237FE378" w14:textId="1A0ADF31" w:rsidR="00F428C6" w:rsidRPr="005310D5" w:rsidRDefault="007329DF" w:rsidP="007329DF">
      <w:pPr>
        <w:pStyle w:val="Sarakstarindkopa"/>
        <w:spacing w:after="0" w:line="240" w:lineRule="auto"/>
        <w:ind w:left="0"/>
        <w:jc w:val="both"/>
        <w:rPr>
          <w:rFonts w:ascii="Times New Roman" w:hAnsi="Times New Roman"/>
          <w:sz w:val="24"/>
          <w:szCs w:val="24"/>
          <w:lang w:eastAsia="lv-LV"/>
        </w:rPr>
      </w:pPr>
      <w:r w:rsidRPr="005310D5">
        <w:rPr>
          <w:rFonts w:ascii="Times New Roman" w:hAnsi="Times New Roman"/>
          <w:sz w:val="24"/>
          <w:szCs w:val="24"/>
          <w:lang w:eastAsia="lv-LV"/>
        </w:rPr>
        <w:t>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19092184" w14:textId="77777777" w:rsidR="007329DF" w:rsidRDefault="007329DF" w:rsidP="00F428C6">
      <w:pPr>
        <w:pStyle w:val="Sarakstarindkopa"/>
        <w:spacing w:after="0" w:line="240" w:lineRule="auto"/>
        <w:ind w:left="0"/>
        <w:jc w:val="both"/>
        <w:rPr>
          <w:rFonts w:ascii="Times New Roman" w:hAnsi="Times New Roman"/>
          <w:b/>
          <w:bCs/>
          <w:sz w:val="24"/>
          <w:szCs w:val="24"/>
          <w:lang w:eastAsia="lv-LV"/>
        </w:rPr>
      </w:pPr>
    </w:p>
    <w:p w14:paraId="134AC7AF" w14:textId="637F71E9" w:rsidR="00711118" w:rsidRPr="00472106" w:rsidRDefault="00EF6977" w:rsidP="00472106">
      <w:pPr>
        <w:pStyle w:val="Sarakstarindkopa"/>
        <w:numPr>
          <w:ilvl w:val="0"/>
          <w:numId w:val="2"/>
        </w:numPr>
        <w:spacing w:after="0" w:line="240" w:lineRule="auto"/>
        <w:ind w:left="0"/>
        <w:jc w:val="both"/>
        <w:rPr>
          <w:rFonts w:ascii="Times New Roman" w:hAnsi="Times New Roman"/>
          <w:b/>
          <w:bCs/>
          <w:sz w:val="24"/>
          <w:szCs w:val="24"/>
          <w:lang w:eastAsia="lv-LV"/>
        </w:rPr>
      </w:pPr>
      <w:r w:rsidRPr="382481C0">
        <w:rPr>
          <w:rFonts w:ascii="Times New Roman" w:hAnsi="Times New Roman"/>
          <w:b/>
          <w:bCs/>
          <w:sz w:val="24"/>
          <w:szCs w:val="24"/>
          <w:lang w:eastAsia="lv-LV"/>
        </w:rPr>
        <w:t xml:space="preserve">Par </w:t>
      </w:r>
      <w:r w:rsidR="00436BD5" w:rsidRPr="382481C0">
        <w:rPr>
          <w:rFonts w:ascii="Times New Roman" w:hAnsi="Times New Roman"/>
          <w:b/>
          <w:bCs/>
          <w:sz w:val="24"/>
          <w:szCs w:val="24"/>
          <w:lang w:eastAsia="lv-LV"/>
        </w:rPr>
        <w:t>informētību attiecībā uz interešu konflikta</w:t>
      </w:r>
      <w:r w:rsidR="00A85697" w:rsidRPr="006C59ED">
        <w:rPr>
          <w:rFonts w:ascii="Times New Roman" w:hAnsi="Times New Roman"/>
          <w:b/>
          <w:bCs/>
          <w:sz w:val="24"/>
          <w:szCs w:val="24"/>
          <w:lang w:eastAsia="lv-LV"/>
        </w:rPr>
        <w:t>, krāpšanas un korupcijas</w:t>
      </w:r>
      <w:r w:rsidR="00436BD5" w:rsidRPr="382481C0">
        <w:rPr>
          <w:rFonts w:ascii="Times New Roman" w:hAnsi="Times New Roman"/>
          <w:b/>
          <w:bCs/>
          <w:sz w:val="24"/>
          <w:szCs w:val="24"/>
          <w:lang w:eastAsia="lv-LV"/>
        </w:rPr>
        <w:t xml:space="preserve"> jautājumu regulējumu un to integrāciju iekšējās kontroles </w:t>
      </w:r>
      <w:r w:rsidR="00436BD5" w:rsidRPr="382481C0">
        <w:rPr>
          <w:rFonts w:ascii="Times New Roman" w:hAnsi="Times New Roman"/>
          <w:b/>
          <w:bCs/>
          <w:sz w:val="24"/>
          <w:szCs w:val="24"/>
          <w:u w:val="single"/>
          <w:lang w:eastAsia="lv-LV"/>
        </w:rPr>
        <w:t>sistēmās:</w:t>
      </w:r>
    </w:p>
    <w:p w14:paraId="4FABE653" w14:textId="23ABDD05" w:rsidR="00615EED" w:rsidRPr="00BC022F" w:rsidRDefault="00615EED" w:rsidP="00711118">
      <w:pPr>
        <w:tabs>
          <w:tab w:val="left" w:pos="0"/>
        </w:tabs>
        <w:spacing w:after="0"/>
        <w:rPr>
          <w:rFonts w:ascii="Times New Roman" w:hAnsi="Times New Roman"/>
          <w:szCs w:val="24"/>
          <w:shd w:val="clear" w:color="auto" w:fill="FFFFFF"/>
        </w:rPr>
      </w:pPr>
      <w:r w:rsidRPr="00BC022F">
        <w:rPr>
          <w:rFonts w:ascii="Times New Roman" w:hAnsi="Times New Roman"/>
          <w:sz w:val="24"/>
          <w:szCs w:val="24"/>
          <w:lang w:eastAsia="lv-LV"/>
        </w:rPr>
        <w:t>apliecinu, ka</w:t>
      </w:r>
      <w:r w:rsidRPr="00BC022F">
        <w:rPr>
          <w:rFonts w:ascii="Times New Roman" w:hAnsi="Times New Roman"/>
          <w:szCs w:val="24"/>
          <w:shd w:val="clear" w:color="auto" w:fill="FFFFFF"/>
        </w:rPr>
        <w:t>:</w:t>
      </w:r>
    </w:p>
    <w:p w14:paraId="10AFE9E7" w14:textId="38DC8551" w:rsidR="00615EED" w:rsidRPr="00BC022F" w:rsidRDefault="00615EED" w:rsidP="00615EED">
      <w:pPr>
        <w:pStyle w:val="Sarakstarindkopa"/>
        <w:numPr>
          <w:ilvl w:val="0"/>
          <w:numId w:val="3"/>
        </w:numPr>
        <w:spacing w:after="120" w:line="254" w:lineRule="auto"/>
        <w:ind w:left="426"/>
        <w:jc w:val="both"/>
        <w:rPr>
          <w:rFonts w:ascii="Times New Roman" w:hAnsi="Times New Roman"/>
          <w:sz w:val="24"/>
          <w:szCs w:val="24"/>
          <w:lang w:eastAsia="lv-LV"/>
        </w:rPr>
      </w:pPr>
      <w:r w:rsidRPr="00BC022F">
        <w:rPr>
          <w:rFonts w:ascii="Times New Roman" w:hAnsi="Times New Roman"/>
          <w:sz w:val="24"/>
          <w:szCs w:val="24"/>
          <w:lang w:eastAsia="lv-LV"/>
        </w:rPr>
        <w:lastRenderedPageBreak/>
        <w:t>esmu informēts(-a) par Regulas Nr. 2018/1046</w:t>
      </w:r>
      <w:r w:rsidRPr="00BC022F">
        <w:rPr>
          <w:rStyle w:val="Vresatsauce"/>
          <w:rFonts w:ascii="Times New Roman" w:hAnsi="Times New Roman"/>
          <w:sz w:val="24"/>
          <w:szCs w:val="24"/>
          <w:lang w:eastAsia="lv-LV"/>
        </w:rPr>
        <w:footnoteReference w:id="3"/>
      </w:r>
      <w:r w:rsidRPr="00BC022F">
        <w:rPr>
          <w:rFonts w:ascii="Times New Roman" w:hAnsi="Times New Roman"/>
          <w:sz w:val="24"/>
          <w:szCs w:val="24"/>
          <w:lang w:eastAsia="lv-LV"/>
        </w:rPr>
        <w:t xml:space="preserve">, </w:t>
      </w:r>
      <w:r w:rsidR="0060122F" w:rsidRPr="0060122F">
        <w:rPr>
          <w:rFonts w:ascii="Times New Roman" w:hAnsi="Times New Roman"/>
          <w:sz w:val="24"/>
          <w:szCs w:val="24"/>
          <w:lang w:eastAsia="lv-LV"/>
        </w:rPr>
        <w:t>Ministru kabineta 2017. gada 28. februāra noteikumu Nr. 104</w:t>
      </w:r>
      <w:r w:rsidR="004E5D52">
        <w:rPr>
          <w:rStyle w:val="Vresatsauce"/>
          <w:rFonts w:ascii="Times New Roman" w:hAnsi="Times New Roman"/>
          <w:sz w:val="24"/>
          <w:szCs w:val="24"/>
          <w:lang w:eastAsia="lv-LV"/>
        </w:rPr>
        <w:footnoteReference w:id="4"/>
      </w:r>
      <w:r w:rsidR="0060122F" w:rsidRPr="0060122F">
        <w:rPr>
          <w:rFonts w:ascii="Times New Roman" w:hAnsi="Times New Roman"/>
          <w:sz w:val="24"/>
          <w:szCs w:val="24"/>
          <w:lang w:eastAsia="lv-LV"/>
        </w:rPr>
        <w:t xml:space="preserve"> </w:t>
      </w:r>
      <w:r w:rsidRPr="00BC022F">
        <w:rPr>
          <w:rFonts w:ascii="Times New Roman" w:hAnsi="Times New Roman"/>
          <w:sz w:val="24"/>
          <w:szCs w:val="24"/>
          <w:lang w:eastAsia="lv-LV"/>
        </w:rPr>
        <w:t xml:space="preserve"> un Eiropas Komisijas paziņojuma Nr. C/2021/2119</w:t>
      </w:r>
      <w:r w:rsidRPr="00BC022F">
        <w:rPr>
          <w:rStyle w:val="Vresatsauce"/>
          <w:rFonts w:ascii="Times New Roman" w:hAnsi="Times New Roman"/>
          <w:sz w:val="24"/>
          <w:szCs w:val="24"/>
          <w:lang w:eastAsia="lv-LV"/>
        </w:rPr>
        <w:footnoteReference w:id="5"/>
      </w:r>
      <w:r w:rsidRPr="00BC022F">
        <w:rPr>
          <w:rFonts w:ascii="Times New Roman" w:hAnsi="Times New Roman"/>
          <w:sz w:val="24"/>
          <w:szCs w:val="24"/>
          <w:lang w:eastAsia="lv-LV"/>
        </w:rPr>
        <w:t xml:space="preserve"> par interešu konfliktu prasībām un apņemos tās ievērot;</w:t>
      </w:r>
    </w:p>
    <w:p w14:paraId="47ACFE09" w14:textId="27C5889A" w:rsidR="00615EED" w:rsidRPr="00BC022F" w:rsidRDefault="00615EED" w:rsidP="00615EED">
      <w:pPr>
        <w:pStyle w:val="Sarakstarindkopa"/>
        <w:numPr>
          <w:ilvl w:val="0"/>
          <w:numId w:val="3"/>
        </w:numPr>
        <w:spacing w:after="120" w:line="254" w:lineRule="auto"/>
        <w:ind w:left="426"/>
        <w:jc w:val="both"/>
        <w:rPr>
          <w:rFonts w:ascii="Times New Roman" w:hAnsi="Times New Roman"/>
          <w:sz w:val="24"/>
          <w:szCs w:val="24"/>
          <w:lang w:eastAsia="lv-LV"/>
        </w:rPr>
      </w:pPr>
      <w:r w:rsidRPr="00BC022F">
        <w:rPr>
          <w:rFonts w:ascii="Times New Roman" w:hAnsi="Times New Roman"/>
          <w:sz w:val="24"/>
          <w:szCs w:val="24"/>
          <w:lang w:eastAsia="lv-LV"/>
        </w:rPr>
        <w:t xml:space="preserve">projekta iesniedzēja </w:t>
      </w:r>
      <w:r w:rsidRPr="16E7319D">
        <w:rPr>
          <w:rFonts w:ascii="Times New Roman" w:hAnsi="Times New Roman"/>
          <w:sz w:val="24"/>
          <w:szCs w:val="24"/>
          <w:lang w:eastAsia="lv-LV"/>
        </w:rPr>
        <w:t xml:space="preserve">organizācijā </w:t>
      </w:r>
      <w:r w:rsidRPr="00BC022F">
        <w:rPr>
          <w:rFonts w:ascii="Times New Roman" w:hAnsi="Times New Roman"/>
          <w:sz w:val="24"/>
          <w:szCs w:val="24"/>
          <w:lang w:eastAsia="lv-LV"/>
        </w:rPr>
        <w:t>ir izveidota iekšējās kontroles sistēma korupcijas un interešu konflikta riska novēršanai, kura sevī ietver:</w:t>
      </w:r>
    </w:p>
    <w:p w14:paraId="4D18BC84" w14:textId="77777777" w:rsidR="002474C8" w:rsidRPr="002474C8" w:rsidRDefault="002474C8" w:rsidP="002474C8">
      <w:pPr>
        <w:pStyle w:val="Sarakstarindkopa"/>
        <w:numPr>
          <w:ilvl w:val="0"/>
          <w:numId w:val="4"/>
        </w:numPr>
        <w:spacing w:after="120" w:line="254" w:lineRule="auto"/>
        <w:rPr>
          <w:rFonts w:ascii="Times New Roman" w:hAnsi="Times New Roman"/>
          <w:sz w:val="24"/>
          <w:szCs w:val="24"/>
          <w:lang w:eastAsia="lv-LV"/>
        </w:rPr>
      </w:pPr>
      <w:r w:rsidRPr="002474C8">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904F3DC" w14:textId="77777777" w:rsidR="002474C8" w:rsidRPr="002474C8" w:rsidRDefault="002474C8" w:rsidP="002474C8">
      <w:pPr>
        <w:pStyle w:val="Sarakstarindkopa"/>
        <w:numPr>
          <w:ilvl w:val="0"/>
          <w:numId w:val="4"/>
        </w:numPr>
        <w:spacing w:after="120" w:line="254" w:lineRule="auto"/>
        <w:rPr>
          <w:rFonts w:ascii="Times New Roman" w:hAnsi="Times New Roman"/>
          <w:sz w:val="24"/>
          <w:szCs w:val="24"/>
          <w:lang w:eastAsia="lv-LV"/>
        </w:rPr>
      </w:pPr>
      <w:r w:rsidRPr="002474C8">
        <w:rPr>
          <w:rFonts w:ascii="Times New Roman" w:hAnsi="Times New Roman"/>
          <w:sz w:val="24"/>
          <w:szCs w:val="24"/>
          <w:lang w:eastAsia="lv-LV"/>
        </w:rPr>
        <w:t xml:space="preserve"> pasākumus krāpšanas un korupcijas risku novēršanai;</w:t>
      </w:r>
    </w:p>
    <w:p w14:paraId="5E0C2BF1" w14:textId="77777777" w:rsidR="002474C8" w:rsidRPr="002474C8" w:rsidRDefault="002474C8" w:rsidP="002474C8">
      <w:pPr>
        <w:pStyle w:val="Sarakstarindkopa"/>
        <w:numPr>
          <w:ilvl w:val="0"/>
          <w:numId w:val="4"/>
        </w:numPr>
        <w:spacing w:after="120" w:line="254" w:lineRule="auto"/>
        <w:rPr>
          <w:rFonts w:ascii="Times New Roman" w:hAnsi="Times New Roman"/>
          <w:sz w:val="24"/>
          <w:szCs w:val="24"/>
          <w:lang w:eastAsia="lv-LV"/>
        </w:rPr>
      </w:pPr>
      <w:r w:rsidRPr="002474C8">
        <w:rPr>
          <w:rFonts w:ascii="Times New Roman" w:hAnsi="Times New Roman"/>
          <w:sz w:val="24"/>
          <w:szCs w:val="24"/>
          <w:lang w:eastAsia="lv-LV"/>
        </w:rPr>
        <w:t>iekšējās informācijas aprites un komunikācijas pasākumus par interešu konflikta, krāpšanas un korupcijas riska novēršanu;</w:t>
      </w:r>
    </w:p>
    <w:p w14:paraId="13FEA168" w14:textId="77777777" w:rsidR="002474C8" w:rsidRPr="002474C8" w:rsidRDefault="002474C8" w:rsidP="002474C8">
      <w:pPr>
        <w:pStyle w:val="Sarakstarindkopa"/>
        <w:numPr>
          <w:ilvl w:val="0"/>
          <w:numId w:val="4"/>
        </w:numPr>
        <w:spacing w:after="120" w:line="254" w:lineRule="auto"/>
        <w:rPr>
          <w:rFonts w:ascii="Times New Roman" w:hAnsi="Times New Roman"/>
          <w:sz w:val="24"/>
          <w:szCs w:val="24"/>
          <w:lang w:eastAsia="lv-LV"/>
        </w:rPr>
      </w:pPr>
      <w:r w:rsidRPr="002474C8">
        <w:rPr>
          <w:rFonts w:ascii="Times New Roman" w:hAnsi="Times New Roman"/>
          <w:sz w:val="24"/>
          <w:szCs w:val="24"/>
          <w:lang w:eastAsia="lv-LV"/>
        </w:rPr>
        <w:t>ētikas kodeksu;</w:t>
      </w:r>
    </w:p>
    <w:p w14:paraId="2A82D8FE" w14:textId="77777777" w:rsidR="002474C8" w:rsidRPr="002474C8" w:rsidRDefault="002474C8" w:rsidP="002474C8">
      <w:pPr>
        <w:pStyle w:val="Sarakstarindkopa"/>
        <w:numPr>
          <w:ilvl w:val="0"/>
          <w:numId w:val="4"/>
        </w:numPr>
        <w:spacing w:after="120" w:line="254" w:lineRule="auto"/>
        <w:rPr>
          <w:rFonts w:ascii="Times New Roman" w:hAnsi="Times New Roman"/>
          <w:sz w:val="24"/>
          <w:szCs w:val="24"/>
          <w:lang w:eastAsia="lv-LV"/>
        </w:rPr>
      </w:pPr>
      <w:r w:rsidRPr="002474C8">
        <w:rPr>
          <w:rFonts w:ascii="Times New Roman" w:hAnsi="Times New Roman"/>
          <w:sz w:val="24"/>
          <w:szCs w:val="24"/>
          <w:lang w:eastAsia="lv-LV"/>
        </w:rPr>
        <w:t>procedūru disciplināratbildības piemērošanai;</w:t>
      </w:r>
    </w:p>
    <w:p w14:paraId="78CB4350" w14:textId="77777777" w:rsidR="002474C8" w:rsidRPr="002474C8" w:rsidRDefault="002474C8" w:rsidP="002474C8">
      <w:pPr>
        <w:pStyle w:val="Sarakstarindkopa"/>
        <w:numPr>
          <w:ilvl w:val="0"/>
          <w:numId w:val="4"/>
        </w:numPr>
        <w:spacing w:after="120" w:line="254" w:lineRule="auto"/>
        <w:rPr>
          <w:rFonts w:ascii="Times New Roman" w:hAnsi="Times New Roman"/>
          <w:sz w:val="24"/>
          <w:szCs w:val="24"/>
          <w:lang w:eastAsia="lv-LV"/>
        </w:rPr>
      </w:pPr>
      <w:r w:rsidRPr="002474C8">
        <w:rPr>
          <w:rFonts w:ascii="Times New Roman" w:hAnsi="Times New Roman"/>
          <w:sz w:val="24"/>
          <w:szCs w:val="24"/>
          <w:lang w:eastAsia="lv-LV"/>
        </w:rPr>
        <w:t xml:space="preserve">kārtību, kādā darbiniekiem ir jārīkojas gadījumā, ja tie vēlas ziņot par iespējamiem pārkāpumiem (tai skaitā iespējamām </w:t>
      </w:r>
      <w:proofErr w:type="spellStart"/>
      <w:r w:rsidRPr="002474C8">
        <w:rPr>
          <w:rFonts w:ascii="Times New Roman" w:hAnsi="Times New Roman"/>
          <w:sz w:val="24"/>
          <w:szCs w:val="24"/>
          <w:lang w:eastAsia="lv-LV"/>
        </w:rPr>
        <w:t>koruptīvām</w:t>
      </w:r>
      <w:proofErr w:type="spellEnd"/>
      <w:r w:rsidRPr="002474C8">
        <w:rPr>
          <w:rFonts w:ascii="Times New Roman" w:hAnsi="Times New Roman"/>
          <w:sz w:val="24"/>
          <w:szCs w:val="24"/>
          <w:lang w:eastAsia="lv-LV"/>
        </w:rPr>
        <w:t xml:space="preserve"> darbībām), ietverot pasākumus, lai nodrošinātu ziņotāja anonimitāti un aizsardzību;</w:t>
      </w:r>
    </w:p>
    <w:p w14:paraId="28E2595D" w14:textId="77777777" w:rsidR="002474C8" w:rsidRPr="002474C8" w:rsidRDefault="002474C8" w:rsidP="002474C8">
      <w:pPr>
        <w:pStyle w:val="Sarakstarindkopa"/>
        <w:numPr>
          <w:ilvl w:val="0"/>
          <w:numId w:val="4"/>
        </w:numPr>
        <w:spacing w:after="120" w:line="254" w:lineRule="auto"/>
        <w:rPr>
          <w:rFonts w:ascii="Times New Roman" w:hAnsi="Times New Roman"/>
          <w:sz w:val="24"/>
          <w:szCs w:val="24"/>
          <w:lang w:eastAsia="lv-LV"/>
        </w:rPr>
      </w:pPr>
      <w:r w:rsidRPr="002474C8">
        <w:rPr>
          <w:rFonts w:ascii="Times New Roman" w:hAnsi="Times New Roman"/>
          <w:sz w:val="24"/>
          <w:szCs w:val="24"/>
          <w:lang w:eastAsia="lv-LV"/>
        </w:rPr>
        <w:t>pasākumus aizliegto vienošanos riska kontrolei;</w:t>
      </w:r>
    </w:p>
    <w:p w14:paraId="0E8AFDA9" w14:textId="77777777" w:rsidR="002474C8" w:rsidRPr="002474C8" w:rsidRDefault="002474C8" w:rsidP="002474C8">
      <w:pPr>
        <w:pStyle w:val="Sarakstarindkopa"/>
        <w:numPr>
          <w:ilvl w:val="0"/>
          <w:numId w:val="4"/>
        </w:numPr>
        <w:spacing w:after="120" w:line="254" w:lineRule="auto"/>
        <w:rPr>
          <w:rFonts w:ascii="Times New Roman" w:hAnsi="Times New Roman"/>
          <w:sz w:val="24"/>
          <w:szCs w:val="24"/>
          <w:lang w:eastAsia="lv-LV"/>
        </w:rPr>
      </w:pPr>
      <w:r w:rsidRPr="002474C8">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652ECA54" w14:textId="0B197F58" w:rsidR="3744EAE3" w:rsidRPr="006C59ED" w:rsidRDefault="002474C8" w:rsidP="002474C8">
      <w:pPr>
        <w:pStyle w:val="Sarakstarindkopa"/>
        <w:numPr>
          <w:ilvl w:val="0"/>
          <w:numId w:val="4"/>
        </w:numPr>
        <w:spacing w:after="120" w:line="254" w:lineRule="auto"/>
        <w:jc w:val="both"/>
        <w:rPr>
          <w:rFonts w:ascii="Times New Roman" w:hAnsi="Times New Roman"/>
          <w:sz w:val="24"/>
          <w:szCs w:val="24"/>
          <w:lang w:eastAsia="lv-LV"/>
        </w:rPr>
      </w:pPr>
      <w:r w:rsidRPr="002474C8">
        <w:rPr>
          <w:rFonts w:ascii="Times New Roman" w:hAnsi="Times New Roman"/>
          <w:sz w:val="24"/>
          <w:szCs w:val="24"/>
          <w:lang w:eastAsia="lv-LV"/>
        </w:rPr>
        <w:t>ziņošanas mehānismu kompetentajām iestādēm par potenciāliem administratīviem vai kriminālpārkāpumiem.</w:t>
      </w:r>
    </w:p>
    <w:p w14:paraId="7468AAC8" w14:textId="77777777" w:rsidR="00435211" w:rsidRDefault="00435211" w:rsidP="00435211">
      <w:pPr>
        <w:pStyle w:val="Sarakstarindkopa"/>
        <w:spacing w:after="0" w:line="240" w:lineRule="auto"/>
        <w:ind w:left="0"/>
        <w:jc w:val="both"/>
        <w:rPr>
          <w:rFonts w:ascii="Times New Roman" w:hAnsi="Times New Roman"/>
          <w:sz w:val="24"/>
          <w:szCs w:val="24"/>
          <w:lang w:eastAsia="lv-LV"/>
        </w:rPr>
      </w:pPr>
    </w:p>
    <w:p w14:paraId="59275FAD" w14:textId="15A3161E" w:rsidR="00435211" w:rsidRDefault="00576B08" w:rsidP="00435211">
      <w:pPr>
        <w:pStyle w:val="Sarakstarindkopa"/>
        <w:numPr>
          <w:ilvl w:val="0"/>
          <w:numId w:val="2"/>
        </w:numPr>
        <w:spacing w:after="0" w:line="240" w:lineRule="auto"/>
        <w:ind w:left="0"/>
        <w:jc w:val="both"/>
        <w:rPr>
          <w:rFonts w:ascii="Times New Roman" w:hAnsi="Times New Roman"/>
          <w:b/>
          <w:bCs/>
          <w:sz w:val="24"/>
          <w:szCs w:val="24"/>
          <w:lang w:eastAsia="lv-LV"/>
        </w:rPr>
      </w:pPr>
      <w:r>
        <w:rPr>
          <w:rFonts w:ascii="Times New Roman" w:hAnsi="Times New Roman"/>
          <w:b/>
          <w:bCs/>
          <w:sz w:val="24"/>
          <w:szCs w:val="24"/>
          <w:lang w:eastAsia="lv-LV"/>
        </w:rPr>
        <w:t xml:space="preserve">Par </w:t>
      </w:r>
      <w:r w:rsidRPr="00576B08">
        <w:rPr>
          <w:rFonts w:ascii="Times New Roman" w:hAnsi="Times New Roman"/>
          <w:b/>
          <w:bCs/>
          <w:sz w:val="24"/>
          <w:szCs w:val="24"/>
          <w:lang w:eastAsia="lv-LV"/>
        </w:rPr>
        <w:t>atbilst</w:t>
      </w:r>
      <w:r>
        <w:rPr>
          <w:rFonts w:ascii="Times New Roman" w:hAnsi="Times New Roman"/>
          <w:b/>
          <w:bCs/>
          <w:sz w:val="24"/>
          <w:szCs w:val="24"/>
          <w:lang w:eastAsia="lv-LV"/>
        </w:rPr>
        <w:t>ību</w:t>
      </w:r>
      <w:r w:rsidRPr="00576B08">
        <w:rPr>
          <w:rFonts w:ascii="Times New Roman" w:hAnsi="Times New Roman"/>
          <w:b/>
          <w:bCs/>
          <w:sz w:val="24"/>
          <w:szCs w:val="24"/>
          <w:lang w:eastAsia="lv-LV"/>
        </w:rPr>
        <w:t xml:space="preserve"> </w:t>
      </w:r>
      <w:r w:rsidR="00F96790">
        <w:rPr>
          <w:rFonts w:ascii="Times New Roman" w:hAnsi="Times New Roman"/>
          <w:b/>
          <w:bCs/>
          <w:sz w:val="24"/>
          <w:szCs w:val="24"/>
          <w:lang w:eastAsia="lv-LV"/>
        </w:rPr>
        <w:t xml:space="preserve">Ministru kabineta </w:t>
      </w:r>
      <w:r w:rsidR="00E10267">
        <w:rPr>
          <w:rFonts w:ascii="Times New Roman" w:hAnsi="Times New Roman"/>
          <w:b/>
          <w:bCs/>
          <w:sz w:val="24"/>
          <w:szCs w:val="24"/>
          <w:lang w:eastAsia="lv-LV"/>
        </w:rPr>
        <w:t>2023.</w:t>
      </w:r>
      <w:r w:rsidR="00F617D6">
        <w:rPr>
          <w:rFonts w:ascii="Times New Roman" w:hAnsi="Times New Roman"/>
          <w:b/>
          <w:bCs/>
          <w:sz w:val="24"/>
          <w:szCs w:val="24"/>
          <w:lang w:eastAsia="lv-LV"/>
        </w:rPr>
        <w:t> </w:t>
      </w:r>
      <w:r w:rsidR="00E10267">
        <w:rPr>
          <w:rFonts w:ascii="Times New Roman" w:hAnsi="Times New Roman"/>
          <w:b/>
          <w:bCs/>
          <w:sz w:val="24"/>
          <w:szCs w:val="24"/>
          <w:lang w:eastAsia="lv-LV"/>
        </w:rPr>
        <w:t>gada 12.</w:t>
      </w:r>
      <w:r w:rsidR="00F617D6">
        <w:rPr>
          <w:rFonts w:ascii="Times New Roman" w:hAnsi="Times New Roman"/>
          <w:b/>
          <w:bCs/>
          <w:sz w:val="24"/>
          <w:szCs w:val="24"/>
          <w:lang w:eastAsia="lv-LV"/>
        </w:rPr>
        <w:t> </w:t>
      </w:r>
      <w:r w:rsidR="00E10267">
        <w:rPr>
          <w:rFonts w:ascii="Times New Roman" w:hAnsi="Times New Roman"/>
          <w:b/>
          <w:bCs/>
          <w:sz w:val="24"/>
          <w:szCs w:val="24"/>
          <w:lang w:eastAsia="lv-LV"/>
        </w:rPr>
        <w:t xml:space="preserve">septembra </w:t>
      </w:r>
      <w:r w:rsidRPr="00576B08">
        <w:rPr>
          <w:rFonts w:ascii="Times New Roman" w:hAnsi="Times New Roman"/>
          <w:b/>
          <w:bCs/>
          <w:sz w:val="24"/>
          <w:szCs w:val="24"/>
          <w:lang w:eastAsia="lv-LV"/>
        </w:rPr>
        <w:t>noteikumu</w:t>
      </w:r>
      <w:r w:rsidR="00F96790">
        <w:rPr>
          <w:rFonts w:ascii="Times New Roman" w:hAnsi="Times New Roman"/>
          <w:b/>
          <w:bCs/>
          <w:sz w:val="24"/>
          <w:szCs w:val="24"/>
          <w:lang w:eastAsia="lv-LV"/>
        </w:rPr>
        <w:t xml:space="preserve"> </w:t>
      </w:r>
      <w:r w:rsidR="00E10267">
        <w:rPr>
          <w:rFonts w:ascii="Times New Roman" w:hAnsi="Times New Roman"/>
          <w:b/>
          <w:bCs/>
          <w:sz w:val="24"/>
          <w:szCs w:val="24"/>
          <w:lang w:eastAsia="lv-LV"/>
        </w:rPr>
        <w:t>Nr.</w:t>
      </w:r>
      <w:r w:rsidR="00F617D6">
        <w:rPr>
          <w:rFonts w:ascii="Times New Roman" w:hAnsi="Times New Roman"/>
          <w:b/>
          <w:bCs/>
          <w:sz w:val="24"/>
          <w:szCs w:val="24"/>
          <w:lang w:eastAsia="lv-LV"/>
        </w:rPr>
        <w:t> </w:t>
      </w:r>
      <w:r w:rsidR="00E10267">
        <w:rPr>
          <w:rFonts w:ascii="Times New Roman" w:hAnsi="Times New Roman"/>
          <w:b/>
          <w:bCs/>
          <w:sz w:val="24"/>
          <w:szCs w:val="24"/>
          <w:lang w:eastAsia="lv-LV"/>
        </w:rPr>
        <w:t>529</w:t>
      </w:r>
      <w:r w:rsidR="00E10267" w:rsidRPr="00576B08">
        <w:rPr>
          <w:rFonts w:ascii="Times New Roman" w:hAnsi="Times New Roman"/>
          <w:b/>
          <w:bCs/>
          <w:sz w:val="24"/>
          <w:szCs w:val="24"/>
          <w:lang w:eastAsia="lv-LV"/>
        </w:rPr>
        <w:t xml:space="preserve"> </w:t>
      </w:r>
      <w:r w:rsidR="00F96790">
        <w:rPr>
          <w:rFonts w:ascii="Times New Roman" w:hAnsi="Times New Roman"/>
          <w:b/>
          <w:bCs/>
          <w:sz w:val="24"/>
          <w:szCs w:val="24"/>
          <w:lang w:eastAsia="lv-LV"/>
        </w:rPr>
        <w:t>“</w:t>
      </w:r>
      <w:r w:rsidR="00F96790" w:rsidRPr="00F96790">
        <w:rPr>
          <w:rFonts w:ascii="Times New Roman" w:hAnsi="Times New Roman"/>
          <w:b/>
          <w:bCs/>
          <w:sz w:val="24"/>
          <w:szCs w:val="24"/>
          <w:lang w:eastAsia="lv-LV"/>
        </w:rPr>
        <w:t>Eiropas Savienības Atveseļošanas un noturības mehānisma plāna 2.</w:t>
      </w:r>
      <w:r w:rsidR="00F617D6">
        <w:rPr>
          <w:rFonts w:ascii="Times New Roman" w:hAnsi="Times New Roman"/>
          <w:b/>
          <w:bCs/>
          <w:sz w:val="24"/>
          <w:szCs w:val="24"/>
          <w:lang w:eastAsia="lv-LV"/>
        </w:rPr>
        <w:t> </w:t>
      </w:r>
      <w:r w:rsidR="00F96790" w:rsidRPr="00F96790">
        <w:rPr>
          <w:rFonts w:ascii="Times New Roman" w:hAnsi="Times New Roman"/>
          <w:b/>
          <w:bCs/>
          <w:sz w:val="24"/>
          <w:szCs w:val="24"/>
          <w:lang w:eastAsia="lv-LV"/>
        </w:rPr>
        <w:t xml:space="preserve">komponentes </w:t>
      </w:r>
      <w:r w:rsidR="00F96790">
        <w:rPr>
          <w:rFonts w:ascii="Times New Roman" w:hAnsi="Times New Roman"/>
          <w:b/>
          <w:bCs/>
          <w:sz w:val="24"/>
          <w:szCs w:val="24"/>
          <w:lang w:eastAsia="lv-LV"/>
        </w:rPr>
        <w:t>“</w:t>
      </w:r>
      <w:r w:rsidR="00F96790" w:rsidRPr="00F96790">
        <w:rPr>
          <w:rFonts w:ascii="Times New Roman" w:hAnsi="Times New Roman"/>
          <w:b/>
          <w:bCs/>
          <w:sz w:val="24"/>
          <w:szCs w:val="24"/>
          <w:lang w:eastAsia="lv-LV"/>
        </w:rPr>
        <w:t>Digitālā transformācija</w:t>
      </w:r>
      <w:r w:rsidR="00F96790">
        <w:rPr>
          <w:rFonts w:ascii="Times New Roman" w:hAnsi="Times New Roman"/>
          <w:b/>
          <w:bCs/>
          <w:sz w:val="24"/>
          <w:szCs w:val="24"/>
          <w:lang w:eastAsia="lv-LV"/>
        </w:rPr>
        <w:t>”</w:t>
      </w:r>
      <w:r w:rsidR="00F96790" w:rsidRPr="00F96790">
        <w:rPr>
          <w:rFonts w:ascii="Times New Roman" w:hAnsi="Times New Roman"/>
          <w:b/>
          <w:bCs/>
          <w:sz w:val="24"/>
          <w:szCs w:val="24"/>
          <w:lang w:eastAsia="lv-LV"/>
        </w:rPr>
        <w:t xml:space="preserve"> 2.3.</w:t>
      </w:r>
      <w:r w:rsidR="00F617D6">
        <w:rPr>
          <w:rFonts w:ascii="Times New Roman" w:hAnsi="Times New Roman"/>
          <w:b/>
          <w:bCs/>
          <w:sz w:val="24"/>
          <w:szCs w:val="24"/>
          <w:lang w:eastAsia="lv-LV"/>
        </w:rPr>
        <w:t> </w:t>
      </w:r>
      <w:r w:rsidR="00F96790" w:rsidRPr="00F96790">
        <w:rPr>
          <w:rFonts w:ascii="Times New Roman" w:hAnsi="Times New Roman"/>
          <w:b/>
          <w:bCs/>
          <w:sz w:val="24"/>
          <w:szCs w:val="24"/>
          <w:lang w:eastAsia="lv-LV"/>
        </w:rPr>
        <w:t xml:space="preserve">reformu un investīciju virziena </w:t>
      </w:r>
      <w:r w:rsidR="00F96790">
        <w:rPr>
          <w:rFonts w:ascii="Times New Roman" w:hAnsi="Times New Roman"/>
          <w:b/>
          <w:bCs/>
          <w:sz w:val="24"/>
          <w:szCs w:val="24"/>
          <w:lang w:eastAsia="lv-LV"/>
        </w:rPr>
        <w:t>“</w:t>
      </w:r>
      <w:r w:rsidR="00F96790" w:rsidRPr="00F96790">
        <w:rPr>
          <w:rFonts w:ascii="Times New Roman" w:hAnsi="Times New Roman"/>
          <w:b/>
          <w:bCs/>
          <w:sz w:val="24"/>
          <w:szCs w:val="24"/>
          <w:lang w:eastAsia="lv-LV"/>
        </w:rPr>
        <w:t>Digitālās prasmes</w:t>
      </w:r>
      <w:r w:rsidR="00F96790">
        <w:rPr>
          <w:rFonts w:ascii="Times New Roman" w:hAnsi="Times New Roman"/>
          <w:b/>
          <w:bCs/>
          <w:sz w:val="24"/>
          <w:szCs w:val="24"/>
          <w:lang w:eastAsia="lv-LV"/>
        </w:rPr>
        <w:t>”</w:t>
      </w:r>
      <w:r w:rsidR="00F96790" w:rsidRPr="00F96790">
        <w:rPr>
          <w:rFonts w:ascii="Times New Roman" w:hAnsi="Times New Roman"/>
          <w:b/>
          <w:bCs/>
          <w:sz w:val="24"/>
          <w:szCs w:val="24"/>
          <w:lang w:eastAsia="lv-LV"/>
        </w:rPr>
        <w:t xml:space="preserve"> 2.3.1.2.i.</w:t>
      </w:r>
      <w:r w:rsidR="00F617D6">
        <w:rPr>
          <w:rFonts w:ascii="Times New Roman" w:hAnsi="Times New Roman"/>
          <w:b/>
          <w:bCs/>
          <w:sz w:val="24"/>
          <w:szCs w:val="24"/>
          <w:lang w:eastAsia="lv-LV"/>
        </w:rPr>
        <w:t> </w:t>
      </w:r>
      <w:r w:rsidR="00F96790" w:rsidRPr="00F96790">
        <w:rPr>
          <w:rFonts w:ascii="Times New Roman" w:hAnsi="Times New Roman"/>
          <w:b/>
          <w:bCs/>
          <w:sz w:val="24"/>
          <w:szCs w:val="24"/>
          <w:lang w:eastAsia="lv-LV"/>
        </w:rPr>
        <w:t xml:space="preserve">investīcijas </w:t>
      </w:r>
      <w:r w:rsidR="00F96790">
        <w:rPr>
          <w:rFonts w:ascii="Times New Roman" w:hAnsi="Times New Roman"/>
          <w:b/>
          <w:bCs/>
          <w:sz w:val="24"/>
          <w:szCs w:val="24"/>
          <w:lang w:eastAsia="lv-LV"/>
        </w:rPr>
        <w:t>“</w:t>
      </w:r>
      <w:r w:rsidR="00F96790" w:rsidRPr="00F96790">
        <w:rPr>
          <w:rFonts w:ascii="Times New Roman" w:hAnsi="Times New Roman"/>
          <w:b/>
          <w:bCs/>
          <w:sz w:val="24"/>
          <w:szCs w:val="24"/>
          <w:lang w:eastAsia="lv-LV"/>
        </w:rPr>
        <w:t>Uzņēmumu digitālo prasmju attīstība</w:t>
      </w:r>
      <w:r w:rsidR="00F96790">
        <w:rPr>
          <w:rFonts w:ascii="Times New Roman" w:hAnsi="Times New Roman"/>
          <w:b/>
          <w:bCs/>
          <w:sz w:val="24"/>
          <w:szCs w:val="24"/>
          <w:lang w:eastAsia="lv-LV"/>
        </w:rPr>
        <w:t>”</w:t>
      </w:r>
      <w:r w:rsidR="00F96790" w:rsidRPr="00F96790">
        <w:rPr>
          <w:rFonts w:ascii="Times New Roman" w:hAnsi="Times New Roman"/>
          <w:b/>
          <w:bCs/>
          <w:sz w:val="24"/>
          <w:szCs w:val="24"/>
          <w:lang w:eastAsia="lv-LV"/>
        </w:rPr>
        <w:t xml:space="preserve"> īstenošanas noteikumi</w:t>
      </w:r>
      <w:r w:rsidR="00F96790">
        <w:rPr>
          <w:rFonts w:ascii="Times New Roman" w:hAnsi="Times New Roman"/>
          <w:b/>
          <w:bCs/>
          <w:sz w:val="24"/>
          <w:szCs w:val="24"/>
          <w:lang w:eastAsia="lv-LV"/>
        </w:rPr>
        <w:t>”</w:t>
      </w:r>
      <w:r w:rsidRPr="00576B08">
        <w:rPr>
          <w:rFonts w:ascii="Times New Roman" w:hAnsi="Times New Roman"/>
          <w:b/>
          <w:bCs/>
          <w:sz w:val="24"/>
          <w:szCs w:val="24"/>
          <w:lang w:eastAsia="lv-LV"/>
        </w:rPr>
        <w:t xml:space="preserve"> </w:t>
      </w:r>
      <w:r w:rsidR="00B954E1">
        <w:rPr>
          <w:rFonts w:ascii="Times New Roman" w:hAnsi="Times New Roman"/>
          <w:b/>
          <w:bCs/>
          <w:sz w:val="24"/>
          <w:szCs w:val="24"/>
          <w:lang w:eastAsia="lv-LV"/>
        </w:rPr>
        <w:t xml:space="preserve">(turpmāk – MK noteikumi) </w:t>
      </w:r>
      <w:r w:rsidRPr="00576B08">
        <w:rPr>
          <w:rFonts w:ascii="Times New Roman" w:hAnsi="Times New Roman"/>
          <w:b/>
          <w:bCs/>
          <w:sz w:val="24"/>
          <w:szCs w:val="24"/>
          <w:lang w:eastAsia="lv-LV"/>
        </w:rPr>
        <w:t>prasībām</w:t>
      </w:r>
      <w:r w:rsidR="00BC7785">
        <w:rPr>
          <w:rFonts w:ascii="Times New Roman" w:hAnsi="Times New Roman"/>
          <w:b/>
          <w:bCs/>
          <w:sz w:val="24"/>
          <w:szCs w:val="24"/>
          <w:lang w:eastAsia="lv-LV"/>
        </w:rPr>
        <w:t>:</w:t>
      </w:r>
    </w:p>
    <w:p w14:paraId="0F2AD437" w14:textId="77777777" w:rsidR="00127FD4" w:rsidRDefault="00127FD4" w:rsidP="00127FD4">
      <w:pPr>
        <w:spacing w:after="0" w:line="240" w:lineRule="auto"/>
        <w:jc w:val="both"/>
        <w:rPr>
          <w:rFonts w:ascii="Times New Roman" w:hAnsi="Times New Roman"/>
          <w:b/>
          <w:bCs/>
          <w:sz w:val="24"/>
          <w:szCs w:val="24"/>
          <w:lang w:eastAsia="lv-LV"/>
        </w:rPr>
      </w:pPr>
    </w:p>
    <w:p w14:paraId="1D84D6BD" w14:textId="3BA6FE40" w:rsidR="00127FD4" w:rsidRDefault="00127FD4" w:rsidP="00127FD4">
      <w:pPr>
        <w:pStyle w:val="Sarakstarindkopa"/>
        <w:spacing w:after="0" w:line="240" w:lineRule="auto"/>
        <w:ind w:left="0"/>
        <w:jc w:val="both"/>
        <w:rPr>
          <w:rFonts w:ascii="Times New Roman" w:hAnsi="Times New Roman"/>
          <w:sz w:val="24"/>
          <w:szCs w:val="24"/>
          <w:lang w:eastAsia="lv-LV"/>
        </w:rPr>
      </w:pPr>
      <w:r w:rsidRPr="00BC022F">
        <w:rPr>
          <w:rFonts w:ascii="Times New Roman" w:hAnsi="Times New Roman"/>
          <w:sz w:val="24"/>
          <w:szCs w:val="24"/>
          <w:lang w:eastAsia="lv-LV"/>
        </w:rPr>
        <w:t>apliecinu, ka projekta</w:t>
      </w:r>
      <w:r w:rsidR="0085372E">
        <w:rPr>
          <w:rFonts w:ascii="Times New Roman" w:hAnsi="Times New Roman"/>
          <w:sz w:val="24"/>
          <w:szCs w:val="24"/>
          <w:lang w:eastAsia="lv-LV"/>
        </w:rPr>
        <w:t xml:space="preserve"> iesniedzējs un</w:t>
      </w:r>
      <w:r w:rsidRPr="00BC022F">
        <w:rPr>
          <w:rFonts w:ascii="Times New Roman" w:hAnsi="Times New Roman"/>
          <w:sz w:val="24"/>
          <w:szCs w:val="24"/>
          <w:lang w:eastAsia="lv-LV"/>
        </w:rPr>
        <w:t xml:space="preserve"> iesniegum</w:t>
      </w:r>
      <w:r w:rsidR="0085372E">
        <w:rPr>
          <w:rFonts w:ascii="Times New Roman" w:hAnsi="Times New Roman"/>
          <w:sz w:val="24"/>
          <w:szCs w:val="24"/>
          <w:lang w:eastAsia="lv-LV"/>
        </w:rPr>
        <w:t>s</w:t>
      </w:r>
      <w:r w:rsidR="003B41E2" w:rsidRPr="003B41E2">
        <w:rPr>
          <w:rFonts w:ascii="Times New Roman" w:hAnsi="Times New Roman"/>
          <w:sz w:val="24"/>
          <w:szCs w:val="24"/>
          <w:lang w:eastAsia="lv-LV"/>
        </w:rPr>
        <w:t xml:space="preserve"> atbilst MK noteikumu prasībām</w:t>
      </w:r>
      <w:r w:rsidR="00252EE9">
        <w:rPr>
          <w:rFonts w:ascii="Times New Roman" w:hAnsi="Times New Roman"/>
          <w:sz w:val="24"/>
          <w:szCs w:val="24"/>
          <w:lang w:eastAsia="lv-LV"/>
        </w:rPr>
        <w:t>,</w:t>
      </w:r>
      <w:r w:rsidR="003B41E2" w:rsidRPr="003B41E2">
        <w:rPr>
          <w:rFonts w:ascii="Times New Roman" w:hAnsi="Times New Roman"/>
          <w:sz w:val="24"/>
          <w:szCs w:val="24"/>
          <w:lang w:eastAsia="lv-LV"/>
        </w:rPr>
        <w:t xml:space="preserve"> apmācības tiks nodrošinātas MK noteikumu 40. punktā minētajās jomās</w:t>
      </w:r>
      <w:r w:rsidR="009A597A">
        <w:rPr>
          <w:rFonts w:ascii="Times New Roman" w:hAnsi="Times New Roman"/>
          <w:sz w:val="24"/>
          <w:szCs w:val="24"/>
          <w:lang w:eastAsia="lv-LV"/>
        </w:rPr>
        <w:t xml:space="preserve"> un </w:t>
      </w:r>
      <w:r w:rsidR="00D27AAA">
        <w:rPr>
          <w:rFonts w:ascii="Times New Roman" w:hAnsi="Times New Roman"/>
          <w:sz w:val="24"/>
          <w:szCs w:val="24"/>
          <w:lang w:eastAsia="lv-LV"/>
        </w:rPr>
        <w:t>projekta iesniedzējs var nodrošināt</w:t>
      </w:r>
      <w:r w:rsidR="00680510">
        <w:rPr>
          <w:rFonts w:ascii="Times New Roman" w:hAnsi="Times New Roman"/>
          <w:sz w:val="24"/>
          <w:szCs w:val="24"/>
          <w:lang w:eastAsia="lv-LV"/>
        </w:rPr>
        <w:t xml:space="preserve"> </w:t>
      </w:r>
      <w:r w:rsidR="00680510" w:rsidRPr="00680510">
        <w:rPr>
          <w:rFonts w:ascii="Times New Roman" w:hAnsi="Times New Roman"/>
          <w:sz w:val="24"/>
          <w:szCs w:val="24"/>
          <w:lang w:eastAsia="lv-LV"/>
        </w:rPr>
        <w:t>projekta ietvaros noteikto rādītāju sasniegšan</w:t>
      </w:r>
      <w:r w:rsidR="00D27AAA">
        <w:rPr>
          <w:rFonts w:ascii="Times New Roman" w:hAnsi="Times New Roman"/>
          <w:sz w:val="24"/>
          <w:szCs w:val="24"/>
          <w:lang w:eastAsia="lv-LV"/>
        </w:rPr>
        <w:t>u</w:t>
      </w:r>
      <w:r w:rsidR="00680510">
        <w:rPr>
          <w:rFonts w:ascii="Times New Roman" w:hAnsi="Times New Roman"/>
          <w:sz w:val="24"/>
          <w:szCs w:val="24"/>
          <w:lang w:eastAsia="lv-LV"/>
        </w:rPr>
        <w:t>.</w:t>
      </w:r>
    </w:p>
    <w:p w14:paraId="79546DEF" w14:textId="77777777"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337CAEBB" w14:textId="77777777" w:rsidR="002E033A" w:rsidRDefault="002E033A" w:rsidP="000A1E54">
      <w:pPr>
        <w:rPr>
          <w:rFonts w:ascii="Times New Roman" w:hAnsi="Times New Roman"/>
          <w:sz w:val="24"/>
          <w:szCs w:val="24"/>
          <w:lang w:eastAsia="lv-LV"/>
        </w:rPr>
      </w:pPr>
    </w:p>
    <w:p w14:paraId="551F029C" w14:textId="15D97B1A" w:rsidR="00222ADD" w:rsidRPr="004938CA" w:rsidRDefault="002E033A" w:rsidP="004938CA">
      <w:pPr>
        <w:ind w:hanging="851"/>
        <w:rPr>
          <w:rFonts w:ascii="Times New Roman" w:hAnsi="Times New Roman"/>
          <w:sz w:val="24"/>
          <w:szCs w:val="24"/>
          <w:lang w:eastAsia="lv-LV"/>
        </w:rPr>
      </w:pPr>
      <w:r w:rsidRPr="11D4FA8E">
        <w:rPr>
          <w:rFonts w:ascii="Times New Roman" w:hAnsi="Times New Roman"/>
          <w:sz w:val="24"/>
          <w:szCs w:val="24"/>
          <w:lang w:eastAsia="lv-LV"/>
        </w:rPr>
        <w:t xml:space="preserve">            </w:t>
      </w:r>
      <w:r>
        <w:tab/>
      </w:r>
      <w:r w:rsidR="00067E28" w:rsidRPr="11D4FA8E">
        <w:rPr>
          <w:rFonts w:ascii="Times New Roman" w:hAnsi="Times New Roman"/>
          <w:sz w:val="24"/>
          <w:szCs w:val="24"/>
          <w:lang w:eastAsia="lv-LV"/>
        </w:rPr>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77AE1" w14:textId="77777777" w:rsidR="00F02652" w:rsidRDefault="00F02652" w:rsidP="007101DB">
      <w:pPr>
        <w:spacing w:after="0"/>
      </w:pPr>
      <w:r>
        <w:separator/>
      </w:r>
    </w:p>
  </w:endnote>
  <w:endnote w:type="continuationSeparator" w:id="0">
    <w:p w14:paraId="4C063C71" w14:textId="77777777" w:rsidR="00F02652" w:rsidRDefault="00F02652" w:rsidP="007101DB">
      <w:pPr>
        <w:spacing w:after="0"/>
      </w:pPr>
      <w:r>
        <w:continuationSeparator/>
      </w:r>
    </w:p>
  </w:endnote>
  <w:endnote w:type="continuationNotice" w:id="1">
    <w:p w14:paraId="7229463E" w14:textId="77777777" w:rsidR="00F02652" w:rsidRDefault="00F02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C5E67" w14:textId="77777777" w:rsidR="00F02652" w:rsidRDefault="00F02652" w:rsidP="007101DB">
      <w:pPr>
        <w:spacing w:after="0"/>
      </w:pPr>
      <w:r>
        <w:separator/>
      </w:r>
    </w:p>
  </w:footnote>
  <w:footnote w:type="continuationSeparator" w:id="0">
    <w:p w14:paraId="4CD38304" w14:textId="77777777" w:rsidR="00F02652" w:rsidRDefault="00F02652" w:rsidP="007101DB">
      <w:pPr>
        <w:spacing w:after="0"/>
      </w:pPr>
      <w:r>
        <w:continuationSeparator/>
      </w:r>
    </w:p>
  </w:footnote>
  <w:footnote w:type="continuationNotice" w:id="1">
    <w:p w14:paraId="234622E5" w14:textId="77777777" w:rsidR="00F02652" w:rsidRDefault="00F02652">
      <w:pPr>
        <w:spacing w:after="0" w:line="240" w:lineRule="auto"/>
      </w:pPr>
    </w:p>
  </w:footnote>
  <w:footnote w:id="2">
    <w:p w14:paraId="09FFF1B9" w14:textId="059EA888" w:rsidR="009D375B" w:rsidRPr="009D375B" w:rsidRDefault="009D375B">
      <w:pPr>
        <w:pStyle w:val="Vresteksts"/>
        <w:rPr>
          <w:lang w:val="en-US"/>
        </w:rPr>
      </w:pPr>
      <w:r>
        <w:rPr>
          <w:rStyle w:val="Vresatsauce"/>
        </w:rPr>
        <w:footnoteRef/>
      </w:r>
      <w:r>
        <w:t xml:space="preserve"> </w:t>
      </w:r>
      <w:r>
        <w:rPr>
          <w:rFonts w:ascii="Times New Roman" w:hAnsi="Times New Roman"/>
        </w:rPr>
        <w:t>Atbilstoši Eiropas Parlamenta un Padomes 2021. gada 12. februāra Regulas (ES) Nr. 2021/241, ar ko izveido Atveseļošanas un noturības mehānismu, 9. pantam</w:t>
      </w:r>
    </w:p>
  </w:footnote>
  <w:footnote w:id="3">
    <w:p w14:paraId="3CA997BC" w14:textId="51417D01" w:rsidR="00615EED" w:rsidRPr="006A13A8" w:rsidRDefault="00615EED" w:rsidP="000005EE">
      <w:pPr>
        <w:pStyle w:val="Vresteksts"/>
        <w:jc w:val="both"/>
        <w:rPr>
          <w:rFonts w:ascii="Times New Roman" w:hAnsi="Times New Roman"/>
        </w:rPr>
      </w:pPr>
      <w:r w:rsidRPr="006A13A8">
        <w:rPr>
          <w:rStyle w:val="Vresatsauce"/>
          <w:rFonts w:ascii="Times New Roman" w:hAnsi="Times New Roman"/>
        </w:rPr>
        <w:footnoteRef/>
      </w:r>
      <w:r w:rsidRPr="006A13A8">
        <w:rPr>
          <w:rFonts w:ascii="Times New Roman" w:hAnsi="Times New Roman"/>
        </w:rPr>
        <w:t xml:space="preserve"> </w:t>
      </w:r>
      <w:r w:rsidRPr="006A13A8">
        <w:rPr>
          <w:rFonts w:ascii="Times New Roman" w:hAnsi="Times New Roman"/>
        </w:rPr>
        <w:t>Eiropas Parlamenta un Padomes 2018. gada 18. 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E10D4A">
        <w:rPr>
          <w:rFonts w:ascii="Times New Roman" w:hAnsi="Times New Roman"/>
        </w:rPr>
        <w:t>.</w:t>
      </w:r>
    </w:p>
  </w:footnote>
  <w:footnote w:id="4">
    <w:p w14:paraId="7EF3462B" w14:textId="2FB4EB56" w:rsidR="004E5D52" w:rsidRPr="004E5D52" w:rsidRDefault="004E5D52">
      <w:pPr>
        <w:pStyle w:val="Vresteksts"/>
      </w:pPr>
      <w:r>
        <w:rPr>
          <w:rStyle w:val="Vresatsauce"/>
        </w:rPr>
        <w:footnoteRef/>
      </w:r>
      <w:r>
        <w:t xml:space="preserve"> </w:t>
      </w:r>
      <w:r>
        <w:rPr>
          <w:rFonts w:ascii="Times New Roman" w:hAnsi="Times New Roman"/>
        </w:rPr>
        <w:t>Ministru kabineta 2017. gada 28. februāra noteikumi Nr. 104 “Noteikumi par iepirkuma procedūru un tās piemērošanas kārtību pasūtītāja finansētiem projektiem”</w:t>
      </w:r>
    </w:p>
  </w:footnote>
  <w:footnote w:id="5">
    <w:p w14:paraId="0E23D187" w14:textId="5ECB987D" w:rsidR="00615EED" w:rsidRPr="006A13A8" w:rsidRDefault="00615EED" w:rsidP="000005EE">
      <w:pPr>
        <w:pStyle w:val="Vresteksts"/>
        <w:jc w:val="both"/>
        <w:rPr>
          <w:rFonts w:ascii="Times New Roman" w:hAnsi="Times New Roman"/>
        </w:rPr>
      </w:pPr>
      <w:r w:rsidRPr="006A13A8">
        <w:rPr>
          <w:rStyle w:val="Vresatsauce"/>
          <w:rFonts w:ascii="Times New Roman" w:hAnsi="Times New Roman"/>
        </w:rPr>
        <w:footnoteRef/>
      </w:r>
      <w:r w:rsidRPr="006A13A8">
        <w:rPr>
          <w:rFonts w:ascii="Times New Roman" w:hAnsi="Times New Roman"/>
        </w:rPr>
        <w:t xml:space="preserve"> Komisijas paziņojums “Norādījumi par izvairīšanos no interešu konfliktiem un to pārvaldību saskaņā ar Finanšu regulu” 2021/C 121/01, C/2021/2119</w:t>
      </w:r>
      <w:r w:rsidR="00E10D4A">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B14D8"/>
    <w:multiLevelType w:val="hybridMultilevel"/>
    <w:tmpl w:val="6706C942"/>
    <w:lvl w:ilvl="0" w:tplc="0409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4A8468A3"/>
    <w:multiLevelType w:val="hybridMultilevel"/>
    <w:tmpl w:val="C39260AA"/>
    <w:lvl w:ilvl="0" w:tplc="4F8E6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6F881326"/>
    <w:multiLevelType w:val="hybridMultilevel"/>
    <w:tmpl w:val="3BFEE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401428">
    <w:abstractNumId w:val="3"/>
  </w:num>
  <w:num w:numId="2" w16cid:durableId="1715689578">
    <w:abstractNumId w:val="4"/>
  </w:num>
  <w:num w:numId="3" w16cid:durableId="709575565">
    <w:abstractNumId w:val="0"/>
  </w:num>
  <w:num w:numId="4" w16cid:durableId="1523781171">
    <w:abstractNumId w:val="2"/>
  </w:num>
  <w:num w:numId="5" w16cid:durableId="1379549729">
    <w:abstractNumId w:val="0"/>
  </w:num>
  <w:num w:numId="6" w16cid:durableId="1106121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5EE"/>
    <w:rsid w:val="00067E28"/>
    <w:rsid w:val="00082233"/>
    <w:rsid w:val="00083961"/>
    <w:rsid w:val="000A1E54"/>
    <w:rsid w:val="000B1556"/>
    <w:rsid w:val="000B535E"/>
    <w:rsid w:val="000D722D"/>
    <w:rsid w:val="000E58F8"/>
    <w:rsid w:val="000E7BDE"/>
    <w:rsid w:val="00115A34"/>
    <w:rsid w:val="00122B4F"/>
    <w:rsid w:val="00127FD4"/>
    <w:rsid w:val="001623C5"/>
    <w:rsid w:val="00174159"/>
    <w:rsid w:val="0018400F"/>
    <w:rsid w:val="00194AD6"/>
    <w:rsid w:val="00204A09"/>
    <w:rsid w:val="002157A9"/>
    <w:rsid w:val="00222ADD"/>
    <w:rsid w:val="002241D1"/>
    <w:rsid w:val="00246A47"/>
    <w:rsid w:val="002474C8"/>
    <w:rsid w:val="00252EE9"/>
    <w:rsid w:val="00261DD6"/>
    <w:rsid w:val="00264FE4"/>
    <w:rsid w:val="002906E7"/>
    <w:rsid w:val="002D18B4"/>
    <w:rsid w:val="002E033A"/>
    <w:rsid w:val="002E08FA"/>
    <w:rsid w:val="002F3267"/>
    <w:rsid w:val="003001F5"/>
    <w:rsid w:val="003029D2"/>
    <w:rsid w:val="003B41E2"/>
    <w:rsid w:val="003B72B2"/>
    <w:rsid w:val="00435211"/>
    <w:rsid w:val="00436BD5"/>
    <w:rsid w:val="0044568A"/>
    <w:rsid w:val="00456176"/>
    <w:rsid w:val="0046274B"/>
    <w:rsid w:val="00472106"/>
    <w:rsid w:val="00474F4F"/>
    <w:rsid w:val="004938CA"/>
    <w:rsid w:val="00497003"/>
    <w:rsid w:val="004A7417"/>
    <w:rsid w:val="004E5D52"/>
    <w:rsid w:val="0051291D"/>
    <w:rsid w:val="005310D5"/>
    <w:rsid w:val="0055162F"/>
    <w:rsid w:val="0056356D"/>
    <w:rsid w:val="00576B08"/>
    <w:rsid w:val="00595AF3"/>
    <w:rsid w:val="005B41B9"/>
    <w:rsid w:val="005F7853"/>
    <w:rsid w:val="0060122F"/>
    <w:rsid w:val="00613BA9"/>
    <w:rsid w:val="00615EED"/>
    <w:rsid w:val="00627013"/>
    <w:rsid w:val="00663769"/>
    <w:rsid w:val="0067496E"/>
    <w:rsid w:val="00680510"/>
    <w:rsid w:val="006A6196"/>
    <w:rsid w:val="006C59ED"/>
    <w:rsid w:val="006D322C"/>
    <w:rsid w:val="006D3DEB"/>
    <w:rsid w:val="007101DB"/>
    <w:rsid w:val="00711118"/>
    <w:rsid w:val="007329DF"/>
    <w:rsid w:val="007345FA"/>
    <w:rsid w:val="00761AD3"/>
    <w:rsid w:val="007F06BF"/>
    <w:rsid w:val="007F07DF"/>
    <w:rsid w:val="007F19D4"/>
    <w:rsid w:val="008423C8"/>
    <w:rsid w:val="00846A63"/>
    <w:rsid w:val="008513C7"/>
    <w:rsid w:val="0085372E"/>
    <w:rsid w:val="008679D1"/>
    <w:rsid w:val="008A5674"/>
    <w:rsid w:val="009073B0"/>
    <w:rsid w:val="009445FE"/>
    <w:rsid w:val="00980335"/>
    <w:rsid w:val="00984D40"/>
    <w:rsid w:val="009A597A"/>
    <w:rsid w:val="009D375B"/>
    <w:rsid w:val="009E1B3E"/>
    <w:rsid w:val="00A12D81"/>
    <w:rsid w:val="00A21770"/>
    <w:rsid w:val="00A269D2"/>
    <w:rsid w:val="00A72FE8"/>
    <w:rsid w:val="00A831E2"/>
    <w:rsid w:val="00A85697"/>
    <w:rsid w:val="00AC7EF6"/>
    <w:rsid w:val="00AD2331"/>
    <w:rsid w:val="00AE16D5"/>
    <w:rsid w:val="00AF098C"/>
    <w:rsid w:val="00AF612C"/>
    <w:rsid w:val="00B141FC"/>
    <w:rsid w:val="00B56859"/>
    <w:rsid w:val="00B60C55"/>
    <w:rsid w:val="00B74474"/>
    <w:rsid w:val="00B954E1"/>
    <w:rsid w:val="00BA7B96"/>
    <w:rsid w:val="00BC343C"/>
    <w:rsid w:val="00BC4D18"/>
    <w:rsid w:val="00BC7785"/>
    <w:rsid w:val="00BE3CBA"/>
    <w:rsid w:val="00CA2D02"/>
    <w:rsid w:val="00CA6495"/>
    <w:rsid w:val="00D03E60"/>
    <w:rsid w:val="00D128FD"/>
    <w:rsid w:val="00D27AAA"/>
    <w:rsid w:val="00D54ABC"/>
    <w:rsid w:val="00D91C53"/>
    <w:rsid w:val="00DA252E"/>
    <w:rsid w:val="00DB5397"/>
    <w:rsid w:val="00DC09B3"/>
    <w:rsid w:val="00E10267"/>
    <w:rsid w:val="00E10D4A"/>
    <w:rsid w:val="00E3052D"/>
    <w:rsid w:val="00E50D68"/>
    <w:rsid w:val="00E8020C"/>
    <w:rsid w:val="00EF6977"/>
    <w:rsid w:val="00F02652"/>
    <w:rsid w:val="00F101E7"/>
    <w:rsid w:val="00F428C6"/>
    <w:rsid w:val="00F617D6"/>
    <w:rsid w:val="00F63490"/>
    <w:rsid w:val="00F63D54"/>
    <w:rsid w:val="00F94F8F"/>
    <w:rsid w:val="00F96790"/>
    <w:rsid w:val="0D6ECFCA"/>
    <w:rsid w:val="11D4FA8E"/>
    <w:rsid w:val="12E1000F"/>
    <w:rsid w:val="1E768788"/>
    <w:rsid w:val="2F028EBF"/>
    <w:rsid w:val="30E117BD"/>
    <w:rsid w:val="3744EAE3"/>
    <w:rsid w:val="382481C0"/>
    <w:rsid w:val="39C05221"/>
    <w:rsid w:val="3CE2DC67"/>
    <w:rsid w:val="3CF7F2E3"/>
    <w:rsid w:val="4CD950C8"/>
    <w:rsid w:val="4FEBB554"/>
    <w:rsid w:val="52799C88"/>
    <w:rsid w:val="54905BF6"/>
    <w:rsid w:val="65BCEBEA"/>
    <w:rsid w:val="6F4356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486A418C-7BBC-4017-B90F-220EEE3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73B0"/>
    <w:pPr>
      <w:spacing w:after="160" w:line="259" w:lineRule="auto"/>
    </w:pPr>
    <w:rPr>
      <w:sz w:val="22"/>
      <w:szCs w:val="22"/>
      <w:lang w:eastAsia="en-US"/>
    </w:rPr>
  </w:style>
  <w:style w:type="paragraph" w:styleId="Virsraksts1">
    <w:name w:val="heading 1"/>
    <w:basedOn w:val="Parasts"/>
    <w:next w:val="Parasts"/>
    <w:link w:val="Virsraksts1Rakstz"/>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Virsraksts2">
    <w:name w:val="heading 2"/>
    <w:basedOn w:val="Parasts"/>
    <w:next w:val="Parasts"/>
    <w:link w:val="Virsraksts2Rakstz"/>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Virsraksts3">
    <w:name w:val="heading 3"/>
    <w:basedOn w:val="Parasts"/>
    <w:next w:val="Parasts"/>
    <w:link w:val="Virsraksts3Rakstz"/>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Virsraksts4">
    <w:name w:val="heading 4"/>
    <w:basedOn w:val="Parasts"/>
    <w:next w:val="Parasts"/>
    <w:link w:val="Virsraksts4Rakstz"/>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Virsraksts5">
    <w:name w:val="heading 5"/>
    <w:basedOn w:val="Parasts"/>
    <w:next w:val="Parasts"/>
    <w:link w:val="Virsraksts5Rakstz"/>
    <w:uiPriority w:val="9"/>
    <w:semiHidden/>
    <w:unhideWhenUsed/>
    <w:qFormat/>
    <w:rsid w:val="009073B0"/>
    <w:pPr>
      <w:keepNext/>
      <w:keepLines/>
      <w:spacing w:before="40" w:after="0"/>
      <w:outlineLvl w:val="4"/>
    </w:pPr>
    <w:rPr>
      <w:rFonts w:ascii="Calibri Light" w:hAnsi="Calibri Light"/>
      <w:caps/>
      <w:color w:val="2E74B5"/>
    </w:rPr>
  </w:style>
  <w:style w:type="paragraph" w:styleId="Virsraksts6">
    <w:name w:val="heading 6"/>
    <w:basedOn w:val="Parasts"/>
    <w:next w:val="Parasts"/>
    <w:link w:val="Virsraksts6Rakstz"/>
    <w:uiPriority w:val="9"/>
    <w:semiHidden/>
    <w:unhideWhenUsed/>
    <w:qFormat/>
    <w:rsid w:val="009073B0"/>
    <w:pPr>
      <w:keepNext/>
      <w:keepLines/>
      <w:spacing w:before="40" w:after="0"/>
      <w:outlineLvl w:val="5"/>
    </w:pPr>
    <w:rPr>
      <w:rFonts w:ascii="Calibri Light" w:hAnsi="Calibri Light"/>
      <w:i/>
      <w:iCs/>
      <w:caps/>
      <w:color w:val="1F4E79"/>
    </w:rPr>
  </w:style>
  <w:style w:type="paragraph" w:styleId="Virsraksts7">
    <w:name w:val="heading 7"/>
    <w:basedOn w:val="Parasts"/>
    <w:next w:val="Parasts"/>
    <w:link w:val="Virsraksts7Rakstz"/>
    <w:uiPriority w:val="9"/>
    <w:semiHidden/>
    <w:unhideWhenUsed/>
    <w:qFormat/>
    <w:rsid w:val="009073B0"/>
    <w:pPr>
      <w:keepNext/>
      <w:keepLines/>
      <w:spacing w:before="40" w:after="0"/>
      <w:outlineLvl w:val="6"/>
    </w:pPr>
    <w:rPr>
      <w:rFonts w:ascii="Calibri Light" w:hAnsi="Calibri Light"/>
      <w:b/>
      <w:bCs/>
      <w:color w:val="1F4E79"/>
    </w:rPr>
  </w:style>
  <w:style w:type="paragraph" w:styleId="Virsraksts8">
    <w:name w:val="heading 8"/>
    <w:basedOn w:val="Parasts"/>
    <w:next w:val="Parasts"/>
    <w:link w:val="Virsraksts8Rakstz"/>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Virsraksts9">
    <w:name w:val="heading 9"/>
    <w:basedOn w:val="Parasts"/>
    <w:next w:val="Parasts"/>
    <w:link w:val="Virsraksts9Rakstz"/>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semiHidden/>
    <w:unhideWhenUsed/>
    <w:rsid w:val="003001F5"/>
    <w:rPr>
      <w:sz w:val="16"/>
      <w:szCs w:val="16"/>
    </w:rPr>
  </w:style>
  <w:style w:type="paragraph" w:styleId="Komentrateksts">
    <w:name w:val="annotation text"/>
    <w:basedOn w:val="Parasts"/>
    <w:link w:val="KomentratekstsRakstz"/>
    <w:uiPriority w:val="99"/>
    <w:unhideWhenUsed/>
    <w:rsid w:val="003001F5"/>
    <w:rPr>
      <w:sz w:val="20"/>
      <w:szCs w:val="20"/>
    </w:rPr>
  </w:style>
  <w:style w:type="character" w:customStyle="1" w:styleId="KomentratekstsRakstz">
    <w:name w:val="Komentāra teksts Rakstz."/>
    <w:link w:val="Komentrateksts"/>
    <w:uiPriority w:val="99"/>
    <w:rsid w:val="003001F5"/>
    <w:rPr>
      <w:sz w:val="20"/>
      <w:szCs w:val="20"/>
    </w:rPr>
  </w:style>
  <w:style w:type="paragraph" w:styleId="Komentratma">
    <w:name w:val="annotation subject"/>
    <w:basedOn w:val="Komentrateksts"/>
    <w:next w:val="Komentrateksts"/>
    <w:link w:val="KomentratmaRakstz"/>
    <w:uiPriority w:val="99"/>
    <w:semiHidden/>
    <w:unhideWhenUsed/>
    <w:rsid w:val="003001F5"/>
    <w:rPr>
      <w:b/>
      <w:bCs/>
    </w:rPr>
  </w:style>
  <w:style w:type="character" w:customStyle="1" w:styleId="KomentratmaRakstz">
    <w:name w:val="Komentāra tēma Rakstz."/>
    <w:link w:val="Komentratma"/>
    <w:uiPriority w:val="99"/>
    <w:semiHidden/>
    <w:rsid w:val="003001F5"/>
    <w:rPr>
      <w:b/>
      <w:bCs/>
      <w:sz w:val="20"/>
      <w:szCs w:val="20"/>
    </w:rPr>
  </w:style>
  <w:style w:type="paragraph" w:styleId="Balonteksts">
    <w:name w:val="Balloon Text"/>
    <w:basedOn w:val="Parasts"/>
    <w:link w:val="BalontekstsRakstz"/>
    <w:uiPriority w:val="99"/>
    <w:semiHidden/>
    <w:unhideWhenUsed/>
    <w:rsid w:val="003001F5"/>
    <w:pPr>
      <w:spacing w:after="0"/>
    </w:pPr>
    <w:rPr>
      <w:rFonts w:ascii="Segoe UI" w:hAnsi="Segoe UI" w:cs="Segoe UI"/>
      <w:sz w:val="18"/>
      <w:szCs w:val="18"/>
    </w:rPr>
  </w:style>
  <w:style w:type="character" w:customStyle="1" w:styleId="BalontekstsRakstz">
    <w:name w:val="Balonteksts Rakstz."/>
    <w:link w:val="Balonteksts"/>
    <w:uiPriority w:val="99"/>
    <w:semiHidden/>
    <w:rsid w:val="003001F5"/>
    <w:rPr>
      <w:rFonts w:ascii="Segoe UI" w:hAnsi="Segoe UI" w:cs="Segoe UI"/>
      <w:sz w:val="18"/>
      <w:szCs w:val="18"/>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7101DB"/>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semiHidden/>
    <w:qFormat/>
    <w:rsid w:val="007101DB"/>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101DB"/>
    <w:rPr>
      <w:vertAlign w:val="superscript"/>
    </w:rPr>
  </w:style>
  <w:style w:type="character" w:customStyle="1" w:styleId="Virsraksts1Rakstz">
    <w:name w:val="Virsraksts 1 Rakstz."/>
    <w:link w:val="Virsraksts1"/>
    <w:uiPriority w:val="9"/>
    <w:rsid w:val="009073B0"/>
    <w:rPr>
      <w:rFonts w:ascii="Calibri Light" w:eastAsia="Times New Roman" w:hAnsi="Calibri Light" w:cs="Times New Roman"/>
      <w:color w:val="1F4E79"/>
      <w:sz w:val="36"/>
      <w:szCs w:val="36"/>
    </w:rPr>
  </w:style>
  <w:style w:type="character" w:customStyle="1" w:styleId="Virsraksts2Rakstz">
    <w:name w:val="Virsraksts 2 Rakstz."/>
    <w:link w:val="Virsraksts2"/>
    <w:uiPriority w:val="9"/>
    <w:semiHidden/>
    <w:rsid w:val="009073B0"/>
    <w:rPr>
      <w:rFonts w:ascii="Calibri Light" w:eastAsia="Times New Roman" w:hAnsi="Calibri Light" w:cs="Times New Roman"/>
      <w:color w:val="2E74B5"/>
      <w:sz w:val="32"/>
      <w:szCs w:val="32"/>
    </w:rPr>
  </w:style>
  <w:style w:type="character" w:customStyle="1" w:styleId="Virsraksts3Rakstz">
    <w:name w:val="Virsraksts 3 Rakstz."/>
    <w:link w:val="Virsraksts3"/>
    <w:uiPriority w:val="9"/>
    <w:semiHidden/>
    <w:rsid w:val="009073B0"/>
    <w:rPr>
      <w:rFonts w:ascii="Calibri Light" w:eastAsia="Times New Roman" w:hAnsi="Calibri Light" w:cs="Times New Roman"/>
      <w:color w:val="2E74B5"/>
      <w:sz w:val="28"/>
      <w:szCs w:val="28"/>
    </w:rPr>
  </w:style>
  <w:style w:type="character" w:customStyle="1" w:styleId="Virsraksts4Rakstz">
    <w:name w:val="Virsraksts 4 Rakstz."/>
    <w:link w:val="Virsraksts4"/>
    <w:uiPriority w:val="9"/>
    <w:semiHidden/>
    <w:rsid w:val="009073B0"/>
    <w:rPr>
      <w:rFonts w:ascii="Calibri Light" w:eastAsia="Times New Roman" w:hAnsi="Calibri Light" w:cs="Times New Roman"/>
      <w:color w:val="2E74B5"/>
      <w:sz w:val="24"/>
      <w:szCs w:val="24"/>
    </w:rPr>
  </w:style>
  <w:style w:type="character" w:customStyle="1" w:styleId="Virsraksts5Rakstz">
    <w:name w:val="Virsraksts 5 Rakstz."/>
    <w:link w:val="Virsraksts5"/>
    <w:uiPriority w:val="9"/>
    <w:semiHidden/>
    <w:rsid w:val="009073B0"/>
    <w:rPr>
      <w:rFonts w:ascii="Calibri Light" w:eastAsia="Times New Roman" w:hAnsi="Calibri Light" w:cs="Times New Roman"/>
      <w:caps/>
      <w:color w:val="2E74B5"/>
    </w:rPr>
  </w:style>
  <w:style w:type="character" w:customStyle="1" w:styleId="Virsraksts6Rakstz">
    <w:name w:val="Virsraksts 6 Rakstz."/>
    <w:link w:val="Virsraksts6"/>
    <w:uiPriority w:val="9"/>
    <w:semiHidden/>
    <w:rsid w:val="009073B0"/>
    <w:rPr>
      <w:rFonts w:ascii="Calibri Light" w:eastAsia="Times New Roman" w:hAnsi="Calibri Light" w:cs="Times New Roman"/>
      <w:i/>
      <w:iCs/>
      <w:caps/>
      <w:color w:val="1F4E79"/>
    </w:rPr>
  </w:style>
  <w:style w:type="character" w:customStyle="1" w:styleId="Virsraksts7Rakstz">
    <w:name w:val="Virsraksts 7 Rakstz."/>
    <w:link w:val="Virsraksts7"/>
    <w:uiPriority w:val="9"/>
    <w:semiHidden/>
    <w:rsid w:val="009073B0"/>
    <w:rPr>
      <w:rFonts w:ascii="Calibri Light" w:eastAsia="Times New Roman" w:hAnsi="Calibri Light" w:cs="Times New Roman"/>
      <w:b/>
      <w:bCs/>
      <w:color w:val="1F4E79"/>
    </w:rPr>
  </w:style>
  <w:style w:type="character" w:customStyle="1" w:styleId="Virsraksts8Rakstz">
    <w:name w:val="Virsraksts 8 Rakstz."/>
    <w:link w:val="Virsraksts8"/>
    <w:uiPriority w:val="9"/>
    <w:semiHidden/>
    <w:rsid w:val="009073B0"/>
    <w:rPr>
      <w:rFonts w:ascii="Calibri Light" w:eastAsia="Times New Roman" w:hAnsi="Calibri Light" w:cs="Times New Roman"/>
      <w:b/>
      <w:bCs/>
      <w:i/>
      <w:iCs/>
      <w:color w:val="1F4E79"/>
    </w:rPr>
  </w:style>
  <w:style w:type="character" w:customStyle="1" w:styleId="Virsraksts9Rakstz">
    <w:name w:val="Virsraksts 9 Rakstz."/>
    <w:link w:val="Virsraksts9"/>
    <w:uiPriority w:val="9"/>
    <w:semiHidden/>
    <w:rsid w:val="009073B0"/>
    <w:rPr>
      <w:rFonts w:ascii="Calibri Light" w:eastAsia="Times New Roman" w:hAnsi="Calibri Light" w:cs="Times New Roman"/>
      <w:i/>
      <w:iCs/>
      <w:color w:val="1F4E79"/>
    </w:rPr>
  </w:style>
  <w:style w:type="paragraph" w:styleId="Parakstszemobjekta">
    <w:name w:val="caption"/>
    <w:basedOn w:val="Parasts"/>
    <w:next w:val="Parasts"/>
    <w:uiPriority w:val="35"/>
    <w:semiHidden/>
    <w:unhideWhenUsed/>
    <w:qFormat/>
    <w:rsid w:val="009073B0"/>
    <w:pPr>
      <w:spacing w:line="240" w:lineRule="auto"/>
    </w:pPr>
    <w:rPr>
      <w:b/>
      <w:bCs/>
      <w:smallCaps/>
      <w:color w:val="44546A"/>
    </w:rPr>
  </w:style>
  <w:style w:type="paragraph" w:styleId="Nosaukums">
    <w:name w:val="Title"/>
    <w:basedOn w:val="Parasts"/>
    <w:next w:val="Parasts"/>
    <w:link w:val="NosaukumsRakstz"/>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NosaukumsRakstz">
    <w:name w:val="Nosaukums Rakstz."/>
    <w:link w:val="Nosaukums"/>
    <w:uiPriority w:val="10"/>
    <w:rsid w:val="009073B0"/>
    <w:rPr>
      <w:rFonts w:ascii="Calibri Light" w:eastAsia="Times New Roman" w:hAnsi="Calibri Light" w:cs="Times New Roman"/>
      <w:caps/>
      <w:color w:val="44546A"/>
      <w:spacing w:val="-15"/>
      <w:sz w:val="72"/>
      <w:szCs w:val="72"/>
    </w:rPr>
  </w:style>
  <w:style w:type="paragraph" w:styleId="Apakvirsraksts">
    <w:name w:val="Subtitle"/>
    <w:basedOn w:val="Parasts"/>
    <w:next w:val="Parasts"/>
    <w:link w:val="ApakvirsrakstsRakstz"/>
    <w:uiPriority w:val="11"/>
    <w:qFormat/>
    <w:rsid w:val="009073B0"/>
    <w:pPr>
      <w:numPr>
        <w:ilvl w:val="1"/>
      </w:numPr>
      <w:spacing w:after="240" w:line="240" w:lineRule="auto"/>
    </w:pPr>
    <w:rPr>
      <w:rFonts w:ascii="Calibri Light" w:hAnsi="Calibri Light"/>
      <w:color w:val="5B9BD5"/>
      <w:sz w:val="28"/>
      <w:szCs w:val="28"/>
    </w:rPr>
  </w:style>
  <w:style w:type="character" w:customStyle="1" w:styleId="ApakvirsrakstsRakstz">
    <w:name w:val="Apakšvirsraksts Rakstz."/>
    <w:link w:val="Apakvirsraksts"/>
    <w:uiPriority w:val="11"/>
    <w:rsid w:val="009073B0"/>
    <w:rPr>
      <w:rFonts w:ascii="Calibri Light" w:eastAsia="Times New Roman" w:hAnsi="Calibri Light" w:cs="Times New Roman"/>
      <w:color w:val="5B9BD5"/>
      <w:sz w:val="28"/>
      <w:szCs w:val="28"/>
    </w:rPr>
  </w:style>
  <w:style w:type="character" w:styleId="Izteiksmgs">
    <w:name w:val="Strong"/>
    <w:uiPriority w:val="22"/>
    <w:qFormat/>
    <w:rsid w:val="009073B0"/>
    <w:rPr>
      <w:b/>
      <w:bCs/>
    </w:rPr>
  </w:style>
  <w:style w:type="character" w:styleId="Izclums">
    <w:name w:val="Emphasis"/>
    <w:uiPriority w:val="20"/>
    <w:qFormat/>
    <w:rsid w:val="009073B0"/>
    <w:rPr>
      <w:i/>
      <w:iCs/>
    </w:rPr>
  </w:style>
  <w:style w:type="paragraph" w:styleId="Bezatstarpm">
    <w:name w:val="No Spacing"/>
    <w:uiPriority w:val="1"/>
    <w:qFormat/>
    <w:rsid w:val="009073B0"/>
    <w:rPr>
      <w:sz w:val="22"/>
      <w:szCs w:val="22"/>
      <w:lang w:eastAsia="en-US"/>
    </w:rPr>
  </w:style>
  <w:style w:type="paragraph" w:styleId="Citts">
    <w:name w:val="Quote"/>
    <w:basedOn w:val="Parasts"/>
    <w:next w:val="Parasts"/>
    <w:link w:val="CittsRakstz"/>
    <w:uiPriority w:val="29"/>
    <w:qFormat/>
    <w:rsid w:val="009073B0"/>
    <w:pPr>
      <w:spacing w:before="120" w:after="120"/>
      <w:ind w:left="720"/>
    </w:pPr>
    <w:rPr>
      <w:color w:val="44546A"/>
      <w:sz w:val="24"/>
      <w:szCs w:val="24"/>
    </w:rPr>
  </w:style>
  <w:style w:type="character" w:customStyle="1" w:styleId="CittsRakstz">
    <w:name w:val="Citāts Rakstz."/>
    <w:link w:val="Citts"/>
    <w:uiPriority w:val="29"/>
    <w:rsid w:val="009073B0"/>
    <w:rPr>
      <w:color w:val="44546A"/>
      <w:sz w:val="24"/>
      <w:szCs w:val="24"/>
    </w:rPr>
  </w:style>
  <w:style w:type="paragraph" w:styleId="Intensvscitts">
    <w:name w:val="Intense Quote"/>
    <w:basedOn w:val="Parasts"/>
    <w:next w:val="Parasts"/>
    <w:link w:val="IntensvscittsRakstz"/>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vscittsRakstz">
    <w:name w:val="Intensīvs citāts Rakstz."/>
    <w:link w:val="Intensvscitts"/>
    <w:uiPriority w:val="30"/>
    <w:rsid w:val="009073B0"/>
    <w:rPr>
      <w:rFonts w:ascii="Calibri Light" w:eastAsia="Times New Roman" w:hAnsi="Calibri Light" w:cs="Times New Roman"/>
      <w:color w:val="44546A"/>
      <w:spacing w:val="-6"/>
      <w:sz w:val="32"/>
      <w:szCs w:val="32"/>
    </w:rPr>
  </w:style>
  <w:style w:type="character" w:styleId="Izsmalcintsizclums">
    <w:name w:val="Subtle Emphasis"/>
    <w:uiPriority w:val="19"/>
    <w:qFormat/>
    <w:rsid w:val="009073B0"/>
    <w:rPr>
      <w:i/>
      <w:iCs/>
      <w:color w:val="595959"/>
    </w:rPr>
  </w:style>
  <w:style w:type="character" w:styleId="Intensvsizclums">
    <w:name w:val="Intense Emphasis"/>
    <w:uiPriority w:val="21"/>
    <w:qFormat/>
    <w:rsid w:val="009073B0"/>
    <w:rPr>
      <w:b/>
      <w:bCs/>
      <w:i/>
      <w:iCs/>
    </w:rPr>
  </w:style>
  <w:style w:type="character" w:styleId="Izsmalcintaatsauce">
    <w:name w:val="Subtle Reference"/>
    <w:uiPriority w:val="31"/>
    <w:qFormat/>
    <w:rsid w:val="009073B0"/>
    <w:rPr>
      <w:smallCaps/>
      <w:color w:val="595959"/>
      <w:u w:val="none" w:color="7F7F7F"/>
      <w:bdr w:val="none" w:sz="0" w:space="0" w:color="auto"/>
    </w:rPr>
  </w:style>
  <w:style w:type="character" w:styleId="Intensvaatsauce">
    <w:name w:val="Intense Reference"/>
    <w:uiPriority w:val="32"/>
    <w:qFormat/>
    <w:rsid w:val="009073B0"/>
    <w:rPr>
      <w:b/>
      <w:bCs/>
      <w:smallCaps/>
      <w:color w:val="44546A"/>
      <w:u w:val="single"/>
    </w:rPr>
  </w:style>
  <w:style w:type="character" w:styleId="Grmatasnosaukums">
    <w:name w:val="Book Title"/>
    <w:uiPriority w:val="33"/>
    <w:qFormat/>
    <w:rsid w:val="009073B0"/>
    <w:rPr>
      <w:b/>
      <w:bCs/>
      <w:smallCaps/>
      <w:spacing w:val="10"/>
    </w:rPr>
  </w:style>
  <w:style w:type="paragraph" w:styleId="Saturardtjavirsraksts">
    <w:name w:val="TOC Heading"/>
    <w:basedOn w:val="Virsraksts1"/>
    <w:next w:val="Parasts"/>
    <w:uiPriority w:val="39"/>
    <w:semiHidden/>
    <w:unhideWhenUsed/>
    <w:qFormat/>
    <w:rsid w:val="009073B0"/>
    <w:pPr>
      <w:outlineLvl w:val="9"/>
    </w:pPr>
  </w:style>
  <w:style w:type="table" w:styleId="Reatabula">
    <w:name w:val="Table Grid"/>
    <w:basedOn w:val="Parastatabula"/>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4938CA"/>
    <w:pPr>
      <w:ind w:left="720"/>
      <w:contextualSpacing/>
    </w:pPr>
  </w:style>
  <w:style w:type="paragraph" w:styleId="Galvene">
    <w:name w:val="header"/>
    <w:basedOn w:val="Parasts"/>
    <w:link w:val="GalveneRakstz"/>
    <w:uiPriority w:val="99"/>
    <w:semiHidden/>
    <w:unhideWhenUsed/>
    <w:rsid w:val="00194A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194AD6"/>
    <w:rPr>
      <w:sz w:val="22"/>
      <w:szCs w:val="22"/>
      <w:lang w:eastAsia="en-US"/>
    </w:rPr>
  </w:style>
  <w:style w:type="paragraph" w:styleId="Kjene">
    <w:name w:val="footer"/>
    <w:basedOn w:val="Parasts"/>
    <w:link w:val="KjeneRakstz"/>
    <w:uiPriority w:val="99"/>
    <w:semiHidden/>
    <w:unhideWhenUsed/>
    <w:rsid w:val="00194AD6"/>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94AD6"/>
    <w:rPr>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615EED"/>
    <w:rPr>
      <w:sz w:val="22"/>
      <w:szCs w:val="22"/>
      <w:lang w:eastAsia="en-US"/>
    </w:rPr>
  </w:style>
  <w:style w:type="paragraph" w:customStyle="1" w:styleId="CharCharCharChar">
    <w:name w:val="Char Char Char Char"/>
    <w:aliases w:val="Char2"/>
    <w:basedOn w:val="Parasts"/>
    <w:next w:val="Parasts"/>
    <w:link w:val="Vresatsauce"/>
    <w:uiPriority w:val="99"/>
    <w:rsid w:val="00615EED"/>
    <w:pPr>
      <w:spacing w:line="240" w:lineRule="exact"/>
      <w:jc w:val="both"/>
      <w:textAlignment w:val="baseline"/>
    </w:pPr>
    <w:rPr>
      <w:sz w:val="20"/>
      <w:szCs w:val="20"/>
      <w:vertAlign w:val="superscript"/>
      <w:lang w:eastAsia="lv-LV"/>
    </w:rPr>
  </w:style>
  <w:style w:type="paragraph" w:styleId="Prskatjums">
    <w:name w:val="Revision"/>
    <w:hidden/>
    <w:uiPriority w:val="99"/>
    <w:semiHidden/>
    <w:rsid w:val="003B72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258858">
      <w:bodyDiv w:val="1"/>
      <w:marLeft w:val="0"/>
      <w:marRight w:val="0"/>
      <w:marTop w:val="0"/>
      <w:marBottom w:val="0"/>
      <w:divBdr>
        <w:top w:val="none" w:sz="0" w:space="0" w:color="auto"/>
        <w:left w:val="none" w:sz="0" w:space="0" w:color="auto"/>
        <w:bottom w:val="none" w:sz="0" w:space="0" w:color="auto"/>
        <w:right w:val="none" w:sz="0" w:space="0" w:color="auto"/>
      </w:divBdr>
    </w:div>
    <w:div w:id="878857961">
      <w:bodyDiv w:val="1"/>
      <w:marLeft w:val="0"/>
      <w:marRight w:val="0"/>
      <w:marTop w:val="0"/>
      <w:marBottom w:val="0"/>
      <w:divBdr>
        <w:top w:val="none" w:sz="0" w:space="0" w:color="auto"/>
        <w:left w:val="none" w:sz="0" w:space="0" w:color="auto"/>
        <w:bottom w:val="none" w:sz="0" w:space="0" w:color="auto"/>
        <w:right w:val="none" w:sz="0" w:space="0" w:color="auto"/>
      </w:divBdr>
    </w:div>
    <w:div w:id="1687755935">
      <w:bodyDiv w:val="1"/>
      <w:marLeft w:val="0"/>
      <w:marRight w:val="0"/>
      <w:marTop w:val="0"/>
      <w:marBottom w:val="0"/>
      <w:divBdr>
        <w:top w:val="none" w:sz="0" w:space="0" w:color="auto"/>
        <w:left w:val="none" w:sz="0" w:space="0" w:color="auto"/>
        <w:bottom w:val="none" w:sz="0" w:space="0" w:color="auto"/>
        <w:right w:val="none" w:sz="0" w:space="0" w:color="auto"/>
      </w:divBdr>
    </w:div>
    <w:div w:id="184497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7326B-E105-4FA1-9A52-7534CA249332}">
  <ds:schemaRefs>
    <ds:schemaRef ds:uri="http://schemas.microsoft.com/sharepoint/v3/contenttype/forms"/>
  </ds:schemaRefs>
</ds:datastoreItem>
</file>

<file path=customXml/itemProps2.xml><?xml version="1.0" encoding="utf-8"?>
<ds:datastoreItem xmlns:ds="http://schemas.openxmlformats.org/officeDocument/2006/customXml" ds:itemID="{8D79122C-C15D-4ABD-9241-F0F16EB65D5B}">
  <ds:schemaRefs>
    <ds:schemaRef ds:uri="http://schemas.openxmlformats.org/officeDocument/2006/bibliography"/>
  </ds:schemaRefs>
</ds:datastoreItem>
</file>

<file path=customXml/itemProps3.xml><?xml version="1.0" encoding="utf-8"?>
<ds:datastoreItem xmlns:ds="http://schemas.openxmlformats.org/officeDocument/2006/customXml" ds:itemID="{5C25DC63-BE8F-4D5B-9B6F-0F5A43163FCB}">
  <ds:schemaRefs>
    <ds:schemaRef ds:uri="http://schemas.microsoft.com/office/2006/metadata/properties"/>
    <ds:schemaRef ds:uri="http://schemas.microsoft.com/office/2006/documentManagement/types"/>
    <ds:schemaRef ds:uri="http://www.w3.org/XML/1998/namespace"/>
    <ds:schemaRef ds:uri="42144e59-5907-413f-b624-803f3a022d9b"/>
    <ds:schemaRef ds:uri="http://schemas.microsoft.com/office/infopath/2007/PartnerControls"/>
    <ds:schemaRef ds:uri="http://purl.org/dc/dcmitype/"/>
    <ds:schemaRef ds:uri="http://schemas.openxmlformats.org/package/2006/metadata/core-properties"/>
    <ds:schemaRef ds:uri="25a75a1d-8b78-49a6-8e4b-dbe94589a28d"/>
    <ds:schemaRef ds:uri="http://purl.org/dc/terms/"/>
    <ds:schemaRef ds:uri="http://purl.org/dc/elements/1.1/"/>
  </ds:schemaRefs>
</ds:datastoreItem>
</file>

<file path=customXml/itemProps4.xml><?xml version="1.0" encoding="utf-8"?>
<ds:datastoreItem xmlns:ds="http://schemas.openxmlformats.org/officeDocument/2006/customXml" ds:itemID="{83732C56-B2F9-4925-8B82-E1893BE5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2340</Words>
  <Characters>1335</Characters>
  <Application>Microsoft Office Word</Application>
  <DocSecurity>0</DocSecurity>
  <Lines>11</Lines>
  <Paragraphs>7</Paragraphs>
  <ScaleCrop>false</ScaleCrop>
  <Company>CFLA</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Laura Grodze</cp:lastModifiedBy>
  <cp:revision>53</cp:revision>
  <cp:lastPrinted>2015-07-15T17:19:00Z</cp:lastPrinted>
  <dcterms:created xsi:type="dcterms:W3CDTF">2023-11-09T09:37:00Z</dcterms:created>
  <dcterms:modified xsi:type="dcterms:W3CDTF">2024-07-12T08:51:00Z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