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6DC5D6BA"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eop"/>
          <w:rFonts w:eastAsiaTheme="majorEastAsia"/>
          <w:b/>
          <w:bCs/>
        </w:rPr>
        <w:t> </w:t>
      </w:r>
      <w:r>
        <w:rPr>
          <w:rStyle w:val="normaltextrun"/>
          <w:rFonts w:eastAsiaTheme="majorEastAsia"/>
          <w:color w:val="000000"/>
          <w:sz w:val="22"/>
          <w:szCs w:val="22"/>
        </w:rPr>
        <w:t>1.</w:t>
      </w:r>
      <w:r w:rsidR="00D204E3">
        <w:rPr>
          <w:rStyle w:val="normaltextrun"/>
          <w:rFonts w:eastAsiaTheme="majorEastAsia"/>
          <w:color w:val="000000"/>
          <w:sz w:val="22"/>
          <w:szCs w:val="22"/>
        </w:rPr>
        <w:t xml:space="preserve"> </w:t>
      </w:r>
      <w:r>
        <w:rPr>
          <w:rStyle w:val="normaltextrun"/>
          <w:rFonts w:eastAsiaTheme="majorEastAsia"/>
          <w:color w:val="000000"/>
          <w:sz w:val="22"/>
          <w:szCs w:val="22"/>
        </w:rPr>
        <w:t>pielikums</w:t>
      </w:r>
      <w:r>
        <w:rPr>
          <w:rStyle w:val="eop"/>
          <w:rFonts w:eastAsiaTheme="majorEastAsia"/>
          <w:color w:val="000000"/>
          <w:sz w:val="22"/>
          <w:szCs w:val="22"/>
        </w:rPr>
        <w:t> </w:t>
      </w:r>
    </w:p>
    <w:p w14:paraId="34AA2673" w14:textId="77777777"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7E91E45D" w14:textId="77777777" w:rsidR="00F55A63" w:rsidRDefault="00F55A63" w:rsidP="00F55A63">
      <w:pPr>
        <w:pStyle w:val="paragraph"/>
        <w:spacing w:before="0" w:beforeAutospacing="0" w:after="0" w:afterAutospacing="0"/>
        <w:jc w:val="center"/>
        <w:textAlignment w:val="baseline"/>
        <w:rPr>
          <w:rFonts w:ascii="Segoe UI" w:hAnsi="Segoe UI" w:cs="Segoe UI"/>
          <w:b/>
          <w:bCs/>
          <w:sz w:val="18"/>
          <w:szCs w:val="18"/>
        </w:rPr>
      </w:pPr>
    </w:p>
    <w:p w14:paraId="3DF2B4C7" w14:textId="25BE44B3" w:rsidR="00F55A63" w:rsidRDefault="00EA29A9" w:rsidP="00F55A63">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2.1.3.</w:t>
      </w:r>
      <w:r w:rsidR="00F55A63" w:rsidRPr="272015B4">
        <w:rPr>
          <w:rStyle w:val="normaltextrun"/>
          <w:rFonts w:eastAsiaTheme="majorEastAsia"/>
          <w:b/>
          <w:bCs/>
        </w:rPr>
        <w:t xml:space="preserve"> specifiskā atbalsta mērķa </w:t>
      </w:r>
      <w:r w:rsidR="005672D9" w:rsidRPr="005672D9">
        <w:rPr>
          <w:rStyle w:val="normaltextrun"/>
          <w:rFonts w:eastAsiaTheme="majorEastAsia"/>
          <w:b/>
          <w:bCs/>
        </w:rPr>
        <w:t>"Veicināt pielāgošanos klimata pārmaiņām, risku novēršanu un noturību pret katastrofām"</w:t>
      </w:r>
      <w:r w:rsidR="005672D9" w:rsidRPr="005672D9" w:rsidDel="005672D9">
        <w:rPr>
          <w:rStyle w:val="normaltextrun"/>
          <w:rFonts w:eastAsiaTheme="majorEastAsia"/>
          <w:b/>
          <w:bCs/>
        </w:rPr>
        <w:t xml:space="preserve"> </w:t>
      </w:r>
      <w:r w:rsidR="004F035A">
        <w:rPr>
          <w:rStyle w:val="normaltextrun"/>
          <w:rFonts w:eastAsiaTheme="majorEastAsia"/>
          <w:b/>
          <w:bCs/>
        </w:rPr>
        <w:t>2.1.3.3.</w:t>
      </w:r>
      <w:r w:rsidR="00F55A63" w:rsidRPr="272015B4">
        <w:rPr>
          <w:rStyle w:val="normaltextrun"/>
          <w:rFonts w:eastAsiaTheme="majorEastAsia"/>
          <w:b/>
          <w:bCs/>
        </w:rPr>
        <w:t xml:space="preserve"> pasākuma “</w:t>
      </w:r>
      <w:r w:rsidR="00443CCC" w:rsidRPr="00443CCC">
        <w:rPr>
          <w:rStyle w:val="normaltextrun"/>
          <w:rFonts w:eastAsiaTheme="majorEastAsia"/>
          <w:b/>
          <w:bCs/>
        </w:rPr>
        <w:t xml:space="preserve">Katastrofu risku mazināšanas pasākumi </w:t>
      </w:r>
      <w:r w:rsidR="00F55A63" w:rsidRPr="272015B4">
        <w:rPr>
          <w:rStyle w:val="normaltextrun"/>
          <w:rFonts w:eastAsiaTheme="majorEastAsia"/>
          <w:b/>
          <w:bCs/>
        </w:rPr>
        <w:t xml:space="preserve">” (turpmāk – SAM pasākums) </w:t>
      </w:r>
      <w:r w:rsidR="00B265D3">
        <w:rPr>
          <w:rStyle w:val="normaltextrun"/>
          <w:rFonts w:eastAsiaTheme="majorEastAsia"/>
          <w:b/>
          <w:bCs/>
        </w:rPr>
        <w:t>trešās</w:t>
      </w:r>
      <w:r w:rsidR="002244C9">
        <w:rPr>
          <w:rStyle w:val="normaltextrun"/>
          <w:rFonts w:eastAsiaTheme="majorEastAsia"/>
          <w:b/>
          <w:bCs/>
        </w:rPr>
        <w:t xml:space="preserve"> </w:t>
      </w:r>
      <w:r w:rsidR="00F55A63" w:rsidRPr="272015B4">
        <w:rPr>
          <w:rStyle w:val="normaltextrun"/>
          <w:rFonts w:eastAsiaTheme="majorEastAsia"/>
          <w:b/>
          <w:bCs/>
        </w:rPr>
        <w:t>projekt</w:t>
      </w:r>
      <w:r w:rsidR="00B265D3">
        <w:rPr>
          <w:rStyle w:val="normaltextrun"/>
          <w:rFonts w:eastAsiaTheme="majorEastAsia"/>
          <w:b/>
          <w:bCs/>
        </w:rPr>
        <w:t>u</w:t>
      </w:r>
      <w:r w:rsidR="00F55A63" w:rsidRPr="272015B4">
        <w:rPr>
          <w:rStyle w:val="normaltextrun"/>
          <w:rFonts w:eastAsiaTheme="majorEastAsia"/>
          <w:b/>
          <w:bCs/>
        </w:rPr>
        <w:t xml:space="preserve"> iesniegum</w:t>
      </w:r>
      <w:r w:rsidR="00B14A06">
        <w:rPr>
          <w:rStyle w:val="normaltextrun"/>
          <w:rFonts w:eastAsiaTheme="majorEastAsia"/>
          <w:b/>
          <w:bCs/>
        </w:rPr>
        <w:t>u atlases kārtas</w:t>
      </w:r>
      <w:r w:rsidR="00F55A63" w:rsidRPr="272015B4">
        <w:rPr>
          <w:rStyle w:val="normaltextrun"/>
          <w:rFonts w:eastAsiaTheme="majorEastAsia"/>
          <w:b/>
          <w:bCs/>
        </w:rPr>
        <w:t xml:space="preserve"> aizpildīšanas metodika (turpmāk – metodika) </w:t>
      </w:r>
      <w:r w:rsidR="00F55A63" w:rsidRPr="272015B4">
        <w:rPr>
          <w:rStyle w:val="eop"/>
          <w:rFonts w:eastAsiaTheme="majorEastAsia"/>
          <w:b/>
          <w:bCs/>
        </w:rPr>
        <w:t> </w:t>
      </w:r>
    </w:p>
    <w:p w14:paraId="230E0CD6" w14:textId="77777777" w:rsidR="00F55A63" w:rsidRDefault="00F55A63" w:rsidP="00F55A6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D0F3FB6" w14:textId="49453914" w:rsidR="00F55A63" w:rsidRDefault="00F55A63" w:rsidP="5E21FEC3">
      <w:pPr>
        <w:pStyle w:val="paragraph"/>
        <w:spacing w:before="0" w:beforeAutospacing="0" w:after="0" w:afterAutospacing="0"/>
        <w:ind w:right="-15" w:firstLine="720"/>
        <w:jc w:val="both"/>
        <w:textAlignment w:val="baseline"/>
        <w:rPr>
          <w:rFonts w:ascii="Segoe UI" w:hAnsi="Segoe UI" w:cs="Segoe UI"/>
          <w:sz w:val="18"/>
          <w:szCs w:val="18"/>
        </w:rPr>
      </w:pPr>
      <w:r w:rsidRPr="5E21FEC3">
        <w:rPr>
          <w:rStyle w:val="normaltextrun"/>
          <w:rFonts w:eastAsiaTheme="majorEastAsia"/>
        </w:rPr>
        <w:t xml:space="preserve">Metodika ir sagatavota, ievērojot Ministru kabineta </w:t>
      </w:r>
      <w:r w:rsidR="009C092A">
        <w:rPr>
          <w:rStyle w:val="normaltextrun"/>
          <w:rFonts w:eastAsiaTheme="majorEastAsia"/>
        </w:rPr>
        <w:t>2024.</w:t>
      </w:r>
      <w:r w:rsidR="00D204E3">
        <w:rPr>
          <w:rStyle w:val="normaltextrun"/>
          <w:rFonts w:eastAsiaTheme="majorEastAsia"/>
        </w:rPr>
        <w:t xml:space="preserve"> </w:t>
      </w:r>
      <w:r w:rsidR="009C092A">
        <w:rPr>
          <w:rStyle w:val="normaltextrun"/>
          <w:rFonts w:eastAsiaTheme="majorEastAsia"/>
        </w:rPr>
        <w:t>gada 20.</w:t>
      </w:r>
      <w:r w:rsidR="00D204E3">
        <w:rPr>
          <w:rStyle w:val="normaltextrun"/>
          <w:rFonts w:eastAsiaTheme="majorEastAsia"/>
        </w:rPr>
        <w:t xml:space="preserve"> </w:t>
      </w:r>
      <w:r w:rsidR="009C092A">
        <w:rPr>
          <w:rStyle w:val="normaltextrun"/>
          <w:rFonts w:eastAsiaTheme="majorEastAsia"/>
        </w:rPr>
        <w:t xml:space="preserve">februāra </w:t>
      </w:r>
      <w:r w:rsidR="00676169" w:rsidRPr="5E21FEC3">
        <w:rPr>
          <w:rStyle w:val="normaltextrun"/>
          <w:rFonts w:eastAsiaTheme="majorEastAsia"/>
        </w:rPr>
        <w:t>noteikumos</w:t>
      </w:r>
      <w:r w:rsidR="009C092A">
        <w:rPr>
          <w:rStyle w:val="normaltextrun"/>
          <w:rFonts w:eastAsiaTheme="majorEastAsia"/>
        </w:rPr>
        <w:t xml:space="preserve"> Nr.</w:t>
      </w:r>
      <w:r w:rsidR="00D204E3">
        <w:rPr>
          <w:rStyle w:val="normaltextrun"/>
          <w:rFonts w:eastAsiaTheme="majorEastAsia"/>
        </w:rPr>
        <w:t xml:space="preserve"> </w:t>
      </w:r>
      <w:r w:rsidR="00063D3C">
        <w:rPr>
          <w:rStyle w:val="normaltextrun"/>
          <w:rFonts w:eastAsiaTheme="majorEastAsia"/>
        </w:rPr>
        <w:t>118 “</w:t>
      </w:r>
      <w:r w:rsidR="00063D3C" w:rsidRPr="00063D3C">
        <w:rPr>
          <w:rStyle w:val="normaltextrun"/>
          <w:rFonts w:eastAsiaTheme="majorEastAsia"/>
        </w:rPr>
        <w:t>Eiropas Savienības kohēzijas politikas programmas 2021.</w:t>
      </w:r>
      <w:r w:rsidR="00D204E3">
        <w:rPr>
          <w:rStyle w:val="normaltextrun"/>
          <w:rFonts w:eastAsiaTheme="majorEastAsia"/>
        </w:rPr>
        <w:t xml:space="preserve"> </w:t>
      </w:r>
      <w:r w:rsidR="00063D3C" w:rsidRPr="00063D3C">
        <w:rPr>
          <w:rStyle w:val="normaltextrun"/>
          <w:rFonts w:eastAsiaTheme="majorEastAsia"/>
        </w:rPr>
        <w:t>–</w:t>
      </w:r>
      <w:r w:rsidR="00D204E3">
        <w:rPr>
          <w:rStyle w:val="normaltextrun"/>
          <w:rFonts w:eastAsiaTheme="majorEastAsia"/>
        </w:rPr>
        <w:t xml:space="preserve"> </w:t>
      </w:r>
      <w:r w:rsidR="00063D3C" w:rsidRPr="00063D3C">
        <w:rPr>
          <w:rStyle w:val="normaltextrun"/>
          <w:rFonts w:eastAsiaTheme="majorEastAsia"/>
        </w:rPr>
        <w:t xml:space="preserve">2027. gadam 2.1.3. specifiskā atbalsta mērķa </w:t>
      </w:r>
      <w:r w:rsidR="00192913">
        <w:rPr>
          <w:rStyle w:val="normaltextrun"/>
          <w:rFonts w:eastAsiaTheme="majorEastAsia"/>
        </w:rPr>
        <w:t>“</w:t>
      </w:r>
      <w:r w:rsidR="00063D3C" w:rsidRPr="00063D3C">
        <w:rPr>
          <w:rStyle w:val="normaltextrun"/>
          <w:rFonts w:eastAsiaTheme="majorEastAsia"/>
        </w:rPr>
        <w:t>Veicināt pielāgošanos klimata pārmaiņām, risku novēršanu un noturību pret katastrofām" 2.1.3.3. pasākuma "Katastrofu risku mazināšanas pasākumi</w:t>
      </w:r>
      <w:r w:rsidR="00192913">
        <w:rPr>
          <w:rStyle w:val="normaltextrun"/>
          <w:rFonts w:eastAsiaTheme="majorEastAsia"/>
        </w:rPr>
        <w:t>”</w:t>
      </w:r>
      <w:r w:rsidR="00063D3C" w:rsidRPr="00063D3C">
        <w:rPr>
          <w:rStyle w:val="normaltextrun"/>
          <w:rFonts w:eastAsiaTheme="majorEastAsia"/>
        </w:rPr>
        <w:t xml:space="preserve"> trešās projektu iesniegumu atlases kārtas īstenošanas noteikumi</w:t>
      </w:r>
      <w:r w:rsidR="00063D3C">
        <w:rPr>
          <w:rStyle w:val="normaltextrun"/>
          <w:rFonts w:eastAsiaTheme="majorEastAsia"/>
        </w:rPr>
        <w:t>”</w:t>
      </w:r>
      <w:r w:rsidR="00676169" w:rsidRPr="5E21FEC3">
        <w:rPr>
          <w:rStyle w:val="normaltextrun"/>
          <w:rFonts w:eastAsiaTheme="majorEastAsia"/>
        </w:rPr>
        <w:t xml:space="preserve"> </w:t>
      </w:r>
      <w:r w:rsidRPr="5E21FEC3">
        <w:rPr>
          <w:rStyle w:val="normaltextrun"/>
          <w:rFonts w:eastAsiaTheme="majorEastAsia"/>
        </w:rPr>
        <w:t xml:space="preserve">(turpmāk – MK noteikumi), projektu iesniegumu atlases nolikumā (turpmāk – atlases nolikums) un projektu iesniegumu vērtēšanas kritēriju piemērošanas metodikā iekļautos skaidrojumus. Projekta iesniegumu sagatavo un iesniedz </w:t>
      </w:r>
      <w:r w:rsidRPr="5E21FEC3">
        <w:rPr>
          <w:rStyle w:val="normaltextrun"/>
          <w:rFonts w:eastAsiaTheme="majorEastAsia"/>
          <w:color w:val="000000" w:themeColor="text1"/>
        </w:rPr>
        <w:t xml:space="preserve">Kohēzijas politikas fondu vadības informācijas sistēmā (turpmāk – KPVIS) </w:t>
      </w:r>
      <w:hyperlink r:id="rId11">
        <w:r w:rsidRPr="5E21FEC3">
          <w:rPr>
            <w:rStyle w:val="normaltextrun"/>
            <w:rFonts w:eastAsiaTheme="majorEastAsia"/>
            <w:color w:val="0000FF"/>
            <w:u w:val="single"/>
          </w:rPr>
          <w:t>https://projekti.cfla.gov.lv/</w:t>
        </w:r>
      </w:hyperlink>
      <w:r w:rsidRPr="5E21FEC3">
        <w:rPr>
          <w:rStyle w:val="normaltextrun"/>
          <w:rFonts w:eastAsiaTheme="majorEastAsia"/>
        </w:rPr>
        <w:t>.</w:t>
      </w:r>
      <w:r w:rsidRPr="5E21FEC3">
        <w:rPr>
          <w:rStyle w:val="eop"/>
          <w:rFonts w:eastAsiaTheme="majorEastAsia"/>
        </w:rPr>
        <w:t> </w:t>
      </w:r>
    </w:p>
    <w:p w14:paraId="7D0C1E60"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54F6536B"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08EB042B" w14:textId="77777777" w:rsidR="00F55A63" w:rsidRDefault="00F55A63" w:rsidP="00F55A63">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3B0BA65C" w14:textId="77777777" w:rsidR="00F55A63" w:rsidRDefault="00F55A63" w:rsidP="00F55A63">
      <w:pPr>
        <w:pStyle w:val="paragraph"/>
        <w:spacing w:before="0" w:beforeAutospacing="0" w:after="0" w:afterAutospacing="0"/>
        <w:ind w:right="-15" w:firstLine="720"/>
        <w:jc w:val="both"/>
        <w:textAlignment w:val="baseline"/>
        <w:rPr>
          <w:rStyle w:val="eop"/>
          <w:rFonts w:eastAsiaTheme="majorEastAsia"/>
        </w:rPr>
      </w:pPr>
      <w:r>
        <w:rPr>
          <w:rStyle w:val="normaltextrun"/>
          <w:rFonts w:eastAsiaTheme="majorEastAsia"/>
        </w:rPr>
        <w:t>Papildus, aizpildot projekta iesniegumu KPVIS, izmantojama KPVIS elektroniskā lietotāju rokasgrāmata (eLRG) - https://elrg.cfla.gov.lv/, kurā pieejamas aktuālās KPVIS funkcionalitāšu tehniskās un biznesa lietošanas instrukcijas, t. sk. par KPVIS ekrānskatiem, specifiskām datu ievades prasībām un pielietojamiem risinājumiem.</w:t>
      </w:r>
      <w:r>
        <w:rPr>
          <w:rStyle w:val="eop"/>
          <w:rFonts w:eastAsiaTheme="majorEastAsia"/>
        </w:rPr>
        <w:t> </w:t>
      </w:r>
    </w:p>
    <w:p w14:paraId="0BA0041D" w14:textId="77777777" w:rsidR="0029715E" w:rsidRDefault="0029715E" w:rsidP="00F55A63">
      <w:pPr>
        <w:pStyle w:val="paragraph"/>
        <w:spacing w:before="0" w:beforeAutospacing="0" w:after="0" w:afterAutospacing="0"/>
        <w:ind w:right="-15" w:firstLine="720"/>
        <w:jc w:val="both"/>
        <w:textAlignment w:val="baseline"/>
        <w:rPr>
          <w:rFonts w:ascii="Segoe UI" w:hAnsi="Segoe UI" w:cs="Segoe UI"/>
          <w:sz w:val="18"/>
          <w:szCs w:val="18"/>
        </w:rPr>
      </w:pPr>
    </w:p>
    <w:p w14:paraId="5042D772" w14:textId="77777777" w:rsidR="0029715E" w:rsidRDefault="0029715E" w:rsidP="005B6BAE">
      <w:pPr>
        <w:pStyle w:val="paragraph"/>
        <w:numPr>
          <w:ilvl w:val="0"/>
          <w:numId w:val="17"/>
        </w:numPr>
        <w:spacing w:before="0" w:beforeAutospacing="0" w:after="0" w:afterAutospacing="0"/>
        <w:jc w:val="both"/>
        <w:textAlignment w:val="baseline"/>
      </w:pPr>
      <w:r>
        <w:rPr>
          <w:rStyle w:val="normaltextrun"/>
          <w:rFonts w:eastAsiaTheme="majorEastAsia"/>
          <w:i/>
          <w:iCs/>
          <w:color w:val="0000FF"/>
        </w:rPr>
        <w:t>Vēršam uzmanību, ka metodikā iekļautajiem KPVIS ekrānskatiem ir tikai informatīvs raksturs ar mērķi sniegt priekšstatu par attiecīgās sadaļas vizuālo izskatu un tie pilnībā neatspoguļo pasākuma nosacījumus.</w:t>
      </w:r>
      <w:r>
        <w:rPr>
          <w:rStyle w:val="normaltextrun"/>
          <w:rFonts w:eastAsiaTheme="majorEastAsia"/>
          <w:color w:val="0000FF"/>
        </w:rPr>
        <w:t>  </w:t>
      </w:r>
      <w:r>
        <w:rPr>
          <w:rStyle w:val="eop"/>
          <w:rFonts w:eastAsiaTheme="majorEastAsia"/>
          <w:color w:val="0000FF"/>
        </w:rPr>
        <w:t> </w:t>
      </w:r>
    </w:p>
    <w:p w14:paraId="2F5010D9" w14:textId="77777777" w:rsidR="0029715E" w:rsidRDefault="0029715E" w:rsidP="0029715E">
      <w:pPr>
        <w:pStyle w:val="paragraph"/>
        <w:spacing w:before="0" w:beforeAutospacing="0" w:after="0" w:afterAutospacing="0"/>
        <w:ind w:firstLine="720"/>
        <w:jc w:val="both"/>
        <w:textAlignment w:val="baseline"/>
      </w:pPr>
      <w:r>
        <w:rPr>
          <w:rStyle w:val="normaltextrun"/>
          <w:rFonts w:eastAsiaTheme="majorEastAsia"/>
          <w:color w:val="7F7F7F"/>
        </w:rPr>
        <w:t> </w:t>
      </w:r>
      <w:r>
        <w:rPr>
          <w:rStyle w:val="eop"/>
          <w:rFonts w:eastAsiaTheme="majorEastAsia"/>
          <w:color w:val="7F7F7F"/>
        </w:rPr>
        <w:t> </w:t>
      </w:r>
    </w:p>
    <w:p w14:paraId="78E67876" w14:textId="5F74D05E" w:rsidR="00F55A63" w:rsidRDefault="00F55A63">
      <w:pPr>
        <w:rPr>
          <w:b/>
          <w:bCs/>
          <w:kern w:val="36"/>
          <w:sz w:val="28"/>
          <w:szCs w:val="28"/>
        </w:rPr>
      </w:pPr>
      <w:r>
        <w:rPr>
          <w:b/>
          <w:bCs/>
          <w:kern w:val="36"/>
          <w:sz w:val="28"/>
          <w:szCs w:val="28"/>
        </w:rPr>
        <w:br w:type="page"/>
      </w:r>
    </w:p>
    <w:p w14:paraId="54DECD65" w14:textId="77777777" w:rsidR="003651E2" w:rsidRDefault="003651E2">
      <w:pPr>
        <w:rPr>
          <w:b/>
          <w:bCs/>
          <w:kern w:val="36"/>
          <w:sz w:val="28"/>
          <w:szCs w:val="28"/>
        </w:rPr>
      </w:pPr>
    </w:p>
    <w:p w14:paraId="0290C874" w14:textId="40402C0B"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38A5B289" w14:textId="7808FA34" w:rsidR="00C5320F" w:rsidRPr="00EE38AC" w:rsidRDefault="00057D69" w:rsidP="75090699">
      <w:pPr>
        <w:pStyle w:val="Heading2"/>
        <w:spacing w:before="0" w:beforeAutospacing="0" w:after="0" w:afterAutospacing="0"/>
        <w:jc w:val="center"/>
        <w:rPr>
          <w:rFonts w:eastAsia="Times New Roman"/>
          <w:sz w:val="32"/>
          <w:szCs w:val="32"/>
        </w:rPr>
      </w:pPr>
      <w:r w:rsidRPr="615B1FDA">
        <w:rPr>
          <w:rFonts w:eastAsia="Times New Roman"/>
          <w:sz w:val="32"/>
          <w:szCs w:val="32"/>
        </w:rPr>
        <w:t>SADAĻA - PROJEKTA IESNIEDZĒJS</w:t>
      </w:r>
    </w:p>
    <w:tbl>
      <w:tblPr>
        <w:tblStyle w:val="TableGrid"/>
        <w:tblW w:w="0" w:type="auto"/>
        <w:tblLook w:val="04A0" w:firstRow="1" w:lastRow="0" w:firstColumn="1" w:lastColumn="0" w:noHBand="0" w:noVBand="1"/>
      </w:tblPr>
      <w:tblGrid>
        <w:gridCol w:w="4176"/>
        <w:gridCol w:w="5451"/>
      </w:tblGrid>
      <w:tr w:rsidR="00284E0C" w:rsidRPr="00A564A5" w14:paraId="17E75572" w14:textId="77777777" w:rsidTr="615B1FDA">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55D7C4B8" w:rsidR="00284E0C" w:rsidRPr="00A564A5" w:rsidRDefault="00400D16" w:rsidP="00D661A2">
            <w:pPr>
              <w:rPr>
                <w:rFonts w:eastAsia="Times New Roman"/>
                <w:highlight w:val="yellow"/>
              </w:rPr>
            </w:pPr>
            <w:r>
              <w:rPr>
                <w:rFonts w:eastAsia="Times New Roman"/>
                <w:noProof/>
                <w:highlight w:val="yellow"/>
              </w:rPr>
              <w:drawing>
                <wp:anchor distT="0" distB="0" distL="114300" distR="114300" simplePos="0" relativeHeight="251658242" behindDoc="0" locked="0" layoutInCell="1" allowOverlap="1" wp14:anchorId="51A45B59" wp14:editId="1E7927D3">
                  <wp:simplePos x="0" y="0"/>
                  <wp:positionH relativeFrom="column">
                    <wp:posOffset>-635</wp:posOffset>
                  </wp:positionH>
                  <wp:positionV relativeFrom="paragraph">
                    <wp:posOffset>1270</wp:posOffset>
                  </wp:positionV>
                  <wp:extent cx="2505710" cy="5779770"/>
                  <wp:effectExtent l="0" t="0" r="8890" b="0"/>
                  <wp:wrapTopAndBottom/>
                  <wp:docPr id="15722376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5710" cy="5779770"/>
                          </a:xfrm>
                          <a:prstGeom prst="rect">
                            <a:avLst/>
                          </a:prstGeom>
                          <a:noFill/>
                        </pic:spPr>
                      </pic:pic>
                    </a:graphicData>
                  </a:graphic>
                </wp:anchor>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0C1CA169" w:rsidR="00284E0C" w:rsidRPr="00A564A5" w:rsidRDefault="007C3CC3" w:rsidP="004214F8">
            <w:pPr>
              <w:jc w:val="both"/>
              <w:rPr>
                <w:rFonts w:eastAsia="Times New Roman"/>
                <w:highlight w:val="yellow"/>
              </w:rPr>
            </w:pPr>
            <w:r>
              <w:rPr>
                <w:i/>
                <w:iCs/>
                <w:color w:val="0000FF"/>
              </w:rPr>
              <w:t>Norāda projekta nosaukumu</w:t>
            </w:r>
            <w:r w:rsidR="00963418">
              <w:rPr>
                <w:i/>
                <w:iCs/>
                <w:color w:val="0000FF"/>
              </w:rPr>
              <w:t xml:space="preserve">, kas kodolīgi atspoguļo projekta mērķi. </w:t>
            </w:r>
            <w:r w:rsidR="00284E0C" w:rsidRPr="00EE38AC">
              <w:rPr>
                <w:i/>
                <w:iCs/>
                <w:color w:val="0000FF"/>
              </w:rPr>
              <w:t xml:space="preserve">Projekta nosaukums nedrīkst pārsniegt vienu teikumu. </w:t>
            </w:r>
          </w:p>
        </w:tc>
      </w:tr>
      <w:tr w:rsidR="00284E0C" w:rsidRPr="00A564A5" w14:paraId="2A3404D3" w14:textId="77777777" w:rsidTr="615B1FDA">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29DDEF" w14:textId="71EDA532" w:rsidR="00284E0C" w:rsidRPr="00DA1F75" w:rsidRDefault="007A2C47" w:rsidP="004214F8">
            <w:pPr>
              <w:pStyle w:val="NormalWeb"/>
              <w:spacing w:before="0" w:beforeAutospacing="0" w:after="0" w:afterAutospacing="0"/>
              <w:jc w:val="both"/>
              <w:rPr>
                <w:i/>
                <w:iCs/>
                <w:color w:val="0000FF"/>
                <w:shd w:val="clear" w:color="auto" w:fill="FFFFFF"/>
              </w:rPr>
            </w:pPr>
            <w:r>
              <w:rPr>
                <w:rStyle w:val="normaltextrun"/>
                <w:i/>
                <w:iCs/>
                <w:color w:val="0000FF"/>
                <w:shd w:val="clear" w:color="auto" w:fill="FFFFFF"/>
              </w:rPr>
              <w:t>Projekta iesniedzēj</w:t>
            </w:r>
            <w:r w:rsidR="003212A6">
              <w:rPr>
                <w:rStyle w:val="normaltextrun"/>
                <w:i/>
                <w:iCs/>
                <w:color w:val="0000FF"/>
                <w:shd w:val="clear" w:color="auto" w:fill="FFFFFF"/>
              </w:rPr>
              <w:t>i</w:t>
            </w:r>
            <w:r>
              <w:rPr>
                <w:rStyle w:val="normaltextrun"/>
                <w:i/>
                <w:iCs/>
                <w:color w:val="0000FF"/>
                <w:shd w:val="clear" w:color="auto" w:fill="FFFFFF"/>
              </w:rPr>
              <w:t xml:space="preserve"> ir noteikt</w:t>
            </w:r>
            <w:r w:rsidR="003212A6">
              <w:rPr>
                <w:rStyle w:val="normaltextrun"/>
                <w:i/>
                <w:iCs/>
                <w:color w:val="0000FF"/>
                <w:shd w:val="clear" w:color="auto" w:fill="FFFFFF"/>
              </w:rPr>
              <w:t>i</w:t>
            </w:r>
            <w:r>
              <w:rPr>
                <w:rStyle w:val="normaltextrun"/>
                <w:i/>
                <w:iCs/>
                <w:color w:val="0000FF"/>
                <w:shd w:val="clear" w:color="auto" w:fill="FFFFFF"/>
              </w:rPr>
              <w:t xml:space="preserve"> MK noteikumu</w:t>
            </w:r>
            <w:r w:rsidR="00DA1F75">
              <w:rPr>
                <w:rStyle w:val="normaltextrun"/>
                <w:i/>
                <w:iCs/>
                <w:color w:val="0000FF"/>
                <w:shd w:val="clear" w:color="auto" w:fill="FFFFFF"/>
              </w:rPr>
              <w:t xml:space="preserve"> </w:t>
            </w:r>
            <w:r w:rsidR="003212A6">
              <w:rPr>
                <w:rStyle w:val="normaltextrun"/>
                <w:i/>
                <w:iCs/>
                <w:color w:val="0000FF"/>
                <w:shd w:val="clear" w:color="auto" w:fill="FFFFFF"/>
              </w:rPr>
              <w:t>9.</w:t>
            </w:r>
            <w:r w:rsidR="00D204E3">
              <w:rPr>
                <w:rStyle w:val="normaltextrun"/>
                <w:i/>
                <w:iCs/>
                <w:color w:val="0000FF"/>
                <w:shd w:val="clear" w:color="auto" w:fill="FFFFFF"/>
              </w:rPr>
              <w:t xml:space="preserve"> </w:t>
            </w:r>
            <w:r w:rsidR="00E45869">
              <w:rPr>
                <w:rStyle w:val="normaltextrun"/>
                <w:i/>
                <w:iCs/>
                <w:color w:val="0000FF"/>
                <w:shd w:val="clear" w:color="auto" w:fill="FFFFFF"/>
              </w:rPr>
              <w:t>punktā -</w:t>
            </w:r>
            <w:r w:rsidR="00DA1F75">
              <w:rPr>
                <w:rStyle w:val="normaltextrun"/>
                <w:i/>
                <w:iCs/>
                <w:color w:val="0000FF"/>
                <w:shd w:val="clear" w:color="auto" w:fill="FFFFFF"/>
              </w:rPr>
              <w:t xml:space="preserve"> </w:t>
            </w:r>
            <w:r w:rsidR="00186CCF">
              <w:rPr>
                <w:rStyle w:val="normaltextrun"/>
                <w:i/>
                <w:iCs/>
                <w:color w:val="0000FF"/>
                <w:shd w:val="clear" w:color="auto" w:fill="FFFFFF"/>
              </w:rPr>
              <w:t>Nodrošinājumā</w:t>
            </w:r>
            <w:r w:rsidR="000D37FA">
              <w:rPr>
                <w:rStyle w:val="normaltextrun"/>
                <w:i/>
                <w:iCs/>
                <w:color w:val="0000FF"/>
                <w:shd w:val="clear" w:color="auto" w:fill="FFFFFF"/>
              </w:rPr>
              <w:t xml:space="preserve"> valsts aģentūra un</w:t>
            </w:r>
            <w:r w:rsidR="00186CCF">
              <w:rPr>
                <w:rStyle w:val="normaltextrun"/>
                <w:i/>
                <w:iCs/>
                <w:color w:val="0000FF"/>
                <w:shd w:val="clear" w:color="auto" w:fill="FFFFFF"/>
              </w:rPr>
              <w:t xml:space="preserve"> MK noteikumu 10.</w:t>
            </w:r>
            <w:r w:rsidR="00D204E3">
              <w:rPr>
                <w:rStyle w:val="normaltextrun"/>
                <w:i/>
                <w:iCs/>
                <w:color w:val="0000FF"/>
                <w:shd w:val="clear" w:color="auto" w:fill="FFFFFF"/>
              </w:rPr>
              <w:t xml:space="preserve"> </w:t>
            </w:r>
            <w:r w:rsidR="00186CCF">
              <w:rPr>
                <w:rStyle w:val="normaltextrun"/>
                <w:i/>
                <w:iCs/>
                <w:color w:val="0000FF"/>
                <w:shd w:val="clear" w:color="auto" w:fill="FFFFFF"/>
              </w:rPr>
              <w:t xml:space="preserve"> punktā - </w:t>
            </w:r>
            <w:r w:rsidR="000D37FA">
              <w:rPr>
                <w:rStyle w:val="normaltextrun"/>
                <w:i/>
                <w:iCs/>
                <w:color w:val="0000FF"/>
                <w:shd w:val="clear" w:color="auto" w:fill="FFFFFF"/>
              </w:rPr>
              <w:t xml:space="preserve"> </w:t>
            </w:r>
            <w:r w:rsidR="00186CCF">
              <w:rPr>
                <w:rStyle w:val="normaltextrun"/>
                <w:i/>
                <w:iCs/>
                <w:color w:val="0000FF"/>
                <w:shd w:val="clear" w:color="auto" w:fill="FFFFFF"/>
              </w:rPr>
              <w:t>Valsts ugunsdzēsības un glābšanas dienests.</w:t>
            </w:r>
          </w:p>
        </w:tc>
      </w:tr>
      <w:tr w:rsidR="00284E0C" w:rsidRPr="00A564A5" w14:paraId="7FEF8C5A" w14:textId="77777777" w:rsidTr="615B1FDA">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15B1FDA">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15B1FDA">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615B1FDA">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6F3F0693" w14:textId="1C267A6A" w:rsidR="00915B67" w:rsidRPr="00E45869" w:rsidRDefault="00284E0C" w:rsidP="005B6BAE">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tc>
      </w:tr>
      <w:tr w:rsidR="00284E0C" w:rsidRPr="00A564A5" w14:paraId="2CCA689C" w14:textId="77777777" w:rsidTr="615B1FDA">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06CDA991" w:rsidR="00284E0C" w:rsidRPr="001C7ED5" w:rsidRDefault="00284E0C" w:rsidP="005B6BAE">
            <w:pPr>
              <w:pStyle w:val="ListParagraph"/>
              <w:numPr>
                <w:ilvl w:val="0"/>
                <w:numId w:val="5"/>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finansējuma saņēmējs, kas saņem projekta priekšfinansējumu no valsts budžeta līdzekļiem</w:t>
            </w:r>
            <w:r w:rsidR="003A1425">
              <w:rPr>
                <w:rStyle w:val="FootnoteReference"/>
                <w:rFonts w:ascii="Times New Roman" w:hAnsi="Times New Roman"/>
                <w:i/>
                <w:color w:val="0000FF"/>
                <w:sz w:val="24"/>
                <w:szCs w:val="24"/>
              </w:rPr>
              <w:footnoteReference w:id="2"/>
            </w:r>
            <w:r w:rsidR="00006AAD">
              <w:rPr>
                <w:rFonts w:ascii="Times New Roman" w:hAnsi="Times New Roman"/>
                <w:i/>
                <w:color w:val="0000FF"/>
                <w:sz w:val="24"/>
                <w:szCs w:val="24"/>
              </w:rPr>
              <w:t xml:space="preserve">. </w:t>
            </w:r>
          </w:p>
          <w:p w14:paraId="5CF7E2F3" w14:textId="15213CDD" w:rsidR="00915B67" w:rsidRPr="00A564A5" w:rsidRDefault="00915B67" w:rsidP="00915B67">
            <w:pPr>
              <w:tabs>
                <w:tab w:val="left" w:pos="900"/>
              </w:tabs>
              <w:jc w:val="both"/>
              <w:rPr>
                <w:i/>
                <w:color w:val="0000FF"/>
                <w:highlight w:val="yellow"/>
              </w:rPr>
            </w:pPr>
          </w:p>
        </w:tc>
      </w:tr>
      <w:tr w:rsidR="00284E0C" w:rsidRPr="00A564A5" w14:paraId="181E5EA7" w14:textId="77777777" w:rsidTr="615B1FDA">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639D11BC" w14:textId="259B1484" w:rsidR="001B0B90"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7EC3169E" w14:textId="77777777" w:rsidR="001B0B90" w:rsidRDefault="001B0B90" w:rsidP="001B0B90">
            <w:pPr>
              <w:pStyle w:val="NormalWeb"/>
              <w:spacing w:before="0" w:beforeAutospacing="0" w:after="0" w:afterAutospacing="0"/>
              <w:jc w:val="both"/>
              <w:rPr>
                <w:i/>
                <w:iCs/>
                <w:color w:val="0000FF"/>
              </w:rPr>
            </w:pPr>
            <w:r w:rsidRPr="00F56FCD">
              <w:rPr>
                <w:i/>
                <w:iCs/>
                <w:color w:val="0000FF"/>
              </w:rPr>
              <w:t xml:space="preserve">No vispārējās ekonomiskās darbības klasifikatora </w:t>
            </w:r>
            <w:r w:rsidRPr="00F56FCD">
              <w:rPr>
                <w:rStyle w:val="normaltextrun"/>
                <w:i/>
                <w:iCs/>
                <w:color w:val="0000FF"/>
                <w:bdr w:val="none" w:sz="0" w:space="0" w:color="auto" w:frame="1"/>
              </w:rPr>
              <w:t xml:space="preserve">– </w:t>
            </w:r>
            <w:r w:rsidRPr="00F56FCD">
              <w:rPr>
                <w:i/>
                <w:iCs/>
                <w:color w:val="0000FF"/>
              </w:rPr>
              <w:t xml:space="preserve">  NACE 2. redakcijas </w:t>
            </w:r>
            <w:r w:rsidRPr="00F56FCD">
              <w:rPr>
                <w:i/>
                <w:iCs/>
                <w:color w:val="0000FF"/>
                <w:u w:val="single"/>
              </w:rPr>
              <w:t>izvēlas</w:t>
            </w:r>
            <w:r w:rsidRPr="00F56FCD">
              <w:rPr>
                <w:i/>
                <w:iCs/>
                <w:color w:val="0000FF"/>
              </w:rPr>
              <w:t xml:space="preserve"> projekta iesniedzēja pamatdarbībai </w:t>
            </w:r>
            <w:r w:rsidRPr="00F56FCD">
              <w:rPr>
                <w:i/>
                <w:iCs/>
                <w:color w:val="0000FF"/>
                <w:u w:val="single"/>
              </w:rPr>
              <w:t>atbilstošo klasi (četru ciparu kodu) un nosaukumu</w:t>
            </w:r>
            <w:r w:rsidRPr="00F56FCD">
              <w:rPr>
                <w:i/>
                <w:iCs/>
                <w:color w:val="0000FF"/>
              </w:rPr>
              <w:t xml:space="preserve">. </w:t>
            </w:r>
          </w:p>
          <w:p w14:paraId="6D063DFA" w14:textId="77777777" w:rsidR="001B0B90" w:rsidRPr="00F56FCD" w:rsidRDefault="001B0B90" w:rsidP="001B0B90">
            <w:pPr>
              <w:pStyle w:val="NormalWeb"/>
              <w:spacing w:before="0" w:beforeAutospacing="0" w:after="0" w:afterAutospacing="0"/>
              <w:jc w:val="both"/>
              <w:rPr>
                <w:i/>
                <w:iCs/>
                <w:color w:val="0000FF"/>
              </w:rPr>
            </w:pPr>
          </w:p>
          <w:p w14:paraId="1D47A649" w14:textId="77777777" w:rsidR="001B0B90" w:rsidRPr="00F56FCD" w:rsidRDefault="001B0B90" w:rsidP="005B6BAE">
            <w:pPr>
              <w:pStyle w:val="NormalWeb"/>
              <w:numPr>
                <w:ilvl w:val="0"/>
                <w:numId w:val="18"/>
              </w:numPr>
              <w:spacing w:before="0" w:beforeAutospacing="0" w:after="0" w:afterAutospacing="0"/>
              <w:jc w:val="both"/>
              <w:rPr>
                <w:i/>
                <w:iCs/>
                <w:color w:val="0000FF"/>
              </w:rPr>
            </w:pPr>
            <w:r w:rsidRPr="00F56FCD">
              <w:rPr>
                <w:i/>
                <w:iCs/>
                <w:color w:val="0000FF"/>
              </w:rPr>
              <w:t>Lai meklētu NACE kodu, jāievada pirmie trīs simboli.</w:t>
            </w:r>
          </w:p>
          <w:p w14:paraId="60C2EDCC" w14:textId="77777777" w:rsidR="001B0B90" w:rsidRPr="00F56FCD" w:rsidRDefault="001B0B90" w:rsidP="001B0B90">
            <w:pPr>
              <w:pStyle w:val="NormalWeb"/>
              <w:spacing w:before="0" w:beforeAutospacing="0" w:after="0" w:afterAutospacing="0"/>
              <w:jc w:val="both"/>
              <w:rPr>
                <w:i/>
                <w:iCs/>
                <w:color w:val="0000FF"/>
                <w:sz w:val="12"/>
                <w:szCs w:val="12"/>
              </w:rPr>
            </w:pPr>
          </w:p>
          <w:p w14:paraId="31299C8D" w14:textId="77777777" w:rsidR="001B0B90" w:rsidRDefault="001B0B90" w:rsidP="005B6BAE">
            <w:pPr>
              <w:pStyle w:val="NormalWeb"/>
              <w:numPr>
                <w:ilvl w:val="0"/>
                <w:numId w:val="18"/>
              </w:numPr>
              <w:spacing w:before="0" w:beforeAutospacing="0" w:after="0" w:afterAutospacing="0"/>
              <w:jc w:val="both"/>
              <w:rPr>
                <w:i/>
                <w:iCs/>
                <w:color w:val="0000FF"/>
              </w:rPr>
            </w:pPr>
            <w:r w:rsidRPr="00F56FCD">
              <w:rPr>
                <w:i/>
                <w:iCs/>
                <w:color w:val="0000FF"/>
              </w:rPr>
              <w:t>Ja uz projekta iesniedzēju attiecas vairākas darbības, šajā datu laukā norāda galveno pamatdarbību (arī tad, ja tā ir atšķirīga no projekta tēmas), jo šī informācija tiek izmantota statistikas vajadzībām.</w:t>
            </w:r>
          </w:p>
          <w:p w14:paraId="2690B2C7" w14:textId="77777777" w:rsidR="003E3A2E" w:rsidRDefault="003E3A2E" w:rsidP="003E3A2E">
            <w:pPr>
              <w:pStyle w:val="NormalWeb"/>
              <w:spacing w:before="0" w:beforeAutospacing="0" w:after="0" w:afterAutospacing="0"/>
              <w:jc w:val="both"/>
              <w:rPr>
                <w:i/>
                <w:iCs/>
                <w:color w:val="0000FF"/>
              </w:rPr>
            </w:pPr>
          </w:p>
          <w:p w14:paraId="05188120" w14:textId="4E3DA191" w:rsidR="00284E0C" w:rsidRPr="00796BA6" w:rsidRDefault="003E3A2E" w:rsidP="00733854">
            <w:pPr>
              <w:jc w:val="both"/>
              <w:rPr>
                <w:i/>
                <w:iCs/>
                <w:color w:val="0000FF"/>
              </w:rPr>
            </w:pPr>
            <w:r w:rsidRPr="003E3A2E">
              <w:rPr>
                <w:i/>
                <w:iCs/>
                <w:color w:val="0000FF"/>
              </w:rPr>
              <w:t xml:space="preserve">NACE 2. redakcijas klasifikators pieejams Latvijas Republikas Centrālās statistikas pārvaldes tīmekļa vietnē:  </w:t>
            </w:r>
            <w:hyperlink r:id="rId13" w:history="1">
              <w:r w:rsidRPr="003E3A2E">
                <w:rPr>
                  <w:rStyle w:val="Hyperlink"/>
                  <w:i/>
                  <w:iCs/>
                </w:rPr>
                <w:t>https://www.csp.gov.lv/lv/klasifikacija/nace-2-red/nace-saimniecisko-darbibu-statistiska-klasifikacija-eiropas-kopiena-2-redakcija</w:t>
              </w:r>
            </w:hyperlink>
            <w:r w:rsidRPr="003E3A2E">
              <w:rPr>
                <w:i/>
                <w:iCs/>
                <w:color w:val="0000FF"/>
              </w:rPr>
              <w:t>.</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5B6BAE">
      <w:pPr>
        <w:pStyle w:val="Heading3"/>
        <w:numPr>
          <w:ilvl w:val="0"/>
          <w:numId w:val="14"/>
        </w:numPr>
        <w:spacing w:after="120" w:afterAutospacing="0"/>
        <w:ind w:left="284" w:hanging="284"/>
        <w:rPr>
          <w:rFonts w:eastAsia="Times New Roman"/>
        </w:rPr>
      </w:pPr>
      <w:r w:rsidRPr="00B669FD">
        <w:rPr>
          <w:rFonts w:eastAsia="Times New Roman"/>
        </w:rPr>
        <w:t>Vispārīgi</w:t>
      </w:r>
    </w:p>
    <w:p w14:paraId="79B07E48" w14:textId="51EB9481" w:rsidR="00F7655D"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26840E20" w14:textId="77777777" w:rsidR="00292BEE" w:rsidRDefault="00292BEE" w:rsidP="003C6E78">
      <w:pPr>
        <w:pStyle w:val="Heading3"/>
        <w:spacing w:before="0" w:beforeAutospacing="0" w:after="0" w:afterAutospacing="0"/>
        <w:jc w:val="both"/>
        <w:rPr>
          <w:rFonts w:eastAsia="Times New Roman"/>
          <w:sz w:val="28"/>
          <w:szCs w:val="28"/>
        </w:rPr>
      </w:pPr>
    </w:p>
    <w:p w14:paraId="0CC57890" w14:textId="69F501FA" w:rsidR="00292BEE" w:rsidRPr="003C6E78" w:rsidRDefault="00292BEE" w:rsidP="003C6E78">
      <w:pPr>
        <w:pStyle w:val="Heading3"/>
        <w:spacing w:before="0" w:beforeAutospacing="0" w:after="0" w:afterAutospacing="0"/>
        <w:jc w:val="both"/>
        <w:rPr>
          <w:rFonts w:eastAsia="Times New Roman"/>
          <w:sz w:val="28"/>
          <w:szCs w:val="28"/>
        </w:rPr>
      </w:pPr>
      <w:r>
        <w:rPr>
          <w:rFonts w:eastAsia="Times New Roman"/>
          <w:noProof/>
          <w:sz w:val="28"/>
          <w:szCs w:val="28"/>
        </w:rPr>
        <w:drawing>
          <wp:inline distT="0" distB="0" distL="0" distR="0" wp14:anchorId="76AD8AFD" wp14:editId="750207E0">
            <wp:extent cx="6041390" cy="1615440"/>
            <wp:effectExtent l="0" t="0" r="0" b="3810"/>
            <wp:docPr id="1137985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1390" cy="1615440"/>
                    </a:xfrm>
                    <a:prstGeom prst="rect">
                      <a:avLst/>
                    </a:prstGeom>
                    <a:noFill/>
                  </pic:spPr>
                </pic:pic>
              </a:graphicData>
            </a:graphic>
          </wp:inline>
        </w:drawing>
      </w:r>
    </w:p>
    <w:p w14:paraId="53231A02" w14:textId="77777777" w:rsidR="00292BEE" w:rsidRDefault="00292BEE" w:rsidP="005E7D70">
      <w:pPr>
        <w:pStyle w:val="NormalWeb"/>
        <w:spacing w:before="0" w:beforeAutospacing="0" w:after="0" w:afterAutospacing="0"/>
        <w:jc w:val="both"/>
        <w:rPr>
          <w:b/>
          <w:bCs/>
          <w:i/>
          <w:iCs/>
          <w:color w:val="0000FF"/>
        </w:rPr>
      </w:pPr>
    </w:p>
    <w:p w14:paraId="62AE6217" w14:textId="01E369EE" w:rsidR="005E7D70" w:rsidRPr="009A09D6" w:rsidRDefault="005E7D70" w:rsidP="005E7D70">
      <w:pPr>
        <w:pStyle w:val="NormalWeb"/>
        <w:spacing w:before="0" w:beforeAutospacing="0" w:after="0" w:afterAutospacing="0"/>
        <w:jc w:val="both"/>
        <w:rPr>
          <w:i/>
          <w:iCs/>
          <w:color w:val="0000FF"/>
        </w:rPr>
      </w:pPr>
      <w:r w:rsidRPr="5E21FEC3">
        <w:rPr>
          <w:b/>
          <w:bCs/>
          <w:i/>
          <w:iCs/>
          <w:color w:val="0000FF"/>
        </w:rPr>
        <w:t>Šajā sadaļā projekta iesniedzējs sniedz visaptverošu, īsu un strukturētu projekta būtības kopsavilkumu, kas jebkuram interesentam sniedz ieskatu par to, kas projektā plānots</w:t>
      </w:r>
      <w:r w:rsidRPr="5E21FEC3">
        <w:rPr>
          <w:i/>
          <w:iCs/>
          <w:color w:val="0000FF"/>
        </w:rPr>
        <w:t>, t.sk. norāda informāciju par:</w:t>
      </w:r>
    </w:p>
    <w:p w14:paraId="56F5EC90" w14:textId="77777777" w:rsidR="005E7D70" w:rsidRPr="009A09D6" w:rsidRDefault="005E7D70" w:rsidP="005E7D70">
      <w:pPr>
        <w:pStyle w:val="NormalWeb"/>
        <w:numPr>
          <w:ilvl w:val="0"/>
          <w:numId w:val="19"/>
        </w:numPr>
        <w:spacing w:before="0" w:beforeAutospacing="0" w:after="0" w:afterAutospacing="0"/>
        <w:jc w:val="both"/>
        <w:rPr>
          <w:i/>
          <w:iCs/>
          <w:color w:val="0000FF"/>
        </w:rPr>
      </w:pPr>
      <w:r w:rsidRPr="009A09D6">
        <w:rPr>
          <w:i/>
          <w:color w:val="0000FF"/>
        </w:rPr>
        <w:t>galvenajām projekta darbībām (atbilstoši projekta iesnieguma sadaļā “Darbības” paredzētajam)</w:t>
      </w:r>
      <w:r w:rsidRPr="009A09D6">
        <w:rPr>
          <w:i/>
          <w:iCs/>
          <w:color w:val="0000FF"/>
        </w:rPr>
        <w:t>;</w:t>
      </w:r>
    </w:p>
    <w:p w14:paraId="338132D8" w14:textId="77777777" w:rsidR="005E7D70" w:rsidRPr="009A09D6" w:rsidRDefault="005E7D70" w:rsidP="005E7D70">
      <w:pPr>
        <w:pStyle w:val="NormalWeb"/>
        <w:numPr>
          <w:ilvl w:val="0"/>
          <w:numId w:val="19"/>
        </w:numPr>
        <w:spacing w:before="0" w:beforeAutospacing="0" w:after="0" w:afterAutospacing="0"/>
        <w:jc w:val="both"/>
        <w:rPr>
          <w:i/>
          <w:iCs/>
          <w:color w:val="0000FF"/>
        </w:rPr>
      </w:pPr>
      <w:r w:rsidRPr="009A09D6">
        <w:rPr>
          <w:i/>
          <w:iCs/>
          <w:color w:val="0000FF"/>
        </w:rPr>
        <w:t>plānotajiem rezultātiem;</w:t>
      </w:r>
    </w:p>
    <w:p w14:paraId="7E885CD6" w14:textId="5E80DB6F" w:rsidR="005E7D70" w:rsidRPr="00B22C87" w:rsidRDefault="005E7D70" w:rsidP="005E7D70">
      <w:pPr>
        <w:pStyle w:val="NormalWeb"/>
        <w:numPr>
          <w:ilvl w:val="0"/>
          <w:numId w:val="19"/>
        </w:numPr>
        <w:jc w:val="both"/>
        <w:rPr>
          <w:i/>
          <w:iCs/>
          <w:color w:val="0000FF"/>
        </w:rPr>
      </w:pPr>
      <w:r w:rsidRPr="57D5EF2E">
        <w:rPr>
          <w:i/>
          <w:iCs/>
          <w:color w:val="0000FF"/>
        </w:rPr>
        <w:t>projekta kopējām izmaksām un izmaksām dalījumā pa finansēšanas avotiem (atbilstoši projekta iesnieguma sadaļā “Finansē</w:t>
      </w:r>
      <w:r w:rsidR="0048593B">
        <w:rPr>
          <w:i/>
          <w:iCs/>
          <w:color w:val="0000FF"/>
        </w:rPr>
        <w:t>šanas plāns</w:t>
      </w:r>
      <w:r w:rsidRPr="57D5EF2E">
        <w:rPr>
          <w:i/>
          <w:iCs/>
          <w:color w:val="0000FF"/>
        </w:rPr>
        <w:t xml:space="preserve">” norādītajam un MK noteikumu </w:t>
      </w:r>
      <w:r w:rsidRPr="00B22C87">
        <w:rPr>
          <w:i/>
          <w:iCs/>
          <w:color w:val="0000FF"/>
        </w:rPr>
        <w:t>7.punktam);</w:t>
      </w:r>
    </w:p>
    <w:p w14:paraId="505E6BD0" w14:textId="77777777" w:rsidR="005E7D70" w:rsidRPr="00B22C87" w:rsidRDefault="005E7D70" w:rsidP="005E7D70">
      <w:pPr>
        <w:pStyle w:val="NormalWeb"/>
        <w:numPr>
          <w:ilvl w:val="0"/>
          <w:numId w:val="19"/>
        </w:numPr>
        <w:jc w:val="both"/>
        <w:rPr>
          <w:i/>
          <w:iCs/>
          <w:color w:val="0000FF"/>
        </w:rPr>
      </w:pPr>
      <w:r w:rsidRPr="57D5EF2E">
        <w:rPr>
          <w:i/>
          <w:iCs/>
          <w:color w:val="0000FF"/>
        </w:rPr>
        <w:t xml:space="preserve">projekta īstenošanas laiku (atbilstoši projekta iesnieguma sadaļā “Īstenošanas grafiks” paredzētajam). Par projekta īstenošanas sākumu uzskatāms plānotais vienošanās par projekta īstenošanu noslēgšanas datums un atbilstoši MK </w:t>
      </w:r>
      <w:r w:rsidRPr="00B22C87">
        <w:rPr>
          <w:i/>
          <w:iCs/>
          <w:color w:val="0000FF"/>
        </w:rPr>
        <w:t xml:space="preserve">noteikumu 8. punktam  projektu īsteno ne ilgāk kā līdz 2029. gada 31. decembrim. </w:t>
      </w:r>
    </w:p>
    <w:p w14:paraId="515ADDF5" w14:textId="77777777" w:rsidR="005E7D70" w:rsidRPr="002606D8" w:rsidRDefault="005E7D70" w:rsidP="005E7D70">
      <w:pPr>
        <w:pStyle w:val="NormalWeb"/>
        <w:numPr>
          <w:ilvl w:val="0"/>
          <w:numId w:val="20"/>
        </w:numPr>
        <w:spacing w:before="0" w:beforeAutospacing="0" w:after="0" w:afterAutospacing="0"/>
        <w:ind w:left="357" w:hanging="357"/>
        <w:jc w:val="both"/>
        <w:rPr>
          <w:b/>
          <w:bCs/>
          <w:i/>
          <w:iCs/>
          <w:color w:val="0000FF"/>
        </w:rPr>
      </w:pPr>
      <w:r w:rsidRPr="5E21FEC3">
        <w:rPr>
          <w:b/>
          <w:bCs/>
          <w:i/>
          <w:iCs/>
          <w:color w:val="0000FF"/>
        </w:rPr>
        <w:t xml:space="preserve">Šī informācija par projektu pēc projekta iesnieguma apstiprināšanas tiks publicēta Eiropas Savienības fondu vadošās iestādes tīmekļa vietnē </w:t>
      </w:r>
      <w:hyperlink r:id="rId15">
        <w:r w:rsidRPr="5E21FEC3">
          <w:rPr>
            <w:rStyle w:val="Hyperlink"/>
            <w:b/>
            <w:bCs/>
            <w:i/>
            <w:iCs/>
          </w:rPr>
          <w:t>www.esfondi.lv</w:t>
        </w:r>
      </w:hyperlink>
      <w:r w:rsidRPr="5E21FEC3">
        <w:rPr>
          <w:b/>
          <w:bCs/>
        </w:rPr>
        <w:t>.</w:t>
      </w: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55ACFFE4" w:rsidR="00255E46"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6B45EA6E" w14:textId="14AD4C80" w:rsidR="00350767" w:rsidRPr="002606D8" w:rsidDel="005E7D70" w:rsidRDefault="32F81A0B" w:rsidP="00733854">
      <w:pPr>
        <w:pStyle w:val="NormalWeb"/>
        <w:spacing w:before="0" w:beforeAutospacing="0" w:after="0" w:afterAutospacing="0"/>
        <w:ind w:left="357"/>
        <w:jc w:val="both"/>
        <w:rPr>
          <w:b/>
          <w:bCs/>
          <w:i/>
          <w:iCs/>
          <w:color w:val="0000FF"/>
        </w:rPr>
      </w:pPr>
      <w:r>
        <w:rPr>
          <w:noProof/>
        </w:rPr>
        <w:lastRenderedPageBreak/>
        <w:drawing>
          <wp:inline distT="0" distB="0" distL="0" distR="0" wp14:anchorId="1F979F1E" wp14:editId="66ADC7A1">
            <wp:extent cx="6120765" cy="1914525"/>
            <wp:effectExtent l="0" t="0" r="0" b="9525"/>
            <wp:docPr id="2046032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6120765" cy="1914525"/>
                    </a:xfrm>
                    <a:prstGeom prst="rect">
                      <a:avLst/>
                    </a:prstGeom>
                  </pic:spPr>
                </pic:pic>
              </a:graphicData>
            </a:graphic>
          </wp:inline>
        </w:drawing>
      </w:r>
    </w:p>
    <w:p w14:paraId="26B096FD" w14:textId="0CD725F7" w:rsidR="0078763D" w:rsidRPr="004855DC" w:rsidRDefault="0078763D" w:rsidP="0078763D">
      <w:pPr>
        <w:jc w:val="both"/>
        <w:rPr>
          <w:i/>
          <w:iCs/>
          <w:color w:val="0000FF"/>
        </w:rPr>
      </w:pPr>
      <w:r w:rsidRPr="004855DC">
        <w:rPr>
          <w:b/>
          <w:bCs/>
          <w:i/>
          <w:iCs/>
          <w:color w:val="0000FF"/>
        </w:rPr>
        <w:t>Šajā punktā projekta iesniedzējs</w:t>
      </w:r>
      <w:r w:rsidRPr="004855DC">
        <w:rPr>
          <w:i/>
          <w:iCs/>
          <w:color w:val="0000FF"/>
        </w:rPr>
        <w:t xml:space="preserve"> norāda MK noteikumu </w:t>
      </w:r>
      <w:r w:rsidR="00302EEB">
        <w:rPr>
          <w:i/>
          <w:iCs/>
          <w:color w:val="0000FF"/>
        </w:rPr>
        <w:t>2</w:t>
      </w:r>
      <w:r w:rsidRPr="004855DC">
        <w:rPr>
          <w:i/>
          <w:iCs/>
          <w:color w:val="0000FF"/>
        </w:rPr>
        <w:t>. punktam atbilstošu mērķi:</w:t>
      </w:r>
      <w:r w:rsidRPr="004855DC">
        <w:rPr>
          <w:color w:val="7F7F7F" w:themeColor="text1" w:themeTint="80"/>
        </w:rPr>
        <w:t xml:space="preserve"> </w:t>
      </w:r>
    </w:p>
    <w:p w14:paraId="5F9D3310" w14:textId="77777777" w:rsidR="0078763D" w:rsidRPr="004855DC" w:rsidRDefault="0078763D" w:rsidP="0078763D">
      <w:pPr>
        <w:jc w:val="both"/>
        <w:rPr>
          <w:i/>
          <w:iCs/>
          <w:color w:val="0000FF"/>
        </w:rPr>
      </w:pPr>
    </w:p>
    <w:p w14:paraId="2CBCCDC5" w14:textId="6B7AF0B3" w:rsidR="0078763D" w:rsidRPr="004855DC" w:rsidRDefault="0078763D" w:rsidP="0078763D">
      <w:pPr>
        <w:jc w:val="both"/>
        <w:rPr>
          <w:i/>
          <w:iCs/>
          <w:color w:val="0000FF"/>
        </w:rPr>
      </w:pPr>
      <w:r w:rsidRPr="004855DC">
        <w:rPr>
          <w:i/>
          <w:iCs/>
          <w:color w:val="0000FF"/>
        </w:rPr>
        <w:t xml:space="preserve">Mērķis ir </w:t>
      </w:r>
      <w:r w:rsidR="00E239B3" w:rsidRPr="00E239B3">
        <w:rPr>
          <w:i/>
          <w:iCs/>
          <w:color w:val="0000FF"/>
        </w:rPr>
        <w:t>īstenot Ugunsdrošības un civilās aizsardzības koledžas ēku kompleksa 1. kārtas būvniecību un uzbūvēt ugunsdzēsības, loģistikas un remonta bāzes kompleksu, kā arī izveidot drošības klases, kas paredzētas katastrofu pārvaldības prevencijas pasākumu īstenošanai un sabiedrības izglītošanai</w:t>
      </w:r>
      <w:r>
        <w:rPr>
          <w:i/>
          <w:iCs/>
          <w:color w:val="0000FF"/>
          <w:shd w:val="clear" w:color="auto" w:fill="FFFFFF"/>
        </w:rPr>
        <w:t>.</w:t>
      </w:r>
    </w:p>
    <w:p w14:paraId="622EDA0D" w14:textId="77777777" w:rsidR="0078763D" w:rsidRPr="004855DC" w:rsidRDefault="0078763D" w:rsidP="0078763D">
      <w:pPr>
        <w:autoSpaceDE w:val="0"/>
        <w:autoSpaceDN w:val="0"/>
        <w:adjustRightInd w:val="0"/>
        <w:spacing w:line="276" w:lineRule="auto"/>
        <w:jc w:val="both"/>
        <w:rPr>
          <w:rFonts w:eastAsia="Calibri"/>
          <w:i/>
          <w:color w:val="0000FF"/>
          <w:sz w:val="22"/>
          <w:szCs w:val="22"/>
          <w:u w:val="single"/>
          <w:lang w:eastAsia="en-US"/>
        </w:rPr>
      </w:pPr>
    </w:p>
    <w:p w14:paraId="3A701C9C" w14:textId="6D8B6478" w:rsidR="0078763D" w:rsidRPr="004855DC" w:rsidRDefault="0078763D" w:rsidP="0078763D">
      <w:pPr>
        <w:autoSpaceDE w:val="0"/>
        <w:autoSpaceDN w:val="0"/>
        <w:adjustRightInd w:val="0"/>
        <w:spacing w:line="276" w:lineRule="auto"/>
        <w:jc w:val="both"/>
        <w:rPr>
          <w:rFonts w:eastAsia="Calibri"/>
          <w:i/>
          <w:iCs/>
          <w:color w:val="0000FF"/>
          <w:lang w:eastAsia="en-US"/>
        </w:rPr>
      </w:pPr>
      <w:r w:rsidRPr="004855DC">
        <w:rPr>
          <w:rFonts w:eastAsia="Calibri"/>
          <w:i/>
          <w:iCs/>
          <w:color w:val="0000FF"/>
          <w:lang w:eastAsia="en-US"/>
        </w:rPr>
        <w:t xml:space="preserve">Definējot mērķi tas ir rediģējams un papildināms, tomēr tam joprojām jānodrošina mērķa atbilstība MK noteikumu </w:t>
      </w:r>
      <w:r w:rsidR="001F2B36">
        <w:rPr>
          <w:rFonts w:eastAsia="Calibri"/>
          <w:i/>
          <w:iCs/>
          <w:color w:val="0000FF"/>
          <w:lang w:eastAsia="en-US"/>
        </w:rPr>
        <w:t>2</w:t>
      </w:r>
      <w:r w:rsidRPr="004855DC">
        <w:rPr>
          <w:rFonts w:eastAsia="Calibri"/>
          <w:i/>
          <w:iCs/>
          <w:color w:val="0000FF"/>
          <w:lang w:eastAsia="en-US"/>
        </w:rPr>
        <w:t>. punktam, tajā skaitā mērķim jābūt:</w:t>
      </w:r>
    </w:p>
    <w:p w14:paraId="7A06581F" w14:textId="77777777" w:rsidR="0078763D" w:rsidRPr="004855DC" w:rsidRDefault="0078763D" w:rsidP="0078763D">
      <w:pPr>
        <w:numPr>
          <w:ilvl w:val="0"/>
          <w:numId w:val="51"/>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atbilstošam problēmas risinājumam</w:t>
      </w:r>
      <w:r w:rsidRPr="004855DC">
        <w:rPr>
          <w:rFonts w:eastAsia="Calibri"/>
          <w:i/>
          <w:iCs/>
          <w:color w:val="0000FF"/>
          <w:lang w:eastAsia="en-US"/>
        </w:rPr>
        <w:t>, tai skaitā projekta mērķis ir atbilstošs tieši projekta mērķa grupai un projekta problēmsituācijai;</w:t>
      </w:r>
    </w:p>
    <w:p w14:paraId="606F9A17" w14:textId="77777777" w:rsidR="0078763D" w:rsidRPr="004855DC" w:rsidRDefault="0078763D" w:rsidP="0078763D">
      <w:pPr>
        <w:numPr>
          <w:ilvl w:val="0"/>
          <w:numId w:val="51"/>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sasniedzamam, t.i., projektā noteikto darbību īstenošanas rezultātā to var sasniegt</w:t>
      </w:r>
      <w:r w:rsidRPr="004855DC">
        <w:rPr>
          <w:rFonts w:eastAsia="Calibri"/>
          <w:i/>
          <w:iCs/>
          <w:color w:val="0000FF"/>
          <w:lang w:eastAsia="en-US"/>
        </w:rPr>
        <w:t>.</w:t>
      </w:r>
      <w:r w:rsidRPr="004855DC">
        <w:rPr>
          <w:rFonts w:ascii="NewsGoth Cn TL" w:eastAsia="Calibri" w:hAnsi="NewsGoth Cn TL" w:cs="NewsGoth Cn TL"/>
          <w:color w:val="0000FF"/>
          <w:lang w:eastAsia="en-US"/>
        </w:rPr>
        <w:t xml:space="preserve"> </w:t>
      </w:r>
      <w:r w:rsidRPr="004855D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347755DF" w14:textId="77777777" w:rsidR="0078763D" w:rsidRPr="004855DC" w:rsidRDefault="0078763D" w:rsidP="0078763D">
      <w:pPr>
        <w:numPr>
          <w:ilvl w:val="0"/>
          <w:numId w:val="51"/>
        </w:numPr>
        <w:spacing w:before="100" w:beforeAutospacing="1" w:after="100" w:afterAutospacing="1"/>
        <w:ind w:left="419" w:hanging="357"/>
        <w:jc w:val="both"/>
        <w:rPr>
          <w:i/>
          <w:iCs/>
          <w:color w:val="0000FF"/>
        </w:rPr>
      </w:pPr>
      <w:r w:rsidRPr="004855DC">
        <w:rPr>
          <w:b/>
          <w:bCs/>
          <w:i/>
          <w:iCs/>
          <w:color w:val="0000FF"/>
        </w:rPr>
        <w:t>skaidri definētam</w:t>
      </w:r>
      <w:r w:rsidRPr="004855DC">
        <w:rPr>
          <w:i/>
          <w:iCs/>
          <w:color w:val="0000FF"/>
        </w:rPr>
        <w:t>, lai, projektam beidzoties, var pārbaudīt, vai tas ir sasniegts.</w:t>
      </w:r>
    </w:p>
    <w:p w14:paraId="61262CF8" w14:textId="77777777" w:rsidR="0078763D" w:rsidRPr="004855DC" w:rsidRDefault="0078763D" w:rsidP="0078763D">
      <w:pPr>
        <w:spacing w:before="100" w:beforeAutospacing="1" w:after="100" w:afterAutospacing="1"/>
        <w:ind w:left="62"/>
        <w:jc w:val="both"/>
        <w:rPr>
          <w:i/>
          <w:iCs/>
          <w:color w:val="0000FF"/>
        </w:rPr>
      </w:pPr>
      <w:r w:rsidRPr="004855DC">
        <w:rPr>
          <w:i/>
          <w:iCs/>
          <w:color w:val="0000FF"/>
        </w:rPr>
        <w:t>Mērķī nenorāda ielu, ceļu nosaukumus un ēku adreses.</w:t>
      </w:r>
    </w:p>
    <w:p w14:paraId="09E11EFE" w14:textId="77777777" w:rsidR="00CB1C8E" w:rsidRDefault="00C01AC4" w:rsidP="00C01AC4">
      <w:pPr>
        <w:jc w:val="both"/>
        <w:rPr>
          <w:i/>
          <w:color w:val="0000FF"/>
        </w:rPr>
      </w:pPr>
      <w:r w:rsidRPr="00E25956">
        <w:rPr>
          <w:i/>
          <w:iCs/>
          <w:color w:val="0000FF"/>
        </w:rPr>
        <w:t xml:space="preserve">Šajā </w:t>
      </w:r>
      <w:r>
        <w:rPr>
          <w:i/>
          <w:iCs/>
          <w:color w:val="0000FF"/>
        </w:rPr>
        <w:t>punktā</w:t>
      </w:r>
      <w:r w:rsidRPr="00E25956">
        <w:rPr>
          <w:i/>
          <w:iCs/>
          <w:color w:val="0000FF"/>
        </w:rPr>
        <w:t xml:space="preserve"> projekta iesniedzējs identificē un a</w:t>
      </w:r>
      <w:r w:rsidRPr="00E25956">
        <w:rPr>
          <w:i/>
          <w:color w:val="0000FF"/>
        </w:rPr>
        <w:t>praksta</w:t>
      </w:r>
      <w:r w:rsidR="00CB1C8E">
        <w:rPr>
          <w:i/>
          <w:color w:val="0000FF"/>
        </w:rPr>
        <w:t>:</w:t>
      </w:r>
    </w:p>
    <w:p w14:paraId="2D2F521E" w14:textId="77777777" w:rsidR="00A8357C" w:rsidRPr="000D696E" w:rsidRDefault="000F555D" w:rsidP="002269A9">
      <w:pPr>
        <w:pStyle w:val="ListParagraph"/>
        <w:numPr>
          <w:ilvl w:val="0"/>
          <w:numId w:val="74"/>
        </w:numPr>
        <w:jc w:val="both"/>
        <w:rPr>
          <w:rFonts w:ascii="Times New Roman" w:hAnsi="Times New Roman"/>
          <w:i/>
          <w:color w:val="0000FF"/>
          <w:sz w:val="24"/>
          <w:szCs w:val="24"/>
        </w:rPr>
      </w:pPr>
      <w:r w:rsidRPr="000D696E">
        <w:rPr>
          <w:rFonts w:ascii="Times New Roman" w:hAnsi="Times New Roman"/>
          <w:i/>
          <w:color w:val="0000FF"/>
          <w:sz w:val="24"/>
          <w:szCs w:val="24"/>
        </w:rPr>
        <w:t>kā tiks ievēroti visi trīs Jaunā Eiropas “Bauhaus” principi: estētika, ilgtspēja, iekļautība</w:t>
      </w:r>
      <w:r w:rsidR="00CB1C8E" w:rsidRPr="000D696E">
        <w:rPr>
          <w:rFonts w:ascii="Times New Roman" w:hAnsi="Times New Roman"/>
          <w:i/>
          <w:color w:val="0000FF"/>
          <w:sz w:val="24"/>
          <w:szCs w:val="24"/>
        </w:rPr>
        <w:t>;</w:t>
      </w:r>
    </w:p>
    <w:p w14:paraId="6636D999" w14:textId="1CA637F4" w:rsidR="00A8357C" w:rsidRPr="002269A9" w:rsidRDefault="00A8357C" w:rsidP="00A8357C">
      <w:pPr>
        <w:pStyle w:val="ListParagraph"/>
        <w:numPr>
          <w:ilvl w:val="0"/>
          <w:numId w:val="71"/>
        </w:numPr>
        <w:jc w:val="both"/>
        <w:rPr>
          <w:rFonts w:ascii="Times New Roman" w:hAnsi="Times New Roman"/>
          <w:i/>
          <w:color w:val="0000FF"/>
          <w:sz w:val="24"/>
          <w:szCs w:val="24"/>
        </w:rPr>
      </w:pPr>
      <w:r w:rsidRPr="002269A9">
        <w:rPr>
          <w:rFonts w:ascii="Times New Roman" w:hAnsi="Times New Roman"/>
          <w:i/>
          <w:color w:val="0000FF"/>
          <w:sz w:val="24"/>
          <w:szCs w:val="24"/>
        </w:rPr>
        <w:t>kurai būvdarbu vai preču vai pakalpojumu grupai projektā paredzēts piemērot zaļo publisko iepirkuma principu saskaņā ar Ministru kabineta 2017.</w:t>
      </w:r>
      <w:r w:rsidR="00D204E3">
        <w:rPr>
          <w:rFonts w:ascii="Times New Roman" w:hAnsi="Times New Roman"/>
          <w:i/>
          <w:color w:val="0000FF"/>
          <w:sz w:val="24"/>
          <w:szCs w:val="24"/>
        </w:rPr>
        <w:t xml:space="preserve"> </w:t>
      </w:r>
      <w:r w:rsidRPr="002269A9">
        <w:rPr>
          <w:rFonts w:ascii="Times New Roman" w:hAnsi="Times New Roman"/>
          <w:i/>
          <w:color w:val="0000FF"/>
          <w:sz w:val="24"/>
          <w:szCs w:val="24"/>
        </w:rPr>
        <w:t>gada 20.</w:t>
      </w:r>
      <w:r w:rsidR="00D204E3">
        <w:rPr>
          <w:rFonts w:ascii="Times New Roman" w:hAnsi="Times New Roman"/>
          <w:i/>
          <w:color w:val="0000FF"/>
          <w:sz w:val="24"/>
          <w:szCs w:val="24"/>
        </w:rPr>
        <w:t xml:space="preserve"> </w:t>
      </w:r>
      <w:r w:rsidRPr="002269A9">
        <w:rPr>
          <w:rFonts w:ascii="Times New Roman" w:hAnsi="Times New Roman"/>
          <w:i/>
          <w:color w:val="0000FF"/>
          <w:sz w:val="24"/>
          <w:szCs w:val="24"/>
        </w:rPr>
        <w:t>jūnija noteikumiem Nr.</w:t>
      </w:r>
      <w:r w:rsidR="00D204E3">
        <w:rPr>
          <w:rFonts w:ascii="Times New Roman" w:hAnsi="Times New Roman"/>
          <w:i/>
          <w:color w:val="0000FF"/>
          <w:sz w:val="24"/>
          <w:szCs w:val="24"/>
        </w:rPr>
        <w:t xml:space="preserve"> </w:t>
      </w:r>
      <w:r w:rsidRPr="002269A9">
        <w:rPr>
          <w:rFonts w:ascii="Times New Roman" w:hAnsi="Times New Roman"/>
          <w:i/>
          <w:color w:val="0000FF"/>
          <w:sz w:val="24"/>
          <w:szCs w:val="24"/>
        </w:rPr>
        <w:t>353 “Prasības zaļajam publiskajam iepirkumam un to piemērošanas kārtība”.</w:t>
      </w:r>
    </w:p>
    <w:p w14:paraId="3F01B491" w14:textId="77777777" w:rsidR="002606D8" w:rsidRDefault="002606D8" w:rsidP="00DA6AA3">
      <w:pPr>
        <w:pStyle w:val="NormalWeb"/>
        <w:spacing w:before="0" w:beforeAutospacing="0" w:after="0" w:afterAutospacing="0"/>
        <w:jc w:val="both"/>
        <w:rPr>
          <w:b/>
          <w:bCs/>
          <w:i/>
          <w:iCs/>
          <w:color w:val="0000FF"/>
        </w:rPr>
      </w:pPr>
    </w:p>
    <w:p w14:paraId="3E0F7B33" w14:textId="77777777" w:rsidR="0078763D" w:rsidRPr="00A36631" w:rsidRDefault="0078763D" w:rsidP="002606D8">
      <w:pPr>
        <w:pStyle w:val="NormalWeb"/>
        <w:spacing w:before="0" w:beforeAutospacing="0" w:after="0" w:afterAutospacing="0"/>
        <w:ind w:left="357"/>
        <w:jc w:val="both"/>
        <w:rPr>
          <w:b/>
          <w:bCs/>
          <w:i/>
          <w:iCs/>
          <w:color w:val="0000FF"/>
        </w:rPr>
      </w:pPr>
    </w:p>
    <w:p w14:paraId="295D446C" w14:textId="77777777" w:rsidR="00455E2A" w:rsidRPr="00455E2A" w:rsidRDefault="00455E2A" w:rsidP="00455E2A">
      <w:pPr>
        <w:pStyle w:val="NormalWeb"/>
        <w:spacing w:before="0" w:beforeAutospacing="0" w:after="0" w:afterAutospacing="0"/>
        <w:jc w:val="both"/>
        <w:rPr>
          <w:color w:val="FF0000"/>
        </w:rPr>
      </w:pPr>
    </w:p>
    <w:p w14:paraId="7E8A412C" w14:textId="250B6F7F" w:rsidR="00D8002E" w:rsidRPr="00824AF7" w:rsidRDefault="641FBD09" w:rsidP="00DA6AA3">
      <w:pPr>
        <w:pStyle w:val="Heading3"/>
        <w:spacing w:before="0" w:beforeAutospacing="0" w:after="0" w:afterAutospacing="0"/>
        <w:jc w:val="both"/>
        <w:rPr>
          <w:rFonts w:eastAsia="Times New Roman"/>
          <w:sz w:val="28"/>
          <w:szCs w:val="28"/>
        </w:rPr>
      </w:pPr>
      <w:bookmarkStart w:id="1" w:name="_Hlk140489806"/>
      <w:r w:rsidRPr="59671AE4">
        <w:rPr>
          <w:rFonts w:eastAsia="Times New Roman"/>
          <w:sz w:val="28"/>
          <w:szCs w:val="28"/>
        </w:rPr>
        <w:t>1.</w:t>
      </w:r>
      <w:r w:rsidR="008C7110">
        <w:rPr>
          <w:rFonts w:eastAsia="Times New Roman"/>
          <w:sz w:val="28"/>
          <w:szCs w:val="28"/>
        </w:rPr>
        <w:t>3</w:t>
      </w:r>
      <w:r w:rsidRPr="59671AE4">
        <w:rPr>
          <w:rFonts w:eastAsia="Times New Roman"/>
          <w:sz w:val="28"/>
          <w:szCs w:val="28"/>
        </w:rPr>
        <w:t xml:space="preserve">. </w:t>
      </w:r>
      <w:r w:rsidR="00AC5142" w:rsidRPr="00824AF7">
        <w:rPr>
          <w:rFonts w:eastAsia="Times New Roman"/>
          <w:sz w:val="28"/>
          <w:szCs w:val="28"/>
        </w:rPr>
        <w:t>Projekta īstenošanas vieta</w:t>
      </w:r>
      <w:r w:rsidR="003C6E78">
        <w:rPr>
          <w:rFonts w:eastAsia="Times New Roman"/>
          <w:sz w:val="28"/>
          <w:szCs w:val="28"/>
        </w:rPr>
        <w:t xml:space="preserve"> </w:t>
      </w:r>
    </w:p>
    <w:bookmarkEnd w:id="1"/>
    <w:p w14:paraId="39C8EA9B" w14:textId="231017B1" w:rsidR="00D8002E" w:rsidRDefault="00D8002E" w:rsidP="00F03616">
      <w:pPr>
        <w:jc w:val="both"/>
        <w:rPr>
          <w:i/>
          <w:color w:val="0000FF"/>
        </w:rPr>
      </w:pPr>
    </w:p>
    <w:p w14:paraId="6F694B35" w14:textId="7F080374" w:rsidR="00CA222A" w:rsidRDefault="00CA222A" w:rsidP="00F03616">
      <w:pPr>
        <w:pStyle w:val="NormalWeb"/>
        <w:spacing w:before="0" w:beforeAutospacing="0" w:after="0" w:afterAutospacing="0"/>
        <w:jc w:val="both"/>
        <w:rPr>
          <w:i/>
          <w:color w:val="FF0000"/>
        </w:rPr>
      </w:pPr>
    </w:p>
    <w:tbl>
      <w:tblPr>
        <w:tblStyle w:val="TableGrid"/>
        <w:tblW w:w="9627" w:type="dxa"/>
        <w:tblLook w:val="04A0" w:firstRow="1" w:lastRow="0" w:firstColumn="1" w:lastColumn="0" w:noHBand="0" w:noVBand="1"/>
      </w:tblPr>
      <w:tblGrid>
        <w:gridCol w:w="6732"/>
        <w:gridCol w:w="2895"/>
      </w:tblGrid>
      <w:tr w:rsidR="003A2CD6" w:rsidRPr="00993FD9" w14:paraId="1053160D" w14:textId="77777777" w:rsidTr="00C00781">
        <w:trPr>
          <w:trHeight w:val="300"/>
        </w:trPr>
        <w:tc>
          <w:tcPr>
            <w:tcW w:w="6732" w:type="dxa"/>
            <w:vMerge w:val="restart"/>
            <w:hideMark/>
          </w:tcPr>
          <w:p w14:paraId="7C842B1C" w14:textId="77777777" w:rsidR="003A2CD6" w:rsidRPr="00993FD9" w:rsidRDefault="003A2CD6">
            <w:pPr>
              <w:jc w:val="both"/>
              <w:textAlignment w:val="baseline"/>
              <w:rPr>
                <w:rFonts w:eastAsia="Times New Roman"/>
              </w:rPr>
            </w:pPr>
            <w:r w:rsidRPr="00993FD9">
              <w:rPr>
                <w:rFonts w:eastAsia="Times New Roman"/>
                <w:noProof/>
              </w:rPr>
              <w:drawing>
                <wp:inline distT="0" distB="0" distL="0" distR="0" wp14:anchorId="3DCA29C0" wp14:editId="0FB08CAF">
                  <wp:extent cx="4099560" cy="3512820"/>
                  <wp:effectExtent l="0" t="0" r="0" b="0"/>
                  <wp:docPr id="151800389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9560" cy="3512820"/>
                          </a:xfrm>
                          <a:prstGeom prst="rect">
                            <a:avLst/>
                          </a:prstGeom>
                          <a:noFill/>
                          <a:ln>
                            <a:noFill/>
                          </a:ln>
                        </pic:spPr>
                      </pic:pic>
                    </a:graphicData>
                  </a:graphic>
                </wp:inline>
              </w:drawing>
            </w:r>
            <w:r w:rsidRPr="00993FD9">
              <w:rPr>
                <w:rFonts w:eastAsia="Times New Roman"/>
                <w:color w:val="0000FF"/>
              </w:rPr>
              <w:t> </w:t>
            </w:r>
          </w:p>
        </w:tc>
        <w:tc>
          <w:tcPr>
            <w:tcW w:w="2895" w:type="dxa"/>
            <w:hideMark/>
          </w:tcPr>
          <w:p w14:paraId="7576CFB9" w14:textId="77777777" w:rsidR="003A2CD6" w:rsidRPr="00993FD9" w:rsidRDefault="003A2CD6">
            <w:pPr>
              <w:jc w:val="both"/>
              <w:textAlignment w:val="baseline"/>
              <w:rPr>
                <w:rFonts w:eastAsia="Times New Roman"/>
              </w:rPr>
            </w:pPr>
            <w:r w:rsidRPr="00993FD9">
              <w:rPr>
                <w:rFonts w:eastAsia="Times New Roman"/>
                <w:b/>
                <w:bCs/>
              </w:rPr>
              <w:t>Projekta īstenošanas vieta</w:t>
            </w:r>
            <w:r w:rsidRPr="00993FD9">
              <w:rPr>
                <w:rFonts w:eastAsia="Times New Roman"/>
              </w:rPr>
              <w:t> </w:t>
            </w:r>
          </w:p>
          <w:p w14:paraId="6A0BE477" w14:textId="77777777" w:rsidR="003A2CD6" w:rsidRPr="00993FD9" w:rsidRDefault="003A2CD6">
            <w:pPr>
              <w:jc w:val="both"/>
              <w:textAlignment w:val="baseline"/>
              <w:rPr>
                <w:rFonts w:eastAsia="Times New Roman"/>
              </w:rPr>
            </w:pPr>
            <w:r w:rsidRPr="00993FD9">
              <w:rPr>
                <w:rFonts w:eastAsia="Times New Roman"/>
                <w:color w:val="808080"/>
              </w:rPr>
              <w:t>Ievada projekta īstenošanas vietas adresi </w:t>
            </w:r>
          </w:p>
          <w:p w14:paraId="65489799" w14:textId="77777777" w:rsidR="003A2CD6" w:rsidRPr="00993FD9" w:rsidRDefault="003A2CD6">
            <w:pPr>
              <w:jc w:val="both"/>
              <w:textAlignment w:val="baseline"/>
              <w:rPr>
                <w:rFonts w:eastAsia="Times New Roman"/>
              </w:rPr>
            </w:pPr>
            <w:r w:rsidRPr="00993FD9">
              <w:rPr>
                <w:rFonts w:eastAsia="Times New Roman"/>
                <w:color w:val="808080"/>
              </w:rPr>
              <w:t>Ieraksta vismaz trīs simbolus, lai meklētu adresi </w:t>
            </w:r>
          </w:p>
          <w:p w14:paraId="2CECB7C7" w14:textId="77777777" w:rsidR="003A2CD6" w:rsidRPr="00993FD9" w:rsidRDefault="003A2CD6">
            <w:pPr>
              <w:jc w:val="both"/>
              <w:textAlignment w:val="baseline"/>
              <w:rPr>
                <w:rFonts w:eastAsia="Times New Roman"/>
              </w:rPr>
            </w:pPr>
            <w:r w:rsidRPr="00993FD9">
              <w:rPr>
                <w:rFonts w:eastAsia="Times New Roman"/>
                <w:color w:val="808080"/>
              </w:rPr>
              <w:t> </w:t>
            </w:r>
          </w:p>
        </w:tc>
      </w:tr>
      <w:tr w:rsidR="003A2CD6" w:rsidRPr="00993FD9" w14:paraId="4B1C90D0" w14:textId="77777777" w:rsidTr="00C00781">
        <w:trPr>
          <w:trHeight w:val="720"/>
        </w:trPr>
        <w:tc>
          <w:tcPr>
            <w:tcW w:w="6732" w:type="dxa"/>
            <w:vMerge/>
            <w:hideMark/>
          </w:tcPr>
          <w:p w14:paraId="5E81B282" w14:textId="77777777" w:rsidR="003A2CD6" w:rsidRPr="00993FD9" w:rsidRDefault="003A2CD6">
            <w:pPr>
              <w:rPr>
                <w:rFonts w:eastAsia="Times New Roman"/>
              </w:rPr>
            </w:pPr>
          </w:p>
        </w:tc>
        <w:tc>
          <w:tcPr>
            <w:tcW w:w="2895" w:type="dxa"/>
            <w:hideMark/>
          </w:tcPr>
          <w:p w14:paraId="30AA1180" w14:textId="77777777" w:rsidR="003A2CD6" w:rsidRPr="00993FD9" w:rsidRDefault="003A2CD6">
            <w:pPr>
              <w:jc w:val="both"/>
              <w:textAlignment w:val="baseline"/>
              <w:rPr>
                <w:rFonts w:eastAsia="Times New Roman"/>
              </w:rPr>
            </w:pPr>
            <w:r w:rsidRPr="00993FD9">
              <w:rPr>
                <w:rFonts w:eastAsia="Times New Roman"/>
                <w:b/>
                <w:bCs/>
              </w:rPr>
              <w:t>Kadastra numurs</w:t>
            </w:r>
            <w:r w:rsidRPr="00993FD9">
              <w:rPr>
                <w:rFonts w:eastAsia="Times New Roman"/>
              </w:rPr>
              <w:t> </w:t>
            </w:r>
          </w:p>
          <w:p w14:paraId="076E210A" w14:textId="77777777" w:rsidR="003A2CD6" w:rsidRPr="00993FD9" w:rsidRDefault="003A2CD6">
            <w:pPr>
              <w:jc w:val="both"/>
              <w:textAlignment w:val="baseline"/>
              <w:rPr>
                <w:rFonts w:eastAsia="Times New Roman"/>
              </w:rPr>
            </w:pPr>
            <w:r w:rsidRPr="00993FD9">
              <w:rPr>
                <w:rFonts w:eastAsia="Times New Roman"/>
                <w:color w:val="808080"/>
              </w:rPr>
              <w:lastRenderedPageBreak/>
              <w:t>Var norādīt īpašuma kadastra numuru (11 cipari) </w:t>
            </w:r>
          </w:p>
          <w:p w14:paraId="26F61F54" w14:textId="77777777" w:rsidR="003A2CD6" w:rsidRPr="00993FD9" w:rsidRDefault="003A2CD6">
            <w:pPr>
              <w:jc w:val="both"/>
              <w:textAlignment w:val="baseline"/>
              <w:rPr>
                <w:rFonts w:eastAsia="Times New Roman"/>
              </w:rPr>
            </w:pPr>
            <w:r w:rsidRPr="00993FD9">
              <w:rPr>
                <w:rFonts w:eastAsia="Times New Roman"/>
                <w:i/>
                <w:iCs/>
                <w:color w:val="0000FF"/>
              </w:rPr>
              <w:t>Tikai kadastra numuru un kadastra apzīmējumu norāda, ja nav zināma adrese</w:t>
            </w:r>
            <w:r w:rsidRPr="00993FD9">
              <w:rPr>
                <w:rFonts w:eastAsia="Times New Roman"/>
                <w:color w:val="0000FF"/>
              </w:rPr>
              <w:t> </w:t>
            </w:r>
          </w:p>
        </w:tc>
      </w:tr>
      <w:tr w:rsidR="003A2CD6" w:rsidRPr="00993FD9" w14:paraId="1D586F63" w14:textId="77777777" w:rsidTr="00C00781">
        <w:trPr>
          <w:trHeight w:val="555"/>
        </w:trPr>
        <w:tc>
          <w:tcPr>
            <w:tcW w:w="6732" w:type="dxa"/>
            <w:vMerge/>
            <w:hideMark/>
          </w:tcPr>
          <w:p w14:paraId="21EC575A" w14:textId="77777777" w:rsidR="003A2CD6" w:rsidRPr="00993FD9" w:rsidRDefault="003A2CD6">
            <w:pPr>
              <w:rPr>
                <w:rFonts w:eastAsia="Times New Roman"/>
              </w:rPr>
            </w:pPr>
          </w:p>
        </w:tc>
        <w:tc>
          <w:tcPr>
            <w:tcW w:w="2895" w:type="dxa"/>
            <w:hideMark/>
          </w:tcPr>
          <w:p w14:paraId="02DFDEBB" w14:textId="77777777" w:rsidR="003A2CD6" w:rsidRPr="00993FD9" w:rsidRDefault="003A2CD6">
            <w:pPr>
              <w:jc w:val="both"/>
              <w:textAlignment w:val="baseline"/>
              <w:rPr>
                <w:rFonts w:eastAsia="Times New Roman"/>
              </w:rPr>
            </w:pPr>
            <w:r w:rsidRPr="00993FD9">
              <w:rPr>
                <w:rFonts w:eastAsia="Times New Roman"/>
                <w:b/>
                <w:bCs/>
              </w:rPr>
              <w:t>Kadastra apzīmējums </w:t>
            </w:r>
            <w:r w:rsidRPr="00993FD9">
              <w:rPr>
                <w:rFonts w:eastAsia="Times New Roman"/>
              </w:rPr>
              <w:t> </w:t>
            </w:r>
          </w:p>
          <w:p w14:paraId="617066E7" w14:textId="77777777" w:rsidR="003A2CD6" w:rsidRPr="00993FD9" w:rsidRDefault="003A2CD6">
            <w:pPr>
              <w:ind w:right="45"/>
              <w:jc w:val="both"/>
              <w:textAlignment w:val="baseline"/>
              <w:rPr>
                <w:rFonts w:eastAsia="Times New Roman"/>
              </w:rPr>
            </w:pPr>
            <w:r w:rsidRPr="00993FD9">
              <w:rPr>
                <w:rFonts w:eastAsia="Times New Roman"/>
                <w:color w:val="808080"/>
              </w:rPr>
              <w:t>Norāda kadastra apzīmējumu vai ēkas kadastra apzīmējumu (14 cipari)  </w:t>
            </w:r>
          </w:p>
          <w:p w14:paraId="302883E3" w14:textId="77777777" w:rsidR="003A2CD6" w:rsidRPr="00993FD9" w:rsidRDefault="003A2CD6">
            <w:pPr>
              <w:jc w:val="both"/>
              <w:textAlignment w:val="baseline"/>
              <w:rPr>
                <w:rFonts w:eastAsia="Times New Roman"/>
              </w:rPr>
            </w:pPr>
            <w:r w:rsidRPr="00993FD9">
              <w:rPr>
                <w:rFonts w:eastAsia="Times New Roman"/>
                <w:i/>
                <w:iCs/>
                <w:color w:val="0000FF"/>
              </w:rPr>
              <w:t>Norāda projekta īstenošanas vietas kadastra apzīmējumu vai konkrētās ēkas kadastra apzīmējumu.</w:t>
            </w:r>
            <w:r w:rsidRPr="00993FD9">
              <w:rPr>
                <w:rFonts w:eastAsia="Times New Roman"/>
                <w:color w:val="0000FF"/>
              </w:rPr>
              <w:t>  </w:t>
            </w:r>
          </w:p>
        </w:tc>
      </w:tr>
      <w:tr w:rsidR="003A2CD6" w:rsidRPr="00993FD9" w14:paraId="098E81E2" w14:textId="77777777" w:rsidTr="00C00781">
        <w:trPr>
          <w:trHeight w:val="690"/>
        </w:trPr>
        <w:tc>
          <w:tcPr>
            <w:tcW w:w="6732" w:type="dxa"/>
            <w:vMerge/>
            <w:hideMark/>
          </w:tcPr>
          <w:p w14:paraId="64B5ED39" w14:textId="77777777" w:rsidR="003A2CD6" w:rsidRPr="00993FD9" w:rsidRDefault="003A2CD6">
            <w:pPr>
              <w:rPr>
                <w:rFonts w:eastAsia="Times New Roman"/>
              </w:rPr>
            </w:pPr>
          </w:p>
        </w:tc>
        <w:tc>
          <w:tcPr>
            <w:tcW w:w="2895" w:type="dxa"/>
            <w:hideMark/>
          </w:tcPr>
          <w:p w14:paraId="325A8FC1" w14:textId="77777777" w:rsidR="003A2CD6" w:rsidRPr="00993FD9" w:rsidRDefault="003A2CD6">
            <w:pPr>
              <w:jc w:val="both"/>
              <w:textAlignment w:val="baseline"/>
              <w:rPr>
                <w:rFonts w:eastAsia="Times New Roman"/>
              </w:rPr>
            </w:pPr>
            <w:r w:rsidRPr="00993FD9">
              <w:rPr>
                <w:rFonts w:eastAsia="Times New Roman"/>
                <w:b/>
                <w:bCs/>
              </w:rPr>
              <w:t>Projekta īstenošanas vietas apraksts </w:t>
            </w:r>
            <w:r w:rsidRPr="00993FD9">
              <w:rPr>
                <w:rFonts w:eastAsia="Times New Roman"/>
              </w:rPr>
              <w:t> </w:t>
            </w:r>
          </w:p>
          <w:p w14:paraId="5749B61B" w14:textId="77777777" w:rsidR="003A2CD6" w:rsidRPr="00993FD9" w:rsidRDefault="003A2CD6">
            <w:pPr>
              <w:jc w:val="both"/>
              <w:textAlignment w:val="baseline"/>
              <w:rPr>
                <w:rFonts w:eastAsia="Times New Roman"/>
              </w:rPr>
            </w:pPr>
            <w:r w:rsidRPr="00993FD9">
              <w:rPr>
                <w:rFonts w:eastAsia="Times New Roman"/>
                <w:color w:val="808080"/>
              </w:rPr>
              <w:t>Ievada informāciju. </w:t>
            </w:r>
          </w:p>
          <w:p w14:paraId="41DBFF3A" w14:textId="77777777" w:rsidR="003A2CD6" w:rsidRPr="00993FD9" w:rsidRDefault="003A2CD6">
            <w:pPr>
              <w:jc w:val="both"/>
              <w:textAlignment w:val="baseline"/>
              <w:rPr>
                <w:rFonts w:eastAsia="Times New Roman"/>
              </w:rPr>
            </w:pPr>
            <w:r w:rsidRPr="00993FD9">
              <w:rPr>
                <w:rFonts w:eastAsia="Times New Roman"/>
                <w:i/>
                <w:iCs/>
                <w:color w:val="0000FF"/>
              </w:rPr>
              <w:t>Norāda informāciju par projekta īstenošanas vietu, tajā skaitā norāda, kura no projekta darbībām tiks īstenota attiecīgajā vietā, kā arī citu  nepieciešamo papildu informāciju.</w:t>
            </w:r>
            <w:r w:rsidRPr="00993FD9">
              <w:rPr>
                <w:rFonts w:eastAsia="Times New Roman"/>
                <w:color w:val="0000FF"/>
              </w:rPr>
              <w:t> </w:t>
            </w:r>
          </w:p>
          <w:p w14:paraId="2FDB309C" w14:textId="4C63C4AA" w:rsidR="003A2CD6" w:rsidRPr="00993FD9" w:rsidRDefault="003A2CD6">
            <w:pPr>
              <w:jc w:val="both"/>
              <w:textAlignment w:val="baseline"/>
              <w:rPr>
                <w:rFonts w:eastAsia="Times New Roman"/>
              </w:rPr>
            </w:pPr>
          </w:p>
          <w:p w14:paraId="06E490AA" w14:textId="6BCD0F54" w:rsidR="003A2CD6" w:rsidRPr="00DB2C6E" w:rsidRDefault="00C33F12">
            <w:pPr>
              <w:jc w:val="both"/>
              <w:textAlignment w:val="baseline"/>
              <w:rPr>
                <w:rFonts w:eastAsia="Times New Roman"/>
                <w:b/>
                <w:bCs/>
                <w:i/>
                <w:iCs/>
              </w:rPr>
            </w:pPr>
            <w:r w:rsidRPr="00DB2C6E">
              <w:rPr>
                <w:rFonts w:eastAsia="Times New Roman"/>
                <w:b/>
                <w:bCs/>
                <w:i/>
                <w:iCs/>
              </w:rPr>
              <w:t>Ja uz projekta iesnieguma iesniegšanas brīdi nav nodrošinātas īpašumtiesības, projekta iesniegumā ir jābūt projekta iesniedzēja apliecinājumam, ka minētā atbilstība tiks nodrošināta līdz  pirmajam maksājuma pieprasījumam.</w:t>
            </w:r>
          </w:p>
        </w:tc>
      </w:tr>
    </w:tbl>
    <w:p w14:paraId="4A115D9A" w14:textId="77777777" w:rsidR="0078637F" w:rsidRPr="00C00781" w:rsidRDefault="0078637F" w:rsidP="00F03616">
      <w:pPr>
        <w:pStyle w:val="NormalWeb"/>
        <w:spacing w:before="0" w:beforeAutospacing="0" w:after="0" w:afterAutospacing="0"/>
        <w:jc w:val="both"/>
        <w:rPr>
          <w:iCs/>
          <w:color w:val="FF0000"/>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429EAC28" w:rsidR="00455E2A" w:rsidRDefault="7A2E6900" w:rsidP="00C00781">
      <w:pPr>
        <w:pStyle w:val="Heading3"/>
        <w:spacing w:before="0" w:beforeAutospacing="0" w:after="0" w:afterAutospacing="0"/>
        <w:jc w:val="both"/>
        <w:rPr>
          <w:rFonts w:eastAsia="Times New Roman"/>
          <w:sz w:val="28"/>
          <w:szCs w:val="28"/>
        </w:rPr>
      </w:pPr>
      <w:r w:rsidRPr="59671AE4">
        <w:rPr>
          <w:rFonts w:eastAsia="Times New Roman"/>
          <w:sz w:val="28"/>
          <w:szCs w:val="28"/>
        </w:rPr>
        <w:t>1.</w:t>
      </w:r>
      <w:r w:rsidR="009D6D05">
        <w:rPr>
          <w:rFonts w:eastAsia="Times New Roman"/>
          <w:sz w:val="28"/>
          <w:szCs w:val="28"/>
        </w:rPr>
        <w:t>4</w:t>
      </w:r>
      <w:r w:rsidRPr="59671AE4">
        <w:rPr>
          <w:rFonts w:eastAsia="Times New Roman"/>
          <w:sz w:val="28"/>
          <w:szCs w:val="28"/>
        </w:rPr>
        <w:t xml:space="preserve">. </w:t>
      </w:r>
      <w:r w:rsidR="00455E2A" w:rsidRPr="00455E2A">
        <w:rPr>
          <w:rFonts w:eastAsia="Times New Roman"/>
          <w:sz w:val="28"/>
          <w:szCs w:val="28"/>
        </w:rPr>
        <w:t xml:space="preserve">Mērķa grupas apraksts </w:t>
      </w:r>
    </w:p>
    <w:p w14:paraId="44D4A561" w14:textId="77777777" w:rsidR="00A30D34" w:rsidRPr="00824AF7" w:rsidRDefault="00A30D34" w:rsidP="00A30D34">
      <w:pPr>
        <w:pStyle w:val="Heading3"/>
        <w:spacing w:before="0" w:beforeAutospacing="0" w:after="0" w:afterAutospacing="0"/>
        <w:ind w:left="567"/>
        <w:jc w:val="both"/>
        <w:rPr>
          <w:rFonts w:eastAsia="Times New Roman"/>
          <w:sz w:val="28"/>
          <w:szCs w:val="28"/>
        </w:rPr>
      </w:pPr>
    </w:p>
    <w:p w14:paraId="7EA1552D" w14:textId="77777777" w:rsidR="003954D9" w:rsidRPr="009A2F8E" w:rsidRDefault="003954D9" w:rsidP="003954D9">
      <w:pPr>
        <w:jc w:val="both"/>
        <w:rPr>
          <w:b/>
          <w:bCs/>
          <w:i/>
          <w:color w:val="0000FF"/>
          <w:highlight w:val="yellow"/>
        </w:rPr>
      </w:pPr>
      <w:r w:rsidRPr="00B77375">
        <w:rPr>
          <w:b/>
          <w:bCs/>
          <w:i/>
          <w:color w:val="0000FF"/>
        </w:rPr>
        <w:t xml:space="preserve">Šajā </w:t>
      </w:r>
      <w:r w:rsidRPr="00B77375">
        <w:rPr>
          <w:b/>
          <w:bCs/>
          <w:i/>
          <w:iCs/>
          <w:color w:val="0000FF"/>
        </w:rPr>
        <w:t xml:space="preserve">sadaļā </w:t>
      </w:r>
      <w:r w:rsidRPr="00B77375">
        <w:rPr>
          <w:b/>
          <w:bCs/>
          <w:i/>
          <w:color w:val="0000FF"/>
        </w:rPr>
        <w:t>projekta iesniedzējs:</w:t>
      </w:r>
    </w:p>
    <w:p w14:paraId="0E4D906B" w14:textId="77777777" w:rsidR="003954D9" w:rsidRPr="00A04CC8" w:rsidRDefault="003954D9" w:rsidP="005B6BAE">
      <w:pPr>
        <w:numPr>
          <w:ilvl w:val="0"/>
          <w:numId w:val="21"/>
        </w:numPr>
        <w:jc w:val="both"/>
        <w:rPr>
          <w:i/>
          <w:color w:val="0000FF"/>
        </w:rPr>
      </w:pPr>
      <w:r w:rsidRPr="00D74E7C">
        <w:rPr>
          <w:i/>
          <w:color w:val="0000FF"/>
        </w:rPr>
        <w:t>identificē galvenās problēmas, kas skar mērķa grupu, jomā, kurā darbojas projekta iesniedzēj</w:t>
      </w:r>
      <w:r>
        <w:rPr>
          <w:i/>
          <w:color w:val="0000FF"/>
        </w:rPr>
        <w:t>s</w:t>
      </w:r>
      <w:r w:rsidRPr="00A04CC8">
        <w:rPr>
          <w:i/>
          <w:color w:val="0000FF"/>
        </w:rPr>
        <w:t>;</w:t>
      </w:r>
    </w:p>
    <w:p w14:paraId="797FF2FB" w14:textId="1C4407D6" w:rsidR="00F82D88" w:rsidRPr="003954D9" w:rsidRDefault="003954D9" w:rsidP="005B6BAE">
      <w:pPr>
        <w:pStyle w:val="Heading3"/>
        <w:numPr>
          <w:ilvl w:val="0"/>
          <w:numId w:val="21"/>
        </w:numPr>
        <w:spacing w:before="0" w:beforeAutospacing="0" w:after="0" w:afterAutospacing="0"/>
        <w:jc w:val="both"/>
        <w:rPr>
          <w:b w:val="0"/>
          <w:bCs w:val="0"/>
          <w:i/>
          <w:color w:val="0000FF"/>
          <w:sz w:val="24"/>
          <w:szCs w:val="24"/>
        </w:rPr>
      </w:pPr>
      <w:r w:rsidRPr="00D74E7C">
        <w:rPr>
          <w:b w:val="0"/>
          <w:bCs w:val="0"/>
          <w:i/>
          <w:color w:val="0000FF"/>
          <w:sz w:val="24"/>
          <w:szCs w:val="24"/>
        </w:rPr>
        <w:t>snie</w:t>
      </w:r>
      <w:r>
        <w:rPr>
          <w:b w:val="0"/>
          <w:bCs w:val="0"/>
          <w:i/>
          <w:color w:val="0000FF"/>
          <w:sz w:val="24"/>
          <w:szCs w:val="24"/>
        </w:rPr>
        <w:t>dz</w:t>
      </w:r>
      <w:r w:rsidRPr="00D74E7C">
        <w:rPr>
          <w:b w:val="0"/>
          <w:bCs w:val="0"/>
          <w:i/>
          <w:color w:val="0000FF"/>
          <w:sz w:val="24"/>
          <w:szCs w:val="24"/>
        </w:rPr>
        <w:t xml:space="preserve"> informācij</w:t>
      </w:r>
      <w:r>
        <w:rPr>
          <w:b w:val="0"/>
          <w:bCs w:val="0"/>
          <w:i/>
          <w:color w:val="0000FF"/>
          <w:sz w:val="24"/>
          <w:szCs w:val="24"/>
        </w:rPr>
        <w:t>u</w:t>
      </w:r>
      <w:r w:rsidRPr="00D74E7C">
        <w:rPr>
          <w:b w:val="0"/>
          <w:bCs w:val="0"/>
          <w:i/>
          <w:color w:val="0000FF"/>
          <w:sz w:val="24"/>
          <w:szCs w:val="24"/>
        </w:rPr>
        <w:t xml:space="preserve"> par projekta mērķa grupām</w:t>
      </w:r>
      <w:r>
        <w:rPr>
          <w:b w:val="0"/>
          <w:bCs w:val="0"/>
          <w:i/>
          <w:color w:val="0000FF"/>
          <w:sz w:val="24"/>
          <w:szCs w:val="24"/>
        </w:rPr>
        <w:t xml:space="preserve"> </w:t>
      </w:r>
      <w:r w:rsidRPr="00D74E7C">
        <w:rPr>
          <w:b w:val="0"/>
          <w:bCs w:val="0"/>
          <w:i/>
          <w:color w:val="0000FF"/>
          <w:sz w:val="24"/>
          <w:szCs w:val="24"/>
        </w:rPr>
        <w:t>sadalījumā pēc dzimum</w:t>
      </w:r>
      <w:r>
        <w:rPr>
          <w:b w:val="0"/>
          <w:bCs w:val="0"/>
          <w:i/>
          <w:color w:val="0000FF"/>
          <w:sz w:val="24"/>
          <w:szCs w:val="24"/>
        </w:rPr>
        <w:t>a</w:t>
      </w:r>
      <w:r w:rsidRPr="00D74E7C">
        <w:rPr>
          <w:b w:val="0"/>
          <w:bCs w:val="0"/>
          <w:i/>
          <w:color w:val="0000FF"/>
          <w:sz w:val="24"/>
          <w:szCs w:val="24"/>
        </w:rPr>
        <w:t xml:space="preserve"> u.c. pazīm</w:t>
      </w:r>
      <w:r>
        <w:rPr>
          <w:b w:val="0"/>
          <w:bCs w:val="0"/>
          <w:i/>
          <w:color w:val="0000FF"/>
          <w:sz w:val="24"/>
          <w:szCs w:val="24"/>
        </w:rPr>
        <w:t>ēm</w:t>
      </w:r>
      <w:r w:rsidRPr="00D74E7C">
        <w:rPr>
          <w:b w:val="0"/>
          <w:bCs w:val="0"/>
          <w:i/>
          <w:color w:val="0000FF"/>
          <w:sz w:val="24"/>
          <w:szCs w:val="24"/>
        </w:rPr>
        <w:t xml:space="preserve"> </w:t>
      </w:r>
      <w:r>
        <w:rPr>
          <w:b w:val="0"/>
          <w:bCs w:val="0"/>
          <w:i/>
          <w:color w:val="0000FF"/>
          <w:sz w:val="24"/>
          <w:szCs w:val="24"/>
        </w:rPr>
        <w:t>(vai norāda, ka to ir plānots sniegt).</w:t>
      </w:r>
    </w:p>
    <w:p w14:paraId="1CE71758" w14:textId="1FD256B1" w:rsidR="59671AE4" w:rsidRDefault="59671AE4" w:rsidP="00C00781">
      <w:pPr>
        <w:pStyle w:val="Heading3"/>
        <w:spacing w:before="0" w:beforeAutospacing="0" w:after="0" w:afterAutospacing="0"/>
        <w:jc w:val="both"/>
        <w:rPr>
          <w:i/>
          <w:iCs/>
          <w:color w:val="0000FF"/>
        </w:rPr>
      </w:pPr>
    </w:p>
    <w:p w14:paraId="5D052C9A" w14:textId="550EE468" w:rsidR="00B16AE1" w:rsidRPr="00AA646D" w:rsidRDefault="20F34000" w:rsidP="00C00781">
      <w:pPr>
        <w:pStyle w:val="Heading3"/>
        <w:spacing w:after="120" w:afterAutospacing="0"/>
        <w:rPr>
          <w:rFonts w:eastAsia="Times New Roman"/>
          <w:sz w:val="28"/>
          <w:szCs w:val="28"/>
        </w:rPr>
      </w:pPr>
      <w:bookmarkStart w:id="2" w:name="_Hlk140488014"/>
      <w:r w:rsidRPr="59671AE4">
        <w:rPr>
          <w:rFonts w:eastAsia="Times New Roman"/>
          <w:sz w:val="28"/>
          <w:szCs w:val="28"/>
        </w:rPr>
        <w:t xml:space="preserve">2. </w:t>
      </w:r>
      <w:r w:rsidR="00AC5142" w:rsidRPr="00AA646D">
        <w:rPr>
          <w:rFonts w:eastAsia="Times New Roman"/>
          <w:sz w:val="28"/>
          <w:szCs w:val="28"/>
        </w:rPr>
        <w:t>Projekta īstenošana un vadība</w:t>
      </w:r>
      <w:r w:rsidR="003C6E78">
        <w:rPr>
          <w:rFonts w:eastAsia="Times New Roman"/>
          <w:sz w:val="28"/>
          <w:szCs w:val="28"/>
        </w:rPr>
        <w:t xml:space="preserve"> </w:t>
      </w:r>
    </w:p>
    <w:p w14:paraId="176EDBEA" w14:textId="7F9DF8EF" w:rsidR="00315C34" w:rsidRDefault="00AC5142" w:rsidP="00F03616">
      <w:pPr>
        <w:pStyle w:val="Heading3"/>
        <w:spacing w:before="0" w:beforeAutospacing="0" w:after="0" w:afterAutospacing="0"/>
        <w:jc w:val="both"/>
        <w:rPr>
          <w:rFonts w:eastAsia="Times New Roman"/>
          <w:b w:val="0"/>
          <w:bCs w:val="0"/>
          <w:i/>
          <w:iCs/>
          <w:color w:val="FF0000"/>
          <w:sz w:val="24"/>
          <w:szCs w:val="24"/>
        </w:rPr>
      </w:pPr>
      <w:r w:rsidRPr="00AA646D">
        <w:rPr>
          <w:rFonts w:eastAsia="Times New Roman"/>
          <w:sz w:val="28"/>
          <w:szCs w:val="28"/>
        </w:rPr>
        <w:lastRenderedPageBreak/>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2"/>
    </w:p>
    <w:p w14:paraId="1465B516" w14:textId="77777777" w:rsidR="001021D7" w:rsidRDefault="001021D7" w:rsidP="00F03616">
      <w:pPr>
        <w:pStyle w:val="Heading3"/>
        <w:spacing w:before="0" w:beforeAutospacing="0" w:after="0" w:afterAutospacing="0"/>
        <w:jc w:val="both"/>
        <w:rPr>
          <w:rFonts w:eastAsia="Times New Roman"/>
          <w:b w:val="0"/>
          <w:bCs w:val="0"/>
          <w:iCs/>
          <w:color w:val="FF0000"/>
          <w:sz w:val="28"/>
          <w:szCs w:val="28"/>
        </w:rPr>
      </w:pPr>
    </w:p>
    <w:p w14:paraId="758CBD43" w14:textId="77777777" w:rsidR="001021D7" w:rsidRPr="009A2F8E" w:rsidRDefault="001021D7" w:rsidP="001021D7">
      <w:pPr>
        <w:jc w:val="both"/>
        <w:rPr>
          <w:b/>
          <w:bCs/>
          <w:i/>
          <w:color w:val="0000FF"/>
          <w:highlight w:val="yellow"/>
        </w:rPr>
      </w:pPr>
      <w:r w:rsidRPr="00B77375">
        <w:rPr>
          <w:b/>
          <w:bCs/>
          <w:i/>
          <w:color w:val="0000FF"/>
        </w:rPr>
        <w:t xml:space="preserve">Šajā </w:t>
      </w:r>
      <w:r w:rsidRPr="00B77375">
        <w:rPr>
          <w:b/>
          <w:bCs/>
          <w:i/>
          <w:iCs/>
          <w:color w:val="0000FF"/>
        </w:rPr>
        <w:t xml:space="preserve">sadaļā </w:t>
      </w:r>
      <w:r w:rsidRPr="00B77375">
        <w:rPr>
          <w:b/>
          <w:bCs/>
          <w:i/>
          <w:color w:val="0000FF"/>
        </w:rPr>
        <w:t>projekta iesniedzējs:</w:t>
      </w:r>
    </w:p>
    <w:p w14:paraId="3345B50B" w14:textId="77777777" w:rsidR="001021D7" w:rsidRPr="00A04CC8" w:rsidRDefault="001021D7" w:rsidP="005B6BAE">
      <w:pPr>
        <w:numPr>
          <w:ilvl w:val="0"/>
          <w:numId w:val="21"/>
        </w:numPr>
        <w:jc w:val="both"/>
        <w:rPr>
          <w:i/>
          <w:color w:val="0000FF"/>
        </w:rPr>
      </w:pPr>
      <w:r w:rsidRPr="00A04CC8">
        <w:rPr>
          <w:i/>
          <w:color w:val="0000FF"/>
        </w:rPr>
        <w:t>sniedz informāciju par vadības un īstenošanas procesa organizēšanai nepieciešamo personālu;</w:t>
      </w:r>
    </w:p>
    <w:p w14:paraId="143F2AA9" w14:textId="77777777" w:rsidR="001021D7" w:rsidRPr="00A04CC8" w:rsidRDefault="001021D7" w:rsidP="005B6BAE">
      <w:pPr>
        <w:pStyle w:val="Heading3"/>
        <w:numPr>
          <w:ilvl w:val="0"/>
          <w:numId w:val="21"/>
        </w:numPr>
        <w:spacing w:before="0" w:beforeAutospacing="0" w:after="0" w:afterAutospacing="0"/>
        <w:jc w:val="both"/>
        <w:rPr>
          <w:b w:val="0"/>
          <w:bCs w:val="0"/>
          <w:i/>
          <w:color w:val="0000FF"/>
          <w:sz w:val="24"/>
          <w:szCs w:val="24"/>
        </w:rPr>
      </w:pPr>
      <w:r w:rsidRPr="00A04CC8">
        <w:rPr>
          <w:b w:val="0"/>
          <w:bCs w:val="0"/>
          <w:i/>
          <w:color w:val="0000FF"/>
          <w:sz w:val="24"/>
          <w:szCs w:val="24"/>
        </w:rPr>
        <w:t>apraksta to pienākumus projektā, nepieciešamo kvalifikāciju, tai skaitā pieredzi un kompetenci.</w:t>
      </w:r>
    </w:p>
    <w:p w14:paraId="75A928BC" w14:textId="77777777" w:rsidR="001021D7" w:rsidRPr="00AA646D" w:rsidRDefault="001021D7"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1021D7" w:rsidRDefault="00720CD4" w:rsidP="00B93B92">
            <w:pPr>
              <w:pStyle w:val="NormalWeb"/>
              <w:spacing w:before="0" w:beforeAutospacing="0" w:after="0" w:afterAutospacing="0"/>
              <w:jc w:val="center"/>
              <w:rPr>
                <w:rFonts w:eastAsia="Times New Roman"/>
                <w:b/>
                <w:bCs/>
                <w:i/>
                <w:iCs/>
              </w:rPr>
            </w:pPr>
            <w:r w:rsidRPr="001021D7">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1021D7" w:rsidRDefault="00B93B92" w:rsidP="00B93B92">
            <w:pPr>
              <w:pStyle w:val="NormalWeb"/>
              <w:spacing w:before="0" w:beforeAutospacing="0" w:after="0" w:afterAutospacing="0"/>
              <w:jc w:val="both"/>
              <w:rPr>
                <w:i/>
                <w:iCs/>
                <w:color w:val="7F7F7F" w:themeColor="text1" w:themeTint="80"/>
              </w:rPr>
            </w:pPr>
            <w:r w:rsidRPr="001021D7">
              <w:rPr>
                <w:i/>
                <w:iCs/>
                <w:color w:val="0000FF"/>
              </w:rPr>
              <w:t>Norāda</w:t>
            </w:r>
            <w:r w:rsidR="00720CD4" w:rsidRPr="001021D7">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4DB3EEA6"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1021D7" w:rsidRDefault="00720CD4" w:rsidP="005B6BAE">
            <w:pPr>
              <w:pStyle w:val="NormalWeb"/>
              <w:numPr>
                <w:ilvl w:val="0"/>
                <w:numId w:val="6"/>
              </w:numPr>
              <w:spacing w:before="0" w:beforeAutospacing="0" w:after="0" w:afterAutospacing="0"/>
              <w:ind w:left="456"/>
              <w:jc w:val="both"/>
              <w:rPr>
                <w:i/>
                <w:iCs/>
                <w:color w:val="0000FF"/>
              </w:rPr>
            </w:pPr>
            <w:r w:rsidRPr="001021D7">
              <w:rPr>
                <w:i/>
                <w:iCs/>
                <w:color w:val="0000FF"/>
              </w:rPr>
              <w:t xml:space="preserve">īstenošanas </w:t>
            </w:r>
          </w:p>
          <w:p w14:paraId="36B59D15" w14:textId="10D373D5" w:rsidR="00720CD4" w:rsidRPr="00AA646D" w:rsidRDefault="00720CD4" w:rsidP="005B6BAE">
            <w:pPr>
              <w:pStyle w:val="NormalWeb"/>
              <w:numPr>
                <w:ilvl w:val="0"/>
                <w:numId w:val="6"/>
              </w:numPr>
              <w:spacing w:before="0" w:beforeAutospacing="0" w:after="0" w:afterAutospacing="0"/>
              <w:ind w:left="456"/>
              <w:jc w:val="both"/>
              <w:rPr>
                <w:color w:val="7F7F7F" w:themeColor="text1" w:themeTint="80"/>
              </w:rPr>
            </w:pPr>
            <w:r w:rsidRPr="001021D7">
              <w:rPr>
                <w:i/>
                <w:iCs/>
                <w:color w:val="0000FF"/>
              </w:rPr>
              <w:t>vadības</w:t>
            </w:r>
            <w:r w:rsidRPr="00AA646D">
              <w:rPr>
                <w:color w:val="7F7F7F" w:themeColor="text1" w:themeTint="80"/>
              </w:rPr>
              <w:t xml:space="preserve">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8D13616"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3C34A8A3" w:rsidR="001021D7" w:rsidRPr="003C78E4" w:rsidRDefault="00720CD4" w:rsidP="003C78E4">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4B36525A"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3262AD9D" w14:textId="77777777" w:rsidR="003C78E4" w:rsidRDefault="003C78E4" w:rsidP="005B6BAE">
            <w:pPr>
              <w:pStyle w:val="NormalWeb"/>
              <w:numPr>
                <w:ilvl w:val="0"/>
                <w:numId w:val="22"/>
              </w:numPr>
              <w:spacing w:before="0" w:beforeAutospacing="0" w:after="0" w:afterAutospacing="0"/>
              <w:jc w:val="both"/>
              <w:rPr>
                <w:i/>
                <w:iCs/>
                <w:color w:val="0000FF"/>
              </w:rPr>
            </w:pPr>
            <w:r w:rsidRPr="00B725E4">
              <w:rPr>
                <w:i/>
                <w:iCs/>
                <w:color w:val="0000FF"/>
              </w:rPr>
              <w:t xml:space="preserve">uzņēmuma līgums </w:t>
            </w:r>
          </w:p>
          <w:p w14:paraId="6464FC09" w14:textId="0EAB3322" w:rsidR="00720CD4" w:rsidRPr="00AA646D" w:rsidRDefault="003C78E4" w:rsidP="005B6BAE">
            <w:pPr>
              <w:pStyle w:val="NormalWeb"/>
              <w:numPr>
                <w:ilvl w:val="0"/>
                <w:numId w:val="22"/>
              </w:numPr>
              <w:spacing w:before="0" w:beforeAutospacing="0" w:after="0" w:afterAutospacing="0"/>
              <w:jc w:val="both"/>
              <w:rPr>
                <w:color w:val="7F7F7F" w:themeColor="text1" w:themeTint="80"/>
              </w:rPr>
            </w:pPr>
            <w:r w:rsidRPr="00A1421C">
              <w:rPr>
                <w:i/>
                <w:iCs/>
                <w:color w:val="0000FF"/>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261878E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273AC9" w:rsidRDefault="00720CD4" w:rsidP="00B93B92">
            <w:pPr>
              <w:pStyle w:val="NormalWeb"/>
              <w:spacing w:before="0" w:beforeAutospacing="0" w:after="0" w:afterAutospacing="0"/>
              <w:jc w:val="both"/>
              <w:rPr>
                <w:i/>
                <w:iCs/>
                <w:color w:val="0000FF"/>
              </w:rPr>
            </w:pPr>
            <w:r w:rsidRPr="00273AC9">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2DF7DE22"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B22C87" w:rsidRDefault="000247B1" w:rsidP="000247B1">
            <w:pPr>
              <w:pStyle w:val="NormalWeb"/>
              <w:spacing w:before="0" w:beforeAutospacing="0" w:after="0" w:afterAutospacing="0"/>
              <w:jc w:val="both"/>
              <w:rPr>
                <w:rFonts w:eastAsia="Times New Roman"/>
                <w:b/>
                <w:bCs/>
                <w:i/>
                <w:iCs/>
              </w:rPr>
            </w:pPr>
            <w:r w:rsidRPr="00B22C87">
              <w:rPr>
                <w:i/>
                <w:iCs/>
                <w:color w:val="0000FF"/>
              </w:rPr>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7A321DD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247362" w:rsidRDefault="00720CD4" w:rsidP="00B93B92">
            <w:pPr>
              <w:pStyle w:val="NormalWeb"/>
              <w:spacing w:before="0" w:beforeAutospacing="0" w:after="0" w:afterAutospacing="0"/>
              <w:jc w:val="both"/>
              <w:rPr>
                <w:rFonts w:eastAsia="Times New Roman"/>
                <w:b/>
                <w:bCs/>
                <w:i/>
                <w:iCs/>
              </w:rPr>
            </w:pPr>
            <w:r w:rsidRPr="00247362">
              <w:rPr>
                <w:i/>
                <w:iCs/>
                <w:color w:val="0000FF"/>
              </w:rPr>
              <w:t xml:space="preserve">Norāda </w:t>
            </w:r>
            <w:r w:rsidR="00782E5A" w:rsidRPr="00247362">
              <w:rPr>
                <w:i/>
                <w:iCs/>
                <w:color w:val="0000FF"/>
              </w:rPr>
              <w:t xml:space="preserve">amatā nodarbinātās personas </w:t>
            </w:r>
            <w:r w:rsidRPr="00247362">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40EC18CB"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247362" w:rsidRDefault="00720CD4" w:rsidP="00B93B92">
            <w:pPr>
              <w:pStyle w:val="NormalWeb"/>
              <w:spacing w:before="0" w:beforeAutospacing="0" w:after="0" w:afterAutospacing="0"/>
              <w:jc w:val="both"/>
              <w:rPr>
                <w:i/>
                <w:iCs/>
                <w:color w:val="0000FF"/>
              </w:rPr>
            </w:pPr>
            <w:r w:rsidRPr="00247362">
              <w:rPr>
                <w:i/>
                <w:iCs/>
                <w:color w:val="0000FF"/>
              </w:rPr>
              <w:t xml:space="preserve">Norāda </w:t>
            </w:r>
            <w:r w:rsidR="00782E5A" w:rsidRPr="00247362">
              <w:rPr>
                <w:i/>
                <w:iCs/>
                <w:color w:val="0000FF"/>
              </w:rPr>
              <w:t xml:space="preserve">amatā nodarbinātai personai </w:t>
            </w:r>
            <w:r w:rsidRPr="00247362">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7A56625E" w:rsidR="00720CD4" w:rsidRPr="00AA646D" w:rsidRDefault="00227E8F" w:rsidP="00B93B92">
            <w:pPr>
              <w:pStyle w:val="NormalWeb"/>
              <w:spacing w:before="0" w:beforeAutospacing="0" w:after="0" w:afterAutospacing="0"/>
              <w:jc w:val="both"/>
              <w:rPr>
                <w:rFonts w:eastAsia="Times New Roman"/>
                <w:b/>
                <w:bCs/>
              </w:rPr>
            </w:pPr>
            <w:r w:rsidRPr="004B3655">
              <w:rPr>
                <w:i/>
                <w:iCs/>
                <w:color w:val="0000FF"/>
              </w:rPr>
              <w:lastRenderedPageBreak/>
              <w:t>Norāda atbilstošajā amatā nodarbināto skaitu</w:t>
            </w:r>
          </w:p>
        </w:tc>
      </w:tr>
    </w:tbl>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5A81BC9D"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139531BB" w14:textId="77777777" w:rsidR="00C010F3" w:rsidRPr="00AA646D" w:rsidRDefault="00C010F3" w:rsidP="00C010F3">
      <w:pPr>
        <w:jc w:val="both"/>
        <w:rPr>
          <w:i/>
          <w:color w:val="0000FF"/>
        </w:rPr>
      </w:pPr>
    </w:p>
    <w:p w14:paraId="0CF3EE3C" w14:textId="77777777" w:rsidR="00AC4EAE" w:rsidRPr="00254719" w:rsidRDefault="00AC4EAE" w:rsidP="00AC4EAE">
      <w:pPr>
        <w:jc w:val="both"/>
        <w:rPr>
          <w:rFonts w:eastAsia="Times New Roman"/>
          <w:i/>
          <w:iCs/>
          <w:color w:val="0000FF"/>
        </w:rPr>
      </w:pPr>
      <w:r w:rsidRPr="00254719">
        <w:rPr>
          <w:rFonts w:eastAsia="Times New Roman"/>
          <w:i/>
          <w:iCs/>
          <w:color w:val="0000FF"/>
        </w:rPr>
        <w:t>Šajā sadaļā projekta iesniedzējs:</w:t>
      </w:r>
    </w:p>
    <w:p w14:paraId="05072CAC" w14:textId="77777777" w:rsidR="00AC4EAE" w:rsidRPr="00F2211F" w:rsidRDefault="00AC4EAE" w:rsidP="005B6BAE">
      <w:pPr>
        <w:pStyle w:val="ListParagraph"/>
        <w:numPr>
          <w:ilvl w:val="0"/>
          <w:numId w:val="23"/>
        </w:numPr>
        <w:spacing w:before="60" w:after="60"/>
        <w:ind w:left="567"/>
        <w:jc w:val="both"/>
        <w:rPr>
          <w:rFonts w:ascii="Times New Roman" w:eastAsia="Times New Roman" w:hAnsi="Times New Roman"/>
          <w:i/>
          <w:iCs/>
          <w:color w:val="0000FF"/>
          <w:sz w:val="24"/>
          <w:szCs w:val="24"/>
        </w:rPr>
      </w:pPr>
      <w:r w:rsidRPr="00626880">
        <w:rPr>
          <w:rFonts w:ascii="Times New Roman" w:eastAsia="Times New Roman" w:hAnsi="Times New Roman"/>
          <w:i/>
          <w:iCs/>
          <w:color w:val="0000FF"/>
          <w:sz w:val="24"/>
          <w:szCs w:val="24"/>
        </w:rPr>
        <w:t>apraksta</w:t>
      </w:r>
      <w:r w:rsidRPr="00F2211F">
        <w:rPr>
          <w:rFonts w:ascii="Times New Roman" w:eastAsia="Times New Roman" w:hAnsi="Times New Roman"/>
          <w:i/>
          <w:iCs/>
          <w:color w:val="0000FF"/>
          <w:sz w:val="24"/>
          <w:szCs w:val="24"/>
        </w:rPr>
        <w:t xml:space="preserve"> projekta vadības un uzraudzības procesu un tā organizēšanu;</w:t>
      </w:r>
    </w:p>
    <w:p w14:paraId="50D8A5C3" w14:textId="77777777" w:rsidR="003E7DC3" w:rsidRPr="003E7DC3" w:rsidRDefault="00AC4EAE">
      <w:pPr>
        <w:pStyle w:val="ListParagraph"/>
        <w:numPr>
          <w:ilvl w:val="0"/>
          <w:numId w:val="23"/>
        </w:numPr>
        <w:spacing w:before="60" w:after="60"/>
        <w:ind w:left="567"/>
        <w:jc w:val="both"/>
        <w:rPr>
          <w:i/>
          <w:iCs/>
          <w:color w:val="0000FF"/>
        </w:rPr>
      </w:pPr>
      <w:r w:rsidRPr="00F2211F">
        <w:rPr>
          <w:rFonts w:ascii="Times New Roman" w:eastAsia="Times New Roman" w:hAnsi="Times New Roman"/>
          <w:i/>
          <w:iCs/>
          <w:color w:val="0000FF"/>
          <w:sz w:val="24"/>
          <w:szCs w:val="24"/>
        </w:rPr>
        <w:t>norāda vadības procesa organizēšanai nepieciešamo atbildīgo speciālistu pieejamību vai plānoto iesaistīšanu projekta ieviešanas laikā</w:t>
      </w:r>
      <w:r w:rsidR="00D86B94">
        <w:rPr>
          <w:rFonts w:ascii="Times New Roman" w:eastAsia="Times New Roman" w:hAnsi="Times New Roman"/>
          <w:i/>
          <w:iCs/>
          <w:color w:val="0000FF"/>
          <w:sz w:val="24"/>
          <w:szCs w:val="24"/>
        </w:rPr>
        <w:t>;</w:t>
      </w:r>
    </w:p>
    <w:p w14:paraId="4DDD8F9C" w14:textId="6E33B5F7" w:rsidR="00F666E4" w:rsidRPr="003E7DC3" w:rsidRDefault="00F666E4" w:rsidP="003E7DC3">
      <w:pPr>
        <w:pStyle w:val="ListParagraph"/>
        <w:numPr>
          <w:ilvl w:val="0"/>
          <w:numId w:val="23"/>
        </w:numPr>
        <w:spacing w:before="60" w:after="60"/>
        <w:ind w:left="567"/>
        <w:jc w:val="both"/>
        <w:rPr>
          <w:i/>
          <w:iCs/>
          <w:color w:val="0000FF"/>
        </w:rPr>
      </w:pPr>
      <w:r w:rsidRPr="003E7DC3">
        <w:rPr>
          <w:rFonts w:ascii="Times New Roman" w:hAnsi="Times New Roman"/>
          <w:i/>
          <w:iCs/>
          <w:color w:val="0000FF"/>
          <w:sz w:val="24"/>
          <w:szCs w:val="24"/>
        </w:rPr>
        <w:t xml:space="preserve">sniedz informāciju kā tiks nodrošināta datu uzkrāšana par MK noteikumu </w:t>
      </w:r>
      <w:r w:rsidR="00A51BDC" w:rsidRPr="003E7DC3">
        <w:rPr>
          <w:rFonts w:ascii="Times New Roman" w:hAnsi="Times New Roman"/>
          <w:i/>
          <w:iCs/>
          <w:color w:val="0000FF"/>
          <w:sz w:val="24"/>
          <w:szCs w:val="24"/>
        </w:rPr>
        <w:t>34.</w:t>
      </w:r>
      <w:r w:rsidR="00BF2B11" w:rsidRPr="003E7DC3">
        <w:rPr>
          <w:rFonts w:ascii="Times New Roman" w:hAnsi="Times New Roman"/>
          <w:i/>
          <w:iCs/>
          <w:color w:val="0000FF"/>
          <w:sz w:val="24"/>
          <w:szCs w:val="24"/>
        </w:rPr>
        <w:t>1. apakš</w:t>
      </w:r>
      <w:r w:rsidR="00A51BDC" w:rsidRPr="003E7DC3">
        <w:rPr>
          <w:rFonts w:ascii="Times New Roman" w:hAnsi="Times New Roman"/>
          <w:i/>
          <w:iCs/>
          <w:color w:val="0000FF"/>
          <w:sz w:val="24"/>
          <w:szCs w:val="24"/>
        </w:rPr>
        <w:t>punktā</w:t>
      </w:r>
      <w:r w:rsidR="00BF2B11" w:rsidRPr="003E7DC3">
        <w:rPr>
          <w:rFonts w:ascii="Times New Roman" w:hAnsi="Times New Roman"/>
          <w:i/>
          <w:iCs/>
          <w:color w:val="0000FF"/>
          <w:sz w:val="24"/>
          <w:szCs w:val="24"/>
        </w:rPr>
        <w:t xml:space="preserve"> minētajiem radītājiem:</w:t>
      </w:r>
    </w:p>
    <w:p w14:paraId="4FA838F3" w14:textId="77777777" w:rsidR="0083706A" w:rsidRPr="003E7DC3" w:rsidRDefault="00F666E4" w:rsidP="0083706A">
      <w:pPr>
        <w:pStyle w:val="ListParagraph"/>
        <w:numPr>
          <w:ilvl w:val="0"/>
          <w:numId w:val="70"/>
        </w:numPr>
        <w:spacing w:after="120"/>
        <w:jc w:val="both"/>
        <w:rPr>
          <w:rFonts w:ascii="Times New Roman" w:hAnsi="Times New Roman"/>
          <w:i/>
          <w:iCs/>
          <w:color w:val="0000FF"/>
          <w:sz w:val="24"/>
          <w:szCs w:val="24"/>
        </w:rPr>
      </w:pPr>
      <w:r w:rsidRPr="003E7DC3">
        <w:rPr>
          <w:rFonts w:ascii="Times New Roman" w:hAnsi="Times New Roman"/>
          <w:i/>
          <w:iCs/>
          <w:color w:val="0000FF"/>
          <w:sz w:val="24"/>
          <w:szCs w:val="24"/>
        </w:rPr>
        <w:t>horizontālā principa "Vienlīdzība, iekļaušana, nediskriminācija un pamattiesību ievērošana" rādītāja "Objektu skaits, kuros ERAF/KF ieguldījumu rezultātā ir nodrošināta vides un informācijas pieejamība" izpildi</w:t>
      </w:r>
      <w:r w:rsidR="0083706A" w:rsidRPr="003E7DC3">
        <w:rPr>
          <w:rFonts w:ascii="Times New Roman" w:hAnsi="Times New Roman"/>
          <w:i/>
          <w:iCs/>
          <w:color w:val="0000FF"/>
          <w:sz w:val="24"/>
          <w:szCs w:val="24"/>
        </w:rPr>
        <w:t>;</w:t>
      </w:r>
    </w:p>
    <w:p w14:paraId="6E81871C" w14:textId="77777777" w:rsidR="0083706A" w:rsidRPr="003E7DC3" w:rsidRDefault="00F666E4" w:rsidP="0083706A">
      <w:pPr>
        <w:pStyle w:val="ListParagraph"/>
        <w:numPr>
          <w:ilvl w:val="0"/>
          <w:numId w:val="70"/>
        </w:numPr>
        <w:spacing w:after="120"/>
        <w:jc w:val="both"/>
        <w:rPr>
          <w:rFonts w:ascii="Times New Roman" w:hAnsi="Times New Roman"/>
          <w:i/>
          <w:iCs/>
          <w:color w:val="0000FF"/>
          <w:sz w:val="24"/>
          <w:szCs w:val="24"/>
        </w:rPr>
      </w:pPr>
      <w:r w:rsidRPr="003E7DC3">
        <w:rPr>
          <w:rFonts w:ascii="Times New Roman" w:hAnsi="Times New Roman"/>
          <w:i/>
          <w:iCs/>
          <w:color w:val="0000FF"/>
          <w:sz w:val="24"/>
          <w:szCs w:val="24"/>
        </w:rPr>
        <w:t>horizontālā principa "Klimatdrošināšana" ievērošanu, aprakstot aktivitātes, kas nodrošina klimata pārmaiņu mazināšanu, siltumnīcefekta gāzu emisiju samazināšanu vai oglekļa dioksīda piesaisti</w:t>
      </w:r>
      <w:r w:rsidR="0083706A" w:rsidRPr="003E7DC3">
        <w:rPr>
          <w:rFonts w:ascii="Times New Roman" w:hAnsi="Times New Roman"/>
          <w:i/>
          <w:iCs/>
          <w:color w:val="0000FF"/>
          <w:sz w:val="24"/>
          <w:szCs w:val="24"/>
        </w:rPr>
        <w:t>;</w:t>
      </w:r>
    </w:p>
    <w:p w14:paraId="422CD805" w14:textId="77777777" w:rsidR="0083706A" w:rsidRPr="003E7DC3" w:rsidRDefault="00F666E4" w:rsidP="0083706A">
      <w:pPr>
        <w:pStyle w:val="ListParagraph"/>
        <w:numPr>
          <w:ilvl w:val="0"/>
          <w:numId w:val="70"/>
        </w:numPr>
        <w:spacing w:after="120"/>
        <w:jc w:val="both"/>
        <w:rPr>
          <w:rFonts w:ascii="Times New Roman" w:hAnsi="Times New Roman"/>
          <w:i/>
          <w:iCs/>
          <w:color w:val="0000FF"/>
          <w:sz w:val="24"/>
          <w:szCs w:val="24"/>
        </w:rPr>
      </w:pPr>
      <w:r w:rsidRPr="003E7DC3">
        <w:rPr>
          <w:rFonts w:ascii="Times New Roman" w:hAnsi="Times New Roman"/>
          <w:i/>
          <w:iCs/>
          <w:color w:val="0000FF"/>
          <w:sz w:val="24"/>
          <w:szCs w:val="24"/>
        </w:rPr>
        <w:t>horizontālā principa "Energoefektivitāte pirmajā vietā" ievērošanu, aprakstot darbības, kas paredz enerģijas ietaupījumu</w:t>
      </w:r>
      <w:r w:rsidR="0083706A" w:rsidRPr="003E7DC3">
        <w:rPr>
          <w:rFonts w:ascii="Times New Roman" w:hAnsi="Times New Roman"/>
          <w:i/>
          <w:iCs/>
          <w:color w:val="0000FF"/>
          <w:sz w:val="24"/>
          <w:szCs w:val="24"/>
        </w:rPr>
        <w:t>;</w:t>
      </w:r>
    </w:p>
    <w:p w14:paraId="24AF9429" w14:textId="77777777" w:rsidR="00343CBD" w:rsidRPr="00343CBD" w:rsidRDefault="00F666E4" w:rsidP="00343CBD">
      <w:pPr>
        <w:pStyle w:val="ListParagraph"/>
        <w:numPr>
          <w:ilvl w:val="0"/>
          <w:numId w:val="70"/>
        </w:numPr>
        <w:spacing w:after="120"/>
        <w:jc w:val="both"/>
        <w:rPr>
          <w:i/>
          <w:iCs/>
          <w:color w:val="0000FF"/>
        </w:rPr>
      </w:pPr>
      <w:bookmarkStart w:id="3" w:name="_Hlk164892561"/>
      <w:r w:rsidRPr="003E7DC3">
        <w:rPr>
          <w:rFonts w:ascii="Times New Roman" w:hAnsi="Times New Roman"/>
          <w:i/>
          <w:iCs/>
          <w:color w:val="0000FF"/>
          <w:sz w:val="24"/>
          <w:szCs w:val="24"/>
        </w:rPr>
        <w:t xml:space="preserve">horizontālā principa </w:t>
      </w:r>
      <w:bookmarkEnd w:id="3"/>
      <w:r w:rsidRPr="003E7DC3">
        <w:rPr>
          <w:rFonts w:ascii="Times New Roman" w:hAnsi="Times New Roman"/>
          <w:i/>
          <w:iCs/>
          <w:color w:val="0000FF"/>
          <w:sz w:val="24"/>
          <w:szCs w:val="24"/>
        </w:rPr>
        <w:t>"Nenodarīt būtisku kaitējumu" ievērošanu, aprakstot darbības, kas nodrošina atbilstību pielāgošanās klimata pārmaiņām aspektiem.</w:t>
      </w:r>
    </w:p>
    <w:p w14:paraId="7A43379E" w14:textId="0327B0A0" w:rsidR="00116187" w:rsidRPr="00343CBD" w:rsidRDefault="00116187" w:rsidP="00343CBD">
      <w:pPr>
        <w:pStyle w:val="ListParagraph"/>
        <w:numPr>
          <w:ilvl w:val="0"/>
          <w:numId w:val="72"/>
        </w:numPr>
        <w:spacing w:before="60" w:after="60"/>
        <w:ind w:left="567" w:hanging="357"/>
        <w:jc w:val="both"/>
        <w:rPr>
          <w:rFonts w:ascii="Times New Roman" w:hAnsi="Times New Roman"/>
          <w:i/>
          <w:iCs/>
          <w:color w:val="0000FF"/>
          <w:sz w:val="24"/>
          <w:szCs w:val="24"/>
        </w:rPr>
      </w:pPr>
      <w:r w:rsidRPr="00343CBD">
        <w:rPr>
          <w:rStyle w:val="normaltextrun"/>
          <w:rFonts w:ascii="Times New Roman" w:eastAsiaTheme="majorEastAsia" w:hAnsi="Times New Roman"/>
          <w:i/>
          <w:iCs/>
          <w:color w:val="0000FF"/>
          <w:sz w:val="24"/>
          <w:szCs w:val="24"/>
        </w:rPr>
        <w:t>norāda informāciju, kā tiek/ tiks nodrošinātas</w:t>
      </w:r>
      <w:r w:rsidRPr="00343CBD">
        <w:rPr>
          <w:rFonts w:ascii="Times New Roman" w:hAnsi="Times New Roman"/>
          <w:i/>
          <w:iCs/>
          <w:color w:val="0000FF"/>
          <w:sz w:val="24"/>
          <w:szCs w:val="24"/>
        </w:rPr>
        <w:t xml:space="preserve"> </w:t>
      </w:r>
      <w:r w:rsidR="009F4F49" w:rsidRPr="00343CBD">
        <w:rPr>
          <w:rFonts w:ascii="Times New Roman" w:hAnsi="Times New Roman"/>
          <w:i/>
          <w:iCs/>
          <w:color w:val="0000FF"/>
          <w:sz w:val="24"/>
          <w:szCs w:val="24"/>
        </w:rPr>
        <w:t xml:space="preserve">horizontālā principa (turpmāk – HP) </w:t>
      </w:r>
      <w:r w:rsidRPr="00343CBD">
        <w:rPr>
          <w:rFonts w:ascii="Times New Roman" w:hAnsi="Times New Roman"/>
          <w:i/>
          <w:iCs/>
          <w:color w:val="0000FF"/>
          <w:sz w:val="24"/>
          <w:szCs w:val="24"/>
        </w:rPr>
        <w:t>VINPI vispārīgās darbības attiecībā uz projekta vadību un īstenošanu ievērošana. Projekta ietvaros minimālā prasība ir nodrošināt vismaz vienu HP VINPI vispārīgo darbību attiecībā uz projekta vadības un īstenošanas personālu. Zemāk norādīti HP VINPI vispārīgo darbību piemēri attiecībā uz projekta vadības un īstenošanas personālu:</w:t>
      </w:r>
    </w:p>
    <w:p w14:paraId="1B9760B3" w14:textId="77777777" w:rsidR="00343CBD" w:rsidRDefault="00116187" w:rsidP="00343CBD">
      <w:pPr>
        <w:pStyle w:val="paragraph"/>
        <w:numPr>
          <w:ilvl w:val="0"/>
          <w:numId w:val="73"/>
        </w:numPr>
        <w:spacing w:before="0" w:beforeAutospacing="0" w:after="120" w:afterAutospacing="0"/>
        <w:jc w:val="both"/>
        <w:textAlignment w:val="baseline"/>
        <w:rPr>
          <w:rStyle w:val="normaltextrun"/>
          <w:rFonts w:eastAsiaTheme="majorEastAsia"/>
          <w:i/>
          <w:iCs/>
          <w:color w:val="0000FF"/>
        </w:rPr>
      </w:pPr>
      <w:r w:rsidRPr="008C1B1A">
        <w:rPr>
          <w:rStyle w:val="normaltextrun"/>
          <w:rFonts w:eastAsiaTheme="majorEastAsia"/>
          <w:i/>
          <w:iCs/>
          <w:color w:val="0000FF"/>
        </w:rPr>
        <w:t xml:space="preserve">virzīti pasākumi, kas sekmē darba un ģimenes dzīves līdzsvaru, paredzot elastīga un nepilna laika darba iespēju nodrošināšanu vecākiem ar bērniem un personām, kuras aprūpē tuviniekus;   </w:t>
      </w:r>
    </w:p>
    <w:p w14:paraId="3ED8FC00" w14:textId="77777777" w:rsidR="00343CBD" w:rsidRDefault="00116187" w:rsidP="00343CBD">
      <w:pPr>
        <w:pStyle w:val="paragraph"/>
        <w:numPr>
          <w:ilvl w:val="0"/>
          <w:numId w:val="73"/>
        </w:numPr>
        <w:spacing w:before="0" w:beforeAutospacing="0" w:after="120" w:afterAutospacing="0"/>
        <w:jc w:val="both"/>
        <w:textAlignment w:val="baseline"/>
        <w:rPr>
          <w:rStyle w:val="normaltextrun"/>
          <w:rFonts w:eastAsiaTheme="majorEastAsia"/>
          <w:i/>
          <w:iCs/>
          <w:color w:val="0000FF"/>
        </w:rPr>
      </w:pPr>
      <w:r w:rsidRPr="00343CBD">
        <w:rPr>
          <w:rStyle w:val="normaltextrun"/>
          <w:rFonts w:eastAsiaTheme="majorEastAsia"/>
          <w:i/>
          <w:iCs/>
          <w:color w:val="0000FF"/>
        </w:rPr>
        <w:t xml:space="preserve">projekta vadības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7F81D533" w14:textId="7DE11469" w:rsidR="00116187" w:rsidRPr="00343CBD" w:rsidRDefault="00116187" w:rsidP="00343CBD">
      <w:pPr>
        <w:pStyle w:val="paragraph"/>
        <w:numPr>
          <w:ilvl w:val="0"/>
          <w:numId w:val="73"/>
        </w:numPr>
        <w:spacing w:before="0" w:beforeAutospacing="0" w:after="120" w:afterAutospacing="0"/>
        <w:jc w:val="both"/>
        <w:textAlignment w:val="baseline"/>
        <w:rPr>
          <w:rFonts w:eastAsiaTheme="majorEastAsia"/>
          <w:i/>
          <w:iCs/>
          <w:color w:val="0000FF"/>
        </w:rPr>
      </w:pPr>
      <w:r w:rsidRPr="00343CBD">
        <w:rPr>
          <w:rStyle w:val="normaltextrun"/>
          <w:rFonts w:eastAsiaTheme="majorEastAsia"/>
          <w:i/>
          <w:iCs/>
          <w:color w:val="0000FF"/>
        </w:rPr>
        <w:t>sievietēm un vīriešiem nodrošināta vienlīdzīga darba samaksa un vienlīdzīgas karjeras izaugsmes iespējas, tostarp nodrošinot dalību apmācībās, semināros, komandējumos,  (t.sk. piemērota vienlīdzīgas bonusu sistēma, veselības apdrošināšana u.c.).</w:t>
      </w:r>
    </w:p>
    <w:p w14:paraId="32DCFFA9" w14:textId="2FBD43EA" w:rsidR="00116187" w:rsidRPr="001A5BBA" w:rsidRDefault="00116187" w:rsidP="00343CBD">
      <w:pPr>
        <w:pStyle w:val="paragraph"/>
        <w:numPr>
          <w:ilvl w:val="0"/>
          <w:numId w:val="1"/>
        </w:numPr>
        <w:spacing w:before="60" w:beforeAutospacing="0" w:after="60" w:afterAutospacing="0"/>
        <w:ind w:left="567" w:hanging="357"/>
        <w:jc w:val="both"/>
        <w:textAlignment w:val="baseline"/>
        <w:rPr>
          <w:rStyle w:val="normaltextrun"/>
          <w:i/>
          <w:iCs/>
          <w:color w:val="0000FF"/>
        </w:rPr>
      </w:pPr>
      <w:r w:rsidRPr="001A5BBA">
        <w:rPr>
          <w:rStyle w:val="normaltextrun"/>
          <w:i/>
          <w:iCs/>
          <w:color w:val="0000FF"/>
        </w:rPr>
        <w:t>Plašāks skaidrojums par</w:t>
      </w:r>
      <w:r>
        <w:rPr>
          <w:rStyle w:val="normaltextrun"/>
          <w:i/>
          <w:iCs/>
          <w:color w:val="0000FF"/>
        </w:rPr>
        <w:t xml:space="preserve"> projekta iesniegumā iekļaujamām</w:t>
      </w:r>
      <w:r w:rsidRPr="001A5BBA">
        <w:rPr>
          <w:rStyle w:val="normaltextrun"/>
          <w:i/>
          <w:iCs/>
          <w:color w:val="0000FF"/>
        </w:rPr>
        <w:t xml:space="preserve"> HP VINPI</w:t>
      </w:r>
      <w:r>
        <w:rPr>
          <w:rStyle w:val="normaltextrun"/>
          <w:i/>
          <w:iCs/>
          <w:color w:val="0000FF"/>
        </w:rPr>
        <w:t xml:space="preserve"> darbībām un HP VINPI rādītājiem ir iekļauts šīs metodikas sadaļā ”Darbības”, kā arī </w:t>
      </w:r>
      <w:r w:rsidRPr="001A5BBA">
        <w:rPr>
          <w:i/>
          <w:iCs/>
          <w:color w:val="0000FF"/>
        </w:rPr>
        <w:t>LM/TM izstrādāt</w:t>
      </w:r>
      <w:r>
        <w:rPr>
          <w:i/>
          <w:iCs/>
          <w:color w:val="0000FF"/>
        </w:rPr>
        <w:t>ajās</w:t>
      </w:r>
      <w:r w:rsidRPr="001A5BBA">
        <w:rPr>
          <w:i/>
          <w:iCs/>
          <w:color w:val="0000FF"/>
        </w:rPr>
        <w:t xml:space="preserve"> vadlīnijās horizontālā principa “Vienlīdzība, iekļaušana, nediskriminācija un pamattiesību ievērošana” īstenošanai un uzraudzībai (2021–2027) (pieejamas šeit: https://www.lm.gov.lv/lv/vadlinijas-horizontala-principa-vienlidziba-ieklausana-nediskriminacija-un-pamattiesibu-ieverosana-istenosanai-un-uzraudzibai-2021-2027)</w:t>
      </w:r>
      <w:r>
        <w:rPr>
          <w:i/>
          <w:iCs/>
          <w:color w:val="0000FF"/>
        </w:rPr>
        <w:t xml:space="preserve">. </w:t>
      </w:r>
      <w:r w:rsidRPr="00CD6E19">
        <w:rPr>
          <w:i/>
          <w:iCs/>
          <w:color w:val="0000FF"/>
        </w:rPr>
        <w:t xml:space="preserve">Projekta iesniegumā izmantojami šajos piemēros un </w:t>
      </w:r>
      <w:r>
        <w:rPr>
          <w:i/>
          <w:iCs/>
          <w:color w:val="0000FF"/>
        </w:rPr>
        <w:t>HP VINPI vadlīniju</w:t>
      </w:r>
      <w:r w:rsidRPr="00CD6E19">
        <w:rPr>
          <w:i/>
          <w:iCs/>
          <w:color w:val="0000FF"/>
        </w:rPr>
        <w:t xml:space="preserve"> 8.</w:t>
      </w:r>
      <w:r w:rsidR="00D204E3">
        <w:rPr>
          <w:i/>
          <w:iCs/>
          <w:color w:val="0000FF"/>
        </w:rPr>
        <w:t xml:space="preserve"> </w:t>
      </w:r>
      <w:r w:rsidRPr="00CD6E19">
        <w:rPr>
          <w:i/>
          <w:iCs/>
          <w:color w:val="0000FF"/>
        </w:rPr>
        <w:t>sadaļā norādītie vispārīgo darbību formulējumi.</w:t>
      </w: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43EDEFBE"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77777777" w:rsidR="00052C66" w:rsidRPr="00A564A5" w:rsidRDefault="00052C66" w:rsidP="00052C66">
      <w:pPr>
        <w:jc w:val="both"/>
        <w:rPr>
          <w:i/>
          <w:color w:val="0000FF"/>
          <w:highlight w:val="yellow"/>
        </w:rPr>
      </w:pPr>
    </w:p>
    <w:p w14:paraId="749EF623" w14:textId="40366BC8" w:rsidR="00A54D3A" w:rsidRPr="00AE1202" w:rsidRDefault="00A54D3A" w:rsidP="00A54D3A">
      <w:pPr>
        <w:pStyle w:val="NormalWeb"/>
        <w:spacing w:before="0" w:beforeAutospacing="0" w:after="0" w:afterAutospacing="0"/>
        <w:jc w:val="both"/>
        <w:rPr>
          <w:i/>
          <w:iCs/>
          <w:color w:val="0000FF"/>
          <w:highlight w:val="yellow"/>
        </w:rPr>
      </w:pPr>
      <w:r w:rsidRPr="00336859">
        <w:rPr>
          <w:b/>
          <w:bCs/>
          <w:i/>
          <w:color w:val="0000FF"/>
        </w:rPr>
        <w:t xml:space="preserve">Šajā </w:t>
      </w:r>
      <w:r w:rsidRPr="00336859">
        <w:rPr>
          <w:b/>
          <w:bCs/>
          <w:i/>
          <w:iCs/>
          <w:color w:val="0000FF"/>
        </w:rPr>
        <w:t xml:space="preserve">sadaļā </w:t>
      </w:r>
      <w:r w:rsidRPr="00336859">
        <w:rPr>
          <w:b/>
          <w:bCs/>
          <w:i/>
          <w:color w:val="0000FF"/>
        </w:rPr>
        <w:t>projekta iesniedzējs</w:t>
      </w:r>
      <w:r w:rsidRPr="00336859">
        <w:rPr>
          <w:i/>
          <w:iCs/>
          <w:color w:val="0000FF"/>
        </w:rPr>
        <w:t xml:space="preserve"> </w:t>
      </w:r>
      <w:r w:rsidRPr="00336859">
        <w:rPr>
          <w:b/>
          <w:i/>
          <w:color w:val="0000FF"/>
        </w:rPr>
        <w:t xml:space="preserve">sniedz informāciju par pieejamajiem finanšu līdzekļiem plānotā </w:t>
      </w:r>
      <w:r w:rsidRPr="00336859">
        <w:rPr>
          <w:b/>
          <w:bCs/>
          <w:i/>
          <w:iCs/>
          <w:color w:val="0000FF"/>
        </w:rPr>
        <w:t>projekta</w:t>
      </w:r>
      <w:r w:rsidRPr="00336859">
        <w:rPr>
          <w:b/>
          <w:i/>
          <w:color w:val="0000FF"/>
        </w:rPr>
        <w:t xml:space="preserve"> īstenošanai</w:t>
      </w:r>
      <w:r w:rsidRPr="00336859">
        <w:rPr>
          <w:i/>
          <w:iCs/>
          <w:color w:val="0000FF"/>
        </w:rPr>
        <w:t xml:space="preserve"> </w:t>
      </w:r>
      <w:r w:rsidRPr="00AE1202">
        <w:rPr>
          <w:i/>
          <w:iCs/>
          <w:color w:val="0000FF"/>
        </w:rPr>
        <w:t xml:space="preserve">– projekta izdevumus finansēs no </w:t>
      </w:r>
      <w:r w:rsidR="003E207F" w:rsidRPr="00AE1202">
        <w:rPr>
          <w:i/>
          <w:iCs/>
          <w:color w:val="0000FF"/>
        </w:rPr>
        <w:t xml:space="preserve">budžeta resora </w:t>
      </w:r>
      <w:r w:rsidRPr="00AE1202">
        <w:rPr>
          <w:i/>
          <w:iCs/>
          <w:color w:val="0000FF"/>
        </w:rPr>
        <w:t xml:space="preserve">74.“Gadskārtēja valsts </w:t>
      </w:r>
      <w:r w:rsidRPr="00AE1202">
        <w:rPr>
          <w:i/>
          <w:iCs/>
          <w:color w:val="0000FF"/>
        </w:rPr>
        <w:lastRenderedPageBreak/>
        <w:t xml:space="preserve">budžeta izpildes procesā pārdalāmais finansējums” programmā 80.00.00 “Nesadalītais finansējums Eiropas Savienības politiku instrumentu un pārējās ārvalstu finanšu palīdzības līdzfinansēto projektu un pasākumu </w:t>
      </w:r>
      <w:r w:rsidRPr="00B22C87">
        <w:rPr>
          <w:i/>
          <w:iCs/>
          <w:color w:val="0000FF"/>
        </w:rPr>
        <w:t>īstenošanai” un valsts budžeta ilgtermiņa saistībās paredzētajiem līdzekļiem.</w:t>
      </w:r>
    </w:p>
    <w:p w14:paraId="1155A157" w14:textId="77777777" w:rsidR="00A54D3A" w:rsidRPr="009A2F8E" w:rsidRDefault="00A54D3A" w:rsidP="00A54D3A">
      <w:pPr>
        <w:ind w:left="720"/>
        <w:rPr>
          <w:highlight w:val="yellow"/>
        </w:rPr>
      </w:pPr>
    </w:p>
    <w:p w14:paraId="1D1B4D91" w14:textId="2F565BD2" w:rsidR="00A54D3A" w:rsidRPr="00292530" w:rsidRDefault="00C45772" w:rsidP="005B6BAE">
      <w:pPr>
        <w:pStyle w:val="NormalWeb"/>
        <w:numPr>
          <w:ilvl w:val="0"/>
          <w:numId w:val="1"/>
        </w:numPr>
        <w:spacing w:before="0" w:beforeAutospacing="0" w:after="0" w:afterAutospacing="0"/>
        <w:ind w:left="426"/>
        <w:jc w:val="both"/>
        <w:rPr>
          <w:i/>
          <w:iCs/>
          <w:color w:val="0000FF"/>
        </w:rPr>
      </w:pPr>
      <w:r>
        <w:rPr>
          <w:i/>
          <w:iCs/>
          <w:color w:val="0000FF"/>
        </w:rPr>
        <w:t>A</w:t>
      </w:r>
      <w:r w:rsidR="00A54D3A" w:rsidRPr="003573D7">
        <w:rPr>
          <w:i/>
          <w:iCs/>
          <w:color w:val="0000FF"/>
        </w:rPr>
        <w:t xml:space="preserve">tbilstoši MK noteikumu </w:t>
      </w:r>
      <w:r w:rsidR="00CA6503" w:rsidRPr="003573D7">
        <w:rPr>
          <w:i/>
          <w:iCs/>
          <w:color w:val="0000FF"/>
        </w:rPr>
        <w:t>24</w:t>
      </w:r>
      <w:r w:rsidR="00A54D3A" w:rsidRPr="003573D7">
        <w:rPr>
          <w:i/>
          <w:iCs/>
          <w:color w:val="0000FF"/>
        </w:rPr>
        <w:t xml:space="preserve">. punktā noteiktajam </w:t>
      </w:r>
      <w:r>
        <w:rPr>
          <w:i/>
          <w:iCs/>
          <w:color w:val="0000FF"/>
        </w:rPr>
        <w:t xml:space="preserve">pievienotās vērtības nodoklis (turpmāk – </w:t>
      </w:r>
      <w:r w:rsidR="00A54D3A" w:rsidRPr="003573D7">
        <w:rPr>
          <w:i/>
          <w:iCs/>
          <w:color w:val="0000FF"/>
        </w:rPr>
        <w:t>PVN</w:t>
      </w:r>
      <w:r>
        <w:rPr>
          <w:i/>
          <w:iCs/>
          <w:color w:val="0000FF"/>
        </w:rPr>
        <w:t>)</w:t>
      </w:r>
      <w:r w:rsidR="00A54D3A" w:rsidRPr="003573D7">
        <w:rPr>
          <w:i/>
          <w:iCs/>
          <w:color w:val="0000FF"/>
        </w:rPr>
        <w:t>, kas</w:t>
      </w:r>
      <w:r w:rsidR="00A54D3A" w:rsidRPr="00292530">
        <w:rPr>
          <w:i/>
          <w:iCs/>
          <w:color w:val="0000FF"/>
        </w:rPr>
        <w:t xml:space="preserve"> tiešā veidā saistīts ar projektu, uzskatāms par attiecināmām izmaksām saskaņā ar regulas 2021/1060 64. panta 1. punkta “c” apakšpunktā ietvertajiem nosacījumiem</w:t>
      </w:r>
      <w:r w:rsidR="001B2090">
        <w:rPr>
          <w:i/>
          <w:iCs/>
          <w:color w:val="0000FF"/>
        </w:rPr>
        <w:t>, ja tas nav atgūstams atbilstoši normatīvajiem aktiem</w:t>
      </w:r>
      <w:r w:rsidR="004422FC">
        <w:rPr>
          <w:i/>
          <w:iCs/>
          <w:color w:val="0000FF"/>
        </w:rPr>
        <w:t xml:space="preserve"> nodokļu politikas jomā.</w:t>
      </w: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10D82" w:rsidRDefault="00726E81" w:rsidP="00726E81">
            <w:pPr>
              <w:pStyle w:val="NormalWeb"/>
              <w:spacing w:before="0" w:beforeAutospacing="0" w:after="0" w:afterAutospacing="0"/>
              <w:rPr>
                <w:rFonts w:eastAsia="Times New Roman"/>
                <w:b/>
                <w:bCs/>
                <w:i/>
                <w:iCs/>
                <w:highlight w:val="yellow"/>
              </w:rPr>
            </w:pPr>
            <w:r w:rsidRPr="00A10D82">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60B7A207" w14:textId="77777777" w:rsidR="00236F78" w:rsidRPr="00E87154" w:rsidRDefault="00236F78" w:rsidP="005B6BAE">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finanšu, </w:t>
            </w:r>
          </w:p>
          <w:p w14:paraId="7FCFC65F" w14:textId="77777777" w:rsidR="00236F78" w:rsidRPr="00E87154" w:rsidRDefault="00236F78" w:rsidP="005B6BAE">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īstenošanas, </w:t>
            </w:r>
          </w:p>
          <w:p w14:paraId="60FA36ED" w14:textId="77777777" w:rsidR="00236F78" w:rsidRPr="00E87154" w:rsidRDefault="00236F78" w:rsidP="005B6BAE">
            <w:pPr>
              <w:pStyle w:val="NormalWeb"/>
              <w:numPr>
                <w:ilvl w:val="0"/>
                <w:numId w:val="7"/>
              </w:numPr>
              <w:spacing w:before="0" w:beforeAutospacing="0" w:after="0" w:afterAutospacing="0" w:line="216" w:lineRule="auto"/>
              <w:jc w:val="both"/>
              <w:rPr>
                <w:i/>
                <w:iCs/>
                <w:color w:val="0000FF"/>
              </w:rPr>
            </w:pPr>
            <w:r w:rsidRPr="00E87154">
              <w:rPr>
                <w:i/>
                <w:iCs/>
                <w:color w:val="0000FF"/>
              </w:rPr>
              <w:t xml:space="preserve">rezultātu un uzraudzības rādītāju sasniegšanas, </w:t>
            </w:r>
          </w:p>
          <w:p w14:paraId="7A1A0B38" w14:textId="77777777" w:rsidR="00236F78" w:rsidRPr="00E87154" w:rsidRDefault="00236F78" w:rsidP="005B6BAE">
            <w:pPr>
              <w:pStyle w:val="NormalWeb"/>
              <w:numPr>
                <w:ilvl w:val="0"/>
                <w:numId w:val="7"/>
              </w:numPr>
              <w:spacing w:before="0" w:beforeAutospacing="0" w:after="0" w:afterAutospacing="0" w:line="216" w:lineRule="auto"/>
              <w:jc w:val="both"/>
              <w:rPr>
                <w:i/>
                <w:iCs/>
                <w:color w:val="0000FF"/>
              </w:rPr>
            </w:pPr>
            <w:r w:rsidRPr="00E87154">
              <w:rPr>
                <w:i/>
                <w:iCs/>
                <w:color w:val="0000FF"/>
              </w:rPr>
              <w:t>administrēšanas,</w:t>
            </w:r>
          </w:p>
          <w:p w14:paraId="54D10EAB" w14:textId="542D5D7A" w:rsidR="00726E81" w:rsidRPr="00463D5E" w:rsidRDefault="00236F78" w:rsidP="005B6BAE">
            <w:pPr>
              <w:pStyle w:val="NormalWeb"/>
              <w:numPr>
                <w:ilvl w:val="0"/>
                <w:numId w:val="7"/>
              </w:numPr>
              <w:spacing w:before="0" w:beforeAutospacing="0" w:after="0" w:afterAutospacing="0" w:line="216" w:lineRule="auto"/>
              <w:rPr>
                <w:color w:val="7F7F7F" w:themeColor="text1" w:themeTint="80"/>
              </w:rPr>
            </w:pPr>
            <w:r w:rsidRPr="00E87154">
              <w:rPr>
                <w:i/>
                <w:iCs/>
                <w:color w:val="0000FF"/>
              </w:rPr>
              <w:t>cits.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7029CC" w:rsidRDefault="00726E81" w:rsidP="00052C66">
            <w:pPr>
              <w:pStyle w:val="NormalWeb"/>
              <w:spacing w:before="0" w:beforeAutospacing="0" w:after="0" w:afterAutospacing="0" w:line="216" w:lineRule="auto"/>
              <w:jc w:val="both"/>
              <w:rPr>
                <w:i/>
                <w:iCs/>
                <w:color w:val="0000FF"/>
              </w:rPr>
            </w:pPr>
            <w:r w:rsidRPr="007029CC">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2C09293C" w14:textId="77777777" w:rsidR="00FD5C85" w:rsidRPr="00E87154" w:rsidRDefault="00FD5C85" w:rsidP="005B6BAE">
            <w:pPr>
              <w:pStyle w:val="NormalWeb"/>
              <w:numPr>
                <w:ilvl w:val="0"/>
                <w:numId w:val="8"/>
              </w:numPr>
              <w:spacing w:before="0" w:beforeAutospacing="0" w:after="0" w:afterAutospacing="0" w:line="216" w:lineRule="auto"/>
              <w:jc w:val="both"/>
              <w:rPr>
                <w:i/>
                <w:iCs/>
                <w:color w:val="0000FF"/>
              </w:rPr>
            </w:pPr>
            <w:r w:rsidRPr="00E87154">
              <w:rPr>
                <w:i/>
                <w:iCs/>
                <w:color w:val="0000FF"/>
              </w:rPr>
              <w:t xml:space="preserve">augsts, </w:t>
            </w:r>
          </w:p>
          <w:p w14:paraId="767FA64E" w14:textId="02176E14" w:rsidR="00FD5C85" w:rsidRPr="00E87154" w:rsidRDefault="00FD5C85" w:rsidP="005B6BAE">
            <w:pPr>
              <w:pStyle w:val="NormalWeb"/>
              <w:numPr>
                <w:ilvl w:val="0"/>
                <w:numId w:val="8"/>
              </w:numPr>
              <w:spacing w:before="0" w:beforeAutospacing="0" w:after="0" w:afterAutospacing="0" w:line="216" w:lineRule="auto"/>
              <w:jc w:val="both"/>
              <w:rPr>
                <w:i/>
                <w:iCs/>
                <w:color w:val="0000FF"/>
              </w:rPr>
            </w:pPr>
            <w:r w:rsidRPr="00E87154">
              <w:rPr>
                <w:i/>
                <w:iCs/>
                <w:color w:val="0000FF"/>
              </w:rPr>
              <w:t>vidējs</w:t>
            </w:r>
            <w:r w:rsidR="008F6F2B">
              <w:rPr>
                <w:i/>
                <w:iCs/>
                <w:color w:val="0000FF"/>
              </w:rPr>
              <w:t>,</w:t>
            </w:r>
          </w:p>
          <w:p w14:paraId="6A7C92FC" w14:textId="57E6A059" w:rsidR="00726E81" w:rsidRPr="00F45EA2" w:rsidRDefault="00FD5C85" w:rsidP="005B6BAE">
            <w:pPr>
              <w:pStyle w:val="NormalWeb"/>
              <w:numPr>
                <w:ilvl w:val="0"/>
                <w:numId w:val="8"/>
              </w:numPr>
              <w:spacing w:before="0" w:beforeAutospacing="0" w:after="0" w:afterAutospacing="0" w:line="216" w:lineRule="auto"/>
              <w:jc w:val="both"/>
              <w:rPr>
                <w:rFonts w:eastAsia="Times New Roman"/>
                <w:b/>
                <w:bCs/>
              </w:rPr>
            </w:pPr>
            <w:r w:rsidRPr="00E87154">
              <w:rPr>
                <w:i/>
                <w:iCs/>
                <w:color w:val="0000FF"/>
              </w:rPr>
              <w:t>zems</w:t>
            </w:r>
            <w:r w:rsidR="008F6F2B">
              <w:rPr>
                <w:i/>
                <w:iCs/>
                <w:color w:val="0000FF"/>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354C5A92" w14:textId="77777777" w:rsidR="008F6F2B" w:rsidRPr="00E87154" w:rsidRDefault="008F6F2B" w:rsidP="005B6BAE">
            <w:pPr>
              <w:pStyle w:val="NormalWeb"/>
              <w:numPr>
                <w:ilvl w:val="0"/>
                <w:numId w:val="8"/>
              </w:numPr>
              <w:spacing w:before="0" w:beforeAutospacing="0" w:after="0" w:afterAutospacing="0" w:line="216" w:lineRule="auto"/>
              <w:jc w:val="both"/>
              <w:rPr>
                <w:i/>
                <w:iCs/>
                <w:color w:val="0000FF"/>
              </w:rPr>
            </w:pPr>
            <w:r w:rsidRPr="00E87154">
              <w:rPr>
                <w:i/>
                <w:iCs/>
                <w:color w:val="0000FF"/>
              </w:rPr>
              <w:t xml:space="preserve">augsts, </w:t>
            </w:r>
          </w:p>
          <w:p w14:paraId="4D3B54E7" w14:textId="77777777" w:rsidR="008F6F2B" w:rsidRPr="00E87154" w:rsidRDefault="008F6F2B" w:rsidP="005B6BAE">
            <w:pPr>
              <w:pStyle w:val="NormalWeb"/>
              <w:numPr>
                <w:ilvl w:val="0"/>
                <w:numId w:val="8"/>
              </w:numPr>
              <w:spacing w:before="0" w:beforeAutospacing="0" w:after="0" w:afterAutospacing="0" w:line="216" w:lineRule="auto"/>
              <w:jc w:val="both"/>
              <w:rPr>
                <w:i/>
                <w:iCs/>
                <w:color w:val="0000FF"/>
              </w:rPr>
            </w:pPr>
            <w:r w:rsidRPr="00E87154">
              <w:rPr>
                <w:i/>
                <w:iCs/>
                <w:color w:val="0000FF"/>
              </w:rPr>
              <w:t>vidējs</w:t>
            </w:r>
            <w:r>
              <w:rPr>
                <w:i/>
                <w:iCs/>
                <w:color w:val="0000FF"/>
              </w:rPr>
              <w:t>,</w:t>
            </w:r>
          </w:p>
          <w:p w14:paraId="52612689" w14:textId="7834EECB" w:rsidR="00726E81" w:rsidRPr="00F45EA2" w:rsidRDefault="008F6F2B" w:rsidP="005B6BAE">
            <w:pPr>
              <w:pStyle w:val="NormalWeb"/>
              <w:numPr>
                <w:ilvl w:val="0"/>
                <w:numId w:val="9"/>
              </w:numPr>
              <w:spacing w:before="0" w:beforeAutospacing="0" w:after="0" w:afterAutospacing="0" w:line="216" w:lineRule="auto"/>
              <w:jc w:val="both"/>
              <w:rPr>
                <w:color w:val="7F7F7F" w:themeColor="text1" w:themeTint="80"/>
              </w:rPr>
            </w:pPr>
            <w:r w:rsidRPr="00E87154">
              <w:rPr>
                <w:i/>
                <w:iCs/>
                <w:color w:val="0000FF"/>
              </w:rPr>
              <w:t>zems</w:t>
            </w:r>
            <w:r>
              <w:rPr>
                <w:i/>
                <w:iCs/>
                <w:color w:val="0000FF"/>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9B5FD3" w:rsidRDefault="00726E81" w:rsidP="00052C66">
            <w:pPr>
              <w:pStyle w:val="NormalWeb"/>
              <w:spacing w:before="0" w:beforeAutospacing="0" w:after="0" w:afterAutospacing="0" w:line="216" w:lineRule="auto"/>
              <w:jc w:val="both"/>
              <w:rPr>
                <w:i/>
                <w:iCs/>
                <w:color w:val="0000FF"/>
              </w:rPr>
            </w:pPr>
            <w:r w:rsidRPr="009B5FD3">
              <w:rPr>
                <w:i/>
                <w:iCs/>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AE0986" w:rsidRDefault="00726E81" w:rsidP="00052C66">
            <w:pPr>
              <w:pStyle w:val="NormalWeb"/>
              <w:spacing w:before="0" w:beforeAutospacing="0" w:after="0" w:afterAutospacing="0" w:line="216" w:lineRule="auto"/>
              <w:jc w:val="both"/>
              <w:rPr>
                <w:i/>
                <w:iCs/>
                <w:color w:val="0000FF"/>
              </w:rPr>
            </w:pPr>
            <w:r w:rsidRPr="00AE0986">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739EFDE5" w14:textId="77777777" w:rsidR="002225BE" w:rsidRPr="000E443D" w:rsidRDefault="002225BE" w:rsidP="002225BE">
      <w:pPr>
        <w:spacing w:before="60" w:after="60"/>
        <w:jc w:val="both"/>
        <w:rPr>
          <w:b/>
          <w:bCs/>
          <w:i/>
          <w:iCs/>
          <w:color w:val="0000FF"/>
        </w:rPr>
      </w:pPr>
      <w:r w:rsidRPr="000E443D">
        <w:rPr>
          <w:b/>
          <w:bCs/>
          <w:i/>
          <w:iCs/>
          <w:color w:val="0000FF"/>
        </w:rPr>
        <w:t>Šajā sadaļā projekta iesniedzējs:</w:t>
      </w:r>
    </w:p>
    <w:p w14:paraId="357F24AA" w14:textId="77777777" w:rsidR="002225BE" w:rsidRPr="007423E7"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0E443D">
        <w:rPr>
          <w:rFonts w:ascii="Times New Roman" w:hAnsi="Times New Roman"/>
          <w:i/>
          <w:color w:val="0000FF"/>
          <w:sz w:val="24"/>
          <w:szCs w:val="24"/>
        </w:rPr>
        <w:t xml:space="preserve">identificē un analizē projekta īstenošanas riskus vismaz šādā griezumā: finanšu, īstenošanas, rezultātu un uzraudzības rādītāju sasniegšanas, administrēšanas riski. Var norādīt arī citus </w:t>
      </w:r>
      <w:r w:rsidRPr="007423E7">
        <w:rPr>
          <w:rFonts w:ascii="Times New Roman" w:hAnsi="Times New Roman"/>
          <w:i/>
          <w:color w:val="0000FF"/>
          <w:sz w:val="24"/>
          <w:szCs w:val="24"/>
        </w:rPr>
        <w:t>riskus;</w:t>
      </w:r>
    </w:p>
    <w:p w14:paraId="69AE6BF1" w14:textId="77777777" w:rsidR="002225BE" w:rsidRPr="007423E7"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7423E7">
        <w:rPr>
          <w:rFonts w:ascii="Times New Roman" w:hAnsi="Times New Roman"/>
          <w:i/>
          <w:color w:val="0000FF"/>
          <w:sz w:val="24"/>
          <w:szCs w:val="24"/>
        </w:rPr>
        <w:t xml:space="preserve">sniedz katra riska aprakstu, t.i., </w:t>
      </w:r>
      <w:bookmarkStart w:id="4" w:name="_Hlk126749244"/>
      <w:r w:rsidRPr="007423E7">
        <w:rPr>
          <w:rFonts w:ascii="Times New Roman" w:hAnsi="Times New Roman"/>
          <w:i/>
          <w:color w:val="0000FF"/>
          <w:sz w:val="24"/>
          <w:szCs w:val="24"/>
        </w:rPr>
        <w:t>konkretizē riska būtību, kā arī raksturo, kādi apstākļi un informācija pamato tā iestāšanās varbūtību</w:t>
      </w:r>
      <w:bookmarkEnd w:id="4"/>
      <w:r w:rsidRPr="007423E7">
        <w:rPr>
          <w:rFonts w:ascii="Times New Roman" w:hAnsi="Times New Roman"/>
          <w:i/>
          <w:color w:val="0000FF"/>
          <w:sz w:val="24"/>
          <w:szCs w:val="24"/>
        </w:rPr>
        <w:t>;</w:t>
      </w:r>
    </w:p>
    <w:p w14:paraId="636FE2C0" w14:textId="77777777" w:rsidR="002225BE" w:rsidRPr="00FD2D94"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7423E7">
        <w:rPr>
          <w:rFonts w:ascii="Times New Roman" w:hAnsi="Times New Roman"/>
          <w:i/>
          <w:color w:val="0000FF"/>
          <w:sz w:val="24"/>
          <w:szCs w:val="24"/>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w:t>
      </w:r>
      <w:r w:rsidRPr="00FD2D94">
        <w:rPr>
          <w:rFonts w:ascii="Times New Roman" w:hAnsi="Times New Roman"/>
          <w:i/>
          <w:color w:val="0000FF"/>
          <w:sz w:val="24"/>
          <w:szCs w:val="24"/>
        </w:rPr>
        <w:t>faktoriem. Izmanto šādu risku ietekmes novērtēšanas skalu:</w:t>
      </w:r>
    </w:p>
    <w:p w14:paraId="565AD6A9" w14:textId="77777777" w:rsidR="002225BE" w:rsidRPr="00803E75" w:rsidRDefault="002225BE" w:rsidP="005B6BAE">
      <w:pPr>
        <w:numPr>
          <w:ilvl w:val="1"/>
          <w:numId w:val="3"/>
        </w:numPr>
        <w:spacing w:before="60" w:after="60"/>
        <w:jc w:val="both"/>
        <w:rPr>
          <w:i/>
          <w:color w:val="0000FF"/>
        </w:rPr>
      </w:pPr>
      <w:r w:rsidRPr="00FD2D94">
        <w:rPr>
          <w:i/>
          <w:color w:val="0000FF"/>
        </w:rPr>
        <w:t xml:space="preserve">riska ietekme ir augsta, ja riska iestāšanās gadījumā tam ir ļoti būtiska ietekme un ir būtiski apdraudēta projekta ieviešana, mērķu un rādītāju sasniegšana, būtiski </w:t>
      </w:r>
      <w:r w:rsidRPr="00803E75">
        <w:rPr>
          <w:i/>
          <w:color w:val="0000FF"/>
        </w:rPr>
        <w:t>jāpalielina finansējums vai rodas apjomīgi zaudējumi;</w:t>
      </w:r>
    </w:p>
    <w:p w14:paraId="75E9F559" w14:textId="77777777" w:rsidR="002225BE" w:rsidRPr="00803E75" w:rsidRDefault="002225BE" w:rsidP="005B6BAE">
      <w:pPr>
        <w:numPr>
          <w:ilvl w:val="1"/>
          <w:numId w:val="3"/>
        </w:numPr>
        <w:spacing w:before="60" w:after="60"/>
        <w:jc w:val="both"/>
        <w:rPr>
          <w:i/>
          <w:color w:val="0000FF"/>
        </w:rPr>
      </w:pPr>
      <w:r w:rsidRPr="00803E75">
        <w:rPr>
          <w:i/>
          <w:color w:val="0000FF"/>
        </w:rPr>
        <w:t>riska ietekme ir vidēja, ja riska iestāšanās gadījumā, tas var ietekmēt projekta īstenošanu, kavēt projekta sekmīgu ieviešanu un mērķu sasniegšanu;</w:t>
      </w:r>
    </w:p>
    <w:p w14:paraId="2B763D03" w14:textId="77777777" w:rsidR="002225BE" w:rsidRPr="00803E75" w:rsidRDefault="002225BE" w:rsidP="005B6BAE">
      <w:pPr>
        <w:numPr>
          <w:ilvl w:val="1"/>
          <w:numId w:val="3"/>
        </w:numPr>
        <w:spacing w:before="60" w:after="60"/>
        <w:jc w:val="both"/>
        <w:rPr>
          <w:i/>
          <w:color w:val="0000FF"/>
        </w:rPr>
      </w:pPr>
      <w:r w:rsidRPr="00803E75">
        <w:rPr>
          <w:i/>
          <w:color w:val="0000FF"/>
        </w:rPr>
        <w:t>riska ietekme ir zema, ja riska iestāšanās gadījumā tam nav būtiskas ietekmes un tas neietekmē projekta ieviešanu;</w:t>
      </w:r>
    </w:p>
    <w:p w14:paraId="720F624C" w14:textId="77777777" w:rsidR="002225BE" w:rsidRPr="00B42CBB"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B42CBB">
        <w:rPr>
          <w:rFonts w:ascii="Times New Roman" w:hAnsi="Times New Roman"/>
          <w:i/>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3ADF04" w14:textId="77777777" w:rsidR="002225BE" w:rsidRPr="00B42CBB" w:rsidRDefault="002225BE" w:rsidP="005B6BAE">
      <w:pPr>
        <w:numPr>
          <w:ilvl w:val="1"/>
          <w:numId w:val="3"/>
        </w:numPr>
        <w:spacing w:before="60" w:after="60"/>
        <w:jc w:val="both"/>
        <w:rPr>
          <w:i/>
          <w:color w:val="0000FF"/>
        </w:rPr>
      </w:pPr>
      <w:r w:rsidRPr="00B42CBB">
        <w:rPr>
          <w:i/>
          <w:color w:val="0000FF"/>
        </w:rPr>
        <w:t>iestāšanās varbūtība ir augsta, ja ir droši vai gandrīz droši, ka risks iestāsies, piemēram, reizi gadā;</w:t>
      </w:r>
    </w:p>
    <w:p w14:paraId="148A7B64" w14:textId="77777777" w:rsidR="002225BE" w:rsidRPr="00B42CBB" w:rsidRDefault="002225BE" w:rsidP="005B6BAE">
      <w:pPr>
        <w:numPr>
          <w:ilvl w:val="1"/>
          <w:numId w:val="3"/>
        </w:numPr>
        <w:spacing w:before="60" w:after="60"/>
        <w:jc w:val="both"/>
        <w:rPr>
          <w:i/>
          <w:color w:val="0000FF"/>
        </w:rPr>
      </w:pPr>
      <w:r w:rsidRPr="00B42CBB">
        <w:rPr>
          <w:i/>
          <w:color w:val="0000FF"/>
        </w:rPr>
        <w:t>iestāšanās varbūtība ir vidēja, ja ir iespējams (diezgan iespējams), ka risks iestāsies, piemēram, vienu reizi projekta laikā;</w:t>
      </w:r>
    </w:p>
    <w:p w14:paraId="1FAC6420" w14:textId="77777777" w:rsidR="002225BE" w:rsidRPr="00B42CBB" w:rsidRDefault="002225BE" w:rsidP="005B6BAE">
      <w:pPr>
        <w:numPr>
          <w:ilvl w:val="1"/>
          <w:numId w:val="3"/>
        </w:numPr>
        <w:spacing w:before="60" w:after="60"/>
        <w:jc w:val="both"/>
        <w:rPr>
          <w:i/>
          <w:color w:val="0000FF"/>
        </w:rPr>
      </w:pPr>
      <w:r w:rsidRPr="00B42CBB">
        <w:rPr>
          <w:i/>
          <w:color w:val="0000FF"/>
        </w:rPr>
        <w:t>iestāšanās varbūtība ir zema, ja mazticams, ka risks iestāsies, var notikt tikai ārkārtas gadījumos;</w:t>
      </w:r>
    </w:p>
    <w:p w14:paraId="3389ED54" w14:textId="77777777" w:rsidR="002225BE" w:rsidRPr="00B42CBB" w:rsidRDefault="002225BE" w:rsidP="005B6BAE">
      <w:pPr>
        <w:pStyle w:val="ListParagraph"/>
        <w:numPr>
          <w:ilvl w:val="0"/>
          <w:numId w:val="23"/>
        </w:numPr>
        <w:spacing w:before="60" w:after="60"/>
        <w:ind w:left="567"/>
        <w:jc w:val="both"/>
        <w:rPr>
          <w:rFonts w:ascii="Times New Roman" w:hAnsi="Times New Roman"/>
          <w:i/>
          <w:color w:val="0000FF"/>
          <w:sz w:val="24"/>
          <w:szCs w:val="24"/>
        </w:rPr>
      </w:pPr>
      <w:r w:rsidRPr="00B42CBB">
        <w:rPr>
          <w:rFonts w:ascii="Times New Roman" w:hAnsi="Times New Roman"/>
          <w:i/>
          <w:color w:val="0000FF"/>
          <w:sz w:val="24"/>
          <w:szCs w:val="24"/>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02041C50" w14:textId="77777777" w:rsidR="00A30D34" w:rsidRDefault="00A30D34" w:rsidP="00F03616">
      <w:pPr>
        <w:pStyle w:val="Heading3"/>
        <w:spacing w:before="0" w:beforeAutospacing="0" w:after="0" w:afterAutospacing="0"/>
        <w:jc w:val="both"/>
        <w:rPr>
          <w:rFonts w:eastAsia="Times New Roman"/>
          <w:sz w:val="28"/>
          <w:szCs w:val="28"/>
        </w:rPr>
      </w:pPr>
    </w:p>
    <w:p w14:paraId="41C5B099" w14:textId="77777777" w:rsidR="00A430AC" w:rsidRPr="00F35270" w:rsidRDefault="00A430AC" w:rsidP="00A430AC">
      <w:pPr>
        <w:spacing w:before="60" w:after="60"/>
        <w:jc w:val="both"/>
        <w:rPr>
          <w:i/>
          <w:iCs/>
          <w:color w:val="0000FF"/>
        </w:rPr>
      </w:pPr>
      <w:r w:rsidRPr="00F35270">
        <w:rPr>
          <w:i/>
          <w:iCs/>
          <w:color w:val="0000FF"/>
        </w:rPr>
        <w:t>Šajā punktā projekta iesniedzējs sniedz informāciju par projekta iesniedzēja iesniegtiem, īstenotajiem (jau pabeigtajiem) vai īstenošanā esošiem projektiem,</w:t>
      </w:r>
      <w:r>
        <w:rPr>
          <w:i/>
          <w:iCs/>
          <w:color w:val="0000FF"/>
        </w:rPr>
        <w:t xml:space="preserve"> piemēram, Atveseļošanas fonda digitālo un klimata pārmaiņu komponentēs,</w:t>
      </w:r>
      <w:r w:rsidRPr="00F35270">
        <w:rPr>
          <w:i/>
          <w:iCs/>
          <w:color w:val="0000FF"/>
        </w:rPr>
        <w:t xml:space="preserve"> ar kuriem konstatējama projekta iesniegumā plānoto darbību un izmaksu demarkācija (skaidra nošķiršana), ieguldījumu sinerģija (papildināmība).</w:t>
      </w:r>
    </w:p>
    <w:p w14:paraId="5814B852" w14:textId="77777777" w:rsidR="00A430AC" w:rsidRPr="00AB73B9" w:rsidRDefault="00A430AC" w:rsidP="00A430AC">
      <w:pPr>
        <w:spacing w:before="60" w:after="60"/>
        <w:jc w:val="both"/>
        <w:rPr>
          <w:i/>
          <w:color w:val="0000FF"/>
        </w:rPr>
      </w:pPr>
    </w:p>
    <w:p w14:paraId="2DEFFA5B" w14:textId="77777777" w:rsidR="00A430AC" w:rsidRPr="00AB73B9" w:rsidRDefault="00A430AC" w:rsidP="005B6BAE">
      <w:pPr>
        <w:pStyle w:val="NormalWeb"/>
        <w:numPr>
          <w:ilvl w:val="0"/>
          <w:numId w:val="1"/>
        </w:numPr>
        <w:spacing w:before="0" w:beforeAutospacing="0" w:after="0" w:afterAutospacing="0"/>
        <w:ind w:left="426"/>
        <w:jc w:val="both"/>
        <w:rPr>
          <w:i/>
          <w:iCs/>
          <w:color w:val="0000FF"/>
        </w:rPr>
      </w:pPr>
      <w:r w:rsidRPr="00AB73B9">
        <w:rPr>
          <w:i/>
          <w:iCs/>
          <w:color w:val="0000FF"/>
        </w:rPr>
        <w:t>Sniegtajai informācijai jāapliecina dubultā finansējuma neesamību un plānoto demarkāciju un/ vai sinerģiju ar projekta iesniedzēja iesniegto, īstenoto (jau pabeigto) vai īstenošanā esošo projektu atbalsta pasākumiem vai citu subjektu īstenotiem projektiem vai atbalsta pasākumiem.</w:t>
      </w:r>
    </w:p>
    <w:p w14:paraId="10DE56FC" w14:textId="77777777" w:rsidR="00A430AC" w:rsidRDefault="00A430AC" w:rsidP="00F03616">
      <w:pPr>
        <w:pStyle w:val="Heading3"/>
        <w:spacing w:before="0" w:beforeAutospacing="0" w:after="0" w:afterAutospacing="0"/>
        <w:jc w:val="both"/>
        <w:rPr>
          <w:rFonts w:eastAsia="Times New Roman"/>
          <w:sz w:val="28"/>
          <w:szCs w:val="28"/>
        </w:rPr>
      </w:pPr>
    </w:p>
    <w:p w14:paraId="0AF69802" w14:textId="77777777" w:rsidR="00A430AC" w:rsidRPr="00922EF5" w:rsidRDefault="00A430AC"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lastRenderedPageBreak/>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8555B"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98555B">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32EABADB" w14:textId="77777777" w:rsidR="0029162F" w:rsidRDefault="0029162F" w:rsidP="50861470">
            <w:pPr>
              <w:pStyle w:val="Heading3"/>
              <w:spacing w:before="0" w:beforeAutospacing="0" w:after="0" w:afterAutospacing="0"/>
              <w:jc w:val="both"/>
            </w:pPr>
          </w:p>
          <w:p w14:paraId="661AC69F" w14:textId="7E382DED" w:rsidR="00961F9E" w:rsidRPr="00922EF5" w:rsidRDefault="00856063" w:rsidP="50861470">
            <w:pPr>
              <w:pStyle w:val="Heading3"/>
              <w:spacing w:before="0" w:beforeAutospacing="0" w:after="0" w:afterAutospacing="0"/>
              <w:jc w:val="both"/>
            </w:pPr>
            <w:r>
              <w:rPr>
                <w:i/>
                <w:iCs/>
                <w:noProof/>
                <w:color w:val="0000FF"/>
              </w:rPr>
              <w:drawing>
                <wp:anchor distT="0" distB="0" distL="114300" distR="114300" simplePos="0" relativeHeight="251658241" behindDoc="0" locked="0" layoutInCell="1" allowOverlap="1" wp14:anchorId="3269FE24" wp14:editId="7ADB67B7">
                  <wp:simplePos x="0" y="0"/>
                  <wp:positionH relativeFrom="column">
                    <wp:posOffset>-73688</wp:posOffset>
                  </wp:positionH>
                  <wp:positionV relativeFrom="paragraph">
                    <wp:posOffset>973731</wp:posOffset>
                  </wp:positionV>
                  <wp:extent cx="2766568" cy="2127167"/>
                  <wp:effectExtent l="0" t="0" r="0" b="6985"/>
                  <wp:wrapNone/>
                  <wp:docPr id="12788870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8789" cy="2128874"/>
                          </a:xfrm>
                          <a:prstGeom prst="rect">
                            <a:avLst/>
                          </a:prstGeom>
                          <a:noFill/>
                        </pic:spPr>
                      </pic:pic>
                    </a:graphicData>
                  </a:graphic>
                  <wp14:sizeRelH relativeFrom="page">
                    <wp14:pctWidth>0</wp14:pctWidth>
                  </wp14:sizeRelH>
                  <wp14:sizeRelV relativeFrom="page">
                    <wp14:pctHeight>0</wp14:pctHeight>
                  </wp14:sizeRelV>
                </wp:anchor>
              </w:drawing>
            </w:r>
            <w:r w:rsidR="00D57375" w:rsidRPr="00922EF5">
              <w:rPr>
                <w:noProof/>
              </w:rPr>
              <w:drawing>
                <wp:inline distT="0" distB="0" distL="0" distR="0" wp14:anchorId="41008F85" wp14:editId="4C46E64A">
                  <wp:extent cx="2704465" cy="3101009"/>
                  <wp:effectExtent l="0" t="0" r="635" b="444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26477" cy="3126248"/>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744A2D7F" w14:textId="77777777" w:rsidR="00953FCF" w:rsidRDefault="00420DC4" w:rsidP="00953FCF">
            <w:pPr>
              <w:pStyle w:val="Heading3"/>
              <w:numPr>
                <w:ilvl w:val="0"/>
                <w:numId w:val="10"/>
              </w:numPr>
              <w:spacing w:before="0" w:beforeAutospacing="0" w:after="0" w:afterAutospacing="0"/>
              <w:jc w:val="both"/>
              <w:rPr>
                <w:b w:val="0"/>
                <w:bCs w:val="0"/>
                <w:i/>
                <w:iCs/>
                <w:color w:val="0000FF"/>
                <w:sz w:val="24"/>
                <w:szCs w:val="24"/>
              </w:rPr>
            </w:pPr>
            <w:r w:rsidRPr="00773AA7">
              <w:rPr>
                <w:b w:val="0"/>
                <w:bCs w:val="0"/>
                <w:i/>
                <w:iCs/>
                <w:color w:val="0000FF"/>
                <w:sz w:val="24"/>
                <w:szCs w:val="24"/>
              </w:rPr>
              <w:t>CFLA,</w:t>
            </w:r>
          </w:p>
          <w:p w14:paraId="2C42BA66" w14:textId="65366EEC" w:rsidR="00961F9E" w:rsidRPr="00953FCF" w:rsidRDefault="00420DC4" w:rsidP="00953FCF">
            <w:pPr>
              <w:pStyle w:val="Heading3"/>
              <w:numPr>
                <w:ilvl w:val="0"/>
                <w:numId w:val="10"/>
              </w:numPr>
              <w:spacing w:before="0" w:beforeAutospacing="0" w:after="0" w:afterAutospacing="0"/>
              <w:jc w:val="both"/>
              <w:rPr>
                <w:b w:val="0"/>
                <w:bCs w:val="0"/>
                <w:i/>
                <w:iCs/>
                <w:color w:val="0000FF"/>
                <w:sz w:val="24"/>
                <w:szCs w:val="24"/>
              </w:rPr>
            </w:pPr>
            <w:r w:rsidRPr="00953FCF">
              <w:rPr>
                <w:b w:val="0"/>
                <w:bCs w:val="0"/>
                <w:i/>
                <w:iCs/>
                <w:color w:val="0000FF"/>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7BB3ED1F" w14:textId="77777777" w:rsidR="00953FCF" w:rsidRDefault="002B6E5C" w:rsidP="00953FCF">
            <w:pPr>
              <w:pStyle w:val="Heading3"/>
              <w:numPr>
                <w:ilvl w:val="0"/>
                <w:numId w:val="11"/>
              </w:numPr>
              <w:spacing w:before="0" w:beforeAutospacing="0" w:after="0" w:afterAutospacing="0"/>
              <w:jc w:val="both"/>
              <w:rPr>
                <w:b w:val="0"/>
                <w:bCs w:val="0"/>
                <w:i/>
                <w:iCs/>
                <w:color w:val="0000FF"/>
                <w:sz w:val="24"/>
                <w:szCs w:val="24"/>
              </w:rPr>
            </w:pPr>
            <w:r w:rsidRPr="00773AA7">
              <w:rPr>
                <w:b w:val="0"/>
                <w:bCs w:val="0"/>
                <w:i/>
                <w:iCs/>
                <w:color w:val="0000FF"/>
                <w:sz w:val="24"/>
                <w:szCs w:val="24"/>
              </w:rPr>
              <w:t>projekta īstenotājs,</w:t>
            </w:r>
          </w:p>
          <w:p w14:paraId="007D58F3" w14:textId="6D9802E5" w:rsidR="00961F9E" w:rsidRPr="00953FCF" w:rsidRDefault="002B6E5C" w:rsidP="00953FCF">
            <w:pPr>
              <w:pStyle w:val="Heading3"/>
              <w:numPr>
                <w:ilvl w:val="0"/>
                <w:numId w:val="11"/>
              </w:numPr>
              <w:spacing w:before="0" w:beforeAutospacing="0" w:after="0" w:afterAutospacing="0"/>
              <w:jc w:val="both"/>
              <w:rPr>
                <w:b w:val="0"/>
                <w:bCs w:val="0"/>
                <w:i/>
                <w:iCs/>
                <w:color w:val="0000FF"/>
                <w:sz w:val="24"/>
                <w:szCs w:val="24"/>
              </w:rPr>
            </w:pPr>
            <w:r w:rsidRPr="00953FCF">
              <w:rPr>
                <w:b w:val="0"/>
                <w:bCs w:val="0"/>
                <w:i/>
                <w:iCs/>
                <w:color w:val="0000FF"/>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6E4049" w:rsidRDefault="00961F9E" w:rsidP="00961F9E">
            <w:pPr>
              <w:pStyle w:val="NormalWeb"/>
              <w:spacing w:before="0" w:beforeAutospacing="0" w:after="0" w:afterAutospacing="0"/>
              <w:jc w:val="both"/>
              <w:rPr>
                <w:i/>
                <w:iCs/>
                <w:color w:val="7F7F7F" w:themeColor="text1" w:themeTint="80"/>
              </w:rPr>
            </w:pPr>
            <w:r w:rsidRPr="006E4049">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6E4049" w:rsidRDefault="00961F9E" w:rsidP="00961F9E">
            <w:pPr>
              <w:pStyle w:val="NormalWeb"/>
              <w:spacing w:before="0" w:beforeAutospacing="0" w:after="0" w:afterAutospacing="0"/>
              <w:jc w:val="both"/>
              <w:rPr>
                <w:i/>
                <w:iCs/>
                <w:color w:val="0000FF"/>
              </w:rPr>
            </w:pPr>
            <w:r w:rsidRPr="006E4049">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6E4049" w:rsidRDefault="00961F9E" w:rsidP="00961F9E">
            <w:pPr>
              <w:pStyle w:val="Heading3"/>
              <w:spacing w:before="0" w:beforeAutospacing="0" w:after="0" w:afterAutospacing="0"/>
              <w:jc w:val="both"/>
              <w:rPr>
                <w:rFonts w:eastAsia="Times New Roman"/>
                <w:b w:val="0"/>
                <w:bCs w:val="0"/>
                <w:i/>
                <w:iCs/>
                <w:sz w:val="24"/>
                <w:szCs w:val="24"/>
                <w:highlight w:val="yellow"/>
              </w:rPr>
            </w:pPr>
            <w:r w:rsidRPr="006E4049">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6E4049" w:rsidRDefault="000F77D8" w:rsidP="00961F9E">
            <w:pPr>
              <w:pStyle w:val="Heading3"/>
              <w:spacing w:before="0" w:beforeAutospacing="0" w:after="0" w:afterAutospacing="0"/>
              <w:jc w:val="both"/>
              <w:rPr>
                <w:rFonts w:eastAsia="Times New Roman"/>
                <w:b w:val="0"/>
                <w:bCs w:val="0"/>
                <w:i/>
                <w:iCs/>
                <w:sz w:val="24"/>
                <w:szCs w:val="24"/>
              </w:rPr>
            </w:pPr>
            <w:r w:rsidRPr="006E4049">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60C24916"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w:t>
            </w:r>
            <w:r w:rsidR="00B0424C" w:rsidRPr="00235702">
              <w:rPr>
                <w:rFonts w:eastAsia="Times New Roman"/>
                <w:b/>
                <w:bCs/>
              </w:rPr>
              <w:t>demarkācijas</w:t>
            </w:r>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6E4049" w:rsidRDefault="000F77D8" w:rsidP="00961F9E">
            <w:pPr>
              <w:pStyle w:val="Heading3"/>
              <w:spacing w:before="0" w:beforeAutospacing="0" w:after="0" w:afterAutospacing="0"/>
              <w:jc w:val="both"/>
              <w:rPr>
                <w:rFonts w:eastAsia="Times New Roman"/>
                <w:b w:val="0"/>
                <w:bCs w:val="0"/>
                <w:i/>
                <w:iCs/>
                <w:sz w:val="24"/>
                <w:szCs w:val="24"/>
              </w:rPr>
            </w:pPr>
            <w:r w:rsidRPr="006E4049">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6E4049" w:rsidRDefault="00961F9E" w:rsidP="00961F9E">
            <w:pPr>
              <w:pStyle w:val="NormalWeb"/>
              <w:spacing w:before="0" w:beforeAutospacing="0" w:after="0" w:afterAutospacing="0"/>
              <w:jc w:val="both"/>
              <w:rPr>
                <w:i/>
                <w:iCs/>
                <w:color w:val="0000FF"/>
              </w:rPr>
            </w:pPr>
            <w:r w:rsidRPr="006E4049">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6E4049" w:rsidRDefault="00961F9E" w:rsidP="00961F9E">
            <w:pPr>
              <w:pStyle w:val="NormalWeb"/>
              <w:spacing w:before="0" w:beforeAutospacing="0" w:after="0" w:afterAutospacing="0"/>
              <w:jc w:val="both"/>
              <w:rPr>
                <w:rFonts w:eastAsia="Times New Roman"/>
                <w:b/>
                <w:bCs/>
                <w:i/>
                <w:iCs/>
              </w:rPr>
            </w:pPr>
            <w:r w:rsidRPr="006E4049">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7C301A87"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 xml:space="preserve">Izvēlnē atzīmē atbilstošo: </w:t>
            </w:r>
            <w:r w:rsidR="009F2AEE" w:rsidRPr="00773AA7">
              <w:rPr>
                <w:i/>
                <w:iCs/>
                <w:color w:val="0000FF"/>
              </w:rPr>
              <w:t>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1499C2CD" w14:textId="3947FCE3" w:rsidR="00961F9E" w:rsidRPr="007F14BB" w:rsidRDefault="007F14BB" w:rsidP="00961F9E">
            <w:pPr>
              <w:pStyle w:val="NormalWeb"/>
              <w:spacing w:before="0" w:beforeAutospacing="0" w:after="0" w:afterAutospacing="0"/>
              <w:jc w:val="both"/>
              <w:rPr>
                <w:i/>
                <w:iCs/>
                <w:color w:val="0000FF"/>
              </w:rPr>
            </w:pPr>
            <w:r w:rsidRPr="00773AA7">
              <w:rPr>
                <w:i/>
                <w:iCs/>
                <w:color w:val="0000FF"/>
              </w:rPr>
              <w:t>Atstāj tukšu lauku</w:t>
            </w:r>
          </w:p>
        </w:tc>
      </w:tr>
    </w:tbl>
    <w:p w14:paraId="241B1A27" w14:textId="2F41A6BE" w:rsidR="00C40451" w:rsidRDefault="00C40451" w:rsidP="00C40451">
      <w:pPr>
        <w:spacing w:after="160"/>
        <w:jc w:val="both"/>
        <w:rPr>
          <w:rFonts w:eastAsia="Calibri"/>
          <w:b/>
          <w:i/>
          <w:color w:val="0070C0"/>
          <w:sz w:val="22"/>
          <w:szCs w:val="22"/>
          <w:lang w:eastAsia="en-US"/>
        </w:rPr>
      </w:pPr>
    </w:p>
    <w:p w14:paraId="699556C0" w14:textId="3552A52C" w:rsidR="00D10052" w:rsidRPr="00953FCF" w:rsidRDefault="00F86B1C" w:rsidP="00F86B1C">
      <w:pPr>
        <w:pStyle w:val="Heading3"/>
        <w:spacing w:after="120" w:afterAutospacing="0"/>
        <w:ind w:left="360"/>
        <w:rPr>
          <w:rFonts w:eastAsia="Times New Roman"/>
          <w:sz w:val="28"/>
          <w:szCs w:val="28"/>
        </w:rPr>
      </w:pPr>
      <w:r>
        <w:rPr>
          <w:rFonts w:eastAsia="Times New Roman"/>
          <w:sz w:val="28"/>
          <w:szCs w:val="28"/>
        </w:rPr>
        <w:lastRenderedPageBreak/>
        <w:t xml:space="preserve">3. </w:t>
      </w:r>
      <w:r w:rsidR="00D10052" w:rsidRPr="00953FCF">
        <w:rPr>
          <w:rFonts w:eastAsia="Times New Roman"/>
          <w:sz w:val="28"/>
          <w:szCs w:val="28"/>
        </w:rPr>
        <w:t>Projekta rezultātu uzturēšana un ilgtspējas nodrošināšana</w:t>
      </w:r>
    </w:p>
    <w:p w14:paraId="1597149B" w14:textId="77777777" w:rsidR="00745958" w:rsidRPr="00953FCF" w:rsidRDefault="00D10052" w:rsidP="00B22C87">
      <w:pPr>
        <w:pStyle w:val="Heading3"/>
        <w:spacing w:before="0" w:beforeAutospacing="0" w:after="0" w:afterAutospacing="0"/>
        <w:jc w:val="both"/>
        <w:rPr>
          <w:rFonts w:eastAsia="Times New Roman"/>
          <w:sz w:val="28"/>
          <w:szCs w:val="28"/>
        </w:rPr>
      </w:pPr>
      <w:r w:rsidRPr="00953FCF">
        <w:rPr>
          <w:rFonts w:eastAsia="Times New Roman"/>
          <w:sz w:val="28"/>
          <w:szCs w:val="28"/>
        </w:rPr>
        <w:t xml:space="preserve">3.1. </w:t>
      </w:r>
      <w:r w:rsidR="00E45960" w:rsidRPr="00953FCF">
        <w:rPr>
          <w:rFonts w:eastAsia="Times New Roman"/>
          <w:sz w:val="28"/>
          <w:szCs w:val="28"/>
        </w:rPr>
        <w:t>Aprakstīt, kā tiks nodrošināta projektā sasniegto rezultātu uzturēšana pēc projekta pabeigšanas</w:t>
      </w:r>
    </w:p>
    <w:p w14:paraId="4D0F9FA4" w14:textId="54B3ECFA" w:rsidR="009B6D37" w:rsidRDefault="00D10052" w:rsidP="00B22C87">
      <w:pPr>
        <w:pStyle w:val="Heading3"/>
        <w:spacing w:before="0" w:beforeAutospacing="0" w:after="0" w:afterAutospacing="0"/>
        <w:jc w:val="both"/>
        <w:rPr>
          <w:rFonts w:eastAsia="Times New Roman"/>
          <w:sz w:val="28"/>
          <w:szCs w:val="28"/>
          <w:highlight w:val="yellow"/>
        </w:rPr>
      </w:pPr>
      <w:r w:rsidRPr="00910940">
        <w:rPr>
          <w:rFonts w:eastAsia="Times New Roman"/>
          <w:sz w:val="28"/>
          <w:szCs w:val="28"/>
          <w:highlight w:val="yellow"/>
        </w:rPr>
        <w:t xml:space="preserve"> </w:t>
      </w:r>
      <w:r w:rsidR="009B6D37">
        <w:rPr>
          <w:rStyle w:val="wacimagecontainer"/>
          <w:rFonts w:ascii="Segoe UI" w:hAnsi="Segoe UI" w:cs="Segoe UI"/>
          <w:b w:val="0"/>
          <w:bCs w:val="0"/>
          <w:noProof/>
          <w:color w:val="000000"/>
          <w:sz w:val="18"/>
          <w:szCs w:val="18"/>
          <w:shd w:val="clear" w:color="auto" w:fill="FFFFFF"/>
        </w:rPr>
        <w:drawing>
          <wp:inline distT="0" distB="0" distL="0" distR="0" wp14:anchorId="4A7D7762" wp14:editId="2BC36AC9">
            <wp:extent cx="6119495" cy="1321919"/>
            <wp:effectExtent l="0" t="0" r="0" b="0"/>
            <wp:docPr id="144426516" name="Picture 1444265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9495" cy="1321919"/>
                    </a:xfrm>
                    <a:prstGeom prst="rect">
                      <a:avLst/>
                    </a:prstGeom>
                    <a:noFill/>
                    <a:ln>
                      <a:noFill/>
                    </a:ln>
                  </pic:spPr>
                </pic:pic>
              </a:graphicData>
            </a:graphic>
          </wp:inline>
        </w:drawing>
      </w:r>
    </w:p>
    <w:p w14:paraId="68972C87" w14:textId="77777777" w:rsidR="00745958" w:rsidRPr="009B6D37" w:rsidRDefault="00745958" w:rsidP="00B22C87">
      <w:pPr>
        <w:pStyle w:val="Heading3"/>
        <w:spacing w:before="0" w:beforeAutospacing="0" w:after="0" w:afterAutospacing="0"/>
        <w:jc w:val="both"/>
        <w:rPr>
          <w:rFonts w:eastAsia="Times New Roman"/>
          <w:sz w:val="28"/>
          <w:szCs w:val="28"/>
          <w:highlight w:val="yellow"/>
        </w:rPr>
      </w:pPr>
    </w:p>
    <w:p w14:paraId="41154C98" w14:textId="77777777" w:rsidR="004D61D5" w:rsidRDefault="004D61D5" w:rsidP="004D61D5">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eop"/>
          <w:rFonts w:eastAsiaTheme="majorEastAsia"/>
          <w:color w:val="0000FF"/>
        </w:rPr>
        <w:t> </w:t>
      </w:r>
    </w:p>
    <w:p w14:paraId="09E5E28D" w14:textId="1F94803A" w:rsidR="00C24973" w:rsidRPr="00062FAB" w:rsidRDefault="004D61D5">
      <w:pPr>
        <w:pStyle w:val="paragraph"/>
        <w:numPr>
          <w:ilvl w:val="0"/>
          <w:numId w:val="49"/>
        </w:numPr>
        <w:tabs>
          <w:tab w:val="clear" w:pos="720"/>
        </w:tabs>
        <w:spacing w:before="0" w:beforeAutospacing="0" w:after="0" w:afterAutospacing="0"/>
        <w:ind w:hanging="556"/>
        <w:jc w:val="both"/>
        <w:textAlignment w:val="baseline"/>
        <w:rPr>
          <w:rStyle w:val="eop"/>
        </w:rPr>
      </w:pPr>
      <w:r w:rsidRPr="00062FAB">
        <w:rPr>
          <w:rStyle w:val="normaltextrun"/>
          <w:rFonts w:eastAsiaTheme="majorEastAsia"/>
          <w:i/>
          <w:iCs/>
          <w:color w:val="0000FF"/>
        </w:rPr>
        <w:t xml:space="preserve">norāda, kā projekta iesniedzējs un sadarbības partneris, ja tāds ir paredzēts, nodrošinās projekta īstenošanas rezultātā radīto vērtību (projekta </w:t>
      </w:r>
      <w:r w:rsidR="00F4601D" w:rsidRPr="00062FAB">
        <w:rPr>
          <w:rStyle w:val="normaltextrun"/>
          <w:rFonts w:eastAsiaTheme="majorEastAsia"/>
          <w:i/>
          <w:iCs/>
          <w:color w:val="0000FF"/>
        </w:rPr>
        <w:t>apakšdarbību</w:t>
      </w:r>
      <w:r w:rsidRPr="00062FAB">
        <w:rPr>
          <w:rStyle w:val="normaltextrun"/>
          <w:rFonts w:eastAsiaTheme="majorEastAsia"/>
          <w:i/>
          <w:iCs/>
          <w:color w:val="0000FF"/>
        </w:rPr>
        <w:t xml:space="preserve"> rezultātu, kas norādīti sadaļā “Darbības”) uzturēšanu vismaz piecus gadus pēc projekta pabeigšanas (t.i. pēdējā maksājuma saņemšanas);</w:t>
      </w:r>
      <w:r w:rsidRPr="00062FAB">
        <w:rPr>
          <w:rStyle w:val="eop"/>
          <w:rFonts w:eastAsiaTheme="majorEastAsia"/>
          <w:color w:val="0000FF"/>
        </w:rPr>
        <w:t> </w:t>
      </w:r>
    </w:p>
    <w:p w14:paraId="1DA9F3DE" w14:textId="4C9539EA" w:rsidR="00B22C87" w:rsidRPr="00F86B1C" w:rsidRDefault="004D61D5">
      <w:pPr>
        <w:pStyle w:val="paragraph"/>
        <w:numPr>
          <w:ilvl w:val="0"/>
          <w:numId w:val="49"/>
        </w:numPr>
        <w:tabs>
          <w:tab w:val="clear" w:pos="720"/>
        </w:tabs>
        <w:spacing w:before="0" w:beforeAutospacing="0" w:after="0" w:afterAutospacing="0"/>
        <w:ind w:hanging="556"/>
        <w:jc w:val="both"/>
        <w:textAlignment w:val="baseline"/>
        <w:rPr>
          <w:rStyle w:val="normaltextrun"/>
        </w:rPr>
      </w:pPr>
      <w:r w:rsidRPr="00C24973">
        <w:rPr>
          <w:rStyle w:val="normaltextrun"/>
          <w:rFonts w:eastAsiaTheme="majorEastAsia"/>
          <w:i/>
          <w:iCs/>
          <w:color w:val="0000FF"/>
        </w:rPr>
        <w:t xml:space="preserve">norāda nepieciešamos resursus </w:t>
      </w:r>
      <w:r w:rsidR="00895C31" w:rsidRPr="00C24973">
        <w:rPr>
          <w:rStyle w:val="normaltextrun"/>
          <w:rFonts w:eastAsiaTheme="majorEastAsia"/>
          <w:i/>
          <w:iCs/>
          <w:color w:val="0000FF"/>
        </w:rPr>
        <w:t xml:space="preserve">izbūvēto, </w:t>
      </w:r>
      <w:r w:rsidRPr="00C24973">
        <w:rPr>
          <w:rStyle w:val="normaltextrun"/>
          <w:rFonts w:eastAsiaTheme="majorEastAsia"/>
          <w:i/>
          <w:iCs/>
          <w:color w:val="0000FF"/>
        </w:rPr>
        <w:t>pārbūvēto vai atjaunoto objektu ekspluatācijai, uzturēšanai un to darbības nodrošināšanai, kā arī sniedz informāciju par galvenajām plānotajām izdevumu pozīcijām un to apjomiem pa gadiem (vismaz par turpmākajiem 5 gadiem)</w:t>
      </w:r>
      <w:r w:rsidR="00980406">
        <w:rPr>
          <w:rStyle w:val="normaltextrun"/>
          <w:rFonts w:eastAsiaTheme="majorEastAsia"/>
          <w:i/>
          <w:iCs/>
          <w:color w:val="0000FF"/>
        </w:rPr>
        <w:t>;</w:t>
      </w:r>
    </w:p>
    <w:p w14:paraId="303A40C1" w14:textId="651F6CA4" w:rsidR="00905CC4" w:rsidRPr="00F86B1C" w:rsidRDefault="00AE1B10" w:rsidP="00F86B1C">
      <w:pPr>
        <w:pStyle w:val="ListParagraph"/>
        <w:numPr>
          <w:ilvl w:val="0"/>
          <w:numId w:val="49"/>
        </w:numPr>
        <w:jc w:val="both"/>
        <w:rPr>
          <w:b/>
          <w:bCs/>
          <w:i/>
          <w:color w:val="0000FF"/>
        </w:rPr>
      </w:pPr>
      <w:r w:rsidRPr="00BF4E8A">
        <w:rPr>
          <w:rFonts w:ascii="Times New Roman" w:hAnsi="Times New Roman"/>
          <w:i/>
          <w:color w:val="0000FF"/>
          <w:sz w:val="24"/>
          <w:szCs w:val="24"/>
        </w:rPr>
        <w:t>ievēro Jaunā Eiropas Bauhaus principus: estētika, ilgtspēja, iekļautība, tai skaitā nodrošinot publiskās ārtelpas attīstības risinājumu iekļaušanos apkārtējā ainavā, kā arī dabā balstīto risinājumu un universālā dizaina principu ievērošanu</w:t>
      </w:r>
      <w:r w:rsidR="00110C0E">
        <w:rPr>
          <w:rFonts w:ascii="Times New Roman" w:hAnsi="Times New Roman"/>
          <w:i/>
          <w:color w:val="0000FF"/>
          <w:sz w:val="24"/>
          <w:szCs w:val="24"/>
        </w:rPr>
        <w:t>.</w:t>
      </w:r>
    </w:p>
    <w:p w14:paraId="27AD4758" w14:textId="77777777" w:rsidR="00E45960" w:rsidRPr="00F11600" w:rsidRDefault="00E45960" w:rsidP="00E45960">
      <w:pPr>
        <w:pStyle w:val="NormalWeb"/>
        <w:spacing w:before="0" w:beforeAutospacing="0" w:after="0" w:afterAutospacing="0"/>
        <w:jc w:val="both"/>
        <w:rPr>
          <w:color w:val="FF0000"/>
        </w:rPr>
      </w:pPr>
    </w:p>
    <w:p w14:paraId="174AA12C" w14:textId="0D321845" w:rsidR="00E45960" w:rsidRPr="00F11600" w:rsidRDefault="00E45960" w:rsidP="00E45960">
      <w:pPr>
        <w:pStyle w:val="Heading3"/>
        <w:spacing w:before="0" w:beforeAutospacing="0" w:after="0" w:afterAutospacing="0"/>
        <w:jc w:val="both"/>
        <w:rPr>
          <w:rFonts w:eastAsia="Times New Roman"/>
          <w:sz w:val="28"/>
          <w:szCs w:val="28"/>
        </w:rPr>
      </w:pPr>
      <w:r w:rsidRPr="00F11600">
        <w:rPr>
          <w:rFonts w:eastAsia="Times New Roman"/>
          <w:sz w:val="28"/>
          <w:szCs w:val="28"/>
        </w:rPr>
        <w:t xml:space="preserve">3.2. Aprakstīt, kā tiks nodrošināta projektā sasniegto rādītāju ilgtspēja pēc projekta pabeigšanas </w:t>
      </w:r>
    </w:p>
    <w:p w14:paraId="3855021D" w14:textId="77777777" w:rsidR="00F11600" w:rsidRDefault="00F11600" w:rsidP="00F11600">
      <w:pPr>
        <w:pStyle w:val="Heading3"/>
        <w:spacing w:before="0" w:beforeAutospacing="0" w:after="0" w:afterAutospacing="0"/>
        <w:ind w:firstLine="720"/>
        <w:jc w:val="both"/>
        <w:rPr>
          <w:b w:val="0"/>
          <w:bCs w:val="0"/>
          <w:i/>
          <w:iCs/>
          <w:color w:val="0000FF"/>
          <w:sz w:val="24"/>
          <w:szCs w:val="24"/>
        </w:rPr>
      </w:pPr>
    </w:p>
    <w:p w14:paraId="551580B2" w14:textId="40C07A4C" w:rsidR="00895C31" w:rsidRPr="00F11600" w:rsidRDefault="00F11600" w:rsidP="00F11600">
      <w:pPr>
        <w:pStyle w:val="Heading3"/>
        <w:spacing w:before="0" w:beforeAutospacing="0" w:after="0" w:afterAutospacing="0"/>
        <w:ind w:left="720"/>
        <w:jc w:val="both"/>
        <w:rPr>
          <w:rFonts w:eastAsia="Times New Roman"/>
          <w:b w:val="0"/>
          <w:bCs w:val="0"/>
          <w:i/>
          <w:iCs/>
          <w:color w:val="0000FF"/>
          <w:sz w:val="24"/>
          <w:szCs w:val="24"/>
          <w:highlight w:val="yellow"/>
        </w:rPr>
      </w:pPr>
      <w:r w:rsidRPr="00F11600">
        <w:rPr>
          <w:b w:val="0"/>
          <w:bCs w:val="0"/>
          <w:i/>
          <w:iCs/>
          <w:color w:val="0000FF"/>
          <w:sz w:val="24"/>
          <w:szCs w:val="24"/>
        </w:rPr>
        <w:t>Šajā punktā projekta iesniedzējs apraksta projekta rezultātu ilgtspējas aspektus un objektīvi un pamatoti norāda ilgtspējas nodrošināšanas nosacījumus, kā arī apraksta iegādāto materiāli tehnisko līdzekļu (ja attiecināms) izmantošanas iespējas 5 gadu laikā pēc projekta noslēguma, un norāda institūcijas</w:t>
      </w:r>
      <w:r w:rsidR="00D5411A">
        <w:rPr>
          <w:b w:val="0"/>
          <w:bCs w:val="0"/>
          <w:i/>
          <w:iCs/>
          <w:color w:val="0000FF"/>
          <w:sz w:val="24"/>
          <w:szCs w:val="24"/>
        </w:rPr>
        <w:t>,</w:t>
      </w:r>
      <w:r w:rsidRPr="00F11600">
        <w:rPr>
          <w:b w:val="0"/>
          <w:bCs w:val="0"/>
          <w:i/>
          <w:iCs/>
          <w:color w:val="0000FF"/>
          <w:sz w:val="24"/>
          <w:szCs w:val="24"/>
        </w:rPr>
        <w:t xml:space="preserve"> kuras ir iesaistītas ilgtspējas rezultātu nodrošināšanā</w:t>
      </w:r>
      <w:r w:rsidR="00D5411A">
        <w:rPr>
          <w:b w:val="0"/>
          <w:bCs w:val="0"/>
          <w:i/>
          <w:iCs/>
          <w:color w:val="0000FF"/>
          <w:sz w:val="24"/>
          <w:szCs w:val="24"/>
        </w:rPr>
        <w:t>.</w:t>
      </w:r>
    </w:p>
    <w:p w14:paraId="024BA55A" w14:textId="77777777" w:rsidR="00895C31" w:rsidRDefault="00895C31" w:rsidP="00F11600">
      <w:pPr>
        <w:pStyle w:val="Heading3"/>
        <w:spacing w:before="0" w:beforeAutospacing="0" w:after="0" w:afterAutospacing="0"/>
        <w:ind w:left="720"/>
        <w:jc w:val="both"/>
        <w:rPr>
          <w:rFonts w:eastAsia="Times New Roman"/>
          <w:b w:val="0"/>
          <w:bCs w:val="0"/>
          <w:i/>
          <w:iCs/>
          <w:color w:val="FF0000"/>
          <w:sz w:val="24"/>
          <w:szCs w:val="24"/>
          <w:highlight w:val="yellow"/>
        </w:rPr>
      </w:pPr>
    </w:p>
    <w:p w14:paraId="79860A77" w14:textId="77777777" w:rsidR="00F11600"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5E359301" w14:textId="77777777" w:rsidR="00F11600"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1139927C" w14:textId="77777777" w:rsidR="00F11600"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11EBF0AB" w14:textId="77777777" w:rsidR="00F11600" w:rsidRPr="00F11600"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1E651C08" w14:textId="1BAD820A" w:rsidR="00714C52" w:rsidRDefault="00714C52">
      <w:pPr>
        <w:rPr>
          <w:rFonts w:eastAsia="Times New Roman"/>
          <w:i/>
          <w:iCs/>
          <w:color w:val="FF0000"/>
          <w:highlight w:val="yellow"/>
        </w:rPr>
      </w:pPr>
      <w:r>
        <w:rPr>
          <w:rFonts w:eastAsia="Times New Roman"/>
          <w:b/>
          <w:bCs/>
          <w:i/>
          <w:iCs/>
          <w:color w:val="FF0000"/>
          <w:highlight w:val="yellow"/>
        </w:rPr>
        <w:br w:type="page"/>
      </w:r>
    </w:p>
    <w:p w14:paraId="6A62744D" w14:textId="77777777" w:rsidR="00895C31" w:rsidRPr="00910940" w:rsidRDefault="00895C31" w:rsidP="00E45960">
      <w:pPr>
        <w:pStyle w:val="Heading3"/>
        <w:spacing w:before="0" w:beforeAutospacing="0" w:after="0" w:afterAutospacing="0"/>
        <w:jc w:val="both"/>
        <w:rPr>
          <w:rFonts w:eastAsia="Times New Roman"/>
          <w:b w:val="0"/>
          <w:bCs w:val="0"/>
          <w:i/>
          <w:iCs/>
          <w:color w:val="FF0000"/>
          <w:sz w:val="24"/>
          <w:szCs w:val="24"/>
          <w:highlight w:val="yellow"/>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465756E7"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No</w:t>
            </w:r>
            <w:r w:rsidRPr="00910940">
              <w:rPr>
                <w:color w:val="A6A6A6" w:themeColor="background1" w:themeShade="A6"/>
              </w:rPr>
              <w:t xml:space="preserve"> </w:t>
            </w:r>
            <w:r w:rsidR="00772F7C" w:rsidRPr="00910940">
              <w:rPr>
                <w:color w:val="808080" w:themeColor="background1" w:themeShade="80"/>
              </w:rPr>
              <w:t>Pasākuma</w:t>
            </w:r>
            <w:r w:rsidR="00772F7C" w:rsidRPr="00910940">
              <w:rPr>
                <w:color w:val="A6A6A6" w:themeColor="background1" w:themeShade="A6"/>
              </w:rPr>
              <w:t xml:space="preserve"> </w:t>
            </w:r>
            <w:r w:rsidRPr="00A46B07">
              <w:rPr>
                <w:color w:val="7F7F7F" w:themeColor="text1" w:themeTint="80"/>
              </w:rPr>
              <w:t>definētajām darbībām izvēlās projektā plānotās darbības</w:t>
            </w:r>
            <w:r w:rsidR="00910940">
              <w:rPr>
                <w:color w:val="7F7F7F" w:themeColor="text1" w:themeTint="80"/>
              </w:rPr>
              <w:t xml:space="preserve">, </w:t>
            </w:r>
            <w:r w:rsidR="00705A90" w:rsidRPr="00A46B07">
              <w:rPr>
                <w:color w:val="7F7F7F" w:themeColor="text1" w:themeTint="80"/>
              </w:rPr>
              <w:t>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8F2A676" w14:textId="2BD0FBEA" w:rsidR="008847A8" w:rsidRPr="00F90730"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54D9D44B" w14:textId="77777777" w:rsidR="00953FCF" w:rsidRDefault="00953FCF"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lastRenderedPageBreak/>
              <w:t>No attiecīgajai darbībai definētajām apakšdarbībām (ja attiecināms), veicot atzīmi “Izvēlēts”, izvēlas attiecīgās apakšdarbības,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358278D8" w:rsidR="00D538CD" w:rsidRPr="00D538CD" w:rsidRDefault="00B0424C" w:rsidP="005B6BAE">
            <w:pPr>
              <w:pStyle w:val="NormalWeb"/>
              <w:numPr>
                <w:ilvl w:val="0"/>
                <w:numId w:val="13"/>
              </w:numPr>
              <w:ind w:left="308"/>
              <w:jc w:val="both"/>
              <w:rPr>
                <w:color w:val="7F7F7F" w:themeColor="text1" w:themeTint="80"/>
              </w:rPr>
            </w:pPr>
            <w:r w:rsidRPr="00D538CD">
              <w:rPr>
                <w:color w:val="7F7F7F" w:themeColor="text1" w:themeTint="80"/>
              </w:rPr>
              <w:t>apakšsadaļā</w:t>
            </w:r>
            <w:r w:rsidR="00D538CD" w:rsidRPr="00D538CD">
              <w:rPr>
                <w:color w:val="7F7F7F" w:themeColor="text1" w:themeTint="80"/>
              </w:rPr>
              <w:t xml:space="preserve"> “Rādītāji” atzīmē rādītājus, kuri attiecas uz konkrēto darbību, un/vai pievieno darbības rezultātu, tā mērvienību un skaitu </w:t>
            </w:r>
            <w:r w:rsidR="00D538CD" w:rsidRPr="00D538CD">
              <w:rPr>
                <w:color w:val="7F7F7F" w:themeColor="text1" w:themeTint="80"/>
              </w:rPr>
              <w:lastRenderedPageBreak/>
              <w:t>(izmantojot funkciju “Labot”);</w:t>
            </w:r>
          </w:p>
          <w:p w14:paraId="73E9A425" w14:textId="57181FEE" w:rsidR="00D538CD" w:rsidRPr="00B53876" w:rsidRDefault="00D538CD" w:rsidP="005B6BAE">
            <w:pPr>
              <w:pStyle w:val="NormalWeb"/>
              <w:numPr>
                <w:ilvl w:val="0"/>
                <w:numId w:val="13"/>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5B6BAE">
            <w:pPr>
              <w:pStyle w:val="NormalWeb"/>
              <w:numPr>
                <w:ilvl w:val="0"/>
                <w:numId w:val="13"/>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0B7BF742" w14:textId="1D84D8F7" w:rsidR="003F0BC5" w:rsidRPr="001D0489" w:rsidRDefault="003F0BC5" w:rsidP="003F0BC5">
            <w:pPr>
              <w:pStyle w:val="paragraph"/>
              <w:spacing w:before="0" w:beforeAutospacing="0" w:after="0" w:afterAutospacing="0"/>
              <w:jc w:val="both"/>
              <w:textAlignment w:val="baseline"/>
              <w:rPr>
                <w:rFonts w:eastAsiaTheme="minorEastAsia"/>
                <w:i/>
                <w:iCs/>
                <w:color w:val="0000FF"/>
              </w:rPr>
            </w:pPr>
            <w:r w:rsidRPr="001D0489">
              <w:rPr>
                <w:rFonts w:eastAsiaTheme="minorEastAsia"/>
                <w:i/>
                <w:iCs/>
                <w:color w:val="0000FF"/>
              </w:rPr>
              <w:t>Izmaksu pozīciju piesaistīšana jāveic sadaļā “Projekta kopsavilkums” attiecīgajai izmaksu pozīcijai kolonnā “Projekta darbības numurs” izvēloties attiecīgās definētās darbības numuru/nosaukumu</w:t>
            </w:r>
            <w:r w:rsidR="00872CC4">
              <w:rPr>
                <w:rFonts w:eastAsiaTheme="minorEastAsia"/>
                <w:i/>
                <w:iCs/>
                <w:color w:val="0000FF"/>
              </w:rPr>
              <w:t>.</w:t>
            </w:r>
            <w:r w:rsidRPr="001D0489">
              <w:rPr>
                <w:rFonts w:eastAsiaTheme="minorEastAsia"/>
                <w:i/>
                <w:iCs/>
                <w:color w:val="0000FF"/>
              </w:rPr>
              <w:t> </w:t>
            </w:r>
          </w:p>
          <w:p w14:paraId="149157AC" w14:textId="4F54CE53" w:rsidR="00D538CD" w:rsidRPr="00D538CD" w:rsidRDefault="00D538CD" w:rsidP="005B6BAE">
            <w:pPr>
              <w:pStyle w:val="NormalWeb"/>
              <w:numPr>
                <w:ilvl w:val="0"/>
                <w:numId w:val="16"/>
              </w:numPr>
              <w:ind w:left="450" w:hanging="426"/>
              <w:jc w:val="both"/>
              <w:rPr>
                <w:color w:val="7F7F7F" w:themeColor="text1" w:themeTint="80"/>
              </w:rPr>
            </w:pPr>
            <w:r w:rsidRPr="00D538CD">
              <w:rPr>
                <w:color w:val="7F7F7F" w:themeColor="text1" w:themeTint="80"/>
              </w:rPr>
              <w:t xml:space="preserve">apakšsadaļā “Sadarbības partneri”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5B6BAE">
            <w:pPr>
              <w:pStyle w:val="NormalWeb"/>
              <w:numPr>
                <w:ilvl w:val="0"/>
                <w:numId w:val="15"/>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5B6BAE">
            <w:pPr>
              <w:pStyle w:val="NormalWeb"/>
              <w:numPr>
                <w:ilvl w:val="0"/>
                <w:numId w:val="15"/>
              </w:numPr>
              <w:ind w:left="308"/>
              <w:jc w:val="both"/>
              <w:rPr>
                <w:color w:val="7F7F7F" w:themeColor="text1" w:themeTint="80"/>
              </w:rPr>
            </w:pPr>
            <w:r w:rsidRPr="008847A8">
              <w:rPr>
                <w:color w:val="7F7F7F" w:themeColor="text1" w:themeTint="80"/>
              </w:rPr>
              <w:t>Kopā ar sadarbības partneri;</w:t>
            </w:r>
          </w:p>
          <w:p w14:paraId="1B5DDAF8" w14:textId="4A5DE486" w:rsidR="00D538CD" w:rsidRPr="008847A8" w:rsidRDefault="00D538CD" w:rsidP="005B6BAE">
            <w:pPr>
              <w:pStyle w:val="NormalWeb"/>
              <w:numPr>
                <w:ilvl w:val="0"/>
                <w:numId w:val="15"/>
              </w:numPr>
              <w:ind w:left="308"/>
              <w:jc w:val="both"/>
              <w:rPr>
                <w:color w:val="7F7F7F" w:themeColor="text1" w:themeTint="80"/>
              </w:rPr>
            </w:pPr>
            <w:r w:rsidRPr="008847A8">
              <w:rPr>
                <w:color w:val="7F7F7F" w:themeColor="text1" w:themeTint="80"/>
              </w:rPr>
              <w:t>Sadarbības partneris</w:t>
            </w:r>
            <w:r w:rsidR="00872CC4">
              <w:rPr>
                <w:color w:val="7F7F7F" w:themeColor="text1" w:themeTint="80"/>
              </w:rPr>
              <w:t>.</w:t>
            </w:r>
          </w:p>
          <w:p w14:paraId="7AA629F1" w14:textId="77777777" w:rsidR="00D538CD" w:rsidRPr="00D538CD" w:rsidRDefault="00D538CD" w:rsidP="00D538CD">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1A77AF7E" w14:textId="46B72FF5" w:rsidR="00ED5088" w:rsidRPr="00053540" w:rsidRDefault="00D538CD" w:rsidP="00170930">
            <w:pPr>
              <w:pStyle w:val="NormalWeb"/>
              <w:jc w:val="both"/>
              <w:rPr>
                <w:i/>
                <w:iCs/>
                <w:color w:val="7F7F7F" w:themeColor="text1" w:themeTint="80"/>
              </w:rPr>
            </w:pPr>
            <w:r w:rsidRPr="00170930">
              <w:rPr>
                <w:i/>
                <w:iCs/>
                <w:color w:val="0000FF"/>
              </w:rPr>
              <w:t>Informācijai par sadarbības partneri ir jābūt ievadītai pirms sadarbības partnera piesaistīšanas attiecīgajai darbībai vai apakšdarbībai.</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6D72AF" w:rsidRDefault="00053540" w:rsidP="005B6BAE">
            <w:pPr>
              <w:pStyle w:val="NormalWeb"/>
              <w:numPr>
                <w:ilvl w:val="0"/>
                <w:numId w:val="13"/>
              </w:numPr>
              <w:spacing w:before="0" w:beforeAutospacing="0" w:after="0" w:afterAutospacing="0"/>
              <w:ind w:left="356"/>
              <w:jc w:val="both"/>
              <w:rPr>
                <w:iCs/>
                <w:color w:val="7F7F7F" w:themeColor="text1" w:themeTint="80"/>
              </w:rPr>
            </w:pPr>
            <w:r w:rsidRPr="006D72AF">
              <w:rPr>
                <w:iCs/>
                <w:color w:val="7F7F7F" w:themeColor="text1" w:themeTint="80"/>
              </w:rPr>
              <w:t>apakšsadaļā “HP darbības” atzīmē HP “VINPI”</w:t>
            </w:r>
            <w:r w:rsidRPr="006D72AF">
              <w:rPr>
                <w:iCs/>
                <w:color w:val="7F7F7F" w:themeColor="text1" w:themeTint="80"/>
                <w:vertAlign w:val="superscript"/>
              </w:rPr>
              <w:footnoteReference w:id="3"/>
            </w:r>
            <w:r w:rsidRPr="006D72AF">
              <w:rPr>
                <w:iCs/>
                <w:color w:val="7F7F7F" w:themeColor="text1" w:themeTint="80"/>
              </w:rPr>
              <w:t xml:space="preserve"> darbības, kas tiks īstenotas līdz ar projekta darbību/apakšdarbību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07D91211" w14:textId="77777777" w:rsidR="00D6328E" w:rsidRDefault="00B53876" w:rsidP="001C68D4">
            <w:pPr>
              <w:pStyle w:val="NormalWeb"/>
              <w:spacing w:before="0" w:beforeAutospacing="0" w:after="0" w:afterAutospacing="0"/>
              <w:jc w:val="both"/>
              <w:rPr>
                <w:i/>
                <w:color w:val="0000FF"/>
              </w:rPr>
            </w:pPr>
            <w:r w:rsidRPr="001C68D4">
              <w:rPr>
                <w:i/>
                <w:color w:val="0000FF"/>
              </w:rPr>
              <w:t xml:space="preserve">Caur funkciju “Pievienot pamatojumu” pievieno izvēlētās </w:t>
            </w:r>
          </w:p>
          <w:p w14:paraId="4DF6963B" w14:textId="4C0EED06" w:rsidR="00D6328E" w:rsidRDefault="00D6328E" w:rsidP="001C68D4">
            <w:pPr>
              <w:pStyle w:val="NormalWeb"/>
              <w:spacing w:before="0" w:beforeAutospacing="0" w:after="0" w:afterAutospacing="0"/>
              <w:jc w:val="both"/>
              <w:rPr>
                <w:i/>
                <w:color w:val="0000FF"/>
              </w:rPr>
            </w:pPr>
            <w:r w:rsidRPr="008B2545">
              <w:rPr>
                <w:i/>
                <w:iCs/>
                <w:color w:val="0000FF"/>
              </w:rPr>
              <w:t xml:space="preserve">horizontālā principa </w:t>
            </w:r>
            <w:r w:rsidRPr="000B1EE8">
              <w:rPr>
                <w:i/>
                <w:iCs/>
                <w:color w:val="0000FF"/>
              </w:rPr>
              <w:t xml:space="preserve">(turpmāk – HP) </w:t>
            </w:r>
            <w:r w:rsidRPr="008B2545">
              <w:rPr>
                <w:i/>
                <w:iCs/>
                <w:color w:val="0000FF"/>
              </w:rPr>
              <w:t>“</w:t>
            </w:r>
            <w:r>
              <w:rPr>
                <w:i/>
                <w:iCs/>
                <w:color w:val="0000FF"/>
              </w:rPr>
              <w:t>V</w:t>
            </w:r>
            <w:r w:rsidRPr="008B2545">
              <w:rPr>
                <w:i/>
                <w:iCs/>
                <w:color w:val="0000FF"/>
              </w:rPr>
              <w:t xml:space="preserve">ienlīdzība, iekļaušana, nediskriminācija un pamattiesību ievērošana” </w:t>
            </w:r>
            <w:r w:rsidRPr="000B1EE8">
              <w:rPr>
                <w:i/>
                <w:iCs/>
                <w:color w:val="0000FF"/>
              </w:rPr>
              <w:t>(turpmāk – VINPI)</w:t>
            </w:r>
          </w:p>
          <w:p w14:paraId="5942A07E" w14:textId="1831BBAD" w:rsidR="004E03A4" w:rsidRDefault="00B53876" w:rsidP="001C68D4">
            <w:pPr>
              <w:pStyle w:val="NormalWeb"/>
              <w:spacing w:before="0" w:beforeAutospacing="0" w:after="0" w:afterAutospacing="0"/>
              <w:jc w:val="both"/>
              <w:rPr>
                <w:i/>
                <w:color w:val="0000FF"/>
              </w:rPr>
            </w:pPr>
            <w:r w:rsidRPr="001C68D4">
              <w:rPr>
                <w:i/>
                <w:color w:val="0000FF"/>
              </w:rPr>
              <w:t>darbības aprakstu, norādot un raksturojot konkrētas aktivitātes, kas tiks īstenotas attiecīgās darbības/apakšdarbības ietvaros, pamatojot HP “VINPI” principu ievērošanu un prasību izpildi.</w:t>
            </w:r>
          </w:p>
          <w:p w14:paraId="248E5458" w14:textId="305F3AEC" w:rsidR="007559A7" w:rsidRPr="00761087" w:rsidRDefault="007559A7" w:rsidP="001C68D4">
            <w:pPr>
              <w:pStyle w:val="NormalWeb"/>
              <w:spacing w:before="0" w:beforeAutospacing="0" w:after="0" w:afterAutospacing="0"/>
              <w:jc w:val="both"/>
              <w:rPr>
                <w:color w:val="7F7F7F" w:themeColor="text1" w:themeTint="80"/>
                <w:highlight w:val="yellow"/>
              </w:rPr>
            </w:pPr>
          </w:p>
        </w:tc>
      </w:tr>
    </w:tbl>
    <w:p w14:paraId="3899556E" w14:textId="77777777" w:rsidR="00B175BC" w:rsidRPr="00761087" w:rsidRDefault="00B175BC" w:rsidP="00F755EB">
      <w:pPr>
        <w:spacing w:before="60" w:after="60"/>
        <w:jc w:val="both"/>
        <w:rPr>
          <w:i/>
          <w:color w:val="0000FF"/>
          <w:highlight w:val="yellow"/>
        </w:rPr>
      </w:pPr>
    </w:p>
    <w:p w14:paraId="152AE4B2" w14:textId="77777777" w:rsidR="000774F4" w:rsidRPr="008D1AC3" w:rsidRDefault="000774F4" w:rsidP="000774F4">
      <w:pPr>
        <w:spacing w:before="60" w:after="60"/>
        <w:jc w:val="both"/>
        <w:rPr>
          <w:b/>
          <w:bCs/>
          <w:i/>
          <w:color w:val="0000FF"/>
        </w:rPr>
      </w:pPr>
      <w:r w:rsidRPr="008D1AC3">
        <w:rPr>
          <w:b/>
          <w:bCs/>
          <w:i/>
          <w:color w:val="0000FF"/>
        </w:rPr>
        <w:t>Šajā sadaļā projekta iesniedzējs:</w:t>
      </w:r>
    </w:p>
    <w:p w14:paraId="5AA8B115" w14:textId="7AE1AE38" w:rsidR="006A1F96" w:rsidRPr="000458E6" w:rsidRDefault="00A71404" w:rsidP="000458E6">
      <w:pPr>
        <w:spacing w:before="60" w:after="60"/>
        <w:jc w:val="both"/>
        <w:rPr>
          <w:rStyle w:val="normaltextrun"/>
          <w:i/>
          <w:iCs/>
          <w:color w:val="0000FF"/>
          <w:shd w:val="clear" w:color="auto" w:fill="FFFFFF"/>
        </w:rPr>
      </w:pPr>
      <w:r w:rsidRPr="000458E6">
        <w:rPr>
          <w:rStyle w:val="normaltextrun"/>
          <w:i/>
          <w:iCs/>
          <w:color w:val="0000FF"/>
          <w:shd w:val="clear" w:color="auto" w:fill="FFFFFF"/>
        </w:rPr>
        <w:t>i</w:t>
      </w:r>
      <w:r w:rsidR="000774F4" w:rsidRPr="000458E6">
        <w:rPr>
          <w:rStyle w:val="normaltextrun"/>
          <w:i/>
          <w:iCs/>
          <w:color w:val="0000FF"/>
          <w:shd w:val="clear" w:color="auto" w:fill="FFFFFF"/>
        </w:rPr>
        <w:t>zvēlas projekta iecerei atbilstošas projekta darbības, kas definētas</w:t>
      </w:r>
      <w:r w:rsidR="001A6C9C" w:rsidRPr="000458E6">
        <w:t xml:space="preserve"> </w:t>
      </w:r>
      <w:r w:rsidR="001A6C9C" w:rsidRPr="000458E6">
        <w:rPr>
          <w:rStyle w:val="normaltextrun"/>
          <w:i/>
          <w:iCs/>
          <w:color w:val="0000FF"/>
          <w:shd w:val="clear" w:color="auto" w:fill="FFFFFF"/>
        </w:rPr>
        <w:t xml:space="preserve">atbilstoši MK noteikumu </w:t>
      </w:r>
      <w:r w:rsidR="0012412A" w:rsidRPr="000458E6">
        <w:rPr>
          <w:rStyle w:val="normaltextrun"/>
          <w:i/>
          <w:iCs/>
          <w:color w:val="0000FF"/>
          <w:shd w:val="clear" w:color="auto" w:fill="FFFFFF"/>
        </w:rPr>
        <w:t>17</w:t>
      </w:r>
      <w:r w:rsidR="001A6C9C" w:rsidRPr="000458E6">
        <w:rPr>
          <w:rStyle w:val="normaltextrun"/>
          <w:i/>
          <w:iCs/>
          <w:color w:val="0000FF"/>
          <w:shd w:val="clear" w:color="auto" w:fill="FFFFFF"/>
        </w:rPr>
        <w:t xml:space="preserve">. </w:t>
      </w:r>
      <w:r w:rsidR="0012412A" w:rsidRPr="000458E6">
        <w:rPr>
          <w:rStyle w:val="normaltextrun"/>
          <w:i/>
          <w:iCs/>
          <w:color w:val="0000FF"/>
          <w:shd w:val="clear" w:color="auto" w:fill="FFFFFF"/>
        </w:rPr>
        <w:t xml:space="preserve">un 18. </w:t>
      </w:r>
      <w:r w:rsidR="001A6C9C" w:rsidRPr="000458E6">
        <w:rPr>
          <w:rStyle w:val="normaltextrun"/>
          <w:i/>
          <w:iCs/>
          <w:color w:val="0000FF"/>
          <w:shd w:val="clear" w:color="auto" w:fill="FFFFFF"/>
        </w:rPr>
        <w:t>punktā noteiktajām atbalstāmajām darbībām</w:t>
      </w:r>
      <w:r w:rsidR="006A1F96" w:rsidRPr="000458E6">
        <w:rPr>
          <w:rStyle w:val="normaltextrun"/>
          <w:i/>
          <w:iCs/>
          <w:color w:val="0000FF"/>
          <w:shd w:val="clear" w:color="auto" w:fill="FFFFFF"/>
        </w:rPr>
        <w:t>:</w:t>
      </w:r>
    </w:p>
    <w:p w14:paraId="6C0C9B4D" w14:textId="48AD874A" w:rsidR="001371A3" w:rsidRPr="00AA0B24" w:rsidRDefault="00A71404" w:rsidP="00D55B80">
      <w:pPr>
        <w:pStyle w:val="ListParagraph"/>
        <w:numPr>
          <w:ilvl w:val="0"/>
          <w:numId w:val="52"/>
        </w:numPr>
        <w:spacing w:before="60" w:after="60"/>
        <w:jc w:val="both"/>
        <w:rPr>
          <w:rStyle w:val="normaltextrun"/>
          <w:rFonts w:ascii="Times New Roman" w:hAnsi="Times New Roman"/>
          <w:i/>
          <w:color w:val="0000FF"/>
          <w:sz w:val="24"/>
          <w:szCs w:val="24"/>
        </w:rPr>
      </w:pPr>
      <w:r w:rsidRPr="00AA0B24">
        <w:rPr>
          <w:rStyle w:val="normaltextrun"/>
          <w:rFonts w:ascii="Times New Roman" w:hAnsi="Times New Roman"/>
          <w:i/>
          <w:color w:val="0000FF"/>
          <w:sz w:val="24"/>
          <w:szCs w:val="24"/>
        </w:rPr>
        <w:t xml:space="preserve">projektā </w:t>
      </w:r>
      <w:r w:rsidR="00F567BB">
        <w:rPr>
          <w:rStyle w:val="normaltextrun"/>
          <w:rFonts w:ascii="Times New Roman" w:hAnsi="Times New Roman"/>
          <w:i/>
          <w:color w:val="0000FF"/>
          <w:sz w:val="24"/>
          <w:szCs w:val="24"/>
        </w:rPr>
        <w:t>“</w:t>
      </w:r>
      <w:r w:rsidRPr="00AA0B24">
        <w:rPr>
          <w:rStyle w:val="normaltextrun"/>
          <w:rFonts w:ascii="Times New Roman" w:hAnsi="Times New Roman"/>
          <w:i/>
          <w:color w:val="0000FF"/>
          <w:sz w:val="24"/>
          <w:szCs w:val="24"/>
        </w:rPr>
        <w:t>Ugunsdrošības un civilās aizsardzības koledžas profesionālās izglītības iestādes kompleksa būvniecības 1. kārta</w:t>
      </w:r>
      <w:r w:rsidR="00F567BB">
        <w:rPr>
          <w:rStyle w:val="normaltextrun"/>
          <w:rFonts w:ascii="Times New Roman" w:hAnsi="Times New Roman"/>
          <w:i/>
          <w:color w:val="0000FF"/>
          <w:sz w:val="24"/>
          <w:szCs w:val="24"/>
        </w:rPr>
        <w:t>”</w:t>
      </w:r>
      <w:r w:rsidRPr="00AA0B24">
        <w:rPr>
          <w:rStyle w:val="normaltextrun"/>
          <w:rFonts w:ascii="Times New Roman" w:hAnsi="Times New Roman"/>
          <w:i/>
          <w:color w:val="0000FF"/>
          <w:sz w:val="24"/>
          <w:szCs w:val="24"/>
        </w:rPr>
        <w:t xml:space="preserve"> – jaunas ēkas būvniecība efektīvu, modernu un starptautiskajā pieredzē balstītu teorētisko un praktisko nodarbību un apmācību procesa nodrošināšanai;</w:t>
      </w:r>
    </w:p>
    <w:p w14:paraId="073CF4BD" w14:textId="6E1D29B2" w:rsidR="00A71404" w:rsidRPr="00AA0B24" w:rsidRDefault="00875E6E" w:rsidP="00D55B80">
      <w:pPr>
        <w:pStyle w:val="ListParagraph"/>
        <w:numPr>
          <w:ilvl w:val="0"/>
          <w:numId w:val="52"/>
        </w:numPr>
        <w:spacing w:before="60" w:after="60"/>
        <w:jc w:val="both"/>
        <w:rPr>
          <w:rStyle w:val="normaltextrun"/>
          <w:rFonts w:ascii="Times New Roman" w:hAnsi="Times New Roman"/>
          <w:i/>
          <w:color w:val="0000FF"/>
          <w:sz w:val="24"/>
          <w:szCs w:val="24"/>
        </w:rPr>
      </w:pPr>
      <w:r w:rsidRPr="00AA0B24">
        <w:rPr>
          <w:rStyle w:val="normaltextrun"/>
          <w:rFonts w:ascii="Times New Roman" w:hAnsi="Times New Roman"/>
          <w:i/>
          <w:color w:val="0000FF"/>
          <w:sz w:val="24"/>
          <w:szCs w:val="24"/>
        </w:rPr>
        <w:t xml:space="preserve">projektā </w:t>
      </w:r>
      <w:r w:rsidR="00F567BB">
        <w:rPr>
          <w:rStyle w:val="normaltextrun"/>
          <w:rFonts w:ascii="Times New Roman" w:hAnsi="Times New Roman"/>
          <w:i/>
          <w:color w:val="0000FF"/>
          <w:sz w:val="24"/>
          <w:szCs w:val="24"/>
        </w:rPr>
        <w:t>“</w:t>
      </w:r>
      <w:r w:rsidRPr="00AA0B24">
        <w:rPr>
          <w:rStyle w:val="normaltextrun"/>
          <w:rFonts w:ascii="Times New Roman" w:hAnsi="Times New Roman"/>
          <w:i/>
          <w:color w:val="0000FF"/>
          <w:sz w:val="24"/>
          <w:szCs w:val="24"/>
        </w:rPr>
        <w:t>Ugunsdzēsības, loģistikas un remonta bāzes kompleksa būvniecība</w:t>
      </w:r>
      <w:r w:rsidR="00F567BB">
        <w:rPr>
          <w:rStyle w:val="normaltextrun"/>
          <w:rFonts w:ascii="Times New Roman" w:hAnsi="Times New Roman"/>
          <w:i/>
          <w:color w:val="0000FF"/>
          <w:sz w:val="24"/>
          <w:szCs w:val="24"/>
        </w:rPr>
        <w:t>”</w:t>
      </w:r>
      <w:r w:rsidRPr="00AA0B24">
        <w:rPr>
          <w:rStyle w:val="normaltextrun"/>
          <w:rFonts w:ascii="Times New Roman" w:hAnsi="Times New Roman"/>
          <w:i/>
          <w:color w:val="0000FF"/>
          <w:sz w:val="24"/>
          <w:szCs w:val="24"/>
        </w:rPr>
        <w:t xml:space="preserve"> – jaunu ēku būvniecība, atjaunošana un pārbūve Valsts ugunsdzēsības un glābšanas dienesta tehnikas, remonta bāzes un Iepirkuma nodrošinājuma pārvaldes loģistikas attīstībai;</w:t>
      </w:r>
    </w:p>
    <w:p w14:paraId="787E9B05" w14:textId="5C96792D" w:rsidR="00875E6E" w:rsidRDefault="00BE1AE5" w:rsidP="00D55B80">
      <w:pPr>
        <w:pStyle w:val="ListParagraph"/>
        <w:numPr>
          <w:ilvl w:val="0"/>
          <w:numId w:val="52"/>
        </w:numPr>
        <w:spacing w:before="60" w:after="60"/>
        <w:jc w:val="both"/>
        <w:rPr>
          <w:rStyle w:val="normaltextrun"/>
          <w:rFonts w:ascii="Times New Roman" w:hAnsi="Times New Roman"/>
          <w:i/>
          <w:color w:val="0000FF"/>
          <w:sz w:val="24"/>
          <w:szCs w:val="24"/>
        </w:rPr>
      </w:pPr>
      <w:r w:rsidRPr="00BE1AE5">
        <w:rPr>
          <w:rStyle w:val="normaltextrun"/>
          <w:rFonts w:ascii="Times New Roman" w:hAnsi="Times New Roman"/>
          <w:i/>
          <w:color w:val="0000FF"/>
          <w:sz w:val="24"/>
          <w:szCs w:val="24"/>
        </w:rPr>
        <w:t>projektu vadības nodrošināšana, tostarp centrālo un reģionālo projektu vadītāju, grāmatvežu, finansistu, juristu, projektu speciālistu būvniecības jomā, iepirkumu speciālistu un projektu koordinatoru pakalpojumu nodrošināšana</w:t>
      </w:r>
      <w:r>
        <w:rPr>
          <w:rStyle w:val="normaltextrun"/>
          <w:rFonts w:ascii="Times New Roman" w:hAnsi="Times New Roman"/>
          <w:i/>
          <w:color w:val="0000FF"/>
          <w:sz w:val="24"/>
          <w:szCs w:val="24"/>
        </w:rPr>
        <w:t>;</w:t>
      </w:r>
    </w:p>
    <w:p w14:paraId="596D5FCD" w14:textId="361C7799" w:rsidR="00BE1AE5" w:rsidRDefault="00873CC2" w:rsidP="00D55B80">
      <w:pPr>
        <w:pStyle w:val="ListParagraph"/>
        <w:numPr>
          <w:ilvl w:val="0"/>
          <w:numId w:val="52"/>
        </w:numPr>
        <w:spacing w:before="60" w:after="60"/>
        <w:jc w:val="both"/>
        <w:rPr>
          <w:rStyle w:val="normaltextrun"/>
          <w:rFonts w:ascii="Times New Roman" w:hAnsi="Times New Roman"/>
          <w:i/>
          <w:color w:val="0000FF"/>
          <w:sz w:val="24"/>
          <w:szCs w:val="24"/>
        </w:rPr>
      </w:pPr>
      <w:r>
        <w:rPr>
          <w:rStyle w:val="normaltextrun"/>
          <w:rFonts w:ascii="Times New Roman" w:hAnsi="Times New Roman"/>
          <w:i/>
          <w:color w:val="0000FF"/>
          <w:sz w:val="24"/>
          <w:szCs w:val="24"/>
        </w:rPr>
        <w:t>p</w:t>
      </w:r>
      <w:r w:rsidRPr="00873CC2">
        <w:rPr>
          <w:rStyle w:val="normaltextrun"/>
          <w:rFonts w:ascii="Times New Roman" w:hAnsi="Times New Roman"/>
          <w:i/>
          <w:color w:val="0000FF"/>
          <w:sz w:val="24"/>
          <w:szCs w:val="24"/>
        </w:rPr>
        <w:t xml:space="preserve">rojektā </w:t>
      </w:r>
      <w:r w:rsidR="00F567BB">
        <w:rPr>
          <w:rStyle w:val="normaltextrun"/>
          <w:rFonts w:ascii="Times New Roman" w:hAnsi="Times New Roman"/>
          <w:i/>
          <w:color w:val="0000FF"/>
          <w:sz w:val="24"/>
          <w:szCs w:val="24"/>
        </w:rPr>
        <w:t>“</w:t>
      </w:r>
      <w:r w:rsidRPr="00873CC2">
        <w:rPr>
          <w:rStyle w:val="normaltextrun"/>
          <w:rFonts w:ascii="Times New Roman" w:hAnsi="Times New Roman"/>
          <w:i/>
          <w:color w:val="0000FF"/>
          <w:sz w:val="24"/>
          <w:szCs w:val="24"/>
        </w:rPr>
        <w:t>Drošības klašu izveide</w:t>
      </w:r>
      <w:r w:rsidR="00F567BB">
        <w:rPr>
          <w:rStyle w:val="normaltextrun"/>
          <w:rFonts w:ascii="Times New Roman" w:hAnsi="Times New Roman"/>
          <w:i/>
          <w:color w:val="0000FF"/>
          <w:sz w:val="24"/>
          <w:szCs w:val="24"/>
        </w:rPr>
        <w:t>”</w:t>
      </w:r>
      <w:r w:rsidRPr="00873CC2">
        <w:rPr>
          <w:rStyle w:val="normaltextrun"/>
          <w:rFonts w:ascii="Times New Roman" w:hAnsi="Times New Roman"/>
          <w:i/>
          <w:color w:val="0000FF"/>
          <w:sz w:val="24"/>
          <w:szCs w:val="24"/>
        </w:rPr>
        <w:t xml:space="preserve"> atbalstāmās darbības:</w:t>
      </w:r>
    </w:p>
    <w:p w14:paraId="50A9C403" w14:textId="644C43C7" w:rsidR="00F567BB" w:rsidRDefault="009866B6" w:rsidP="00D55B80">
      <w:pPr>
        <w:pStyle w:val="ListParagraph"/>
        <w:numPr>
          <w:ilvl w:val="0"/>
          <w:numId w:val="53"/>
        </w:numPr>
        <w:spacing w:before="60" w:after="60"/>
        <w:jc w:val="both"/>
        <w:rPr>
          <w:rStyle w:val="normaltextrun"/>
          <w:rFonts w:ascii="Times New Roman" w:hAnsi="Times New Roman"/>
          <w:i/>
          <w:color w:val="0000FF"/>
          <w:sz w:val="24"/>
          <w:szCs w:val="24"/>
        </w:rPr>
      </w:pPr>
      <w:r w:rsidRPr="009866B6">
        <w:rPr>
          <w:rStyle w:val="normaltextrun"/>
          <w:rFonts w:ascii="Times New Roman" w:hAnsi="Times New Roman"/>
          <w:i/>
          <w:color w:val="0000FF"/>
          <w:sz w:val="24"/>
          <w:szCs w:val="24"/>
        </w:rPr>
        <w:t>ēku telpu pielāgošana stacionāru drošības klašu izveidei;</w:t>
      </w:r>
    </w:p>
    <w:p w14:paraId="38EBDDBF" w14:textId="66C8FAB4" w:rsidR="009866B6" w:rsidRDefault="000C1772" w:rsidP="00D55B80">
      <w:pPr>
        <w:pStyle w:val="ListParagraph"/>
        <w:numPr>
          <w:ilvl w:val="0"/>
          <w:numId w:val="53"/>
        </w:numPr>
        <w:spacing w:before="60" w:after="60"/>
        <w:jc w:val="both"/>
        <w:rPr>
          <w:rStyle w:val="normaltextrun"/>
          <w:rFonts w:ascii="Times New Roman" w:hAnsi="Times New Roman"/>
          <w:i/>
          <w:color w:val="0000FF"/>
          <w:sz w:val="24"/>
          <w:szCs w:val="24"/>
        </w:rPr>
      </w:pPr>
      <w:r>
        <w:rPr>
          <w:rStyle w:val="normaltextrun"/>
          <w:rFonts w:ascii="Times New Roman" w:hAnsi="Times New Roman"/>
          <w:i/>
          <w:color w:val="0000FF"/>
          <w:sz w:val="24"/>
          <w:szCs w:val="24"/>
        </w:rPr>
        <w:t>t</w:t>
      </w:r>
      <w:r w:rsidRPr="000C1772">
        <w:rPr>
          <w:rStyle w:val="normaltextrun"/>
          <w:rFonts w:ascii="Times New Roman" w:hAnsi="Times New Roman"/>
          <w:i/>
          <w:color w:val="0000FF"/>
          <w:sz w:val="24"/>
          <w:szCs w:val="24"/>
        </w:rPr>
        <w:t>ransportlīdzekļu pārveidošana pārvietojamu drošības klašu izveidei;</w:t>
      </w:r>
    </w:p>
    <w:p w14:paraId="2C0E562D" w14:textId="3773E49B" w:rsidR="000774F4" w:rsidRPr="00AA0B24" w:rsidRDefault="00BE054C" w:rsidP="00AA0B24">
      <w:pPr>
        <w:pStyle w:val="ListParagraph"/>
        <w:numPr>
          <w:ilvl w:val="0"/>
          <w:numId w:val="53"/>
        </w:numPr>
        <w:spacing w:before="60" w:after="60"/>
        <w:jc w:val="both"/>
        <w:rPr>
          <w:rStyle w:val="normaltextrun"/>
          <w:rFonts w:ascii="Times New Roman" w:hAnsi="Times New Roman"/>
          <w:i/>
          <w:color w:val="0000FF"/>
          <w:sz w:val="24"/>
          <w:szCs w:val="24"/>
        </w:rPr>
      </w:pPr>
      <w:r w:rsidRPr="00BE054C">
        <w:rPr>
          <w:rStyle w:val="normaltextrun"/>
          <w:rFonts w:ascii="Times New Roman" w:hAnsi="Times New Roman"/>
          <w:i/>
          <w:color w:val="0000FF"/>
          <w:sz w:val="24"/>
          <w:szCs w:val="24"/>
        </w:rPr>
        <w:t>projektu vadības nodrošināšana</w:t>
      </w:r>
      <w:r>
        <w:rPr>
          <w:rStyle w:val="normaltextrun"/>
          <w:rFonts w:ascii="Times New Roman" w:hAnsi="Times New Roman"/>
          <w:i/>
          <w:color w:val="0000FF"/>
          <w:sz w:val="24"/>
          <w:szCs w:val="24"/>
        </w:rPr>
        <w:t>.</w:t>
      </w:r>
    </w:p>
    <w:p w14:paraId="52828B30" w14:textId="77777777" w:rsidR="008E3E4F" w:rsidRPr="008E3E4F" w:rsidRDefault="008E3E4F" w:rsidP="008E3E4F">
      <w:pPr>
        <w:pStyle w:val="ListParagraph"/>
        <w:spacing w:before="60" w:after="60"/>
        <w:ind w:left="1560"/>
        <w:jc w:val="both"/>
        <w:rPr>
          <w:rStyle w:val="eop"/>
          <w:rFonts w:ascii="Times New Roman" w:hAnsi="Times New Roman"/>
          <w:i/>
          <w:color w:val="0000FF"/>
          <w:sz w:val="24"/>
          <w:szCs w:val="24"/>
        </w:rPr>
      </w:pPr>
    </w:p>
    <w:p w14:paraId="3D0CB691" w14:textId="77777777" w:rsidR="000774F4" w:rsidRPr="00F3337A" w:rsidRDefault="000774F4" w:rsidP="000774F4">
      <w:pPr>
        <w:spacing w:before="60" w:after="60"/>
        <w:jc w:val="both"/>
        <w:rPr>
          <w:b/>
          <w:i/>
          <w:color w:val="0000FF"/>
        </w:rPr>
      </w:pPr>
      <w:r w:rsidRPr="00F3337A">
        <w:rPr>
          <w:rStyle w:val="normaltextrun"/>
          <w:b/>
          <w:bCs/>
          <w:i/>
          <w:iCs/>
          <w:color w:val="0000FF"/>
          <w:shd w:val="clear" w:color="auto" w:fill="FFFFFF"/>
        </w:rPr>
        <w:t>Darbībām jābūt:</w:t>
      </w:r>
    </w:p>
    <w:p w14:paraId="2BC4B7B0" w14:textId="77777777" w:rsidR="000774F4" w:rsidRPr="00A576CE" w:rsidRDefault="000774F4" w:rsidP="005B6BAE">
      <w:pPr>
        <w:pStyle w:val="paragraph"/>
        <w:numPr>
          <w:ilvl w:val="0"/>
          <w:numId w:val="26"/>
        </w:numPr>
        <w:spacing w:before="0" w:beforeAutospacing="0" w:after="0" w:afterAutospacing="0"/>
        <w:jc w:val="both"/>
        <w:textAlignment w:val="baseline"/>
        <w:rPr>
          <w:i/>
          <w:color w:val="0000FF"/>
        </w:rPr>
      </w:pPr>
      <w:r w:rsidRPr="00F3337A">
        <w:rPr>
          <w:b/>
          <w:bCs/>
          <w:i/>
          <w:color w:val="0000FF"/>
        </w:rPr>
        <w:t>precīzi definētām un ar reāli sasniedzamu rezultātu</w:t>
      </w:r>
      <w:r w:rsidRPr="00F3337A">
        <w:rPr>
          <w:i/>
          <w:color w:val="0000FF"/>
        </w:rPr>
        <w:t>, tā skaitlisko izteiksmi un atbilstošu mērvienību.</w:t>
      </w:r>
      <w:r w:rsidRPr="00F3337A">
        <w:t xml:space="preserve"> </w:t>
      </w:r>
      <w:r w:rsidRPr="00F3337A">
        <w:rPr>
          <w:i/>
          <w:color w:val="0000FF"/>
        </w:rPr>
        <w:t xml:space="preserve">Katrai projekta darbībai (ja nav apakšdarbību) </w:t>
      </w:r>
      <w:r w:rsidRPr="00F3337A">
        <w:rPr>
          <w:bCs/>
          <w:i/>
          <w:color w:val="0000FF"/>
        </w:rPr>
        <w:t>norāda vismaz vienu precīzi definētu, izmērāmu un reāli sasniedzamu rezultātu,</w:t>
      </w:r>
      <w:r w:rsidRPr="00F3337A">
        <w:rPr>
          <w:i/>
          <w:color w:val="0000FF"/>
        </w:rPr>
        <w:t xml:space="preserve"> tā skaitlisko izteiksmi un atbilstošu </w:t>
      </w:r>
      <w:r w:rsidRPr="00A576CE">
        <w:rPr>
          <w:i/>
          <w:color w:val="0000FF"/>
        </w:rPr>
        <w:t>mērvienību, kas loģiski izriet no darbības nosaukuma un apraksta;</w:t>
      </w:r>
    </w:p>
    <w:p w14:paraId="34C79AB4" w14:textId="77777777" w:rsidR="000774F4" w:rsidRPr="00A576CE" w:rsidRDefault="000774F4" w:rsidP="005B6BAE">
      <w:pPr>
        <w:pStyle w:val="paragraph"/>
        <w:numPr>
          <w:ilvl w:val="0"/>
          <w:numId w:val="26"/>
        </w:numPr>
        <w:spacing w:before="0" w:beforeAutospacing="0" w:after="0" w:afterAutospacing="0"/>
        <w:jc w:val="both"/>
        <w:textAlignment w:val="baseline"/>
      </w:pPr>
      <w:r w:rsidRPr="00A576CE">
        <w:rPr>
          <w:rStyle w:val="normaltextrun"/>
          <w:rFonts w:eastAsiaTheme="majorEastAsia"/>
          <w:b/>
          <w:bCs/>
          <w:i/>
          <w:iCs/>
          <w:color w:val="0000FF"/>
        </w:rPr>
        <w:lastRenderedPageBreak/>
        <w:t>pamatotām</w:t>
      </w:r>
      <w:r w:rsidRPr="00A576CE">
        <w:rPr>
          <w:rStyle w:val="normaltextrun"/>
          <w:rFonts w:eastAsiaTheme="majorEastAsia"/>
          <w:i/>
          <w:iCs/>
          <w:color w:val="0000FF"/>
        </w:rPr>
        <w:t>, t.i., tās tieši ietekmē projekta mērķa, rezultātu un rādītāju sasniegšanu, ir pamatota to nepieciešamība, aprakstīta to ietvaros plānotā rīcība;</w:t>
      </w:r>
      <w:r w:rsidRPr="00A576CE">
        <w:rPr>
          <w:rStyle w:val="eop"/>
          <w:rFonts w:eastAsiaTheme="majorEastAsia"/>
          <w:color w:val="0000FF"/>
        </w:rPr>
        <w:t> </w:t>
      </w:r>
    </w:p>
    <w:p w14:paraId="6886B4F8" w14:textId="77777777" w:rsidR="000774F4" w:rsidRPr="00A576CE" w:rsidRDefault="000774F4" w:rsidP="005B6BAE">
      <w:pPr>
        <w:pStyle w:val="paragraph"/>
        <w:numPr>
          <w:ilvl w:val="0"/>
          <w:numId w:val="26"/>
        </w:numPr>
        <w:spacing w:before="0" w:beforeAutospacing="0" w:after="0" w:afterAutospacing="0"/>
        <w:jc w:val="both"/>
        <w:textAlignment w:val="baseline"/>
      </w:pPr>
      <w:r w:rsidRPr="00A576CE">
        <w:rPr>
          <w:rStyle w:val="normaltextrun"/>
          <w:rFonts w:eastAsiaTheme="majorEastAsia"/>
          <w:b/>
          <w:bCs/>
          <w:i/>
          <w:iCs/>
          <w:color w:val="0000FF"/>
        </w:rPr>
        <w:t>sasaistītām ar projekta iesniegumā</w:t>
      </w:r>
      <w:r w:rsidRPr="00A576CE">
        <w:rPr>
          <w:rStyle w:val="normaltextrun"/>
          <w:rFonts w:eastAsiaTheme="majorEastAsia"/>
          <w:i/>
          <w:iCs/>
          <w:color w:val="0000FF"/>
        </w:rPr>
        <w:t xml:space="preserve"> </w:t>
      </w:r>
      <w:r w:rsidRPr="00A576CE">
        <w:rPr>
          <w:rStyle w:val="normaltextrun"/>
          <w:rFonts w:eastAsiaTheme="majorEastAsia"/>
          <w:b/>
          <w:bCs/>
          <w:i/>
          <w:iCs/>
          <w:color w:val="0000FF"/>
        </w:rPr>
        <w:t>plānoto laika grafiku –</w:t>
      </w:r>
      <w:r w:rsidRPr="00A576CE">
        <w:rPr>
          <w:rStyle w:val="normaltextrun"/>
          <w:rFonts w:eastAsiaTheme="majorEastAsia"/>
          <w:i/>
          <w:iCs/>
          <w:color w:val="0000FF"/>
        </w:rPr>
        <w:t xml:space="preserve"> tās ir secīgas un nodrošina uzraudzības rādītāju sasniegšanu;</w:t>
      </w:r>
      <w:r w:rsidRPr="00A576CE">
        <w:rPr>
          <w:rStyle w:val="eop"/>
          <w:rFonts w:eastAsiaTheme="majorEastAsia"/>
          <w:color w:val="0000FF"/>
        </w:rPr>
        <w:t> </w:t>
      </w:r>
    </w:p>
    <w:p w14:paraId="12D9762C" w14:textId="77777777" w:rsidR="000774F4" w:rsidRPr="00A576CE" w:rsidRDefault="000774F4" w:rsidP="005B6BAE">
      <w:pPr>
        <w:pStyle w:val="paragraph"/>
        <w:numPr>
          <w:ilvl w:val="0"/>
          <w:numId w:val="26"/>
        </w:numPr>
        <w:spacing w:before="0" w:beforeAutospacing="0" w:after="0" w:afterAutospacing="0"/>
        <w:jc w:val="both"/>
        <w:textAlignment w:val="baseline"/>
        <w:rPr>
          <w:rStyle w:val="eop"/>
          <w:rFonts w:eastAsiaTheme="majorEastAsia"/>
          <w:color w:val="0000FF"/>
        </w:rPr>
      </w:pPr>
      <w:r w:rsidRPr="00A576CE">
        <w:rPr>
          <w:rStyle w:val="normaltextrun"/>
          <w:rFonts w:eastAsiaTheme="majorEastAsia"/>
          <w:b/>
          <w:bCs/>
          <w:i/>
          <w:iCs/>
          <w:color w:val="0000FF"/>
        </w:rPr>
        <w:t>piesaistītiem projekta rādītājiem un budžeta pozīcijai/-ām</w:t>
      </w:r>
      <w:r w:rsidRPr="00A576CE">
        <w:rPr>
          <w:rStyle w:val="normaltextrun"/>
          <w:rFonts w:eastAsiaTheme="majorEastAsia"/>
          <w:i/>
          <w:iCs/>
          <w:color w:val="0000FF"/>
        </w:rPr>
        <w:t xml:space="preserve"> (kad sadaļa “Budžeta kopsavilkums” ir aizpildīta)</w:t>
      </w:r>
      <w:r w:rsidRPr="00A576CE">
        <w:rPr>
          <w:rStyle w:val="eop"/>
          <w:rFonts w:eastAsiaTheme="majorEastAsia"/>
          <w:color w:val="0000FF"/>
        </w:rPr>
        <w:t>;</w:t>
      </w:r>
    </w:p>
    <w:p w14:paraId="3B9734ED" w14:textId="77777777" w:rsidR="000774F4" w:rsidRPr="00B45A06" w:rsidRDefault="000774F4" w:rsidP="005B6BAE">
      <w:pPr>
        <w:pStyle w:val="paragraph"/>
        <w:numPr>
          <w:ilvl w:val="0"/>
          <w:numId w:val="26"/>
        </w:numPr>
        <w:spacing w:before="0" w:beforeAutospacing="0" w:after="0" w:afterAutospacing="0"/>
        <w:jc w:val="both"/>
        <w:textAlignment w:val="baseline"/>
      </w:pPr>
      <w:r w:rsidRPr="00B45A06">
        <w:rPr>
          <w:rStyle w:val="normaltextrun"/>
          <w:rFonts w:eastAsiaTheme="majorEastAsia"/>
          <w:i/>
          <w:iCs/>
          <w:color w:val="0000FF"/>
        </w:rPr>
        <w:t xml:space="preserve">darbības </w:t>
      </w:r>
      <w:r w:rsidRPr="00B45A06">
        <w:rPr>
          <w:rStyle w:val="normaltextrun"/>
          <w:rFonts w:eastAsiaTheme="majorEastAsia"/>
          <w:b/>
          <w:bCs/>
          <w:i/>
          <w:iCs/>
          <w:color w:val="0000FF"/>
        </w:rPr>
        <w:t xml:space="preserve">“Komunikācijas un vizuālās identitātes prasību nodrošināšana” </w:t>
      </w:r>
      <w:r w:rsidRPr="00B45A06">
        <w:rPr>
          <w:rStyle w:val="normaltextrun"/>
          <w:rFonts w:eastAsiaTheme="majorEastAsia"/>
          <w:i/>
          <w:iCs/>
          <w:color w:val="0000FF"/>
        </w:rPr>
        <w:t>ietvaros paredz:</w:t>
      </w:r>
      <w:r w:rsidRPr="00B45A06">
        <w:rPr>
          <w:rStyle w:val="eop"/>
          <w:rFonts w:eastAsiaTheme="majorEastAsia"/>
          <w:color w:val="0000FF"/>
        </w:rPr>
        <w:t> </w:t>
      </w:r>
    </w:p>
    <w:p w14:paraId="32D631C1" w14:textId="18EDD27F" w:rsidR="000774F4" w:rsidRPr="00B45A06" w:rsidRDefault="000774F4" w:rsidP="005B6BAE">
      <w:pPr>
        <w:pStyle w:val="paragraph"/>
        <w:numPr>
          <w:ilvl w:val="0"/>
          <w:numId w:val="28"/>
        </w:numPr>
        <w:tabs>
          <w:tab w:val="clear" w:pos="720"/>
        </w:tabs>
        <w:spacing w:before="0" w:beforeAutospacing="0" w:after="0" w:afterAutospacing="0"/>
        <w:ind w:left="1701"/>
        <w:jc w:val="both"/>
        <w:textAlignment w:val="baseline"/>
      </w:pPr>
      <w:r w:rsidRPr="00B45A06">
        <w:rPr>
          <w:rStyle w:val="normaltextrun"/>
          <w:rFonts w:eastAsiaTheme="majorEastAsia"/>
          <w:i/>
          <w:iCs/>
          <w:color w:val="0000FF"/>
        </w:rPr>
        <w:t>projekta iesniedzēja oficiālajā tīmekļa vietnē un sociālo mediju vietnēs publicē īsu un ar atbalsta apjomu samērīgu aprakstu par projektu, tostarp tā mērķiem un rezultātiem, un norādi, ka projekts līdzfinansēts ar Eiropas Savienības saņemtu finansiālu atbalstu;</w:t>
      </w:r>
      <w:r w:rsidRPr="00B45A06">
        <w:rPr>
          <w:rStyle w:val="eop"/>
          <w:rFonts w:eastAsiaTheme="majorEastAsia"/>
          <w:color w:val="0000FF"/>
        </w:rPr>
        <w:t> </w:t>
      </w:r>
    </w:p>
    <w:p w14:paraId="5E3F81CB" w14:textId="77777777" w:rsidR="000774F4" w:rsidRPr="006C2480" w:rsidRDefault="000774F4" w:rsidP="005B6BAE">
      <w:pPr>
        <w:pStyle w:val="paragraph"/>
        <w:numPr>
          <w:ilvl w:val="0"/>
          <w:numId w:val="28"/>
        </w:numPr>
        <w:tabs>
          <w:tab w:val="clear" w:pos="720"/>
        </w:tabs>
        <w:spacing w:before="0" w:beforeAutospacing="0" w:after="0" w:afterAutospacing="0"/>
        <w:ind w:left="1701"/>
        <w:jc w:val="both"/>
        <w:textAlignment w:val="baseline"/>
      </w:pPr>
      <w:r w:rsidRPr="006C2480">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6C2480">
        <w:rPr>
          <w:rStyle w:val="eop"/>
          <w:rFonts w:eastAsiaTheme="majorEastAsia"/>
          <w:color w:val="0000FF"/>
        </w:rPr>
        <w:t> </w:t>
      </w:r>
    </w:p>
    <w:p w14:paraId="456329EE" w14:textId="77777777" w:rsidR="000774F4" w:rsidRDefault="000774F4" w:rsidP="005B6BAE">
      <w:pPr>
        <w:pStyle w:val="paragraph"/>
        <w:numPr>
          <w:ilvl w:val="0"/>
          <w:numId w:val="28"/>
        </w:numPr>
        <w:tabs>
          <w:tab w:val="clear" w:pos="720"/>
        </w:tabs>
        <w:spacing w:before="0" w:beforeAutospacing="0" w:after="0" w:afterAutospacing="0"/>
        <w:ind w:left="1701"/>
        <w:jc w:val="both"/>
        <w:textAlignment w:val="baseline"/>
        <w:rPr>
          <w:rStyle w:val="normaltextrun"/>
          <w:rFonts w:eastAsiaTheme="majorEastAsia"/>
          <w:i/>
          <w:iCs/>
          <w:color w:val="0000FF"/>
        </w:rPr>
      </w:pPr>
      <w:r w:rsidRPr="00D86283">
        <w:rPr>
          <w:rStyle w:val="normaltextrun"/>
          <w:rFonts w:eastAsiaTheme="majorEastAsia"/>
          <w:i/>
          <w:iCs/>
          <w:color w:val="0000FF"/>
        </w:rPr>
        <w:t>tiklīdz sāksies projektu darbību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084C597E" w14:textId="77777777" w:rsidR="000774F4" w:rsidRPr="00D86283" w:rsidRDefault="000774F4" w:rsidP="000774F4">
      <w:pPr>
        <w:pStyle w:val="paragraph"/>
        <w:spacing w:before="0" w:beforeAutospacing="0" w:after="0" w:afterAutospacing="0"/>
        <w:ind w:left="1701"/>
        <w:jc w:val="both"/>
        <w:textAlignment w:val="baseline"/>
        <w:rPr>
          <w:rStyle w:val="normaltextrun"/>
          <w:rFonts w:eastAsiaTheme="majorEastAsia"/>
          <w:i/>
          <w:iCs/>
          <w:color w:val="0000FF"/>
        </w:rPr>
      </w:pPr>
    </w:p>
    <w:p w14:paraId="7411FBEE" w14:textId="55670961" w:rsidR="000774F4" w:rsidRPr="0001674D" w:rsidRDefault="000774F4" w:rsidP="005B6BAE">
      <w:pPr>
        <w:pStyle w:val="paragraph"/>
        <w:numPr>
          <w:ilvl w:val="0"/>
          <w:numId w:val="29"/>
        </w:numPr>
        <w:spacing w:before="0" w:beforeAutospacing="0" w:after="0" w:afterAutospacing="0"/>
        <w:jc w:val="both"/>
        <w:textAlignment w:val="baseline"/>
        <w:rPr>
          <w:rStyle w:val="eop"/>
        </w:rPr>
      </w:pPr>
      <w:r w:rsidRPr="0001674D">
        <w:rPr>
          <w:rStyle w:val="normaltextrun"/>
          <w:rFonts w:eastAsiaTheme="majorEastAsia"/>
          <w:i/>
          <w:iCs/>
          <w:color w:val="0000FF"/>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3" w:history="1">
        <w:r w:rsidRPr="0001674D">
          <w:rPr>
            <w:rStyle w:val="Hyperlink"/>
            <w:rFonts w:eastAsiaTheme="majorEastAsia"/>
            <w:i/>
            <w:iCs/>
          </w:rPr>
          <w:t>https://www.esfondi.lv/vadlinijas</w:t>
        </w:r>
      </w:hyperlink>
      <w:r w:rsidRPr="0001674D">
        <w:rPr>
          <w:rStyle w:val="normaltextrun"/>
          <w:rFonts w:eastAsiaTheme="majorEastAsia"/>
          <w:i/>
          <w:iCs/>
          <w:color w:val="0000FF"/>
        </w:rPr>
        <w:t> un </w:t>
      </w:r>
      <w:hyperlink r:id="rId44" w:history="1">
        <w:r w:rsidRPr="0001674D">
          <w:rPr>
            <w:rStyle w:val="Hyperlink"/>
            <w:rFonts w:eastAsiaTheme="majorEastAsia"/>
            <w:i/>
            <w:iCs/>
          </w:rPr>
          <w:t>https://www.esfondi.lv/upload/Vadlinijas/0_esfondu_af_kom_vadlinijas.pdf</w:t>
        </w:r>
      </w:hyperlink>
      <w:r w:rsidRPr="0001674D">
        <w:rPr>
          <w:rStyle w:val="normaltextrun"/>
          <w:rFonts w:ascii="Calibri" w:eastAsiaTheme="majorEastAsia" w:hAnsi="Calibri" w:cs="Calibri"/>
          <w:i/>
          <w:iCs/>
          <w:color w:val="000000"/>
          <w:sz w:val="22"/>
          <w:szCs w:val="22"/>
        </w:rPr>
        <w:t>.</w:t>
      </w:r>
      <w:r w:rsidRPr="0001674D">
        <w:rPr>
          <w:rStyle w:val="eop"/>
          <w:rFonts w:ascii="Calibri" w:eastAsiaTheme="majorEastAsia" w:hAnsi="Calibri" w:cs="Calibri"/>
          <w:color w:val="000000"/>
          <w:sz w:val="22"/>
          <w:szCs w:val="22"/>
        </w:rPr>
        <w:t> </w:t>
      </w:r>
    </w:p>
    <w:p w14:paraId="70FACC66" w14:textId="77777777" w:rsidR="000774F4" w:rsidRPr="0001674D" w:rsidRDefault="000774F4" w:rsidP="000774F4">
      <w:pPr>
        <w:pStyle w:val="paragraph"/>
        <w:spacing w:before="0" w:beforeAutospacing="0" w:after="0" w:afterAutospacing="0"/>
        <w:jc w:val="both"/>
        <w:textAlignment w:val="baseline"/>
        <w:rPr>
          <w:rFonts w:ascii="Calibri" w:hAnsi="Calibri" w:cs="Calibri"/>
          <w:sz w:val="22"/>
          <w:szCs w:val="22"/>
        </w:rPr>
      </w:pPr>
    </w:p>
    <w:p w14:paraId="60805778" w14:textId="62A9259F" w:rsidR="000774F4" w:rsidRPr="0001674D" w:rsidRDefault="000774F4" w:rsidP="005B6BAE">
      <w:pPr>
        <w:pStyle w:val="paragraph"/>
        <w:numPr>
          <w:ilvl w:val="0"/>
          <w:numId w:val="30"/>
        </w:numPr>
        <w:spacing w:before="0" w:beforeAutospacing="0" w:after="0" w:afterAutospacing="0"/>
        <w:jc w:val="both"/>
        <w:textAlignment w:val="baseline"/>
      </w:pPr>
      <w:r w:rsidRPr="0001674D">
        <w:rPr>
          <w:rStyle w:val="normaltextrun"/>
          <w:rFonts w:eastAsiaTheme="majorEastAsia"/>
          <w:i/>
          <w:iCs/>
          <w:color w:val="0000FF"/>
        </w:rPr>
        <w:t>Izveidot drukāšanai gatavus PDF failus informācijas stendiem, plāksnēm un plakātiem, kas paredzēti konkrētiem projektiem, ir iespējams tiešsaistes ģeneratorā:</w:t>
      </w:r>
      <w:r w:rsidRPr="0001674D">
        <w:rPr>
          <w:rStyle w:val="normaltextrun"/>
          <w:rFonts w:eastAsiaTheme="majorEastAsia"/>
          <w:i/>
          <w:iCs/>
          <w:color w:val="000000" w:themeColor="text1"/>
        </w:rPr>
        <w:t xml:space="preserve">  </w:t>
      </w:r>
      <w:hyperlink r:id="rId45">
        <w:r w:rsidRPr="0001674D">
          <w:rPr>
            <w:rStyle w:val="normaltextrun"/>
            <w:rFonts w:eastAsiaTheme="majorEastAsia"/>
            <w:i/>
            <w:iCs/>
            <w:color w:val="0000FF"/>
            <w:u w:val="single"/>
          </w:rPr>
          <w:t>https://ec.europa.eu/regional_policy/policy/communication/online-generator_lv?lang=lv</w:t>
        </w:r>
      </w:hyperlink>
      <w:r w:rsidRPr="0001674D">
        <w:rPr>
          <w:rStyle w:val="normaltextrun"/>
          <w:rFonts w:eastAsiaTheme="majorEastAsia"/>
          <w:i/>
          <w:iCs/>
          <w:color w:val="0000FF"/>
          <w:u w:val="single"/>
        </w:rPr>
        <w:t>.</w:t>
      </w:r>
    </w:p>
    <w:p w14:paraId="36A87E85" w14:textId="77777777" w:rsidR="000774F4" w:rsidRPr="009A2F8E" w:rsidRDefault="000774F4" w:rsidP="000774F4">
      <w:pPr>
        <w:rPr>
          <w:highlight w:val="yellow"/>
        </w:rPr>
      </w:pPr>
    </w:p>
    <w:p w14:paraId="19A4C1F5" w14:textId="278C6063" w:rsidR="00F4162D" w:rsidRDefault="00F4162D" w:rsidP="000774F4">
      <w:pPr>
        <w:spacing w:before="60" w:after="60"/>
        <w:jc w:val="both"/>
        <w:rPr>
          <w:b/>
          <w:bCs/>
          <w:i/>
          <w:iCs/>
          <w:color w:val="0000FF"/>
        </w:rPr>
      </w:pPr>
      <w:r>
        <w:rPr>
          <w:b/>
          <w:bCs/>
          <w:i/>
          <w:iCs/>
          <w:color w:val="0000FF"/>
        </w:rPr>
        <w:t>A</w:t>
      </w:r>
      <w:r w:rsidRPr="00F4162D">
        <w:rPr>
          <w:b/>
          <w:bCs/>
          <w:i/>
          <w:iCs/>
          <w:color w:val="0000FF"/>
        </w:rPr>
        <w:t>pakšdarbībai (vai darbībai, ja nav apakšdarbības) apakšsadaļā “HP darbības” norāda HP VINPI vispārīgās un specifiskās darbības (skat. detalizētu aprakstu zemāk). Aprakstošā veidā identificē galvenās problēmas, kas skar projekta mērķa grupu, un norāda, kā projektā HP darbības risinās identificētās problēmas</w:t>
      </w:r>
      <w:r>
        <w:rPr>
          <w:b/>
          <w:bCs/>
          <w:i/>
          <w:iCs/>
          <w:color w:val="0000FF"/>
        </w:rPr>
        <w:t xml:space="preserve">: </w:t>
      </w:r>
    </w:p>
    <w:p w14:paraId="2EE3DFC0" w14:textId="77777777" w:rsidR="00434BA5" w:rsidRDefault="00434BA5" w:rsidP="00434BA5">
      <w:pPr>
        <w:spacing w:before="60" w:after="60"/>
        <w:jc w:val="both"/>
        <w:rPr>
          <w:b/>
          <w:bCs/>
          <w:i/>
          <w:iCs/>
          <w:color w:val="0000FF"/>
        </w:rPr>
      </w:pPr>
    </w:p>
    <w:p w14:paraId="349DF055" w14:textId="59DA8317" w:rsidR="00434BA5" w:rsidRPr="00434BA5" w:rsidRDefault="00434BA5" w:rsidP="00434BA5">
      <w:pPr>
        <w:spacing w:before="60" w:after="60"/>
        <w:jc w:val="both"/>
        <w:rPr>
          <w:b/>
          <w:i/>
          <w:color w:val="0000FF"/>
        </w:rPr>
      </w:pPr>
      <w:r w:rsidRPr="00434BA5">
        <w:rPr>
          <w:b/>
          <w:bCs/>
          <w:i/>
          <w:iCs/>
          <w:color w:val="0000FF"/>
        </w:rPr>
        <w:t xml:space="preserve">Viena projekta ietvaros jāparedz: </w:t>
      </w:r>
    </w:p>
    <w:p w14:paraId="36BEB6FD" w14:textId="77777777" w:rsidR="00434BA5" w:rsidRPr="00434BA5" w:rsidRDefault="00434BA5" w:rsidP="00434BA5">
      <w:pPr>
        <w:numPr>
          <w:ilvl w:val="0"/>
          <w:numId w:val="54"/>
        </w:numPr>
        <w:spacing w:before="60" w:after="60"/>
        <w:jc w:val="both"/>
        <w:rPr>
          <w:b/>
          <w:i/>
          <w:iCs/>
          <w:color w:val="0000FF"/>
        </w:rPr>
      </w:pPr>
      <w:r w:rsidRPr="00434BA5">
        <w:rPr>
          <w:b/>
          <w:i/>
          <w:color w:val="0000FF"/>
          <w:u w:val="single"/>
        </w:rPr>
        <w:t>vismaz trīs vispārīgās</w:t>
      </w:r>
      <w:r w:rsidRPr="00434BA5">
        <w:rPr>
          <w:b/>
          <w:bCs/>
          <w:i/>
          <w:iCs/>
          <w:color w:val="0000FF"/>
        </w:rPr>
        <w:t xml:space="preserve"> VINPI HP darbības, pa vienai katrā no šādām grupām: </w:t>
      </w:r>
    </w:p>
    <w:p w14:paraId="5B32E1A5" w14:textId="77777777" w:rsidR="000E55C0" w:rsidRPr="00F97BE1" w:rsidRDefault="000E55C0" w:rsidP="000E55C0">
      <w:pPr>
        <w:pStyle w:val="ListParagraph"/>
        <w:numPr>
          <w:ilvl w:val="1"/>
          <w:numId w:val="54"/>
        </w:numPr>
        <w:spacing w:after="120" w:line="240" w:lineRule="auto"/>
        <w:ind w:left="1134" w:hanging="425"/>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attiecībā uz projekta vadības un īstenošanas personālu (</w:t>
      </w:r>
      <w:r>
        <w:rPr>
          <w:rFonts w:ascii="Times New Roman" w:hAnsi="Times New Roman"/>
          <w:i/>
          <w:color w:val="0000FF"/>
          <w:sz w:val="24"/>
          <w:szCs w:val="24"/>
        </w:rPr>
        <w:t xml:space="preserve">informāciju </w:t>
      </w:r>
      <w:r w:rsidRPr="00F97BE1">
        <w:rPr>
          <w:rFonts w:ascii="Times New Roman" w:hAnsi="Times New Roman"/>
          <w:i/>
          <w:color w:val="0000FF"/>
          <w:sz w:val="24"/>
          <w:szCs w:val="24"/>
        </w:rPr>
        <w:t xml:space="preserve">norāda projekta iesnieguma sadaļā 2.2. “Projekta īstenošanas kapacitāte”); </w:t>
      </w:r>
    </w:p>
    <w:p w14:paraId="709A6AFC" w14:textId="0F4350E9" w:rsidR="00F4162D" w:rsidRDefault="000E55C0" w:rsidP="000D60BD">
      <w:pPr>
        <w:pStyle w:val="ListParagraph"/>
        <w:numPr>
          <w:ilvl w:val="1"/>
          <w:numId w:val="54"/>
        </w:numPr>
        <w:spacing w:after="120" w:line="240" w:lineRule="auto"/>
        <w:ind w:left="1134" w:hanging="425"/>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 xml:space="preserve">attiecībā uz komunikācijas un </w:t>
      </w:r>
      <w:r>
        <w:rPr>
          <w:rFonts w:ascii="Times New Roman" w:hAnsi="Times New Roman"/>
          <w:i/>
          <w:color w:val="0000FF"/>
          <w:sz w:val="24"/>
          <w:szCs w:val="24"/>
        </w:rPr>
        <w:t>vizuālas identitātes</w:t>
      </w:r>
      <w:r w:rsidRPr="00F97BE1">
        <w:rPr>
          <w:rFonts w:ascii="Times New Roman" w:hAnsi="Times New Roman"/>
          <w:i/>
          <w:color w:val="0000FF"/>
          <w:sz w:val="24"/>
          <w:szCs w:val="24"/>
        </w:rPr>
        <w:t xml:space="preserve"> pasākumiem (norāda projekta iesnieguma sadaļas “Darbības” apakšsadaļā “HP darbības”)</w:t>
      </w:r>
      <w:r w:rsidR="000D60BD">
        <w:rPr>
          <w:rFonts w:ascii="Times New Roman" w:hAnsi="Times New Roman"/>
          <w:i/>
          <w:color w:val="0000FF"/>
          <w:sz w:val="24"/>
          <w:szCs w:val="24"/>
        </w:rPr>
        <w:t>.</w:t>
      </w:r>
    </w:p>
    <w:p w14:paraId="33B6FE0F" w14:textId="77777777" w:rsidR="006639E8" w:rsidRPr="00D8235D" w:rsidRDefault="006639E8" w:rsidP="006639E8">
      <w:pPr>
        <w:spacing w:after="120"/>
        <w:ind w:left="709"/>
        <w:jc w:val="both"/>
        <w:rPr>
          <w:i/>
          <w:iCs/>
          <w:color w:val="0000FF"/>
        </w:rPr>
      </w:pPr>
      <w:r w:rsidRPr="00940FC1">
        <w:rPr>
          <w:b/>
          <w:bCs/>
          <w:i/>
          <w:iCs/>
          <w:color w:val="0000FF"/>
        </w:rPr>
        <w:t>P</w:t>
      </w:r>
      <w:r w:rsidRPr="00F97BE1">
        <w:rPr>
          <w:b/>
          <w:bCs/>
          <w:i/>
          <w:iCs/>
          <w:color w:val="0000FF"/>
        </w:rPr>
        <w:t xml:space="preserve">iemēri vispārīgajām </w:t>
      </w:r>
      <w:r>
        <w:rPr>
          <w:b/>
          <w:bCs/>
          <w:i/>
          <w:iCs/>
          <w:color w:val="0000FF"/>
        </w:rPr>
        <w:t>VINPI HP</w:t>
      </w:r>
      <w:r w:rsidRPr="354E9FD3">
        <w:rPr>
          <w:b/>
          <w:bCs/>
          <w:i/>
          <w:iCs/>
          <w:color w:val="0000FF"/>
        </w:rPr>
        <w:t xml:space="preserve"> </w:t>
      </w:r>
      <w:r w:rsidRPr="00F552B6">
        <w:rPr>
          <w:b/>
          <w:i/>
          <w:color w:val="0000FF"/>
        </w:rPr>
        <w:t>darbībām</w:t>
      </w:r>
      <w:r w:rsidRPr="354E9FD3">
        <w:rPr>
          <w:i/>
          <w:iCs/>
          <w:color w:val="0000FF"/>
        </w:rPr>
        <w:t xml:space="preserve"> </w:t>
      </w:r>
      <w:r w:rsidRPr="354E9FD3">
        <w:rPr>
          <w:b/>
          <w:bCs/>
          <w:i/>
          <w:iCs/>
          <w:color w:val="0000FF"/>
        </w:rPr>
        <w:t>attiecībā uz projekta vadības un īstenošanas personālu</w:t>
      </w:r>
      <w:r>
        <w:rPr>
          <w:b/>
          <w:bCs/>
          <w:i/>
          <w:iCs/>
          <w:color w:val="0000FF"/>
        </w:rPr>
        <w:t xml:space="preserve"> </w:t>
      </w:r>
      <w:r w:rsidRPr="00F01BF1">
        <w:rPr>
          <w:i/>
          <w:iCs/>
          <w:color w:val="0000FF"/>
        </w:rPr>
        <w:t>(norāda projekta iesnieguma</w:t>
      </w:r>
      <w:r>
        <w:rPr>
          <w:b/>
          <w:bCs/>
          <w:i/>
          <w:iCs/>
          <w:color w:val="0000FF"/>
        </w:rPr>
        <w:t xml:space="preserve"> </w:t>
      </w:r>
      <w:r w:rsidRPr="00F97BE1">
        <w:rPr>
          <w:i/>
          <w:color w:val="0000FF"/>
        </w:rPr>
        <w:t>sadaļā 2.2. “Projekta īstenošanas kapacitāte”</w:t>
      </w:r>
      <w:r>
        <w:rPr>
          <w:i/>
          <w:color w:val="0000FF"/>
        </w:rPr>
        <w:t>)</w:t>
      </w:r>
      <w:r w:rsidRPr="354E9FD3">
        <w:rPr>
          <w:b/>
          <w:bCs/>
          <w:i/>
          <w:iCs/>
          <w:color w:val="0000FF"/>
        </w:rPr>
        <w:t xml:space="preserve">:  </w:t>
      </w:r>
    </w:p>
    <w:p w14:paraId="0E3D4B5C" w14:textId="77777777" w:rsidR="006639E8" w:rsidRPr="00D8235D" w:rsidRDefault="006639E8" w:rsidP="006639E8">
      <w:pPr>
        <w:numPr>
          <w:ilvl w:val="0"/>
          <w:numId w:val="55"/>
        </w:numPr>
        <w:spacing w:after="120"/>
        <w:ind w:left="1145" w:hanging="357"/>
        <w:jc w:val="both"/>
        <w:rPr>
          <w:rFonts w:eastAsia="Calibri"/>
          <w:i/>
          <w:color w:val="0000FF"/>
          <w:lang w:eastAsia="en-US"/>
        </w:rPr>
      </w:pPr>
      <w:r w:rsidRPr="00D8235D">
        <w:rPr>
          <w:rFonts w:eastAsia="Calibri"/>
          <w:i/>
          <w:color w:val="0000FF"/>
          <w:lang w:eastAsia="en-US"/>
        </w:rPr>
        <w:t xml:space="preserve">virzīti pasākumi, kas sekmē darba un ģimenes dzīves līdzsvaru, paredzot elastīga un nepilna laika darba iespēju nodrošināšanu vecākiem ar bērniem un personām, kuras aprūpē tuviniekus;   </w:t>
      </w:r>
    </w:p>
    <w:p w14:paraId="6080CDF4" w14:textId="77777777" w:rsidR="006639E8" w:rsidRPr="00234065" w:rsidRDefault="006639E8" w:rsidP="006639E8">
      <w:pPr>
        <w:numPr>
          <w:ilvl w:val="0"/>
          <w:numId w:val="55"/>
        </w:numPr>
        <w:spacing w:after="120"/>
        <w:ind w:left="1145" w:hanging="357"/>
        <w:jc w:val="both"/>
        <w:rPr>
          <w:rFonts w:eastAsia="Calibri"/>
          <w:i/>
          <w:color w:val="0000FF"/>
          <w:lang w:eastAsia="en-US"/>
        </w:rPr>
      </w:pPr>
      <w:r w:rsidRPr="00D8235D">
        <w:rPr>
          <w:rFonts w:eastAsia="Calibri"/>
          <w:i/>
          <w:color w:val="0000FF"/>
          <w:lang w:eastAsia="en-US"/>
        </w:rPr>
        <w:lastRenderedPageBreak/>
        <w:t>projekta vadības personāla atlase nodrošināta bez jebkādas tiešas</w:t>
      </w:r>
      <w:r w:rsidRPr="00234065">
        <w:rPr>
          <w:rFonts w:eastAsia="Calibri"/>
          <w:i/>
          <w:color w:val="0000FF"/>
          <w:lang w:eastAsia="en-US"/>
        </w:rPr>
        <w:t xml:space="preserve">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4869F90F" w14:textId="77777777" w:rsidR="006639E8" w:rsidRPr="00234065" w:rsidRDefault="006639E8" w:rsidP="006639E8">
      <w:pPr>
        <w:numPr>
          <w:ilvl w:val="0"/>
          <w:numId w:val="55"/>
        </w:numPr>
        <w:spacing w:after="120"/>
        <w:ind w:left="1145"/>
        <w:jc w:val="both"/>
        <w:rPr>
          <w:rFonts w:eastAsia="Calibri"/>
          <w:i/>
          <w:color w:val="0000FF"/>
          <w:lang w:eastAsia="en-US"/>
        </w:rPr>
      </w:pPr>
      <w:r w:rsidRPr="00234065">
        <w:rPr>
          <w:rFonts w:eastAsia="Calibri"/>
          <w:i/>
          <w:color w:val="0000FF"/>
          <w:lang w:eastAsia="en-US"/>
        </w:rPr>
        <w:t xml:space="preserve">sievietēm un vīriešiem nodrošināta vienlīdzīga darba samaksa un vienlīdzīgas karjeras izaugsmes iespējas, tostarp nodrošinot dalību apmācībās, semināros, komandējumos,  (t.sk. piemērota vienlīdzīgas bonusu sistēma, veselības apdrošināšana u.c.);  </w:t>
      </w:r>
    </w:p>
    <w:p w14:paraId="2484921D" w14:textId="77777777" w:rsidR="006639E8" w:rsidRDefault="006639E8" w:rsidP="006639E8">
      <w:pPr>
        <w:pStyle w:val="ListParagraph"/>
        <w:spacing w:after="120" w:line="240" w:lineRule="auto"/>
        <w:ind w:left="782"/>
        <w:contextualSpacing w:val="0"/>
        <w:jc w:val="both"/>
        <w:rPr>
          <w:rFonts w:ascii="Times New Roman" w:hAnsi="Times New Roman"/>
          <w:b/>
          <w:bCs/>
          <w:i/>
          <w:iCs/>
          <w:color w:val="0000FF"/>
          <w:sz w:val="24"/>
          <w:szCs w:val="24"/>
        </w:rPr>
      </w:pPr>
    </w:p>
    <w:p w14:paraId="0CE617F6" w14:textId="77777777" w:rsidR="006639E8" w:rsidRPr="00D8235D" w:rsidRDefault="006639E8" w:rsidP="006639E8">
      <w:pPr>
        <w:pStyle w:val="ListParagraph"/>
        <w:spacing w:after="120" w:line="240" w:lineRule="auto"/>
        <w:ind w:left="782"/>
        <w:contextualSpacing w:val="0"/>
        <w:jc w:val="both"/>
        <w:rPr>
          <w:rFonts w:ascii="Times New Roman" w:hAnsi="Times New Roman"/>
          <w:b/>
          <w:bCs/>
          <w:i/>
          <w:iCs/>
          <w:color w:val="0000FF"/>
          <w:sz w:val="24"/>
          <w:szCs w:val="24"/>
        </w:rPr>
      </w:pPr>
      <w:r w:rsidRPr="354E9FD3">
        <w:rPr>
          <w:rFonts w:ascii="Times New Roman" w:hAnsi="Times New Roman"/>
          <w:b/>
          <w:bCs/>
          <w:i/>
          <w:iCs/>
          <w:color w:val="0000FF"/>
          <w:sz w:val="24"/>
          <w:szCs w:val="24"/>
        </w:rPr>
        <w:t xml:space="preserve">Piemēri vispārīgajām </w:t>
      </w:r>
      <w:r>
        <w:rPr>
          <w:rFonts w:ascii="Times New Roman" w:hAnsi="Times New Roman"/>
          <w:b/>
          <w:bCs/>
          <w:i/>
          <w:iCs/>
          <w:color w:val="0000FF"/>
          <w:sz w:val="24"/>
          <w:szCs w:val="24"/>
        </w:rPr>
        <w:t>VINPI HP</w:t>
      </w:r>
      <w:r w:rsidRPr="354E9FD3">
        <w:rPr>
          <w:rFonts w:ascii="Times New Roman" w:hAnsi="Times New Roman"/>
          <w:b/>
          <w:bCs/>
          <w:i/>
          <w:iCs/>
          <w:color w:val="0000FF"/>
          <w:sz w:val="24"/>
          <w:szCs w:val="24"/>
        </w:rPr>
        <w:t xml:space="preserve"> darbībām attiecībā uz komunikācijas un </w:t>
      </w:r>
      <w:r>
        <w:rPr>
          <w:rFonts w:ascii="Times New Roman" w:hAnsi="Times New Roman"/>
          <w:b/>
          <w:bCs/>
          <w:i/>
          <w:iCs/>
          <w:color w:val="0000FF"/>
          <w:sz w:val="24"/>
          <w:szCs w:val="24"/>
        </w:rPr>
        <w:t>vizuālās identitātes</w:t>
      </w:r>
      <w:r w:rsidRPr="354E9FD3">
        <w:rPr>
          <w:rFonts w:ascii="Times New Roman" w:hAnsi="Times New Roman"/>
          <w:b/>
          <w:bCs/>
          <w:i/>
          <w:iCs/>
          <w:color w:val="0000FF"/>
          <w:sz w:val="24"/>
          <w:szCs w:val="24"/>
        </w:rPr>
        <w:t xml:space="preserve"> pasākumiem: </w:t>
      </w:r>
    </w:p>
    <w:p w14:paraId="7231FF65" w14:textId="1E5AD06C" w:rsidR="006639E8" w:rsidRPr="00B650F6" w:rsidRDefault="006639E8" w:rsidP="006639E8">
      <w:pPr>
        <w:numPr>
          <w:ilvl w:val="0"/>
          <w:numId w:val="55"/>
        </w:numPr>
        <w:spacing w:after="120"/>
        <w:ind w:left="1139" w:hanging="357"/>
        <w:jc w:val="both"/>
        <w:rPr>
          <w:rFonts w:eastAsia="Calibri"/>
          <w:i/>
          <w:color w:val="0000FF"/>
          <w:lang w:eastAsia="en-US"/>
        </w:rPr>
      </w:pPr>
      <w:r w:rsidRPr="002E1C62">
        <w:rPr>
          <w:rFonts w:eastAsia="Calibri"/>
          <w:i/>
          <w:color w:val="0000FF"/>
          <w:lang w:eastAsia="en-US"/>
        </w:rPr>
        <w:t>īstenojot projekta komunikācijas aktivitātes</w:t>
      </w:r>
      <w:r w:rsidRPr="00B650F6">
        <w:rPr>
          <w:rFonts w:eastAsia="Calibri"/>
          <w:i/>
          <w:color w:val="0000FF"/>
          <w:lang w:eastAsia="en-US"/>
        </w:rPr>
        <w:t xml:space="preserve">, tiks izvēlēta valoda un vizuālie tēli, kas mazina diskrimināciju un stereotipu veidošanos par kādu no dzimumiem, personām ar invaliditāti, reliģisko pārliecību, vecumu, rasi un etnisko izcelsmi vai seksuālo orientāciju (skat. </w:t>
      </w:r>
      <w:r>
        <w:rPr>
          <w:rFonts w:eastAsia="Calibri"/>
          <w:i/>
          <w:color w:val="0000FF"/>
          <w:lang w:eastAsia="en-US"/>
        </w:rPr>
        <w:t xml:space="preserve">Labklājības ministrijas (turpmāk – LM) </w:t>
      </w:r>
      <w:r w:rsidRPr="00B650F6">
        <w:rPr>
          <w:rFonts w:eastAsia="Calibri"/>
          <w:i/>
          <w:color w:val="0000FF"/>
          <w:lang w:eastAsia="en-US"/>
        </w:rPr>
        <w:t xml:space="preserve">metodisko materiālu “Ieteikumi diskrimināciju un stereotipus mazinošai komunikācijai ar sabiedrību”, </w:t>
      </w:r>
      <w:hyperlink r:id="rId46" w:tgtFrame="_blank" w:history="1">
        <w:r w:rsidRPr="34DDC35E">
          <w:rPr>
            <w:rStyle w:val="normaltextrun"/>
            <w:i/>
            <w:color w:val="0000FF"/>
            <w:u w:val="single"/>
          </w:rPr>
          <w:t>https://www.lm.gov.lv/lv/ieteikumi–diskriminaciju–un–stereotipus–mazinosai–komunikacijai–ar–sabiedribu–22112022</w:t>
        </w:r>
      </w:hyperlink>
      <w:r w:rsidRPr="009E4BE0">
        <w:rPr>
          <w:i/>
          <w:iCs/>
        </w:rPr>
        <w:t>)</w:t>
      </w:r>
      <w:r w:rsidRPr="00B650F6">
        <w:rPr>
          <w:rFonts w:eastAsia="Calibri"/>
          <w:i/>
          <w:color w:val="0000FF"/>
          <w:lang w:eastAsia="en-US"/>
        </w:rPr>
        <w:t>;</w:t>
      </w:r>
    </w:p>
    <w:p w14:paraId="031FCD64" w14:textId="041D621B" w:rsidR="006639E8" w:rsidRPr="00B650F6" w:rsidRDefault="006639E8" w:rsidP="006639E8">
      <w:pPr>
        <w:numPr>
          <w:ilvl w:val="0"/>
          <w:numId w:val="55"/>
        </w:numPr>
        <w:spacing w:after="120"/>
        <w:ind w:left="1139" w:hanging="357"/>
        <w:jc w:val="both"/>
        <w:rPr>
          <w:rFonts w:eastAsia="Calibri"/>
          <w:i/>
          <w:color w:val="0000FF"/>
          <w:lang w:eastAsia="en-US"/>
        </w:rPr>
      </w:pPr>
      <w:r w:rsidRPr="00B650F6">
        <w:rPr>
          <w:rFonts w:eastAsia="Calibri"/>
          <w:i/>
          <w:color w:val="0000FF"/>
          <w:lang w:eastAsia="en-US"/>
        </w:rPr>
        <w:t>tiks nodrošināts, ka informācija publiskajā telpā, t.sk., tīmeklī, ir piekļūstama cilvēkiem ar funkcionāliem traucējumiem, izmantojot vairākus sensoros (redze, dzirde, tauste) kanālus (</w:t>
      </w:r>
      <w:r>
        <w:rPr>
          <w:rFonts w:eastAsia="Calibri"/>
          <w:i/>
          <w:color w:val="0000FF"/>
          <w:lang w:eastAsia="en-US"/>
        </w:rPr>
        <w:t>skat.</w:t>
      </w:r>
      <w:r w:rsidRPr="00B650F6">
        <w:rPr>
          <w:rFonts w:eastAsia="Calibri"/>
          <w:i/>
          <w:color w:val="0000FF"/>
          <w:lang w:eastAsia="en-US"/>
        </w:rPr>
        <w:t xml:space="preserve"> V</w:t>
      </w:r>
      <w:r>
        <w:rPr>
          <w:rFonts w:eastAsia="Calibri"/>
          <w:i/>
          <w:color w:val="0000FF"/>
          <w:lang w:eastAsia="en-US"/>
        </w:rPr>
        <w:t>ides aizsardzības un reģionālās attīstības ministrijas</w:t>
      </w:r>
      <w:r w:rsidRPr="00B650F6">
        <w:rPr>
          <w:rFonts w:eastAsia="Calibri"/>
          <w:i/>
          <w:color w:val="0000FF"/>
          <w:lang w:eastAsia="en-US"/>
        </w:rPr>
        <w:t xml:space="preserve"> vadlīnij</w:t>
      </w:r>
      <w:r>
        <w:rPr>
          <w:rFonts w:eastAsia="Calibri"/>
          <w:i/>
          <w:color w:val="0000FF"/>
          <w:lang w:eastAsia="en-US"/>
        </w:rPr>
        <w:t>as</w:t>
      </w:r>
      <w:r w:rsidRPr="00B650F6">
        <w:rPr>
          <w:rFonts w:eastAsia="Calibri"/>
          <w:i/>
          <w:color w:val="0000FF"/>
          <w:lang w:eastAsia="en-US"/>
        </w:rPr>
        <w:t xml:space="preserve"> “Tīmekļvietnes izvērtējums atbilstoši digitālās vides piekļūstamības prasībām (WCAG 2.1 AA)”</w:t>
      </w:r>
      <w:r w:rsidR="00714C52">
        <w:rPr>
          <w:rFonts w:eastAsia="Calibri"/>
          <w:i/>
          <w:color w:val="0000FF"/>
          <w:lang w:eastAsia="en-US"/>
        </w:rPr>
        <w:t xml:space="preserve"> (</w:t>
      </w:r>
      <w:hyperlink r:id="rId47" w:history="1">
        <w:r w:rsidR="0053728E" w:rsidRPr="0053728E">
          <w:rPr>
            <w:rStyle w:val="Hyperlink"/>
            <w:rFonts w:eastAsia="Calibri"/>
            <w:i/>
            <w:lang w:eastAsia="en-US"/>
          </w:rPr>
          <w:t>https://pieklustamiba.varam.gov.lv</w:t>
        </w:r>
      </w:hyperlink>
      <w:r w:rsidR="0053728E">
        <w:rPr>
          <w:rFonts w:eastAsia="Calibri"/>
          <w:i/>
          <w:color w:val="0000FF"/>
          <w:lang w:eastAsia="en-US"/>
        </w:rPr>
        <w:t>);</w:t>
      </w:r>
    </w:p>
    <w:p w14:paraId="76172701" w14:textId="77777777" w:rsidR="006639E8" w:rsidRDefault="006639E8" w:rsidP="006639E8">
      <w:pPr>
        <w:numPr>
          <w:ilvl w:val="0"/>
          <w:numId w:val="55"/>
        </w:numPr>
        <w:spacing w:after="120"/>
        <w:ind w:left="1139" w:hanging="357"/>
        <w:jc w:val="both"/>
        <w:rPr>
          <w:rFonts w:eastAsia="Calibri"/>
          <w:i/>
          <w:color w:val="0000FF"/>
          <w:lang w:eastAsia="en-US"/>
        </w:rPr>
      </w:pPr>
      <w:r w:rsidRPr="009E510E">
        <w:rPr>
          <w:rFonts w:eastAsia="Calibri"/>
          <w:i/>
          <w:color w:val="0000FF"/>
          <w:lang w:eastAsia="en-US"/>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r>
        <w:rPr>
          <w:rFonts w:eastAsia="Calibri"/>
          <w:i/>
          <w:color w:val="0000FF"/>
          <w:lang w:eastAsia="en-US"/>
        </w:rPr>
        <w:t>;</w:t>
      </w:r>
    </w:p>
    <w:p w14:paraId="3D343B6E" w14:textId="77777777" w:rsidR="0053137A" w:rsidRPr="0053137A" w:rsidRDefault="0053137A" w:rsidP="0053137A">
      <w:pPr>
        <w:numPr>
          <w:ilvl w:val="0"/>
          <w:numId w:val="55"/>
        </w:numPr>
        <w:spacing w:after="120"/>
        <w:jc w:val="both"/>
        <w:rPr>
          <w:rFonts w:eastAsia="Calibri"/>
          <w:i/>
          <w:color w:val="0000FF"/>
          <w:lang w:eastAsia="en-US"/>
        </w:rPr>
      </w:pPr>
      <w:r w:rsidRPr="0053137A">
        <w:rPr>
          <w:rFonts w:eastAsia="Calibri"/>
          <w:i/>
          <w:color w:val="0000FF"/>
          <w:lang w:eastAsia="en-US"/>
        </w:rPr>
        <w:t>sabiedrības informēšanas kampaņu un pasākumu saturs tiks rūpīgi izvērtēts, lai novērstu jebkādas aizskarošas vai aizspriedumus uzturošas informācijas izplatīšanu sabiedrībai;</w:t>
      </w:r>
    </w:p>
    <w:p w14:paraId="085720E2" w14:textId="5BB3E402" w:rsidR="008653B3" w:rsidRDefault="0053137A" w:rsidP="0053137A">
      <w:pPr>
        <w:numPr>
          <w:ilvl w:val="0"/>
          <w:numId w:val="55"/>
        </w:numPr>
        <w:spacing w:after="120"/>
        <w:jc w:val="both"/>
        <w:rPr>
          <w:rFonts w:eastAsia="Calibri"/>
          <w:i/>
          <w:color w:val="0000FF"/>
          <w:lang w:eastAsia="en-US"/>
        </w:rPr>
      </w:pPr>
      <w:r w:rsidRPr="0053137A">
        <w:rPr>
          <w:rFonts w:eastAsia="Calibri"/>
          <w:i/>
          <w:color w:val="0000FF"/>
          <w:lang w:eastAsia="en-US"/>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sabiedrības izglītošana, iecietība un stereotipu mazināšana par dažādām cilvēku grupām</w:t>
      </w:r>
      <w:r>
        <w:rPr>
          <w:rFonts w:eastAsia="Calibri"/>
          <w:i/>
          <w:color w:val="0000FF"/>
          <w:lang w:eastAsia="en-US"/>
        </w:rPr>
        <w:t>.</w:t>
      </w:r>
    </w:p>
    <w:p w14:paraId="297BE29E" w14:textId="0A601C9C" w:rsidR="00E41D43" w:rsidRPr="00D5255B" w:rsidRDefault="00FF7BBF" w:rsidP="00D5255B">
      <w:pPr>
        <w:pStyle w:val="ListParagraph"/>
        <w:numPr>
          <w:ilvl w:val="0"/>
          <w:numId w:val="54"/>
        </w:numPr>
        <w:jc w:val="both"/>
        <w:rPr>
          <w:rFonts w:ascii="Times New Roman" w:hAnsi="Times New Roman"/>
          <w:b/>
          <w:i/>
          <w:color w:val="0000FF"/>
          <w:sz w:val="24"/>
          <w:szCs w:val="24"/>
        </w:rPr>
      </w:pPr>
      <w:r w:rsidRPr="007753A8">
        <w:rPr>
          <w:rFonts w:ascii="Times New Roman" w:hAnsi="Times New Roman"/>
          <w:b/>
          <w:i/>
          <w:color w:val="0000FF"/>
          <w:sz w:val="24"/>
          <w:szCs w:val="24"/>
          <w:u w:val="single"/>
        </w:rPr>
        <w:t>Vismaz</w:t>
      </w:r>
      <w:r>
        <w:rPr>
          <w:rFonts w:ascii="Times New Roman" w:hAnsi="Times New Roman"/>
          <w:b/>
          <w:i/>
          <w:color w:val="0000FF"/>
          <w:sz w:val="24"/>
          <w:szCs w:val="24"/>
          <w:u w:val="single"/>
        </w:rPr>
        <w:t xml:space="preserve"> trīs</w:t>
      </w:r>
      <w:r w:rsidRPr="007753A8">
        <w:rPr>
          <w:rFonts w:ascii="Times New Roman" w:hAnsi="Times New Roman"/>
          <w:b/>
          <w:i/>
          <w:color w:val="0000FF"/>
          <w:sz w:val="24"/>
          <w:szCs w:val="24"/>
          <w:u w:val="single"/>
        </w:rPr>
        <w:t xml:space="preserve"> specifiskā</w:t>
      </w:r>
      <w:r>
        <w:rPr>
          <w:rFonts w:ascii="Times New Roman" w:hAnsi="Times New Roman"/>
          <w:b/>
          <w:i/>
          <w:color w:val="0000FF"/>
          <w:sz w:val="24"/>
          <w:szCs w:val="24"/>
          <w:u w:val="single"/>
        </w:rPr>
        <w:t>s</w:t>
      </w:r>
      <w:r w:rsidRPr="007753A8">
        <w:rPr>
          <w:rFonts w:ascii="Times New Roman" w:hAnsi="Times New Roman"/>
          <w:b/>
          <w:i/>
          <w:color w:val="0000FF"/>
          <w:sz w:val="24"/>
          <w:szCs w:val="24"/>
        </w:rPr>
        <w:t xml:space="preserve"> </w:t>
      </w:r>
      <w:r>
        <w:rPr>
          <w:rFonts w:ascii="Times New Roman" w:hAnsi="Times New Roman"/>
          <w:b/>
          <w:i/>
          <w:color w:val="0000FF"/>
          <w:sz w:val="24"/>
          <w:szCs w:val="24"/>
        </w:rPr>
        <w:t xml:space="preserve">VINPI </w:t>
      </w:r>
      <w:r>
        <w:rPr>
          <w:rFonts w:ascii="Times New Roman" w:hAnsi="Times New Roman"/>
          <w:b/>
          <w:bCs/>
          <w:i/>
          <w:iCs/>
          <w:color w:val="0000FF"/>
          <w:sz w:val="24"/>
          <w:szCs w:val="24"/>
        </w:rPr>
        <w:t>HP</w:t>
      </w:r>
      <w:r w:rsidRPr="007753A8">
        <w:rPr>
          <w:rFonts w:ascii="Times New Roman" w:hAnsi="Times New Roman"/>
          <w:b/>
          <w:i/>
          <w:color w:val="0000FF"/>
          <w:sz w:val="24"/>
          <w:szCs w:val="24"/>
        </w:rPr>
        <w:t xml:space="preserve"> darbība</w:t>
      </w:r>
      <w:r>
        <w:rPr>
          <w:rFonts w:ascii="Times New Roman" w:hAnsi="Times New Roman"/>
          <w:b/>
          <w:i/>
          <w:color w:val="0000FF"/>
          <w:sz w:val="24"/>
          <w:szCs w:val="24"/>
        </w:rPr>
        <w:t xml:space="preserve">s </w:t>
      </w:r>
      <w:r w:rsidRPr="002862BA">
        <w:rPr>
          <w:rFonts w:ascii="Times New Roman" w:hAnsi="Times New Roman"/>
          <w:bCs/>
          <w:i/>
          <w:color w:val="0000FF"/>
          <w:sz w:val="24"/>
          <w:szCs w:val="24"/>
        </w:rPr>
        <w:t>(norāda projekta iesnieguma sadaļas “Darbības” apakšsadaļā “HP darbības”)</w:t>
      </w:r>
      <w:r w:rsidRPr="005049A6">
        <w:rPr>
          <w:rFonts w:ascii="Times New Roman" w:hAnsi="Times New Roman"/>
          <w:bCs/>
          <w:i/>
          <w:color w:val="0000FF"/>
          <w:sz w:val="24"/>
          <w:szCs w:val="24"/>
        </w:rPr>
        <w:t>,</w:t>
      </w:r>
      <w:r w:rsidRPr="007753A8">
        <w:rPr>
          <w:rFonts w:ascii="Times New Roman" w:hAnsi="Times New Roman"/>
          <w:b/>
          <w:i/>
          <w:color w:val="0000FF"/>
          <w:sz w:val="24"/>
          <w:szCs w:val="24"/>
        </w:rPr>
        <w:t xml:space="preserve"> </w:t>
      </w:r>
      <w:r w:rsidRPr="007753A8">
        <w:rPr>
          <w:rFonts w:ascii="Times New Roman" w:hAnsi="Times New Roman"/>
          <w:i/>
          <w:color w:val="0000FF"/>
          <w:sz w:val="24"/>
          <w:szCs w:val="24"/>
        </w:rPr>
        <w:t>piemēram:</w:t>
      </w:r>
    </w:p>
    <w:p w14:paraId="75516AF8" w14:textId="6BAFEF37" w:rsidR="00E41D43" w:rsidRPr="005049A6" w:rsidRDefault="00E41D43" w:rsidP="005049A6">
      <w:pPr>
        <w:pStyle w:val="ListParagraph"/>
        <w:numPr>
          <w:ilvl w:val="1"/>
          <w:numId w:val="56"/>
        </w:numPr>
        <w:spacing w:after="120" w:line="240" w:lineRule="auto"/>
        <w:ind w:left="993" w:hanging="284"/>
        <w:contextualSpacing w:val="0"/>
        <w:jc w:val="both"/>
        <w:rPr>
          <w:rFonts w:ascii="Times New Roman" w:hAnsi="Times New Roman"/>
          <w:i/>
          <w:color w:val="0000FF"/>
          <w:sz w:val="24"/>
          <w:szCs w:val="24"/>
        </w:rPr>
      </w:pPr>
      <w:r w:rsidRPr="005049A6">
        <w:rPr>
          <w:rFonts w:ascii="Times New Roman" w:hAnsi="Times New Roman"/>
          <w:i/>
          <w:color w:val="0000FF"/>
          <w:sz w:val="24"/>
          <w:szCs w:val="24"/>
        </w:rPr>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w:t>
      </w:r>
      <w:hyperlink r:id="rId48" w:history="1">
        <w:r w:rsidRPr="005049A6">
          <w:rPr>
            <w:rStyle w:val="Hyperlink"/>
            <w:rFonts w:ascii="Times New Roman" w:hAnsi="Times New Roman"/>
            <w:i/>
            <w:sz w:val="24"/>
            <w:szCs w:val="24"/>
          </w:rPr>
          <w:t>https://www.lm.gov.lv/lv/ieteikumi-ieklaujosas-videsveidosanai</w:t>
        </w:r>
      </w:hyperlink>
      <w:r w:rsidRPr="005049A6">
        <w:rPr>
          <w:rFonts w:ascii="Times New Roman" w:hAnsi="Times New Roman"/>
          <w:i/>
          <w:color w:val="0000FF"/>
          <w:sz w:val="24"/>
          <w:szCs w:val="24"/>
        </w:rPr>
        <w:t>;</w:t>
      </w:r>
    </w:p>
    <w:p w14:paraId="7A557564" w14:textId="1629BD85" w:rsidR="000D60BD" w:rsidRPr="002064BF" w:rsidRDefault="00E41D43" w:rsidP="002064BF">
      <w:pPr>
        <w:numPr>
          <w:ilvl w:val="0"/>
          <w:numId w:val="55"/>
        </w:numPr>
        <w:spacing w:after="120"/>
        <w:ind w:left="1139" w:hanging="357"/>
        <w:jc w:val="both"/>
        <w:rPr>
          <w:rFonts w:eastAsia="Calibri"/>
          <w:i/>
          <w:color w:val="0000FF"/>
          <w:lang w:eastAsia="en-US"/>
        </w:rPr>
      </w:pPr>
      <w:r w:rsidRPr="002064BF">
        <w:rPr>
          <w:rFonts w:eastAsia="Calibri"/>
          <w:i/>
          <w:color w:val="0000FF"/>
          <w:lang w:eastAsia="en-US"/>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sidR="0009508A" w:rsidRPr="002064BF">
        <w:rPr>
          <w:rFonts w:eastAsia="Calibri"/>
          <w:i/>
          <w:color w:val="0000FF"/>
          <w:lang w:eastAsia="en-US"/>
        </w:rPr>
        <w:t>.</w:t>
      </w:r>
    </w:p>
    <w:p w14:paraId="1871A3D6" w14:textId="048267D0" w:rsidR="0363977B" w:rsidRPr="002064BF" w:rsidRDefault="0363977B" w:rsidP="002064BF">
      <w:pPr>
        <w:numPr>
          <w:ilvl w:val="0"/>
          <w:numId w:val="55"/>
        </w:numPr>
        <w:spacing w:after="120"/>
        <w:ind w:left="1139" w:hanging="357"/>
        <w:jc w:val="both"/>
        <w:rPr>
          <w:rFonts w:eastAsia="Calibri"/>
          <w:i/>
          <w:color w:val="0000FF"/>
          <w:lang w:eastAsia="en-US"/>
        </w:rPr>
      </w:pPr>
      <w:r w:rsidRPr="002064BF">
        <w:rPr>
          <w:rFonts w:eastAsia="Calibri"/>
          <w:i/>
          <w:color w:val="0000FF"/>
          <w:lang w:eastAsia="en-US"/>
        </w:rPr>
        <w:t xml:space="preserve">veidojot nepieciešamo infrastruktūru un normatīvo regulējumu attiecībā uz sabiedriskā  transporta piekļūstamību, tiks ņemts vērā tas, ka piekļuve sabiedriskajam transportam var nevienlīdzīgi ietekmēt sieviešu ikdienas dzīvi. Piemēram, tiks ņemts vērā, ka pārsvarā sievietes ir tās, kas pārvietojas ar bērnu ratiņiem. Tādēļ tiks veidota pārdomāta </w:t>
      </w:r>
      <w:r w:rsidRPr="002064BF">
        <w:rPr>
          <w:rFonts w:eastAsia="Calibri"/>
          <w:i/>
          <w:color w:val="0000FF"/>
          <w:lang w:eastAsia="en-US"/>
        </w:rPr>
        <w:lastRenderedPageBreak/>
        <w:t>infrastruktūra, lai atvieglotu piekļuvi ar bērnu ratiņiem un neatstātu negatīvu ietekmi tieši uz sievietēm;</w:t>
      </w:r>
    </w:p>
    <w:p w14:paraId="5F6314BC" w14:textId="0E644159" w:rsidR="0363977B" w:rsidRPr="002064BF" w:rsidRDefault="0363977B" w:rsidP="002064BF">
      <w:pPr>
        <w:numPr>
          <w:ilvl w:val="0"/>
          <w:numId w:val="55"/>
        </w:numPr>
        <w:spacing w:after="120"/>
        <w:ind w:left="1139" w:hanging="357"/>
        <w:jc w:val="both"/>
        <w:rPr>
          <w:rFonts w:eastAsia="Calibri"/>
          <w:i/>
          <w:color w:val="0000FF"/>
          <w:lang w:eastAsia="en-US"/>
        </w:rPr>
      </w:pPr>
      <w:r w:rsidRPr="002064BF">
        <w:rPr>
          <w:rFonts w:eastAsia="Calibri"/>
          <w:i/>
          <w:color w:val="0000FF"/>
          <w:lang w:eastAsia="en-US"/>
        </w:rPr>
        <w:t>veicot ieguldījumus publisko ēku attīstībā, tiks izveidota abiem dzimumiem pieejama bērna pārtīšanas istaba/tualete/telpa, kā arī attiecīgas norādes, kur telpa ir atrodama;</w:t>
      </w:r>
    </w:p>
    <w:p w14:paraId="74B49665" w14:textId="0B9F038F" w:rsidR="0363977B" w:rsidRPr="002064BF" w:rsidRDefault="0363977B" w:rsidP="002064BF">
      <w:pPr>
        <w:numPr>
          <w:ilvl w:val="0"/>
          <w:numId w:val="55"/>
        </w:numPr>
        <w:spacing w:after="120"/>
        <w:ind w:left="1139" w:hanging="357"/>
        <w:jc w:val="both"/>
        <w:rPr>
          <w:rFonts w:eastAsia="Calibri"/>
          <w:i/>
          <w:color w:val="0000FF"/>
          <w:lang w:eastAsia="en-US"/>
        </w:rPr>
      </w:pPr>
      <w:r w:rsidRPr="002064BF">
        <w:rPr>
          <w:rFonts w:eastAsia="Calibri"/>
          <w:i/>
          <w:color w:val="0000FF"/>
          <w:lang w:eastAsia="en-US"/>
        </w:rPr>
        <w:t>attiecībā uz pārvietošanos uz ielas - ietves tiks veidotas ar lēzenu nobraukumu/uzbraukumu, izvairoties no kāpnēm vai, ja tādas ir, tad ar pielāgojumiem, lai būtu izmantojamas, pārvietojoties ar bērnu ratiņiem. Svarīga ir arī soliņu izbūve pie ietvēm, kas ir būtiska ne tikai vecākai paaudzei, bet arī vecākiem ar bērniem;</w:t>
      </w:r>
    </w:p>
    <w:p w14:paraId="36B9FA0E" w14:textId="474312F2" w:rsidR="0363977B" w:rsidRPr="002064BF" w:rsidRDefault="0363977B" w:rsidP="002064BF">
      <w:pPr>
        <w:numPr>
          <w:ilvl w:val="0"/>
          <w:numId w:val="55"/>
        </w:numPr>
        <w:spacing w:after="120"/>
        <w:ind w:left="1139" w:hanging="357"/>
        <w:jc w:val="both"/>
        <w:rPr>
          <w:rFonts w:eastAsia="Calibri"/>
          <w:i/>
          <w:color w:val="0000FF"/>
          <w:lang w:eastAsia="en-US"/>
        </w:rPr>
      </w:pPr>
      <w:r w:rsidRPr="002064BF">
        <w:rPr>
          <w:rFonts w:eastAsia="Calibri"/>
          <w:i/>
          <w:color w:val="0000FF"/>
          <w:lang w:eastAsia="en-US"/>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p>
    <w:p w14:paraId="1191BA7D" w14:textId="3407E131" w:rsidR="0363977B" w:rsidRPr="002064BF" w:rsidRDefault="0363977B" w:rsidP="002064BF">
      <w:pPr>
        <w:numPr>
          <w:ilvl w:val="0"/>
          <w:numId w:val="55"/>
        </w:numPr>
        <w:spacing w:after="120"/>
        <w:ind w:left="1139" w:hanging="357"/>
        <w:jc w:val="both"/>
        <w:rPr>
          <w:rFonts w:eastAsia="Calibri"/>
          <w:i/>
          <w:color w:val="0000FF"/>
          <w:lang w:eastAsia="en-US"/>
        </w:rPr>
      </w:pPr>
      <w:r w:rsidRPr="002064BF">
        <w:rPr>
          <w:rFonts w:eastAsia="Calibri"/>
          <w:i/>
          <w:color w:val="0000FF"/>
          <w:lang w:eastAsia="en-US"/>
        </w:rPr>
        <w:t>Projekta ietvaros tiks paredzētas specifiskas darbības, kas īpaši veicina vides, informācijas, preču un tehnoloģiju attīstību un piekļūstamību senioriem. Piemēram, ja personai ir vecuma izraisītas veselības problēmas, kuru dēļ personai ir grūti pārvietoties pa kāpnēm, tad šīs problēmas pieredze var būtiski atšķirties, atkarībā no tā, vai ikdienā nākas regulāri ar to saskarties, vai arī persona dzīvo vidē, kurā no kāpnēm var izvairīties (jo visur ir pieejami lifti). Tādējādi ar vides piekļūstamību iespējams panākt, ka problēmu persona pamana tik reti, ka tā zaudē aktualitāti un tā pārvietošanās vairs netiek uzskatīta par problēmu.</w:t>
      </w:r>
    </w:p>
    <w:p w14:paraId="728686C6" w14:textId="06234504" w:rsidR="005A27E5" w:rsidRPr="005049A6" w:rsidRDefault="003A362F" w:rsidP="005049A6">
      <w:pPr>
        <w:jc w:val="both"/>
        <w:rPr>
          <w:i/>
          <w:iCs/>
          <w:color w:val="0000FF"/>
        </w:rPr>
      </w:pPr>
      <w:r w:rsidRPr="005049A6">
        <w:rPr>
          <w:b/>
          <w:i/>
          <w:color w:val="0000FF"/>
        </w:rPr>
        <w:t>!</w:t>
      </w:r>
      <w:r w:rsidRPr="005049A6">
        <w:rPr>
          <w:i/>
          <w:iCs/>
          <w:color w:val="0000FF"/>
        </w:rPr>
        <w:t xml:space="preserve"> Projekta iesniegumā izmantojami šajos piemēros un LM/TM izstrādāto vadlīniju horizontālā principa “Vienlīdzība, iekļaušana, nediskriminācija un pamattiesību ievērošana” īstenošanai un uzraudzībai (2021–2027) 8.</w:t>
      </w:r>
      <w:r w:rsidR="00844EBD">
        <w:rPr>
          <w:i/>
          <w:iCs/>
          <w:color w:val="0000FF"/>
        </w:rPr>
        <w:t xml:space="preserve"> </w:t>
      </w:r>
      <w:r w:rsidRPr="005049A6">
        <w:rPr>
          <w:i/>
          <w:iCs/>
          <w:color w:val="0000FF"/>
        </w:rPr>
        <w:t xml:space="preserve">sadaļā norādītie vispārīgo un specifisko darbību formulējumi (vadlīnijas pieejamas šeit: </w:t>
      </w:r>
      <w:hyperlink r:id="rId49" w:history="1">
        <w:r w:rsidRPr="003A362F">
          <w:rPr>
            <w:rStyle w:val="Hyperlink"/>
            <w:i/>
          </w:rPr>
          <w:t>https://www.lm.gov.lv/lv/vadlinijas-horizontala-principa-vienlidziba-ieklausana-nediskriminacija-un-pamattiesibu-ieverosana-istenosanai-un-uzraudzibai-2021-2027</w:t>
        </w:r>
      </w:hyperlink>
      <w:r w:rsidRPr="005049A6">
        <w:rPr>
          <w:i/>
          <w:iCs/>
          <w:color w:val="0000FF"/>
        </w:rPr>
        <w:t xml:space="preserve">). </w:t>
      </w:r>
    </w:p>
    <w:p w14:paraId="22C40DF9" w14:textId="336CC996" w:rsidR="005A27E5" w:rsidRPr="00C50BCB" w:rsidRDefault="005A27E5" w:rsidP="005A27E5">
      <w:pPr>
        <w:pStyle w:val="ListParagraph"/>
        <w:numPr>
          <w:ilvl w:val="0"/>
          <w:numId w:val="54"/>
        </w:numPr>
        <w:jc w:val="both"/>
        <w:rPr>
          <w:rFonts w:ascii="Times New Roman" w:hAnsi="Times New Roman"/>
          <w:i/>
          <w:color w:val="0000FF"/>
          <w:sz w:val="24"/>
          <w:szCs w:val="24"/>
        </w:rPr>
      </w:pPr>
      <w:r>
        <w:rPr>
          <w:rFonts w:ascii="Times New Roman" w:hAnsi="Times New Roman"/>
          <w:b/>
          <w:i/>
          <w:color w:val="0000FF"/>
          <w:sz w:val="24"/>
          <w:szCs w:val="24"/>
        </w:rPr>
        <w:t xml:space="preserve">VINPI </w:t>
      </w:r>
      <w:r w:rsidRPr="0084234D">
        <w:rPr>
          <w:rFonts w:ascii="Times New Roman" w:hAnsi="Times New Roman"/>
          <w:b/>
          <w:i/>
          <w:color w:val="0000FF"/>
          <w:sz w:val="24"/>
          <w:szCs w:val="24"/>
        </w:rPr>
        <w:t>HP rādītāj</w:t>
      </w:r>
      <w:r>
        <w:rPr>
          <w:rFonts w:ascii="Times New Roman" w:hAnsi="Times New Roman"/>
          <w:b/>
          <w:i/>
          <w:color w:val="0000FF"/>
          <w:sz w:val="24"/>
          <w:szCs w:val="24"/>
        </w:rPr>
        <w:t>s</w:t>
      </w:r>
      <w:r w:rsidRPr="0084234D">
        <w:rPr>
          <w:rFonts w:ascii="Times New Roman" w:hAnsi="Times New Roman"/>
          <w:b/>
          <w:i/>
          <w:color w:val="0000FF"/>
          <w:sz w:val="24"/>
          <w:szCs w:val="24"/>
        </w:rPr>
        <w:t xml:space="preserve"> </w:t>
      </w:r>
      <w:r w:rsidRPr="004B01FA">
        <w:rPr>
          <w:rFonts w:ascii="Times New Roman" w:hAnsi="Times New Roman"/>
          <w:i/>
          <w:color w:val="0000FF"/>
          <w:sz w:val="24"/>
          <w:szCs w:val="24"/>
        </w:rPr>
        <w:t>(rādītāju izvēlas no definētajiem rādītājiem sadaļā “Rādītāji”)</w:t>
      </w:r>
      <w:r w:rsidRPr="00F97BE1">
        <w:rPr>
          <w:i/>
          <w:color w:val="0000FF"/>
        </w:rPr>
        <w:t>:</w:t>
      </w:r>
    </w:p>
    <w:p w14:paraId="5658BBE2" w14:textId="4BB447E9" w:rsidR="005A27E5" w:rsidRPr="00F12F81" w:rsidRDefault="005A27E5" w:rsidP="005A27E5">
      <w:pPr>
        <w:pStyle w:val="ListParagraph"/>
        <w:numPr>
          <w:ilvl w:val="0"/>
          <w:numId w:val="57"/>
        </w:numPr>
        <w:spacing w:after="120" w:line="240" w:lineRule="auto"/>
        <w:ind w:left="1077" w:hanging="357"/>
        <w:contextualSpacing w:val="0"/>
        <w:jc w:val="both"/>
        <w:rPr>
          <w:rFonts w:ascii="Times New Roman" w:hAnsi="Times New Roman"/>
          <w:i/>
          <w:color w:val="0000FF"/>
          <w:sz w:val="24"/>
          <w:szCs w:val="24"/>
        </w:rPr>
      </w:pPr>
      <w:r w:rsidRPr="00F12F81">
        <w:rPr>
          <w:rFonts w:ascii="Times New Roman" w:hAnsi="Times New Roman"/>
          <w:i/>
          <w:color w:val="0000FF"/>
          <w:sz w:val="24"/>
          <w:szCs w:val="24"/>
        </w:rPr>
        <w:t>objektu skaits, kuros TPF ieguldījumu rezultātā ir nodrošināta vides un informācijas pieejamība (VINP12)</w:t>
      </w:r>
      <w:r w:rsidR="00E15FA1">
        <w:rPr>
          <w:rFonts w:ascii="Times New Roman" w:hAnsi="Times New Roman"/>
          <w:i/>
          <w:color w:val="0000FF"/>
          <w:sz w:val="24"/>
          <w:szCs w:val="24"/>
        </w:rPr>
        <w:t>.</w:t>
      </w:r>
    </w:p>
    <w:p w14:paraId="6DE987AE" w14:textId="77777777" w:rsidR="00516351" w:rsidRDefault="00516351" w:rsidP="000774F4">
      <w:pPr>
        <w:spacing w:before="60" w:after="60"/>
        <w:jc w:val="both"/>
        <w:rPr>
          <w:b/>
          <w:bCs/>
          <w:i/>
          <w:iCs/>
          <w:color w:val="0000FF"/>
        </w:rPr>
      </w:pPr>
    </w:p>
    <w:p w14:paraId="68A81B5D" w14:textId="61AF6DDB" w:rsidR="006B0D3E" w:rsidRDefault="006B0D3E" w:rsidP="000774F4">
      <w:pPr>
        <w:spacing w:before="60" w:after="60"/>
        <w:jc w:val="both"/>
        <w:rPr>
          <w:b/>
          <w:i/>
          <w:color w:val="0000FF"/>
        </w:rPr>
      </w:pPr>
      <w:r>
        <w:rPr>
          <w:b/>
          <w:bCs/>
          <w:i/>
          <w:iCs/>
          <w:color w:val="0000FF"/>
        </w:rPr>
        <w:t xml:space="preserve">Apakšsadaļā “HP darbības” </w:t>
      </w:r>
      <w:r w:rsidRPr="354E9FD3">
        <w:rPr>
          <w:b/>
          <w:bCs/>
          <w:i/>
          <w:iCs/>
          <w:color w:val="0000FF"/>
        </w:rPr>
        <w:t>norāda</w:t>
      </w:r>
      <w:r>
        <w:rPr>
          <w:b/>
          <w:bCs/>
          <w:i/>
          <w:iCs/>
          <w:color w:val="0000FF"/>
        </w:rPr>
        <w:t xml:space="preserve"> plānotās aktivitātes, kas </w:t>
      </w:r>
      <w:r w:rsidRPr="00657AC1">
        <w:rPr>
          <w:b/>
          <w:i/>
          <w:iCs/>
          <w:color w:val="0000FF"/>
        </w:rPr>
        <w:t>nodrošin</w:t>
      </w:r>
      <w:r>
        <w:rPr>
          <w:b/>
          <w:i/>
          <w:iCs/>
          <w:color w:val="0000FF"/>
        </w:rPr>
        <w:t>ās HP “Nenodarīt būtisku kaitējumu” un aprakstošā veidā sniedz šādu informāciju</w:t>
      </w:r>
    </w:p>
    <w:p w14:paraId="15FE1F01" w14:textId="77777777" w:rsidR="00EF29EC" w:rsidRDefault="000774F4" w:rsidP="00EF29EC">
      <w:pPr>
        <w:pStyle w:val="ListParagraph"/>
        <w:numPr>
          <w:ilvl w:val="0"/>
          <w:numId w:val="12"/>
        </w:numPr>
        <w:spacing w:after="0" w:line="256" w:lineRule="auto"/>
        <w:jc w:val="both"/>
        <w:rPr>
          <w:rFonts w:asciiTheme="majorBidi" w:hAnsiTheme="majorBidi" w:cstheme="majorBidi"/>
          <w:i/>
          <w:iCs/>
          <w:color w:val="0000FF"/>
          <w:sz w:val="24"/>
          <w:szCs w:val="24"/>
        </w:rPr>
      </w:pPr>
      <w:r>
        <w:rPr>
          <w:rFonts w:ascii="Times New Roman" w:eastAsia="Times New Roman" w:hAnsi="Times New Roman"/>
          <w:b/>
          <w:i/>
          <w:color w:val="0000FF"/>
          <w:sz w:val="24"/>
          <w:szCs w:val="24"/>
        </w:rPr>
        <w:t>HP “Nenodarīt būtisku kaitējumu”</w:t>
      </w:r>
      <w:r>
        <w:rPr>
          <w:rFonts w:ascii="Times New Roman" w:eastAsia="Times New Roman" w:hAnsi="Times New Roman"/>
          <w:i/>
          <w:iCs/>
          <w:color w:val="0000FF"/>
          <w:sz w:val="24"/>
          <w:szCs w:val="24"/>
        </w:rPr>
        <w:t xml:space="preserve"> </w:t>
      </w:r>
      <w:r w:rsidRPr="00BB2897">
        <w:rPr>
          <w:rFonts w:ascii="Times New Roman" w:eastAsia="Times New Roman" w:hAnsi="Times New Roman"/>
          <w:i/>
          <w:iCs/>
          <w:color w:val="0000FF"/>
          <w:sz w:val="24"/>
          <w:szCs w:val="24"/>
        </w:rPr>
        <w:t xml:space="preserve">– </w:t>
      </w:r>
      <w:r w:rsidRPr="006A0AB3">
        <w:rPr>
          <w:rFonts w:asciiTheme="majorBidi" w:hAnsiTheme="majorBidi" w:cstheme="majorBidi"/>
          <w:i/>
          <w:iCs/>
          <w:color w:val="0000FF"/>
          <w:sz w:val="24"/>
          <w:szCs w:val="24"/>
        </w:rPr>
        <w:t xml:space="preserve">apraksta, kā projektā paredzētās darbības nodrošinās principa </w:t>
      </w:r>
      <w:r>
        <w:rPr>
          <w:rFonts w:asciiTheme="majorBidi" w:hAnsiTheme="majorBidi" w:cstheme="majorBidi"/>
          <w:i/>
          <w:iCs/>
          <w:color w:val="0000FF"/>
          <w:sz w:val="24"/>
          <w:szCs w:val="24"/>
        </w:rPr>
        <w:t>“N</w:t>
      </w:r>
      <w:r w:rsidRPr="00205078">
        <w:rPr>
          <w:rFonts w:asciiTheme="majorBidi" w:hAnsiTheme="majorBidi" w:cstheme="majorBidi"/>
          <w:i/>
          <w:iCs/>
          <w:color w:val="0000FF"/>
          <w:sz w:val="24"/>
          <w:szCs w:val="24"/>
        </w:rPr>
        <w:t>enodarīt būtisku kaitējumu</w:t>
      </w:r>
      <w:r>
        <w:rPr>
          <w:rFonts w:asciiTheme="majorBidi" w:hAnsiTheme="majorBidi" w:cstheme="majorBidi"/>
          <w:i/>
          <w:iCs/>
          <w:color w:val="0000FF"/>
          <w:sz w:val="24"/>
          <w:szCs w:val="24"/>
        </w:rPr>
        <w:t>”</w:t>
      </w:r>
      <w:r w:rsidRPr="00205078">
        <w:rPr>
          <w:rFonts w:asciiTheme="majorBidi" w:hAnsiTheme="majorBidi" w:cstheme="majorBidi"/>
          <w:i/>
          <w:iCs/>
          <w:color w:val="0000FF"/>
          <w:sz w:val="24"/>
          <w:szCs w:val="24"/>
        </w:rPr>
        <w:t xml:space="preserve"> ievērošanu atbalsta sniegšanā, lai iekļautām atbalstāmām darbībām ir nebūtiska vai neesoša paredzamā ietekme uz visiem vides mērķiem, vērtējot gan tiešās, gan primārās netiešās sekas visā aprites ciklā</w:t>
      </w:r>
      <w:r>
        <w:rPr>
          <w:rFonts w:asciiTheme="majorBidi" w:hAnsiTheme="majorBidi" w:cstheme="majorBidi"/>
          <w:i/>
          <w:iCs/>
          <w:color w:val="0000FF"/>
          <w:sz w:val="24"/>
          <w:szCs w:val="24"/>
        </w:rPr>
        <w:t>, piemēram, izvēloties un aprakstot HP darbību “Zaļais publiskais iepirkums”</w:t>
      </w:r>
      <w:r w:rsidRPr="006A0AB3">
        <w:rPr>
          <w:rFonts w:asciiTheme="majorBidi" w:hAnsiTheme="majorBidi" w:cstheme="majorBidi"/>
          <w:i/>
          <w:iCs/>
          <w:color w:val="0000FF"/>
          <w:sz w:val="24"/>
          <w:szCs w:val="24"/>
        </w:rPr>
        <w:t>;</w:t>
      </w:r>
    </w:p>
    <w:p w14:paraId="08E9CC5C" w14:textId="61967C49" w:rsidR="00DB13B3" w:rsidRPr="00F63345" w:rsidRDefault="00DB13B3" w:rsidP="00EF29EC">
      <w:pPr>
        <w:pStyle w:val="ListParagraph"/>
        <w:spacing w:after="0" w:line="256" w:lineRule="auto"/>
        <w:jc w:val="both"/>
        <w:rPr>
          <w:rFonts w:asciiTheme="majorBidi" w:hAnsiTheme="majorBidi" w:cstheme="majorBidi"/>
          <w:i/>
          <w:iCs/>
          <w:color w:val="0000FF"/>
          <w:sz w:val="24"/>
          <w:szCs w:val="24"/>
        </w:rPr>
      </w:pPr>
      <w:r w:rsidRPr="00F63345">
        <w:rPr>
          <w:rFonts w:asciiTheme="majorBidi" w:hAnsiTheme="majorBidi" w:cstheme="majorBidi"/>
          <w:i/>
          <w:iCs/>
          <w:color w:val="0000FF"/>
          <w:sz w:val="24"/>
          <w:szCs w:val="24"/>
        </w:rPr>
        <w:t>Projekta iesniegumā aprakst</w:t>
      </w:r>
      <w:r w:rsidR="00EF29EC" w:rsidRPr="00F63345">
        <w:rPr>
          <w:rFonts w:asciiTheme="majorBidi" w:hAnsiTheme="majorBidi" w:cstheme="majorBidi"/>
          <w:i/>
          <w:iCs/>
          <w:color w:val="0000FF"/>
          <w:sz w:val="24"/>
          <w:szCs w:val="24"/>
        </w:rPr>
        <w:t>a</w:t>
      </w:r>
      <w:r w:rsidRPr="00F63345">
        <w:rPr>
          <w:rFonts w:asciiTheme="majorBidi" w:hAnsiTheme="majorBidi" w:cstheme="majorBidi"/>
          <w:i/>
          <w:iCs/>
          <w:color w:val="0000FF"/>
          <w:sz w:val="24"/>
          <w:szCs w:val="24"/>
        </w:rPr>
        <w:t>, kā projektu īstenošana sekmē Latvijas pielāgošanas klimata pārmaiņām plānā laika posmam līdz 2030. gadam iekļauto stratēģisko mērķu sasniegšanu:</w:t>
      </w:r>
    </w:p>
    <w:p w14:paraId="0C519DD9" w14:textId="77777777" w:rsidR="00DB13B3" w:rsidRPr="00DB13B3" w:rsidRDefault="00DB13B3" w:rsidP="00DB13B3">
      <w:pPr>
        <w:pStyle w:val="ListParagraph"/>
        <w:numPr>
          <w:ilvl w:val="0"/>
          <w:numId w:val="57"/>
        </w:numPr>
        <w:spacing w:line="256" w:lineRule="auto"/>
        <w:jc w:val="both"/>
        <w:rPr>
          <w:rFonts w:asciiTheme="majorBidi" w:hAnsiTheme="majorBidi" w:cstheme="majorBidi"/>
          <w:i/>
          <w:iCs/>
          <w:color w:val="0000FF"/>
          <w:sz w:val="24"/>
          <w:szCs w:val="24"/>
        </w:rPr>
      </w:pPr>
      <w:r w:rsidRPr="00DB13B3">
        <w:rPr>
          <w:rFonts w:asciiTheme="majorBidi" w:hAnsiTheme="majorBidi" w:cstheme="majorBidi"/>
          <w:i/>
          <w:iCs/>
          <w:color w:val="0000FF"/>
          <w:sz w:val="24"/>
          <w:szCs w:val="24"/>
        </w:rPr>
        <w:t>kā tiks pasargāta cilvēku dzīvība, veselība un labklājība no klimata pārmaiņu nelabvēlīgās ietekmes;</w:t>
      </w:r>
    </w:p>
    <w:p w14:paraId="322138B1" w14:textId="77777777" w:rsidR="00DB13B3" w:rsidRPr="00DB13B3" w:rsidRDefault="00DB13B3" w:rsidP="00DB13B3">
      <w:pPr>
        <w:pStyle w:val="ListParagraph"/>
        <w:numPr>
          <w:ilvl w:val="0"/>
          <w:numId w:val="57"/>
        </w:numPr>
        <w:spacing w:line="256" w:lineRule="auto"/>
        <w:jc w:val="both"/>
        <w:rPr>
          <w:rFonts w:asciiTheme="majorBidi" w:hAnsiTheme="majorBidi" w:cstheme="majorBidi"/>
          <w:i/>
          <w:iCs/>
          <w:color w:val="0000FF"/>
          <w:sz w:val="24"/>
          <w:szCs w:val="24"/>
        </w:rPr>
      </w:pPr>
      <w:r w:rsidRPr="00DB13B3">
        <w:rPr>
          <w:rFonts w:asciiTheme="majorBidi" w:hAnsiTheme="majorBidi" w:cstheme="majorBidi"/>
          <w:i/>
          <w:iCs/>
          <w:color w:val="0000FF"/>
          <w:sz w:val="24"/>
          <w:szCs w:val="24"/>
        </w:rPr>
        <w:t>kā notiks pielāgošanās klimata pārmaiņu negatīvajām ietekmēm;</w:t>
      </w:r>
    </w:p>
    <w:p w14:paraId="3F88B43E" w14:textId="5CC4735E" w:rsidR="00DB13B3" w:rsidRDefault="00626913" w:rsidP="00DB13B3">
      <w:pPr>
        <w:pStyle w:val="ListParagraph"/>
        <w:numPr>
          <w:ilvl w:val="0"/>
          <w:numId w:val="57"/>
        </w:numPr>
        <w:spacing w:line="256" w:lineRule="auto"/>
        <w:jc w:val="both"/>
        <w:rPr>
          <w:rFonts w:asciiTheme="majorBidi" w:hAnsiTheme="majorBidi" w:cstheme="majorBidi"/>
          <w:i/>
          <w:iCs/>
          <w:color w:val="0000FF"/>
          <w:sz w:val="24"/>
          <w:szCs w:val="24"/>
        </w:rPr>
      </w:pPr>
      <w:r>
        <w:rPr>
          <w:rFonts w:asciiTheme="majorBidi" w:hAnsiTheme="majorBidi" w:cstheme="majorBidi"/>
          <w:i/>
          <w:iCs/>
          <w:color w:val="0000FF"/>
          <w:sz w:val="24"/>
          <w:szCs w:val="24"/>
        </w:rPr>
        <w:t>k</w:t>
      </w:r>
      <w:r w:rsidR="00DB13B3" w:rsidRPr="00DB13B3">
        <w:rPr>
          <w:rFonts w:asciiTheme="majorBidi" w:hAnsiTheme="majorBidi" w:cstheme="majorBidi"/>
          <w:i/>
          <w:iCs/>
          <w:color w:val="0000FF"/>
          <w:sz w:val="24"/>
          <w:szCs w:val="24"/>
        </w:rPr>
        <w:t>ā notiks sabiedrības informēšana klimata pārmaiņu risku mazināšanas jomā (ja attiecināms).</w:t>
      </w:r>
    </w:p>
    <w:p w14:paraId="63757154" w14:textId="77777777" w:rsidR="00810D91" w:rsidRPr="00995621" w:rsidRDefault="00810D91" w:rsidP="00995621">
      <w:pPr>
        <w:spacing w:line="256" w:lineRule="auto"/>
        <w:ind w:left="720"/>
        <w:jc w:val="both"/>
        <w:rPr>
          <w:rFonts w:asciiTheme="majorBidi" w:hAnsiTheme="majorBidi" w:cstheme="majorBidi"/>
          <w:i/>
          <w:iCs/>
          <w:color w:val="0000FF"/>
        </w:rPr>
      </w:pPr>
      <w:r w:rsidRPr="00995621">
        <w:rPr>
          <w:rFonts w:asciiTheme="majorBidi" w:hAnsiTheme="majorBidi" w:cstheme="majorBidi"/>
          <w:i/>
          <w:iCs/>
          <w:color w:val="0000FF"/>
        </w:rPr>
        <w:t>Lai nodrošinātu projekta atbilstību pielāgošanās klimata pārmaiņām aspektiem vērtē:</w:t>
      </w:r>
    </w:p>
    <w:p w14:paraId="2B898FA4" w14:textId="77777777" w:rsidR="00810D91" w:rsidRPr="00DB13B3" w:rsidRDefault="00810D91" w:rsidP="00810D91">
      <w:pPr>
        <w:pStyle w:val="ListParagraph"/>
        <w:numPr>
          <w:ilvl w:val="0"/>
          <w:numId w:val="57"/>
        </w:numPr>
        <w:spacing w:line="256" w:lineRule="auto"/>
        <w:jc w:val="both"/>
        <w:rPr>
          <w:rFonts w:asciiTheme="majorBidi" w:hAnsiTheme="majorBidi" w:cstheme="majorBidi"/>
          <w:i/>
          <w:iCs/>
          <w:color w:val="0000FF"/>
          <w:sz w:val="24"/>
          <w:szCs w:val="24"/>
        </w:rPr>
      </w:pPr>
      <w:r w:rsidRPr="00DB13B3">
        <w:rPr>
          <w:rFonts w:asciiTheme="majorBidi" w:hAnsiTheme="majorBidi" w:cstheme="majorBidi"/>
          <w:i/>
          <w:iCs/>
          <w:color w:val="0000FF"/>
          <w:sz w:val="24"/>
          <w:szCs w:val="24"/>
        </w:rPr>
        <w:t xml:space="preserve">Vai projekta iesniegumā ir izvērtēts, vai projekta īstenošanas vieta atrodas plūdu riskam pakļautā teritorijā, nepieciešamības gadījumā paredzot atbilstošus pasākumus. </w:t>
      </w:r>
    </w:p>
    <w:p w14:paraId="57583E2C" w14:textId="3AD77127" w:rsidR="00810D91" w:rsidRPr="00DB13B3" w:rsidRDefault="00810D91" w:rsidP="00810D91">
      <w:pPr>
        <w:pStyle w:val="ListParagraph"/>
        <w:numPr>
          <w:ilvl w:val="0"/>
          <w:numId w:val="57"/>
        </w:numPr>
        <w:spacing w:line="256" w:lineRule="auto"/>
        <w:jc w:val="both"/>
        <w:rPr>
          <w:rFonts w:asciiTheme="majorBidi" w:hAnsiTheme="majorBidi" w:cstheme="majorBidi"/>
          <w:i/>
          <w:iCs/>
          <w:color w:val="0000FF"/>
          <w:sz w:val="24"/>
          <w:szCs w:val="24"/>
        </w:rPr>
      </w:pPr>
      <w:r w:rsidRPr="00DB13B3">
        <w:rPr>
          <w:rFonts w:asciiTheme="majorBidi" w:hAnsiTheme="majorBidi" w:cstheme="majorBidi"/>
          <w:i/>
          <w:iCs/>
          <w:color w:val="0000FF"/>
          <w:sz w:val="24"/>
          <w:szCs w:val="24"/>
        </w:rPr>
        <w:lastRenderedPageBreak/>
        <w:t xml:space="preserve">Lai nodrošinātu projekta atbilstību pielāgošanās klimata pārmaiņām aspektiem, vērtē, vai projekts tiek īstenots plūdu riskam pakļautajā teritorijā atbilstoši VSIA “Latvijas Vides, ģeoloģijas un meteoroloģijas centrs” Latvijas plūdu riska un plūdu draudu kartēm </w:t>
      </w:r>
      <w:hyperlink r:id="rId50" w:history="1">
        <w:r w:rsidRPr="00844EBD">
          <w:rPr>
            <w:rStyle w:val="Hyperlink"/>
            <w:rFonts w:asciiTheme="majorBidi" w:hAnsiTheme="majorBidi" w:cstheme="majorBidi"/>
            <w:i/>
            <w:iCs/>
            <w:sz w:val="24"/>
            <w:szCs w:val="24"/>
          </w:rPr>
          <w:t>https://videscentrs.lvgmc.lv/iebuvets/pludu-riska-un-pludu-draudu-kartes</w:t>
        </w:r>
      </w:hyperlink>
      <w:r w:rsidRPr="00DB13B3">
        <w:rPr>
          <w:rFonts w:asciiTheme="majorBidi" w:hAnsiTheme="majorBidi" w:cstheme="majorBidi"/>
          <w:i/>
          <w:iCs/>
          <w:color w:val="0000FF"/>
          <w:sz w:val="24"/>
          <w:szCs w:val="24"/>
        </w:rPr>
        <w:t>. Vērtēšanā izmanto pavasara plūdu kartes upēm un ezeriem, kā arī jūras vējuzplūdu piekrastes zonai kartes slāņus par 10% plūdu scenāriju (plūdu skartās teritorijas, kur plūdu iestāšanās biežums ir vienu reizi 10 gados). Ja projekts tiek īstenots applūstošā teritorijā, jābūt norādītam aprakstam ar rīcību par to, kā projekta ietvaros atbalstāmā infrastruktūra tiks aizsargāta pret ūdens uzplūdiem;</w:t>
      </w:r>
    </w:p>
    <w:p w14:paraId="6F5615A4" w14:textId="33051967" w:rsidR="00810D91" w:rsidRPr="00DB13B3" w:rsidRDefault="00810D91" w:rsidP="00810D91">
      <w:pPr>
        <w:pStyle w:val="ListParagraph"/>
        <w:numPr>
          <w:ilvl w:val="0"/>
          <w:numId w:val="57"/>
        </w:numPr>
        <w:spacing w:line="256" w:lineRule="auto"/>
        <w:jc w:val="both"/>
        <w:rPr>
          <w:rFonts w:asciiTheme="majorBidi" w:hAnsiTheme="majorBidi" w:cstheme="majorBidi"/>
          <w:i/>
          <w:iCs/>
          <w:color w:val="0000FF"/>
          <w:sz w:val="24"/>
          <w:szCs w:val="24"/>
        </w:rPr>
      </w:pPr>
      <w:r w:rsidRPr="00DB13B3">
        <w:rPr>
          <w:rFonts w:asciiTheme="majorBidi" w:hAnsiTheme="majorBidi" w:cstheme="majorBidi"/>
          <w:i/>
          <w:iCs/>
          <w:color w:val="0000FF"/>
          <w:sz w:val="24"/>
          <w:szCs w:val="24"/>
        </w:rPr>
        <w:t>Vai ir iekļauts apraksts par ugunsdrošības aspektu nodrošināšanu, tai skaitā atbilstību normatīvajos aktos noteiktajām prasībām (ja projektā tiek uzstādīts koksnes biomasas apkures katls, kas piemērots granulu kurināmajam). Vērtē aprakstu, ja nepieciešams, izvērtē projektā plānoto darbību atbilstību Ministru kabineta 2015.</w:t>
      </w:r>
      <w:r w:rsidR="00844EBD">
        <w:rPr>
          <w:rFonts w:asciiTheme="majorBidi" w:hAnsiTheme="majorBidi" w:cstheme="majorBidi"/>
          <w:i/>
          <w:iCs/>
          <w:color w:val="0000FF"/>
          <w:sz w:val="24"/>
          <w:szCs w:val="24"/>
        </w:rPr>
        <w:t xml:space="preserve"> </w:t>
      </w:r>
      <w:r w:rsidRPr="00DB13B3">
        <w:rPr>
          <w:rFonts w:asciiTheme="majorBidi" w:hAnsiTheme="majorBidi" w:cstheme="majorBidi"/>
          <w:i/>
          <w:iCs/>
          <w:color w:val="0000FF"/>
          <w:sz w:val="24"/>
          <w:szCs w:val="24"/>
        </w:rPr>
        <w:t>gada 30.</w:t>
      </w:r>
      <w:r w:rsidR="00844EBD">
        <w:rPr>
          <w:rFonts w:asciiTheme="majorBidi" w:hAnsiTheme="majorBidi" w:cstheme="majorBidi"/>
          <w:i/>
          <w:iCs/>
          <w:color w:val="0000FF"/>
          <w:sz w:val="24"/>
          <w:szCs w:val="24"/>
        </w:rPr>
        <w:t xml:space="preserve"> </w:t>
      </w:r>
      <w:r w:rsidRPr="00DB13B3">
        <w:rPr>
          <w:rFonts w:asciiTheme="majorBidi" w:hAnsiTheme="majorBidi" w:cstheme="majorBidi"/>
          <w:i/>
          <w:iCs/>
          <w:color w:val="0000FF"/>
          <w:sz w:val="24"/>
          <w:szCs w:val="24"/>
        </w:rPr>
        <w:t>jūnija noteikumu Nr.</w:t>
      </w:r>
      <w:r w:rsidR="00844EBD">
        <w:rPr>
          <w:rFonts w:asciiTheme="majorBidi" w:hAnsiTheme="majorBidi" w:cstheme="majorBidi"/>
          <w:i/>
          <w:iCs/>
          <w:color w:val="0000FF"/>
          <w:sz w:val="24"/>
          <w:szCs w:val="24"/>
        </w:rPr>
        <w:t xml:space="preserve"> </w:t>
      </w:r>
      <w:r w:rsidRPr="00DB13B3">
        <w:rPr>
          <w:rFonts w:asciiTheme="majorBidi" w:hAnsiTheme="majorBidi" w:cstheme="majorBidi"/>
          <w:i/>
          <w:iCs/>
          <w:color w:val="0000FF"/>
          <w:sz w:val="24"/>
          <w:szCs w:val="24"/>
        </w:rPr>
        <w:t>333 “Noteikumi par Latvijas būvnormatīvu LBN 201-15 "Būvju ugunsdrošība" noteiktajām prasībām;</w:t>
      </w:r>
    </w:p>
    <w:p w14:paraId="548937DA" w14:textId="77777777" w:rsidR="00810D91" w:rsidRPr="00DB13B3" w:rsidRDefault="00810D91" w:rsidP="00810D91">
      <w:pPr>
        <w:pStyle w:val="ListParagraph"/>
        <w:numPr>
          <w:ilvl w:val="0"/>
          <w:numId w:val="57"/>
        </w:numPr>
        <w:spacing w:line="256" w:lineRule="auto"/>
        <w:jc w:val="both"/>
        <w:rPr>
          <w:rFonts w:asciiTheme="majorBidi" w:hAnsiTheme="majorBidi" w:cstheme="majorBidi"/>
          <w:i/>
          <w:iCs/>
          <w:color w:val="0000FF"/>
          <w:sz w:val="24"/>
          <w:szCs w:val="24"/>
        </w:rPr>
      </w:pPr>
      <w:r w:rsidRPr="00DB13B3">
        <w:rPr>
          <w:rFonts w:asciiTheme="majorBidi" w:hAnsiTheme="majorBidi" w:cstheme="majorBidi"/>
          <w:i/>
          <w:iCs/>
          <w:color w:val="0000FF"/>
          <w:sz w:val="24"/>
          <w:szCs w:val="24"/>
        </w:rPr>
        <w:t>Vai ir iekļauts apraksts par to, vai ēkā, kurā plānots īstenot projektu, ir izvērtēti elektropārvades un sadales tīklu bojājumu no vēja brāzmām, lietusgāžu un plūdu dēļ riski;</w:t>
      </w:r>
    </w:p>
    <w:p w14:paraId="2F308907" w14:textId="77777777" w:rsidR="00810D91" w:rsidRPr="00DB13B3" w:rsidRDefault="00810D91" w:rsidP="00810D91">
      <w:pPr>
        <w:pStyle w:val="ListParagraph"/>
        <w:numPr>
          <w:ilvl w:val="0"/>
          <w:numId w:val="57"/>
        </w:numPr>
        <w:spacing w:line="256" w:lineRule="auto"/>
        <w:jc w:val="both"/>
        <w:rPr>
          <w:rFonts w:asciiTheme="majorBidi" w:hAnsiTheme="majorBidi" w:cstheme="majorBidi"/>
          <w:i/>
          <w:iCs/>
          <w:color w:val="0000FF"/>
          <w:sz w:val="24"/>
          <w:szCs w:val="24"/>
        </w:rPr>
      </w:pPr>
      <w:r w:rsidRPr="00DB13B3">
        <w:rPr>
          <w:rFonts w:asciiTheme="majorBidi" w:hAnsiTheme="majorBidi" w:cstheme="majorBidi"/>
          <w:i/>
          <w:iCs/>
          <w:color w:val="0000FF"/>
          <w:sz w:val="24"/>
          <w:szCs w:val="24"/>
        </w:rPr>
        <w:t>Vai ir iekļauts apraksts par to, vai ēkā, kur plānots īstenot projektu, ir izvērtēti ēku pamatu un grunts bojājumu riski gruntsūdeņu līmeņa svārstību dēļ;</w:t>
      </w:r>
    </w:p>
    <w:p w14:paraId="07884897" w14:textId="77777777" w:rsidR="00B34322" w:rsidRDefault="00810D91" w:rsidP="00810D91">
      <w:pPr>
        <w:pStyle w:val="ListParagraph"/>
        <w:numPr>
          <w:ilvl w:val="0"/>
          <w:numId w:val="57"/>
        </w:numPr>
        <w:spacing w:line="256" w:lineRule="auto"/>
        <w:jc w:val="both"/>
        <w:rPr>
          <w:rFonts w:asciiTheme="majorBidi" w:hAnsiTheme="majorBidi" w:cstheme="majorBidi"/>
          <w:i/>
          <w:iCs/>
          <w:color w:val="0000FF"/>
          <w:sz w:val="24"/>
          <w:szCs w:val="24"/>
        </w:rPr>
      </w:pPr>
      <w:r w:rsidRPr="00DB13B3">
        <w:rPr>
          <w:rFonts w:asciiTheme="majorBidi" w:hAnsiTheme="majorBidi" w:cstheme="majorBidi"/>
          <w:i/>
          <w:iCs/>
          <w:color w:val="0000FF"/>
          <w:sz w:val="24"/>
          <w:szCs w:val="24"/>
        </w:rPr>
        <w:t>Vai ir iekļauts apraksts par to, vai ēkā, kur plānots īstenot projektu, ir izvērtēts pārslodzes pieaugums uz ēku jumtiem no liela nokrišņu daudzuma sniega formā īslaicīgā periodā gadījumos;</w:t>
      </w:r>
    </w:p>
    <w:p w14:paraId="4890665B" w14:textId="4103547B" w:rsidR="00810D91" w:rsidRPr="00A95420" w:rsidRDefault="00810D91" w:rsidP="00EB097F">
      <w:pPr>
        <w:pStyle w:val="ListParagraph"/>
        <w:numPr>
          <w:ilvl w:val="0"/>
          <w:numId w:val="57"/>
        </w:numPr>
        <w:spacing w:line="256" w:lineRule="auto"/>
        <w:jc w:val="both"/>
        <w:rPr>
          <w:rFonts w:asciiTheme="majorBidi" w:hAnsiTheme="majorBidi" w:cstheme="majorBidi"/>
          <w:i/>
          <w:iCs/>
          <w:color w:val="0000FF"/>
          <w:sz w:val="24"/>
          <w:szCs w:val="24"/>
        </w:rPr>
      </w:pPr>
      <w:r w:rsidRPr="00A95420">
        <w:rPr>
          <w:rFonts w:asciiTheme="majorBidi" w:hAnsiTheme="majorBidi" w:cstheme="majorBidi"/>
          <w:i/>
          <w:iCs/>
          <w:color w:val="0000FF"/>
          <w:sz w:val="24"/>
          <w:szCs w:val="24"/>
        </w:rPr>
        <w:t>Vai ir iekļauts apraksts par to, vai ēkā, kurā plānots īstenot projektu, ir izvērtēti pārkaršanas riski</w:t>
      </w:r>
      <w:r w:rsidR="00B34322" w:rsidRPr="00A95420">
        <w:rPr>
          <w:rFonts w:asciiTheme="majorBidi" w:hAnsiTheme="majorBidi" w:cstheme="majorBidi"/>
          <w:i/>
          <w:iCs/>
          <w:color w:val="0000FF"/>
          <w:sz w:val="24"/>
          <w:szCs w:val="24"/>
        </w:rPr>
        <w:t>.</w:t>
      </w:r>
    </w:p>
    <w:p w14:paraId="24A18EE5" w14:textId="77777777" w:rsidR="000B54E6" w:rsidRDefault="000B54E6" w:rsidP="000B54E6">
      <w:pPr>
        <w:pStyle w:val="NoSpacing"/>
        <w:ind w:left="1134"/>
        <w:jc w:val="both"/>
        <w:rPr>
          <w:rStyle w:val="eop"/>
          <w:rFonts w:ascii="Times New Roman" w:eastAsiaTheme="majorEastAsia" w:hAnsi="Times New Roman"/>
          <w:color w:val="0000FF"/>
          <w:sz w:val="24"/>
        </w:rPr>
      </w:pPr>
    </w:p>
    <w:p w14:paraId="730546D2" w14:textId="77777777" w:rsidR="000B54E6" w:rsidRDefault="000B54E6" w:rsidP="000B54E6">
      <w:pPr>
        <w:pStyle w:val="NoSpacing"/>
        <w:ind w:left="1134"/>
        <w:jc w:val="both"/>
        <w:rPr>
          <w:rStyle w:val="eop"/>
          <w:rFonts w:ascii="Times New Roman" w:eastAsiaTheme="majorEastAsia" w:hAnsi="Times New Roman"/>
          <w:color w:val="0000FF"/>
          <w:sz w:val="24"/>
        </w:rPr>
      </w:pPr>
    </w:p>
    <w:p w14:paraId="5D66B3BD" w14:textId="64F3AB73" w:rsidR="009E54D4" w:rsidRPr="000B54E6" w:rsidRDefault="00E25956" w:rsidP="000B54E6">
      <w:pPr>
        <w:pStyle w:val="NoSpacing"/>
        <w:ind w:left="1134"/>
        <w:jc w:val="center"/>
        <w:rPr>
          <w:rFonts w:ascii="Times New Roman" w:hAnsi="Times New Roman"/>
          <w:i/>
          <w:color w:val="0000FF"/>
          <w:sz w:val="24"/>
        </w:rPr>
      </w:pPr>
      <w:r w:rsidRPr="00F42909">
        <w:rPr>
          <w:rFonts w:ascii="Times New Roman" w:eastAsia="Times New Roman" w:hAnsi="Times New Roman"/>
          <w:b/>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1"/>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2"/>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139DB061" w14:textId="77777777" w:rsidR="00384322" w:rsidRPr="00205078" w:rsidRDefault="00384322" w:rsidP="00384322">
      <w:pPr>
        <w:pStyle w:val="paragraph"/>
        <w:spacing w:before="0" w:beforeAutospacing="0" w:after="0" w:afterAutospacing="0"/>
        <w:jc w:val="both"/>
        <w:textAlignment w:val="baseline"/>
      </w:pPr>
      <w:r w:rsidRPr="007537DF">
        <w:rPr>
          <w:rStyle w:val="normaltextrun"/>
          <w:rFonts w:eastAsiaTheme="majorEastAsia"/>
          <w:b/>
          <w:bCs/>
          <w:i/>
          <w:iCs/>
          <w:color w:val="0000FF"/>
        </w:rPr>
        <w:t xml:space="preserve">Šajā </w:t>
      </w:r>
      <w:r w:rsidRPr="00652FDB">
        <w:rPr>
          <w:rStyle w:val="normaltextrun"/>
          <w:rFonts w:eastAsiaTheme="majorEastAsia"/>
          <w:b/>
          <w:bCs/>
          <w:i/>
          <w:iCs/>
          <w:color w:val="0000FF"/>
        </w:rPr>
        <w:t>sadaļā projekta iesniedzējs nosaka projekta ietvaros sasniedzamos</w:t>
      </w:r>
      <w:r w:rsidRPr="00652FDB">
        <w:rPr>
          <w:rStyle w:val="normaltextrun"/>
          <w:rFonts w:eastAsiaTheme="majorEastAsia"/>
          <w:i/>
          <w:iCs/>
          <w:color w:val="0000FF"/>
        </w:rPr>
        <w:t>:</w:t>
      </w:r>
      <w:r w:rsidRPr="00652FDB">
        <w:rPr>
          <w:rStyle w:val="eop"/>
          <w:rFonts w:eastAsiaTheme="majorEastAsia"/>
          <w:color w:val="0000FF"/>
        </w:rPr>
        <w:t> </w:t>
      </w:r>
    </w:p>
    <w:p w14:paraId="23843ACD" w14:textId="25A6EB6B" w:rsidR="00384322" w:rsidRPr="00F4601D" w:rsidRDefault="00384322" w:rsidP="005B6BAE">
      <w:pPr>
        <w:pStyle w:val="ListParagraph"/>
        <w:numPr>
          <w:ilvl w:val="0"/>
          <w:numId w:val="25"/>
        </w:numPr>
        <w:spacing w:after="0" w:line="240" w:lineRule="auto"/>
        <w:ind w:left="714" w:hanging="357"/>
        <w:jc w:val="both"/>
        <w:rPr>
          <w:rStyle w:val="normaltextrun"/>
        </w:rPr>
      </w:pPr>
      <w:r w:rsidRPr="00205078">
        <w:rPr>
          <w:rStyle w:val="normaltextrun"/>
          <w:rFonts w:ascii="Times New Roman" w:eastAsiaTheme="majorEastAsia" w:hAnsi="Times New Roman"/>
          <w:i/>
          <w:iCs/>
          <w:color w:val="0000FF"/>
          <w:sz w:val="24"/>
          <w:szCs w:val="24"/>
        </w:rPr>
        <w:t xml:space="preserve">iznākuma un rezultāta rādītājus atbilstoši MK noteikumu </w:t>
      </w:r>
      <w:r w:rsidR="00675AA6">
        <w:rPr>
          <w:rStyle w:val="normaltextrun"/>
          <w:rFonts w:ascii="Times New Roman" w:eastAsiaTheme="majorEastAsia" w:hAnsi="Times New Roman"/>
          <w:i/>
          <w:iCs/>
          <w:color w:val="0000FF"/>
          <w:sz w:val="24"/>
          <w:szCs w:val="24"/>
        </w:rPr>
        <w:t>8</w:t>
      </w:r>
      <w:r w:rsidRPr="00205078">
        <w:rPr>
          <w:rStyle w:val="normaltextrun"/>
          <w:rFonts w:ascii="Times New Roman" w:eastAsiaTheme="majorEastAsia" w:hAnsi="Times New Roman"/>
          <w:i/>
          <w:iCs/>
          <w:color w:val="0000FF"/>
          <w:sz w:val="24"/>
          <w:szCs w:val="24"/>
        </w:rPr>
        <w:t xml:space="preserve">. punktā </w:t>
      </w:r>
      <w:r w:rsidRPr="00205078">
        <w:rPr>
          <w:rFonts w:ascii="Times New Roman" w:hAnsi="Times New Roman"/>
          <w:i/>
          <w:iCs/>
          <w:color w:val="0000FF"/>
          <w:sz w:val="24"/>
          <w:szCs w:val="24"/>
        </w:rPr>
        <w:t>noteiktajiem rādītājiem un sasniedzamajām vērtībām, t.i.,</w:t>
      </w:r>
      <w:r w:rsidRPr="00205078">
        <w:rPr>
          <w:rStyle w:val="normaltextrun"/>
          <w:rFonts w:ascii="Times New Roman" w:eastAsiaTheme="majorEastAsia" w:hAnsi="Times New Roman"/>
          <w:i/>
          <w:iCs/>
          <w:color w:val="0000FF"/>
          <w:sz w:val="24"/>
          <w:szCs w:val="24"/>
        </w:rPr>
        <w:t xml:space="preserve">: </w:t>
      </w:r>
    </w:p>
    <w:p w14:paraId="59BAFEB8" w14:textId="77777777" w:rsidR="00F4601D" w:rsidRPr="008322E1" w:rsidRDefault="00F4601D" w:rsidP="00F4601D">
      <w:pPr>
        <w:pStyle w:val="ListParagraph"/>
        <w:spacing w:after="0" w:line="240" w:lineRule="auto"/>
        <w:ind w:left="714"/>
        <w:jc w:val="both"/>
        <w:rPr>
          <w:rStyle w:val="normaltextrun"/>
        </w:rPr>
      </w:pPr>
    </w:p>
    <w:p w14:paraId="010EC17F" w14:textId="333E9213" w:rsidR="00100A44" w:rsidRPr="00F4601D" w:rsidRDefault="00384322" w:rsidP="00100A44">
      <w:pPr>
        <w:pStyle w:val="NoSpacing"/>
        <w:numPr>
          <w:ilvl w:val="0"/>
          <w:numId w:val="32"/>
        </w:numPr>
        <w:ind w:left="1134" w:hanging="357"/>
        <w:jc w:val="both"/>
        <w:rPr>
          <w:rStyle w:val="normaltextrun"/>
          <w:rFonts w:ascii="Times New Roman" w:eastAsiaTheme="majorEastAsia" w:hAnsi="Times New Roman"/>
          <w:i/>
          <w:iCs/>
          <w:color w:val="0000FF"/>
          <w:sz w:val="24"/>
        </w:rPr>
      </w:pPr>
      <w:r w:rsidRPr="00F4601D">
        <w:rPr>
          <w:rFonts w:ascii="Times New Roman" w:hAnsi="Times New Roman"/>
          <w:i/>
          <w:iCs/>
          <w:color w:val="0000FF"/>
          <w:sz w:val="24"/>
          <w:shd w:val="clear" w:color="auto" w:fill="FFFFFF"/>
        </w:rPr>
        <w:t>iznākuma rādītājs, kas jāsasniedz</w:t>
      </w:r>
      <w:r w:rsidR="00D21F86" w:rsidRPr="00F4601D">
        <w:rPr>
          <w:rFonts w:ascii="Times New Roman" w:hAnsi="Times New Roman"/>
          <w:i/>
          <w:iCs/>
          <w:color w:val="0000FF"/>
          <w:sz w:val="24"/>
          <w:shd w:val="clear" w:color="auto" w:fill="FFFFFF"/>
        </w:rPr>
        <w:t>:</w:t>
      </w:r>
      <w:r w:rsidRPr="00F4601D">
        <w:rPr>
          <w:rFonts w:ascii="Times New Roman" w:hAnsi="Times New Roman"/>
          <w:i/>
          <w:iCs/>
          <w:color w:val="0000FF"/>
          <w:sz w:val="24"/>
          <w:shd w:val="clear" w:color="auto" w:fill="FFFFFF"/>
        </w:rPr>
        <w:t xml:space="preserve"> investīcijas jaunās vai jauninātās katastrofu monitoringa, gatavības, brīdinājuma un reaģēšanas sistēmās attiecībā uz dabas katastrofām</w:t>
      </w:r>
      <w:r w:rsidR="00DF24C3" w:rsidRPr="00F4601D">
        <w:rPr>
          <w:rFonts w:ascii="Times New Roman" w:hAnsi="Times New Roman"/>
          <w:i/>
          <w:iCs/>
          <w:color w:val="0000FF"/>
          <w:sz w:val="24"/>
          <w:shd w:val="clear" w:color="auto" w:fill="FFFFFF"/>
        </w:rPr>
        <w:t xml:space="preserve"> sasniedz</w:t>
      </w:r>
      <w:r w:rsidRPr="00F4601D">
        <w:rPr>
          <w:rFonts w:ascii="Times New Roman" w:hAnsi="Times New Roman"/>
          <w:i/>
          <w:iCs/>
          <w:color w:val="0000FF"/>
          <w:sz w:val="24"/>
          <w:shd w:val="clear" w:color="auto" w:fill="FFFFFF"/>
        </w:rPr>
        <w:t xml:space="preserve"> </w:t>
      </w:r>
      <w:r w:rsidR="00F4601D">
        <w:rPr>
          <w:rStyle w:val="normaltextrun"/>
          <w:rFonts w:ascii="Times New Roman" w:hAnsi="Times New Roman"/>
          <w:i/>
          <w:iCs/>
          <w:color w:val="0000FF"/>
          <w:sz w:val="24"/>
          <w:shd w:val="clear" w:color="auto" w:fill="FFFFFF"/>
        </w:rPr>
        <w:t>51 258 053 euro,</w:t>
      </w:r>
      <w:r w:rsidR="003C6071" w:rsidRPr="00F4601D">
        <w:rPr>
          <w:rStyle w:val="Hyperlink"/>
          <w:rFonts w:ascii="Times New Roman" w:hAnsi="Times New Roman"/>
          <w:i/>
          <w:iCs/>
          <w:sz w:val="24"/>
          <w:bdr w:val="none" w:sz="0" w:space="0" w:color="auto" w:frame="1"/>
        </w:rPr>
        <w:t xml:space="preserve"> </w:t>
      </w:r>
      <w:r w:rsidR="003C6071" w:rsidRPr="00F4601D">
        <w:rPr>
          <w:rStyle w:val="normaltextrun"/>
          <w:rFonts w:ascii="Times New Roman" w:hAnsi="Times New Roman"/>
          <w:i/>
          <w:iCs/>
          <w:color w:val="0000FF"/>
          <w:sz w:val="24"/>
          <w:bdr w:val="none" w:sz="0" w:space="0" w:color="auto" w:frame="1"/>
        </w:rPr>
        <w:t>iznākuma rādītāja starpposma vērtība</w:t>
      </w:r>
      <w:r w:rsidR="00287CDE" w:rsidRPr="00F4601D">
        <w:rPr>
          <w:rFonts w:ascii="Times New Roman" w:hAnsi="Times New Roman"/>
          <w:i/>
          <w:iCs/>
          <w:color w:val="0000FF"/>
          <w:sz w:val="24"/>
          <w:shd w:val="clear" w:color="auto" w:fill="FFFFFF"/>
        </w:rPr>
        <w:t xml:space="preserve"> 2024. gada 31. decembr</w:t>
      </w:r>
      <w:r w:rsidR="00880E0B" w:rsidRPr="00F4601D">
        <w:rPr>
          <w:rFonts w:ascii="Times New Roman" w:hAnsi="Times New Roman"/>
          <w:i/>
          <w:iCs/>
          <w:color w:val="0000FF"/>
          <w:sz w:val="24"/>
          <w:shd w:val="clear" w:color="auto" w:fill="FFFFFF"/>
        </w:rPr>
        <w:t>ī</w:t>
      </w:r>
      <w:r w:rsidR="00287CDE" w:rsidRPr="00F4601D">
        <w:rPr>
          <w:rFonts w:ascii="Times New Roman" w:hAnsi="Times New Roman"/>
          <w:i/>
          <w:iCs/>
          <w:color w:val="0000FF"/>
          <w:sz w:val="24"/>
          <w:shd w:val="clear" w:color="auto" w:fill="FFFFFF"/>
        </w:rPr>
        <w:t xml:space="preserve"> </w:t>
      </w:r>
      <w:r w:rsidR="003C6071" w:rsidRPr="00F4601D">
        <w:rPr>
          <w:rStyle w:val="normaltextrun"/>
          <w:rFonts w:ascii="Times New Roman" w:hAnsi="Times New Roman"/>
          <w:i/>
          <w:iCs/>
          <w:color w:val="0000FF"/>
          <w:sz w:val="24"/>
          <w:bdr w:val="none" w:sz="0" w:space="0" w:color="auto" w:frame="1"/>
        </w:rPr>
        <w:t>sasniedz</w:t>
      </w:r>
      <w:r w:rsidR="00B1789B">
        <w:rPr>
          <w:rStyle w:val="normaltextrun"/>
          <w:rFonts w:ascii="Times New Roman" w:hAnsi="Times New Roman"/>
          <w:i/>
          <w:iCs/>
          <w:color w:val="0000FF"/>
          <w:sz w:val="24"/>
          <w:bdr w:val="none" w:sz="0" w:space="0" w:color="auto" w:frame="1"/>
        </w:rPr>
        <w:t xml:space="preserve"> </w:t>
      </w:r>
      <w:r w:rsidRPr="00F4601D">
        <w:rPr>
          <w:rFonts w:ascii="Times New Roman" w:hAnsi="Times New Roman"/>
          <w:i/>
          <w:iCs/>
          <w:color w:val="0000FF"/>
          <w:sz w:val="24"/>
          <w:shd w:val="clear" w:color="auto" w:fill="FFFFFF"/>
        </w:rPr>
        <w:t xml:space="preserve">– </w:t>
      </w:r>
      <w:r w:rsidR="00DF24C3" w:rsidRPr="00F4601D">
        <w:rPr>
          <w:rFonts w:ascii="Times New Roman" w:hAnsi="Times New Roman"/>
          <w:i/>
          <w:iCs/>
          <w:color w:val="0000FF"/>
          <w:sz w:val="24"/>
          <w:shd w:val="clear" w:color="auto" w:fill="FFFFFF"/>
        </w:rPr>
        <w:t>618</w:t>
      </w:r>
      <w:r w:rsidR="00912323" w:rsidRPr="00F4601D">
        <w:rPr>
          <w:rFonts w:ascii="Times New Roman" w:hAnsi="Times New Roman"/>
          <w:i/>
          <w:iCs/>
          <w:color w:val="0000FF"/>
          <w:sz w:val="24"/>
          <w:shd w:val="clear" w:color="auto" w:fill="FFFFFF"/>
        </w:rPr>
        <w:t xml:space="preserve"> 179 </w:t>
      </w:r>
      <w:r w:rsidRPr="00F4601D">
        <w:rPr>
          <w:rStyle w:val="Emphasis"/>
          <w:rFonts w:ascii="Times New Roman" w:hAnsi="Times New Roman"/>
          <w:color w:val="0000FF"/>
          <w:sz w:val="24"/>
          <w:shd w:val="clear" w:color="auto" w:fill="FFFFFF"/>
        </w:rPr>
        <w:t>euro</w:t>
      </w:r>
      <w:r w:rsidRPr="00F4601D">
        <w:rPr>
          <w:rFonts w:ascii="Times New Roman" w:hAnsi="Times New Roman"/>
          <w:i/>
          <w:iCs/>
          <w:color w:val="0000FF"/>
          <w:sz w:val="24"/>
          <w:shd w:val="clear" w:color="auto" w:fill="FFFFFF"/>
        </w:rPr>
        <w:t>;</w:t>
      </w:r>
      <w:r w:rsidRPr="00F4601D">
        <w:rPr>
          <w:rStyle w:val="normaltextrun"/>
          <w:rFonts w:ascii="Times New Roman" w:eastAsiaTheme="majorEastAsia" w:hAnsi="Times New Roman"/>
          <w:i/>
          <w:iCs/>
          <w:color w:val="0000FF"/>
          <w:sz w:val="24"/>
        </w:rPr>
        <w:t xml:space="preserve"> </w:t>
      </w:r>
    </w:p>
    <w:p w14:paraId="4F54E57B" w14:textId="77777777" w:rsidR="00F84B5E" w:rsidRDefault="00F84B5E" w:rsidP="005B6BAE">
      <w:pPr>
        <w:pStyle w:val="ListParagraph"/>
        <w:numPr>
          <w:ilvl w:val="0"/>
          <w:numId w:val="25"/>
        </w:numPr>
        <w:spacing w:after="0" w:line="240" w:lineRule="auto"/>
        <w:ind w:left="714" w:hanging="357"/>
        <w:jc w:val="both"/>
        <w:rPr>
          <w:rStyle w:val="normaltextrun"/>
          <w:rFonts w:ascii="Times New Roman" w:eastAsiaTheme="majorEastAsia" w:hAnsi="Times New Roman"/>
          <w:i/>
          <w:iCs/>
          <w:color w:val="0000FF"/>
          <w:sz w:val="24"/>
          <w:szCs w:val="24"/>
        </w:rPr>
      </w:pPr>
      <w:r>
        <w:rPr>
          <w:rStyle w:val="normaltextrun"/>
          <w:rFonts w:ascii="Times New Roman" w:eastAsiaTheme="majorEastAsia" w:hAnsi="Times New Roman"/>
          <w:i/>
          <w:iCs/>
          <w:color w:val="0000FF"/>
          <w:sz w:val="24"/>
          <w:szCs w:val="24"/>
        </w:rPr>
        <w:t>nacionālie rezultāta rādītāji:</w:t>
      </w:r>
    </w:p>
    <w:p w14:paraId="5622FC14" w14:textId="738C0F43" w:rsidR="00F84B5E" w:rsidRDefault="00F84B5E" w:rsidP="005B6BAE">
      <w:pPr>
        <w:pStyle w:val="ListParagraph"/>
        <w:numPr>
          <w:ilvl w:val="0"/>
          <w:numId w:val="34"/>
        </w:numPr>
        <w:spacing w:after="0" w:line="240" w:lineRule="auto"/>
        <w:jc w:val="both"/>
        <w:rPr>
          <w:rStyle w:val="normaltextrun"/>
          <w:rFonts w:ascii="Times New Roman" w:eastAsiaTheme="majorEastAsia" w:hAnsi="Times New Roman"/>
          <w:i/>
          <w:iCs/>
          <w:color w:val="0000FF"/>
          <w:sz w:val="24"/>
          <w:szCs w:val="24"/>
        </w:rPr>
      </w:pPr>
      <w:r>
        <w:rPr>
          <w:rStyle w:val="normaltextrun"/>
          <w:rFonts w:ascii="Times New Roman" w:eastAsiaTheme="majorEastAsia" w:hAnsi="Times New Roman"/>
          <w:i/>
          <w:iCs/>
          <w:color w:val="0000FF"/>
          <w:sz w:val="24"/>
          <w:szCs w:val="24"/>
        </w:rPr>
        <w:t>divu ēku un vienas auto nojumes izbūve un nodošana ekspluatācijā</w:t>
      </w:r>
      <w:r w:rsidR="00B559F6">
        <w:rPr>
          <w:rStyle w:val="normaltextrun"/>
          <w:rFonts w:ascii="Times New Roman" w:eastAsiaTheme="majorEastAsia" w:hAnsi="Times New Roman"/>
          <w:i/>
          <w:iCs/>
          <w:color w:val="0000FF"/>
          <w:sz w:val="24"/>
          <w:szCs w:val="24"/>
        </w:rPr>
        <w:t>;</w:t>
      </w:r>
    </w:p>
    <w:p w14:paraId="2D46A36B" w14:textId="32DDC31C" w:rsidR="00B559F6" w:rsidRDefault="00B559F6" w:rsidP="005B6BAE">
      <w:pPr>
        <w:pStyle w:val="ListParagraph"/>
        <w:numPr>
          <w:ilvl w:val="0"/>
          <w:numId w:val="34"/>
        </w:numPr>
        <w:spacing w:after="0" w:line="240" w:lineRule="auto"/>
        <w:jc w:val="both"/>
        <w:rPr>
          <w:rStyle w:val="normaltextrun"/>
          <w:rFonts w:ascii="Times New Roman" w:eastAsiaTheme="majorEastAsia" w:hAnsi="Times New Roman"/>
          <w:i/>
          <w:iCs/>
          <w:color w:val="0000FF"/>
          <w:sz w:val="24"/>
          <w:szCs w:val="24"/>
        </w:rPr>
      </w:pPr>
      <w:r>
        <w:rPr>
          <w:rStyle w:val="normaltextrun"/>
          <w:rFonts w:ascii="Times New Roman" w:eastAsiaTheme="majorEastAsia" w:hAnsi="Times New Roman"/>
          <w:i/>
          <w:iCs/>
          <w:color w:val="0000FF"/>
          <w:sz w:val="24"/>
          <w:szCs w:val="24"/>
        </w:rPr>
        <w:t>trīs būvju atjaunošana un nodošana ekspluatācijā;</w:t>
      </w:r>
    </w:p>
    <w:p w14:paraId="1B361D21" w14:textId="55A5A9C1" w:rsidR="00B559F6" w:rsidRDefault="00B559F6" w:rsidP="005B6BAE">
      <w:pPr>
        <w:pStyle w:val="ListParagraph"/>
        <w:numPr>
          <w:ilvl w:val="0"/>
          <w:numId w:val="34"/>
        </w:numPr>
        <w:spacing w:after="0" w:line="240" w:lineRule="auto"/>
        <w:jc w:val="both"/>
        <w:rPr>
          <w:rStyle w:val="normaltextrun"/>
          <w:rFonts w:ascii="Times New Roman" w:eastAsiaTheme="majorEastAsia" w:hAnsi="Times New Roman"/>
          <w:i/>
          <w:iCs/>
          <w:color w:val="0000FF"/>
          <w:sz w:val="24"/>
          <w:szCs w:val="24"/>
        </w:rPr>
      </w:pPr>
      <w:r>
        <w:rPr>
          <w:rStyle w:val="normaltextrun"/>
          <w:rFonts w:ascii="Times New Roman" w:eastAsiaTheme="majorEastAsia" w:hAnsi="Times New Roman"/>
          <w:i/>
          <w:iCs/>
          <w:color w:val="0000FF"/>
          <w:sz w:val="24"/>
          <w:szCs w:val="24"/>
        </w:rPr>
        <w:t>pārveidoti pieci transportlīdzekļi</w:t>
      </w:r>
      <w:r w:rsidR="007974DB">
        <w:rPr>
          <w:rStyle w:val="normaltextrun"/>
          <w:rFonts w:ascii="Times New Roman" w:eastAsiaTheme="majorEastAsia" w:hAnsi="Times New Roman"/>
          <w:i/>
          <w:iCs/>
          <w:color w:val="0000FF"/>
          <w:sz w:val="24"/>
          <w:szCs w:val="24"/>
        </w:rPr>
        <w:t xml:space="preserve"> pārvietojamo droš</w:t>
      </w:r>
      <w:r w:rsidR="00DF085F">
        <w:rPr>
          <w:rStyle w:val="normaltextrun"/>
          <w:rFonts w:ascii="Times New Roman" w:eastAsiaTheme="majorEastAsia" w:hAnsi="Times New Roman"/>
          <w:i/>
          <w:iCs/>
          <w:color w:val="0000FF"/>
          <w:sz w:val="24"/>
          <w:szCs w:val="24"/>
        </w:rPr>
        <w:t>ī</w:t>
      </w:r>
      <w:r w:rsidR="007974DB">
        <w:rPr>
          <w:rStyle w:val="normaltextrun"/>
          <w:rFonts w:ascii="Times New Roman" w:eastAsiaTheme="majorEastAsia" w:hAnsi="Times New Roman"/>
          <w:i/>
          <w:iCs/>
          <w:color w:val="0000FF"/>
          <w:sz w:val="24"/>
          <w:szCs w:val="24"/>
        </w:rPr>
        <w:t>bas klašu izveidei;</w:t>
      </w:r>
    </w:p>
    <w:p w14:paraId="6848924A" w14:textId="761A30A4" w:rsidR="00F4601D" w:rsidRPr="00F4601D" w:rsidRDefault="007974DB" w:rsidP="00F4601D">
      <w:pPr>
        <w:pStyle w:val="ListParagraph"/>
        <w:numPr>
          <w:ilvl w:val="0"/>
          <w:numId w:val="34"/>
        </w:numPr>
        <w:spacing w:after="0" w:line="240" w:lineRule="auto"/>
        <w:jc w:val="both"/>
        <w:rPr>
          <w:rStyle w:val="normaltextrun"/>
          <w:rFonts w:ascii="Times New Roman" w:eastAsiaTheme="majorEastAsia" w:hAnsi="Times New Roman"/>
          <w:i/>
          <w:iCs/>
          <w:color w:val="0000FF"/>
          <w:sz w:val="24"/>
          <w:szCs w:val="24"/>
        </w:rPr>
      </w:pPr>
      <w:r>
        <w:rPr>
          <w:rStyle w:val="normaltextrun"/>
          <w:rFonts w:ascii="Times New Roman" w:eastAsiaTheme="majorEastAsia" w:hAnsi="Times New Roman"/>
          <w:i/>
          <w:iCs/>
          <w:color w:val="0000FF"/>
          <w:sz w:val="24"/>
          <w:szCs w:val="24"/>
        </w:rPr>
        <w:t>katrā reģionā un Rīgā iekārtotas stacionāras droš</w:t>
      </w:r>
      <w:r w:rsidR="00DF085F">
        <w:rPr>
          <w:rStyle w:val="normaltextrun"/>
          <w:rFonts w:ascii="Times New Roman" w:eastAsiaTheme="majorEastAsia" w:hAnsi="Times New Roman"/>
          <w:i/>
          <w:iCs/>
          <w:color w:val="0000FF"/>
          <w:sz w:val="24"/>
          <w:szCs w:val="24"/>
        </w:rPr>
        <w:t>ī</w:t>
      </w:r>
      <w:r>
        <w:rPr>
          <w:rStyle w:val="normaltextrun"/>
          <w:rFonts w:ascii="Times New Roman" w:eastAsiaTheme="majorEastAsia" w:hAnsi="Times New Roman"/>
          <w:i/>
          <w:iCs/>
          <w:color w:val="0000FF"/>
          <w:sz w:val="24"/>
          <w:szCs w:val="24"/>
        </w:rPr>
        <w:t>bas klases</w:t>
      </w:r>
      <w:r w:rsidR="00385CD9">
        <w:rPr>
          <w:rStyle w:val="normaltextrun"/>
          <w:rFonts w:ascii="Times New Roman" w:eastAsiaTheme="majorEastAsia" w:hAnsi="Times New Roman"/>
          <w:i/>
          <w:iCs/>
          <w:color w:val="0000FF"/>
          <w:sz w:val="24"/>
          <w:szCs w:val="24"/>
        </w:rPr>
        <w:t xml:space="preserve"> (kopā piecas).</w:t>
      </w:r>
    </w:p>
    <w:p w14:paraId="241D791A" w14:textId="36D0FA1C" w:rsidR="00F33F75" w:rsidRPr="00FA5435" w:rsidRDefault="00F33F75" w:rsidP="00FA5435">
      <w:pPr>
        <w:pStyle w:val="ListParagraph"/>
        <w:numPr>
          <w:ilvl w:val="0"/>
          <w:numId w:val="25"/>
        </w:numPr>
        <w:jc w:val="both"/>
        <w:rPr>
          <w:rStyle w:val="normaltextrun"/>
          <w:rFonts w:ascii="Times New Roman" w:eastAsiaTheme="majorEastAsia" w:hAnsi="Times New Roman"/>
          <w:i/>
          <w:iCs/>
          <w:color w:val="0000FF"/>
          <w:sz w:val="24"/>
          <w:szCs w:val="24"/>
        </w:rPr>
      </w:pPr>
      <w:r w:rsidRPr="00FA5435">
        <w:rPr>
          <w:rStyle w:val="normaltextrun"/>
          <w:rFonts w:ascii="Times New Roman" w:eastAsiaTheme="majorEastAsia" w:hAnsi="Times New Roman"/>
          <w:i/>
          <w:iCs/>
          <w:color w:val="0000FF"/>
          <w:sz w:val="24"/>
          <w:szCs w:val="24"/>
        </w:rPr>
        <w:t>HP VINPI rādītāj</w:t>
      </w:r>
      <w:r w:rsidR="00516351">
        <w:rPr>
          <w:rStyle w:val="normaltextrun"/>
          <w:rFonts w:ascii="Times New Roman" w:eastAsiaTheme="majorEastAsia" w:hAnsi="Times New Roman"/>
          <w:i/>
          <w:iCs/>
          <w:color w:val="0000FF"/>
          <w:sz w:val="24"/>
          <w:szCs w:val="24"/>
        </w:rPr>
        <w:t>s</w:t>
      </w:r>
      <w:r w:rsidRPr="00FA5435">
        <w:rPr>
          <w:rStyle w:val="normaltextrun"/>
          <w:rFonts w:ascii="Times New Roman" w:eastAsiaTheme="majorEastAsia" w:hAnsi="Times New Roman"/>
          <w:i/>
          <w:iCs/>
          <w:color w:val="0000FF"/>
          <w:sz w:val="24"/>
          <w:szCs w:val="24"/>
        </w:rPr>
        <w:t xml:space="preserve"> -</w:t>
      </w:r>
      <w:r w:rsidR="00086FA2" w:rsidRPr="00FA5435">
        <w:t xml:space="preserve"> </w:t>
      </w:r>
      <w:r w:rsidR="00086FA2" w:rsidRPr="00FA5435">
        <w:rPr>
          <w:rStyle w:val="normaltextrun"/>
          <w:rFonts w:ascii="Times New Roman" w:eastAsiaTheme="majorEastAsia" w:hAnsi="Times New Roman"/>
          <w:i/>
          <w:iCs/>
          <w:color w:val="0000FF"/>
          <w:sz w:val="24"/>
          <w:szCs w:val="24"/>
        </w:rPr>
        <w:t>Objektu skaits, kuros ERAF/KF ieguldījumu rezultātā ir nodrošināta vides un informācijas pieejamība (VINPI_12).</w:t>
      </w:r>
    </w:p>
    <w:p w14:paraId="0F2E5E69" w14:textId="77777777" w:rsidR="00BC6486" w:rsidRPr="00A564A5" w:rsidRDefault="00BC6486"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28B8B488"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r w:rsidR="00114FAE">
              <w:rPr>
                <w:color w:val="7F7F7F" w:themeColor="text1" w:themeTint="80"/>
              </w:rPr>
              <w:t>kā valsts atbalsta saņēmēju</w:t>
            </w:r>
            <w:r w:rsidR="009C32E8">
              <w:rPr>
                <w:color w:val="7F7F7F" w:themeColor="text1" w:themeTint="80"/>
              </w:rPr>
              <w:t>/sniedzēju</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7BEEEE2C" w14:textId="29D3A9C2" w:rsidR="00EF300B" w:rsidRPr="00BF7B5D" w:rsidRDefault="0027453A" w:rsidP="00EF300B">
            <w:pPr>
              <w:pStyle w:val="NormalWeb"/>
              <w:spacing w:before="0" w:beforeAutospacing="0" w:after="0" w:afterAutospacing="0"/>
              <w:jc w:val="both"/>
              <w:rPr>
                <w:color w:val="7F7F7F" w:themeColor="text1" w:themeTint="80"/>
              </w:rPr>
            </w:pPr>
            <w:r w:rsidRPr="005729A8">
              <w:rPr>
                <w:rFonts w:eastAsia="Times New Roman"/>
                <w:i/>
                <w:iCs/>
                <w:color w:val="0000FF"/>
                <w:lang w:val="lv"/>
              </w:rPr>
              <w:t>Izvēlnē atzīmē “nesaņem”</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2EC27B3A" w14:textId="77777777" w:rsidR="009A6886" w:rsidRPr="005729A8" w:rsidRDefault="009A6886" w:rsidP="009A6886">
            <w:pPr>
              <w:rPr>
                <w:rFonts w:eastAsia="Times New Roman"/>
              </w:rPr>
            </w:pPr>
            <w:r w:rsidRPr="005729A8">
              <w:rPr>
                <w:rFonts w:eastAsia="Times New Roman"/>
                <w:i/>
                <w:iCs/>
                <w:color w:val="0000FF"/>
                <w:lang w:val="lv"/>
              </w:rPr>
              <w:t>Izvēlnē atzīmē “nav”</w:t>
            </w:r>
          </w:p>
          <w:p w14:paraId="57EDA60F" w14:textId="71358F2C" w:rsidR="00190343" w:rsidRPr="00BF7B5D" w:rsidRDefault="00190343" w:rsidP="00190343">
            <w:pPr>
              <w:pStyle w:val="NormalWeb"/>
              <w:spacing w:before="0" w:beforeAutospacing="0" w:after="0" w:afterAutospacing="0"/>
              <w:jc w:val="both"/>
              <w:rPr>
                <w:rFonts w:eastAsia="Times New Roman"/>
                <w:b/>
                <w:bCs/>
                <w:u w:val="single"/>
              </w:rPr>
            </w:pP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00753886" w14:textId="2C061EA9" w:rsidR="000413AB" w:rsidRDefault="000413AB" w:rsidP="00E45960">
      <w:pPr>
        <w:pStyle w:val="NormalWeb"/>
        <w:spacing w:before="0" w:beforeAutospacing="0" w:after="0" w:afterAutospacing="0"/>
        <w:jc w:val="both"/>
        <w:rPr>
          <w:color w:val="FF0000"/>
        </w:rPr>
      </w:pPr>
    </w:p>
    <w:p w14:paraId="1672339D" w14:textId="783EB105" w:rsidR="000413AB" w:rsidRPr="000413AB" w:rsidRDefault="000413AB" w:rsidP="000413AB">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 xml:space="preserve">sadarbības partneri </w:t>
      </w:r>
    </w:p>
    <w:tbl>
      <w:tblPr>
        <w:tblStyle w:val="TableGrid"/>
        <w:tblW w:w="0" w:type="auto"/>
        <w:tblLook w:val="04A0" w:firstRow="1" w:lastRow="0" w:firstColumn="1" w:lastColumn="0" w:noHBand="0" w:noVBand="1"/>
      </w:tblPr>
      <w:tblGrid>
        <w:gridCol w:w="5685"/>
        <w:gridCol w:w="3942"/>
      </w:tblGrid>
      <w:tr w:rsidR="000413AB" w14:paraId="2324FFE4" w14:textId="77777777" w:rsidTr="000413AB">
        <w:trPr>
          <w:trHeight w:val="1388"/>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084125" w:rsidRDefault="000413AB" w:rsidP="000413AB">
            <w:pPr>
              <w:pStyle w:val="NormalWeb"/>
              <w:spacing w:before="0" w:beforeAutospacing="0" w:after="0" w:afterAutospacing="0"/>
              <w:jc w:val="both"/>
              <w:rPr>
                <w:rFonts w:eastAsia="Times New Roman"/>
                <w:b/>
                <w:bCs/>
              </w:rPr>
            </w:pPr>
            <w:r w:rsidRPr="00084125">
              <w:rPr>
                <w:rFonts w:eastAsia="Times New Roman"/>
                <w:b/>
                <w:bCs/>
              </w:rPr>
              <w:t>Vai projektā uzņēmums saņem valsts atbalstu?</w:t>
            </w:r>
          </w:p>
          <w:p w14:paraId="09C9F0BC" w14:textId="75FC7C91" w:rsidR="000413AB" w:rsidRPr="00084125" w:rsidRDefault="00505E3E" w:rsidP="000413AB">
            <w:pPr>
              <w:pStyle w:val="NormalWeb"/>
              <w:spacing w:before="0" w:beforeAutospacing="0" w:after="0" w:afterAutospacing="0"/>
              <w:jc w:val="both"/>
              <w:rPr>
                <w:color w:val="FF0000"/>
              </w:rPr>
            </w:pPr>
            <w:r w:rsidRPr="00084125">
              <w:rPr>
                <w:rFonts w:eastAsia="Times New Roman"/>
                <w:i/>
                <w:iCs/>
                <w:color w:val="0000FF"/>
                <w:lang w:val="lv"/>
              </w:rPr>
              <w:t>Izvēlnē atzīmē “nesaņem”</w:t>
            </w:r>
          </w:p>
        </w:tc>
      </w:tr>
      <w:tr w:rsidR="000413AB" w14:paraId="494ABB2F" w14:textId="77777777" w:rsidTr="000413AB">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084125" w:rsidRDefault="000413AB" w:rsidP="000413AB">
            <w:pPr>
              <w:jc w:val="both"/>
              <w:rPr>
                <w:rFonts w:eastAsia="Times New Roman"/>
                <w:b/>
                <w:bCs/>
              </w:rPr>
            </w:pPr>
            <w:r w:rsidRPr="00084125">
              <w:rPr>
                <w:rFonts w:eastAsia="Times New Roman"/>
                <w:b/>
                <w:bCs/>
              </w:rPr>
              <w:t xml:space="preserve">Vai projektā uzņēmums ir valsts atbalsta, t.sk. </w:t>
            </w:r>
            <w:r w:rsidRPr="00084125">
              <w:rPr>
                <w:rFonts w:eastAsia="Times New Roman"/>
                <w:b/>
                <w:bCs/>
                <w:i/>
                <w:iCs/>
              </w:rPr>
              <w:t>de minimis</w:t>
            </w:r>
            <w:r w:rsidRPr="00084125">
              <w:rPr>
                <w:rFonts w:eastAsia="Times New Roman"/>
                <w:b/>
                <w:bCs/>
              </w:rPr>
              <w:t xml:space="preserve"> sniedzējs?</w:t>
            </w:r>
          </w:p>
          <w:p w14:paraId="4E78F9FB" w14:textId="77777777" w:rsidR="00DA6B2C" w:rsidRPr="00084125" w:rsidRDefault="00DA6B2C" w:rsidP="00DA6B2C">
            <w:pPr>
              <w:rPr>
                <w:rFonts w:eastAsia="Times New Roman"/>
              </w:rPr>
            </w:pPr>
            <w:r w:rsidRPr="00084125">
              <w:rPr>
                <w:rFonts w:eastAsia="Times New Roman"/>
                <w:i/>
                <w:iCs/>
                <w:color w:val="0000FF"/>
                <w:lang w:val="lv"/>
              </w:rPr>
              <w:t>Izvēlnē atzīmē “nav”</w:t>
            </w:r>
          </w:p>
          <w:p w14:paraId="7F7BBE91" w14:textId="1CC1B63D" w:rsidR="000413AB" w:rsidRPr="00084125" w:rsidRDefault="000413AB" w:rsidP="000413AB">
            <w:pPr>
              <w:pStyle w:val="NormalWeb"/>
              <w:spacing w:before="0" w:beforeAutospacing="0" w:after="0" w:afterAutospacing="0"/>
              <w:jc w:val="both"/>
              <w:rPr>
                <w:rFonts w:eastAsia="Times New Roman"/>
                <w:b/>
                <w:bCs/>
              </w:rPr>
            </w:pPr>
          </w:p>
        </w:tc>
      </w:tr>
    </w:tbl>
    <w:p w14:paraId="5AF599C6" w14:textId="77777777" w:rsidR="00A97747" w:rsidRDefault="00A97747" w:rsidP="00012659">
      <w:pPr>
        <w:rPr>
          <w:rFonts w:eastAsia="Times New Roman"/>
          <w:b/>
          <w:bCs/>
          <w:sz w:val="32"/>
          <w:szCs w:val="32"/>
        </w:rPr>
      </w:pPr>
    </w:p>
    <w:p w14:paraId="2D8AEA51" w14:textId="77777777" w:rsidR="00084125" w:rsidRDefault="00084125" w:rsidP="000B54E6">
      <w:pPr>
        <w:rPr>
          <w:rFonts w:eastAsia="Times New Roman"/>
          <w:b/>
          <w:bCs/>
          <w:sz w:val="32"/>
          <w:szCs w:val="32"/>
        </w:rPr>
      </w:pPr>
    </w:p>
    <w:p w14:paraId="0FC07A0E" w14:textId="327DE549" w:rsidR="00600D5B" w:rsidRDefault="00600D5B">
      <w:pPr>
        <w:rPr>
          <w:rFonts w:eastAsia="Times New Roman"/>
          <w:b/>
          <w:bCs/>
          <w:sz w:val="32"/>
          <w:szCs w:val="32"/>
        </w:rPr>
      </w:pPr>
      <w:r>
        <w:rPr>
          <w:rFonts w:eastAsia="Times New Roman"/>
          <w:b/>
          <w:bCs/>
          <w:sz w:val="32"/>
          <w:szCs w:val="32"/>
        </w:rPr>
        <w:br w:type="page"/>
      </w:r>
    </w:p>
    <w:p w14:paraId="22D1E4E2" w14:textId="77777777" w:rsidR="00084125" w:rsidRDefault="00084125"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Pr="005D49B2" w:rsidRDefault="005D49B2" w:rsidP="005D49B2">
      <w:pPr>
        <w:jc w:val="both"/>
        <w:outlineLvl w:val="1"/>
        <w:rPr>
          <w:rFonts w:eastAsia="Times New Roman"/>
        </w:rPr>
      </w:pPr>
      <w:r w:rsidRPr="005D49B2">
        <w:rPr>
          <w:i/>
          <w:color w:val="0000FF"/>
        </w:rPr>
        <w:t>Ja projekta īstenošanai tiek piesaistīts vairāk nekā viens partneris, tabulu aizpilda par katru partneri, turpinot numerāciju uz priekšu.</w:t>
      </w:r>
    </w:p>
    <w:p w14:paraId="2F3D8056" w14:textId="77777777" w:rsidR="005D49B2" w:rsidRPr="005D49B2" w:rsidRDefault="005D49B2" w:rsidP="005D49B2">
      <w:pPr>
        <w:jc w:val="center"/>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565E77">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4B53BA2D" w:rsidR="005D49B2" w:rsidRDefault="00B137CC" w:rsidP="005D49B2">
            <w:pPr>
              <w:jc w:val="center"/>
              <w:rPr>
                <w:color w:val="7F7F7F" w:themeColor="text1" w:themeTint="80"/>
              </w:rPr>
            </w:pPr>
            <w:r>
              <w:rPr>
                <w:color w:val="7F7F7F" w:themeColor="text1" w:themeTint="80"/>
              </w:rPr>
              <w:t xml:space="preserve">Izmantojot </w:t>
            </w:r>
            <w:r w:rsidR="005D49B2" w:rsidRPr="005D49B2">
              <w:rPr>
                <w:color w:val="7F7F7F" w:themeColor="text1" w:themeTint="80"/>
              </w:rPr>
              <w:t xml:space="preserve">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565E77">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lastRenderedPageBreak/>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0D0386C" w14:textId="77777777" w:rsidR="005D49B2" w:rsidRDefault="005D49B2" w:rsidP="005D49B2">
            <w:pPr>
              <w:contextualSpacing/>
              <w:rPr>
                <w:b/>
                <w:bCs/>
              </w:rPr>
            </w:pPr>
          </w:p>
          <w:p w14:paraId="53968AE3" w14:textId="5F335EFF" w:rsidR="005D49B2" w:rsidRPr="005D49B2" w:rsidRDefault="005D49B2" w:rsidP="005D49B2">
            <w:pPr>
              <w:contextualSpacing/>
              <w:rPr>
                <w:b/>
                <w:bCs/>
              </w:rPr>
            </w:pPr>
            <w:r w:rsidRPr="005D49B2">
              <w:rPr>
                <w:b/>
                <w:bCs/>
              </w:rPr>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77777777"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565E77">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5B6BAE">
            <w:pPr>
              <w:numPr>
                <w:ilvl w:val="0"/>
                <w:numId w:val="1"/>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565E77">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71928A4" w14:textId="661A3C8B" w:rsidR="00CE2210" w:rsidRPr="00862312" w:rsidRDefault="00CE2210" w:rsidP="00862312">
            <w:pPr>
              <w:jc w:val="both"/>
              <w:rPr>
                <w:color w:val="7F7F7F" w:themeColor="text1" w:themeTint="80"/>
              </w:rPr>
            </w:pPr>
          </w:p>
        </w:tc>
      </w:tr>
      <w:tr w:rsidR="005D49B2" w:rsidRPr="005D49B2" w14:paraId="4EEACCF0" w14:textId="77777777" w:rsidTr="00565E77">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lastRenderedPageBreak/>
              <w:t>Pēc izvēles norāda sadarbības partnera tīmekļvietni</w:t>
            </w:r>
          </w:p>
        </w:tc>
      </w:tr>
      <w:tr w:rsidR="005D49B2" w:rsidRPr="005D49B2" w14:paraId="34FF54A6" w14:textId="77777777" w:rsidTr="00565E77">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565E77">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7777777" w:rsidR="005D49B2" w:rsidRPr="005D49B2" w:rsidRDefault="005D49B2" w:rsidP="005D49B2">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0565E77">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77777777"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e-pasta adresi</w:t>
            </w:r>
          </w:p>
        </w:tc>
      </w:tr>
      <w:tr w:rsidR="005D49B2" w:rsidRPr="005D49B2" w14:paraId="3E11128E" w14:textId="77777777" w:rsidTr="00565E77">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77777777"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p>
        </w:tc>
      </w:tr>
      <w:tr w:rsidR="005D49B2" w:rsidRPr="005D49B2" w14:paraId="32A3DA8F" w14:textId="77777777" w:rsidTr="00565E77">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119F9856" w14:textId="0DD097F4" w:rsidR="005D49B2" w:rsidRPr="00012659" w:rsidRDefault="005D49B2" w:rsidP="00574EBA">
            <w:pPr>
              <w:spacing w:beforeAutospacing="1" w:afterAutospacing="1"/>
              <w:contextualSpacing/>
              <w:jc w:val="both"/>
              <w:rPr>
                <w:i/>
                <w:color w:val="0000FF"/>
              </w:rPr>
            </w:pPr>
            <w:r w:rsidRPr="005D49B2">
              <w:rPr>
                <w:i/>
                <w:color w:val="0000FF"/>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tc>
      </w:tr>
    </w:tbl>
    <w:p w14:paraId="2DA2C76F" w14:textId="0A17C85C" w:rsidR="00565E77" w:rsidRPr="002D0B71" w:rsidRDefault="0009582B" w:rsidP="005B6BAE">
      <w:pPr>
        <w:pStyle w:val="ListParagraph"/>
        <w:numPr>
          <w:ilvl w:val="0"/>
          <w:numId w:val="25"/>
        </w:numPr>
        <w:spacing w:after="0" w:line="240" w:lineRule="auto"/>
        <w:ind w:left="714" w:hanging="357"/>
        <w:jc w:val="both"/>
        <w:rPr>
          <w:rFonts w:asciiTheme="majorBidi" w:eastAsiaTheme="minorEastAsia" w:hAnsiTheme="majorBidi" w:cstheme="majorBidi"/>
          <w:i/>
          <w:color w:val="0000FF"/>
          <w:sz w:val="24"/>
          <w:szCs w:val="24"/>
        </w:rPr>
      </w:pPr>
      <w:r>
        <w:rPr>
          <w:rFonts w:asciiTheme="majorBidi" w:eastAsiaTheme="minorEastAsia" w:hAnsiTheme="majorBidi" w:cstheme="majorBidi"/>
          <w:i/>
          <w:color w:val="0000FF"/>
          <w:sz w:val="24"/>
          <w:szCs w:val="24"/>
        </w:rPr>
        <w:t xml:space="preserve">MK noteikumu 9. punktā minētais </w:t>
      </w:r>
      <w:r w:rsidR="00D42C5E">
        <w:rPr>
          <w:rFonts w:asciiTheme="majorBidi" w:eastAsiaTheme="minorEastAsia" w:hAnsiTheme="majorBidi" w:cstheme="majorBidi"/>
          <w:i/>
          <w:color w:val="0000FF"/>
          <w:sz w:val="24"/>
          <w:szCs w:val="24"/>
        </w:rPr>
        <w:t>p</w:t>
      </w:r>
      <w:r w:rsidR="00565E77" w:rsidRPr="00205078">
        <w:rPr>
          <w:rFonts w:asciiTheme="majorBidi" w:eastAsiaTheme="minorEastAsia" w:hAnsiTheme="majorBidi" w:cstheme="majorBidi"/>
          <w:i/>
          <w:color w:val="0000FF"/>
          <w:sz w:val="24"/>
          <w:szCs w:val="24"/>
        </w:rPr>
        <w:t xml:space="preserve">rojekta iesniedzējs projekta īstenošanā piesaista sadarbības partneri – </w:t>
      </w:r>
      <w:r w:rsidR="00565E77" w:rsidRPr="00205078">
        <w:rPr>
          <w:rFonts w:asciiTheme="majorBidi" w:hAnsiTheme="majorBidi" w:cstheme="majorBidi"/>
          <w:i/>
          <w:color w:val="0000FF"/>
          <w:sz w:val="24"/>
          <w:szCs w:val="24"/>
          <w:shd w:val="clear" w:color="auto" w:fill="FFFFFF"/>
        </w:rPr>
        <w:t>Valsts ugunsdzēsības un glābšanas dienestu</w:t>
      </w:r>
      <w:r w:rsidR="00565E77" w:rsidRPr="00205078">
        <w:rPr>
          <w:rFonts w:asciiTheme="majorBidi" w:eastAsiaTheme="minorEastAsia" w:hAnsiTheme="majorBidi" w:cstheme="majorBidi"/>
          <w:i/>
          <w:color w:val="0000FF"/>
          <w:sz w:val="24"/>
          <w:szCs w:val="24"/>
        </w:rPr>
        <w:t xml:space="preserve">, kas sekmētu MK noteikumu </w:t>
      </w:r>
      <w:r w:rsidR="00340D0F">
        <w:rPr>
          <w:rFonts w:asciiTheme="majorBidi" w:eastAsiaTheme="minorEastAsia" w:hAnsiTheme="majorBidi" w:cstheme="majorBidi"/>
          <w:i/>
          <w:color w:val="0000FF"/>
          <w:sz w:val="24"/>
          <w:szCs w:val="24"/>
        </w:rPr>
        <w:t>17</w:t>
      </w:r>
      <w:r w:rsidR="00565E77" w:rsidRPr="00205078">
        <w:rPr>
          <w:rFonts w:asciiTheme="majorBidi" w:eastAsiaTheme="minorEastAsia" w:hAnsiTheme="majorBidi" w:cstheme="majorBidi"/>
          <w:i/>
          <w:color w:val="0000FF"/>
          <w:sz w:val="24"/>
          <w:szCs w:val="24"/>
        </w:rPr>
        <w:t xml:space="preserve">. punktā </w:t>
      </w:r>
      <w:r w:rsidR="00565E77" w:rsidRPr="00205078">
        <w:rPr>
          <w:rFonts w:asciiTheme="majorBidi" w:hAnsiTheme="majorBidi" w:cstheme="majorBidi"/>
          <w:i/>
          <w:color w:val="0000FF"/>
          <w:sz w:val="24"/>
          <w:szCs w:val="24"/>
          <w:shd w:val="clear" w:color="auto" w:fill="FFFFFF"/>
        </w:rPr>
        <w:t>minēto atbalstāmo darbību īstenošanu;</w:t>
      </w:r>
    </w:p>
    <w:p w14:paraId="3B939B61" w14:textId="77777777" w:rsidR="002D0B71" w:rsidRPr="00340D0F" w:rsidRDefault="002D0B71" w:rsidP="002D0B71">
      <w:pPr>
        <w:pStyle w:val="ListParagraph"/>
        <w:spacing w:after="0" w:line="240" w:lineRule="auto"/>
        <w:ind w:left="714"/>
        <w:jc w:val="both"/>
        <w:rPr>
          <w:rFonts w:asciiTheme="majorBidi" w:eastAsiaTheme="minorEastAsia" w:hAnsiTheme="majorBidi" w:cstheme="majorBidi"/>
          <w:i/>
          <w:color w:val="0000FF"/>
          <w:sz w:val="24"/>
          <w:szCs w:val="24"/>
        </w:rPr>
      </w:pPr>
    </w:p>
    <w:p w14:paraId="75B8BE2F" w14:textId="4D6E3023" w:rsidR="00340D0F" w:rsidRDefault="00340D0F" w:rsidP="005B6BAE">
      <w:pPr>
        <w:pStyle w:val="ListParagraph"/>
        <w:numPr>
          <w:ilvl w:val="0"/>
          <w:numId w:val="25"/>
        </w:numPr>
        <w:spacing w:after="0" w:line="240" w:lineRule="auto"/>
        <w:ind w:left="714" w:hanging="357"/>
        <w:jc w:val="both"/>
        <w:rPr>
          <w:rFonts w:asciiTheme="majorBidi" w:eastAsiaTheme="minorEastAsia" w:hAnsiTheme="majorBidi" w:cstheme="majorBidi"/>
          <w:i/>
          <w:color w:val="0000FF"/>
          <w:sz w:val="24"/>
          <w:szCs w:val="24"/>
        </w:rPr>
      </w:pPr>
      <w:r>
        <w:rPr>
          <w:rFonts w:asciiTheme="majorBidi" w:eastAsiaTheme="minorEastAsia" w:hAnsiTheme="majorBidi" w:cstheme="majorBidi"/>
          <w:i/>
          <w:color w:val="0000FF"/>
          <w:sz w:val="24"/>
          <w:szCs w:val="24"/>
        </w:rPr>
        <w:t xml:space="preserve">MK noteikumu </w:t>
      </w:r>
      <w:r w:rsidR="0066659A">
        <w:rPr>
          <w:rFonts w:asciiTheme="majorBidi" w:eastAsiaTheme="minorEastAsia" w:hAnsiTheme="majorBidi" w:cstheme="majorBidi"/>
          <w:i/>
          <w:color w:val="0000FF"/>
          <w:sz w:val="24"/>
          <w:szCs w:val="24"/>
        </w:rPr>
        <w:t xml:space="preserve">10. punktā minētais </w:t>
      </w:r>
      <w:r w:rsidR="00D42C5E">
        <w:rPr>
          <w:rFonts w:asciiTheme="majorBidi" w:eastAsiaTheme="minorEastAsia" w:hAnsiTheme="majorBidi" w:cstheme="majorBidi"/>
          <w:i/>
          <w:color w:val="0000FF"/>
          <w:sz w:val="24"/>
          <w:szCs w:val="24"/>
        </w:rPr>
        <w:t xml:space="preserve">projekta </w:t>
      </w:r>
      <w:r w:rsidR="0066659A">
        <w:rPr>
          <w:rFonts w:asciiTheme="majorBidi" w:eastAsiaTheme="minorEastAsia" w:hAnsiTheme="majorBidi" w:cstheme="majorBidi"/>
          <w:i/>
          <w:color w:val="0000FF"/>
          <w:sz w:val="24"/>
          <w:szCs w:val="24"/>
        </w:rPr>
        <w:t xml:space="preserve">iesniedzējs projekta īstenošanā piesaista sadarbības partneri </w:t>
      </w:r>
      <w:r w:rsidR="008F20C2">
        <w:rPr>
          <w:rFonts w:asciiTheme="majorBidi" w:eastAsiaTheme="minorEastAsia" w:hAnsiTheme="majorBidi" w:cstheme="majorBidi"/>
          <w:i/>
          <w:color w:val="0000FF"/>
          <w:sz w:val="24"/>
          <w:szCs w:val="24"/>
        </w:rPr>
        <w:t>–</w:t>
      </w:r>
      <w:r w:rsidR="0066659A">
        <w:rPr>
          <w:rFonts w:asciiTheme="majorBidi" w:eastAsiaTheme="minorEastAsia" w:hAnsiTheme="majorBidi" w:cstheme="majorBidi"/>
          <w:i/>
          <w:color w:val="0000FF"/>
          <w:sz w:val="24"/>
          <w:szCs w:val="24"/>
        </w:rPr>
        <w:t xml:space="preserve"> </w:t>
      </w:r>
      <w:r w:rsidR="008F20C2">
        <w:rPr>
          <w:rFonts w:asciiTheme="majorBidi" w:eastAsiaTheme="minorEastAsia" w:hAnsiTheme="majorBidi" w:cstheme="majorBidi"/>
          <w:i/>
          <w:color w:val="0000FF"/>
          <w:sz w:val="24"/>
          <w:szCs w:val="24"/>
        </w:rPr>
        <w:t>Nodrošinājuma valsts aģentūru, kas sekmētu MK noteikumu 18. p</w:t>
      </w:r>
      <w:r w:rsidR="006F44FD">
        <w:rPr>
          <w:rFonts w:asciiTheme="majorBidi" w:eastAsiaTheme="minorEastAsia" w:hAnsiTheme="majorBidi" w:cstheme="majorBidi"/>
          <w:i/>
          <w:color w:val="0000FF"/>
          <w:sz w:val="24"/>
          <w:szCs w:val="24"/>
        </w:rPr>
        <w:t>unktā minēto atbalstāmo darbību īstenošanu.</w:t>
      </w:r>
    </w:p>
    <w:p w14:paraId="41288B3A" w14:textId="77777777" w:rsidR="006F44FD" w:rsidRPr="006F44FD" w:rsidRDefault="006F44FD" w:rsidP="006F44FD">
      <w:pPr>
        <w:ind w:left="357"/>
        <w:jc w:val="both"/>
        <w:rPr>
          <w:rFonts w:asciiTheme="majorBidi" w:hAnsiTheme="majorBidi" w:cstheme="majorBidi"/>
          <w:i/>
          <w:color w:val="0000FF"/>
        </w:rPr>
      </w:pPr>
    </w:p>
    <w:p w14:paraId="6C3D8F8D" w14:textId="55FC5CEE" w:rsidR="00764B3F" w:rsidRPr="00764B3F" w:rsidRDefault="0074458C" w:rsidP="005B6BAE">
      <w:pPr>
        <w:pStyle w:val="ListParagraph"/>
        <w:numPr>
          <w:ilvl w:val="0"/>
          <w:numId w:val="25"/>
        </w:numPr>
        <w:spacing w:after="0" w:line="240" w:lineRule="auto"/>
        <w:ind w:left="714" w:hanging="357"/>
        <w:jc w:val="both"/>
        <w:rPr>
          <w:rFonts w:asciiTheme="majorBidi" w:eastAsiaTheme="minorEastAsia" w:hAnsiTheme="majorBidi" w:cstheme="majorBidi"/>
          <w:i/>
          <w:iCs/>
          <w:color w:val="0000FF"/>
          <w:sz w:val="24"/>
          <w:szCs w:val="24"/>
        </w:rPr>
      </w:pPr>
      <w:r>
        <w:rPr>
          <w:rFonts w:asciiTheme="majorBidi" w:hAnsiTheme="majorBidi" w:cstheme="majorBidi"/>
          <w:i/>
          <w:iCs/>
          <w:color w:val="0000FF"/>
          <w:sz w:val="24"/>
          <w:szCs w:val="24"/>
          <w:shd w:val="clear" w:color="auto" w:fill="FFFFFF"/>
        </w:rPr>
        <w:t>Valsts ugunsdzēsības un glābšanas dienesta</w:t>
      </w:r>
      <w:r w:rsidR="003E61CC">
        <w:rPr>
          <w:rFonts w:asciiTheme="majorBidi" w:hAnsiTheme="majorBidi" w:cstheme="majorBidi"/>
          <w:i/>
          <w:iCs/>
          <w:color w:val="0000FF"/>
          <w:sz w:val="24"/>
          <w:szCs w:val="24"/>
          <w:shd w:val="clear" w:color="auto" w:fill="FFFFFF"/>
        </w:rPr>
        <w:t xml:space="preserve"> kā sadarbības partnera galvenos pi</w:t>
      </w:r>
      <w:r w:rsidR="005233FD">
        <w:rPr>
          <w:rFonts w:asciiTheme="majorBidi" w:hAnsiTheme="majorBidi" w:cstheme="majorBidi"/>
          <w:i/>
          <w:iCs/>
          <w:color w:val="0000FF"/>
          <w:sz w:val="24"/>
          <w:szCs w:val="24"/>
          <w:shd w:val="clear" w:color="auto" w:fill="FFFFFF"/>
        </w:rPr>
        <w:t>e</w:t>
      </w:r>
      <w:r w:rsidR="003E61CC">
        <w:rPr>
          <w:rFonts w:asciiTheme="majorBidi" w:hAnsiTheme="majorBidi" w:cstheme="majorBidi"/>
          <w:i/>
          <w:iCs/>
          <w:color w:val="0000FF"/>
          <w:sz w:val="24"/>
          <w:szCs w:val="24"/>
          <w:shd w:val="clear" w:color="auto" w:fill="FFFFFF"/>
        </w:rPr>
        <w:t xml:space="preserve">nākumus nosaka MK noteikumu </w:t>
      </w:r>
      <w:r w:rsidR="00697AE9">
        <w:rPr>
          <w:rFonts w:asciiTheme="majorBidi" w:hAnsiTheme="majorBidi" w:cstheme="majorBidi"/>
          <w:i/>
          <w:iCs/>
          <w:color w:val="0000FF"/>
          <w:sz w:val="24"/>
          <w:szCs w:val="24"/>
          <w:shd w:val="clear" w:color="auto" w:fill="FFFFFF"/>
        </w:rPr>
        <w:t xml:space="preserve">16.1 apakšpunkts un tie ir – konsultēt un </w:t>
      </w:r>
      <w:r w:rsidR="00CE779D">
        <w:rPr>
          <w:rFonts w:asciiTheme="majorBidi" w:hAnsiTheme="majorBidi" w:cstheme="majorBidi"/>
          <w:i/>
          <w:iCs/>
          <w:color w:val="0000FF"/>
          <w:sz w:val="24"/>
          <w:szCs w:val="24"/>
          <w:shd w:val="clear" w:color="auto" w:fill="FFFFFF"/>
        </w:rPr>
        <w:t>noteikt Ugunsdrošības un civilās aizsardzības koledžas ēku kompleksa un ugunsdzēsības</w:t>
      </w:r>
      <w:r w:rsidR="00E54B5D">
        <w:rPr>
          <w:rFonts w:asciiTheme="majorBidi" w:hAnsiTheme="majorBidi" w:cstheme="majorBidi"/>
          <w:i/>
          <w:iCs/>
          <w:color w:val="0000FF"/>
          <w:sz w:val="24"/>
          <w:szCs w:val="24"/>
          <w:shd w:val="clear" w:color="auto" w:fill="FFFFFF"/>
        </w:rPr>
        <w:t>, loģistikas un remonta bāzes kompleksa gala lietotāja prasības</w:t>
      </w:r>
      <w:r w:rsidR="00764B3F">
        <w:rPr>
          <w:rFonts w:asciiTheme="majorBidi" w:hAnsiTheme="majorBidi" w:cstheme="majorBidi"/>
          <w:i/>
          <w:iCs/>
          <w:color w:val="0000FF"/>
          <w:sz w:val="24"/>
          <w:szCs w:val="24"/>
          <w:shd w:val="clear" w:color="auto" w:fill="FFFFFF"/>
        </w:rPr>
        <w:t>;</w:t>
      </w:r>
    </w:p>
    <w:p w14:paraId="10B9007F" w14:textId="77777777" w:rsidR="00764B3F" w:rsidRPr="00764B3F" w:rsidRDefault="00764B3F" w:rsidP="00764B3F">
      <w:pPr>
        <w:pStyle w:val="ListParagraph"/>
        <w:rPr>
          <w:rFonts w:asciiTheme="majorBidi" w:hAnsiTheme="majorBidi" w:cstheme="majorBidi"/>
          <w:i/>
          <w:iCs/>
          <w:color w:val="0000FF"/>
          <w:sz w:val="24"/>
          <w:szCs w:val="24"/>
          <w:shd w:val="clear" w:color="auto" w:fill="FFFFFF"/>
        </w:rPr>
      </w:pPr>
    </w:p>
    <w:p w14:paraId="183BE442" w14:textId="73B53D75" w:rsidR="000B54E6" w:rsidRPr="00957AB8" w:rsidRDefault="003E61CC" w:rsidP="00957AB8">
      <w:pPr>
        <w:pStyle w:val="ListParagraph"/>
        <w:numPr>
          <w:ilvl w:val="0"/>
          <w:numId w:val="25"/>
        </w:numPr>
        <w:spacing w:after="0" w:line="240" w:lineRule="auto"/>
        <w:ind w:left="714" w:hanging="357"/>
        <w:jc w:val="both"/>
        <w:rPr>
          <w:rFonts w:eastAsia="Times New Roman"/>
          <w:b/>
          <w:bCs/>
          <w:sz w:val="32"/>
          <w:szCs w:val="32"/>
        </w:rPr>
      </w:pPr>
      <w:r>
        <w:rPr>
          <w:rFonts w:asciiTheme="majorBidi" w:hAnsiTheme="majorBidi" w:cstheme="majorBidi"/>
          <w:i/>
          <w:iCs/>
          <w:color w:val="0000FF"/>
          <w:sz w:val="24"/>
          <w:szCs w:val="24"/>
          <w:shd w:val="clear" w:color="auto" w:fill="FFFFFF"/>
        </w:rPr>
        <w:t xml:space="preserve"> </w:t>
      </w:r>
      <w:r w:rsidR="000F6190">
        <w:rPr>
          <w:rFonts w:asciiTheme="majorBidi" w:hAnsiTheme="majorBidi" w:cstheme="majorBidi"/>
          <w:i/>
          <w:iCs/>
          <w:color w:val="0000FF"/>
          <w:sz w:val="24"/>
          <w:szCs w:val="24"/>
          <w:shd w:val="clear" w:color="auto" w:fill="FFFFFF"/>
        </w:rPr>
        <w:t>Nodrošinājuma valsts aģentūras kā sadarbības partnera pienākum</w:t>
      </w:r>
      <w:r w:rsidR="00F7527A">
        <w:rPr>
          <w:rFonts w:asciiTheme="majorBidi" w:hAnsiTheme="majorBidi" w:cstheme="majorBidi"/>
          <w:i/>
          <w:iCs/>
          <w:color w:val="0000FF"/>
          <w:sz w:val="24"/>
          <w:szCs w:val="24"/>
          <w:shd w:val="clear" w:color="auto" w:fill="FFFFFF"/>
        </w:rPr>
        <w:t>us nosaka MK noteikumu 16.2 apakšpunkts</w:t>
      </w:r>
      <w:r w:rsidR="00CC05AB">
        <w:rPr>
          <w:rFonts w:asciiTheme="majorBidi" w:hAnsiTheme="majorBidi" w:cstheme="majorBidi"/>
          <w:i/>
          <w:iCs/>
          <w:color w:val="0000FF"/>
          <w:sz w:val="24"/>
          <w:szCs w:val="24"/>
          <w:shd w:val="clear" w:color="auto" w:fill="FFFFFF"/>
        </w:rPr>
        <w:t xml:space="preserve"> un tie</w:t>
      </w:r>
      <w:r w:rsidR="000F6190">
        <w:rPr>
          <w:rFonts w:asciiTheme="majorBidi" w:hAnsiTheme="majorBidi" w:cstheme="majorBidi"/>
          <w:i/>
          <w:iCs/>
          <w:color w:val="0000FF"/>
          <w:sz w:val="24"/>
          <w:szCs w:val="24"/>
          <w:shd w:val="clear" w:color="auto" w:fill="FFFFFF"/>
        </w:rPr>
        <w:t xml:space="preserve"> ir</w:t>
      </w:r>
      <w:r w:rsidR="00CC05AB">
        <w:rPr>
          <w:rFonts w:asciiTheme="majorBidi" w:hAnsiTheme="majorBidi" w:cstheme="majorBidi"/>
          <w:i/>
          <w:iCs/>
          <w:color w:val="0000FF"/>
          <w:sz w:val="24"/>
          <w:szCs w:val="24"/>
          <w:shd w:val="clear" w:color="auto" w:fill="FFFFFF"/>
        </w:rPr>
        <w:t xml:space="preserve"> -</w:t>
      </w:r>
      <w:r w:rsidR="000F6190">
        <w:rPr>
          <w:rFonts w:asciiTheme="majorBidi" w:hAnsiTheme="majorBidi" w:cstheme="majorBidi"/>
          <w:i/>
          <w:iCs/>
          <w:color w:val="0000FF"/>
          <w:sz w:val="24"/>
          <w:szCs w:val="24"/>
          <w:shd w:val="clear" w:color="auto" w:fill="FFFFFF"/>
        </w:rPr>
        <w:t xml:space="preserve"> nodrošināt telpu</w:t>
      </w:r>
      <w:r w:rsidR="00E57B97">
        <w:rPr>
          <w:rFonts w:asciiTheme="majorBidi" w:hAnsiTheme="majorBidi" w:cstheme="majorBidi"/>
          <w:i/>
          <w:iCs/>
          <w:color w:val="0000FF"/>
          <w:sz w:val="24"/>
          <w:szCs w:val="24"/>
          <w:shd w:val="clear" w:color="auto" w:fill="FFFFFF"/>
        </w:rPr>
        <w:t xml:space="preserve"> pielāgošanai nepieciešamo projektēšanas, būvdarbu un būvuzraudzības iepirkumu veikšanu, šādu darbu izpildes vadību </w:t>
      </w:r>
      <w:r w:rsidR="004E0741">
        <w:rPr>
          <w:rFonts w:asciiTheme="majorBidi" w:hAnsiTheme="majorBidi" w:cstheme="majorBidi"/>
          <w:i/>
          <w:iCs/>
          <w:color w:val="0000FF"/>
          <w:sz w:val="24"/>
          <w:szCs w:val="24"/>
          <w:shd w:val="clear" w:color="auto" w:fill="FFFFFF"/>
        </w:rPr>
        <w:t xml:space="preserve">un norēķinu </w:t>
      </w:r>
      <w:r w:rsidR="004E0741">
        <w:rPr>
          <w:rFonts w:asciiTheme="majorBidi" w:hAnsiTheme="majorBidi" w:cstheme="majorBidi"/>
          <w:i/>
          <w:iCs/>
          <w:color w:val="0000FF"/>
          <w:sz w:val="24"/>
          <w:szCs w:val="24"/>
          <w:shd w:val="clear" w:color="auto" w:fill="FFFFFF"/>
        </w:rPr>
        <w:lastRenderedPageBreak/>
        <w:t>veikšanu nolīgtajiem darbu izpildītājiem, kā arī sadarboties</w:t>
      </w:r>
      <w:r w:rsidR="00F7527A">
        <w:rPr>
          <w:rFonts w:asciiTheme="majorBidi" w:hAnsiTheme="majorBidi" w:cstheme="majorBidi"/>
          <w:i/>
          <w:iCs/>
          <w:color w:val="0000FF"/>
          <w:sz w:val="24"/>
          <w:szCs w:val="24"/>
          <w:shd w:val="clear" w:color="auto" w:fill="FFFFFF"/>
        </w:rPr>
        <w:t xml:space="preserve"> un īstenojamās aktivitātes koordinēt ar Valsts ugunsdzēsības un glābšanas dienestu</w:t>
      </w:r>
      <w:r w:rsidR="002D0B71">
        <w:rPr>
          <w:rFonts w:asciiTheme="majorBidi" w:hAnsiTheme="majorBidi" w:cstheme="majorBidi"/>
          <w:i/>
          <w:iCs/>
          <w:color w:val="0000FF"/>
          <w:sz w:val="24"/>
          <w:szCs w:val="24"/>
          <w:shd w:val="clear" w:color="auto" w:fill="FFFFFF"/>
        </w:rPr>
        <w:t>.</w:t>
      </w:r>
    </w:p>
    <w:p w14:paraId="38E748DA" w14:textId="39BFA109" w:rsidR="009E54D4" w:rsidRPr="000D4867" w:rsidRDefault="00E25956" w:rsidP="00957AB8">
      <w:pPr>
        <w:spacing w:before="360"/>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9776" w:type="dxa"/>
        <w:tblLook w:val="04A0" w:firstRow="1" w:lastRow="0" w:firstColumn="1" w:lastColumn="0" w:noHBand="0" w:noVBand="1"/>
      </w:tblPr>
      <w:tblGrid>
        <w:gridCol w:w="6074"/>
        <w:gridCol w:w="3702"/>
      </w:tblGrid>
      <w:tr w:rsidR="00642DB2" w:rsidRPr="00A564A5" w14:paraId="1A45729E" w14:textId="77777777" w:rsidTr="000B54E6">
        <w:trPr>
          <w:trHeight w:val="2825"/>
        </w:trPr>
        <w:tc>
          <w:tcPr>
            <w:tcW w:w="6074"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702"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55D3B196"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0B54E6">
              <w:rPr>
                <w:i/>
                <w:iCs/>
                <w:color w:val="0000FF"/>
              </w:rPr>
              <w:t>vienošanās</w:t>
            </w:r>
            <w:r w:rsidRPr="000B54E6">
              <w:rPr>
                <w:i/>
                <w:iCs/>
                <w:color w:val="0000FF"/>
              </w:rPr>
              <w:t xml:space="preserve">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11348426"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  </w:t>
            </w:r>
            <w:r w:rsidR="009F227A" w:rsidRPr="000B54E6">
              <w:rPr>
                <w:b/>
                <w:bCs/>
                <w:i/>
                <w:iCs/>
                <w:color w:val="0000FF"/>
              </w:rPr>
              <w:t>2029. gada 31. decembri</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3F5123C9" w14:textId="524C677B" w:rsidR="00F80773" w:rsidRDefault="0028045A" w:rsidP="0028045A">
            <w:pPr>
              <w:jc w:val="both"/>
              <w:rPr>
                <w:i/>
                <w:iCs/>
                <w:color w:val="0000FF"/>
              </w:rPr>
            </w:pPr>
            <w:r w:rsidRPr="00397BE9">
              <w:rPr>
                <w:i/>
                <w:iCs/>
                <w:color w:val="0000FF"/>
              </w:rPr>
              <w:lastRenderedPageBreak/>
              <w:t xml:space="preserve">Ja projekta darbības īstenošana ir uzsākta </w:t>
            </w:r>
            <w:r w:rsidRPr="000B54E6">
              <w:rPr>
                <w:i/>
                <w:iCs/>
                <w:color w:val="0000FF"/>
              </w:rPr>
              <w:t>pirm</w:t>
            </w:r>
            <w:r w:rsidR="00A566B1" w:rsidRPr="000B54E6">
              <w:rPr>
                <w:i/>
                <w:iCs/>
                <w:color w:val="0000FF"/>
              </w:rPr>
              <w:t>s</w:t>
            </w:r>
            <w:r w:rsidRPr="000B54E6">
              <w:rPr>
                <w:i/>
                <w:iCs/>
                <w:color w:val="0000FF"/>
              </w:rPr>
              <w:t xml:space="preserve"> </w:t>
            </w:r>
            <w:r w:rsidR="3C6C888C" w:rsidRPr="000B54E6">
              <w:rPr>
                <w:i/>
                <w:iCs/>
                <w:color w:val="0000FF"/>
              </w:rPr>
              <w:t xml:space="preserve">vienošanās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darbībām/apakšdar</w:t>
            </w:r>
            <w:r w:rsidR="00325D35">
              <w:rPr>
                <w:i/>
                <w:iCs/>
                <w:color w:val="0000FF"/>
              </w:rPr>
              <w:t>b</w:t>
            </w:r>
            <w:r w:rsidR="0043539F" w:rsidRPr="00397BE9">
              <w:rPr>
                <w:i/>
                <w:iCs/>
                <w:color w:val="0000FF"/>
              </w:rPr>
              <w:t>ībām</w:t>
            </w:r>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p w14:paraId="2E4F0314" w14:textId="2849A2A0" w:rsidR="0028045A" w:rsidRPr="00FB7B86" w:rsidRDefault="00417B7D" w:rsidP="0028045A">
            <w:pPr>
              <w:jc w:val="both"/>
              <w:rPr>
                <w:color w:val="7F7F7F" w:themeColor="text1" w:themeTint="80"/>
                <w:highlight w:val="yellow"/>
              </w:rPr>
            </w:pPr>
            <w:r>
              <w:rPr>
                <w:i/>
                <w:iCs/>
                <w:color w:val="0000FF"/>
              </w:rPr>
              <w:t xml:space="preserve">Projektā radušās izmaksas </w:t>
            </w:r>
            <w:r w:rsidR="00F80773">
              <w:rPr>
                <w:i/>
                <w:iCs/>
                <w:color w:val="0000FF"/>
              </w:rPr>
              <w:t>var uzskatīt par attiecināmām, ja tās radušās un samaksātas pēc 2024. gada 1. janvāra.</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1DC5D284" w14:textId="4929DD1B" w:rsidR="00144D93" w:rsidRDefault="00144D93" w:rsidP="00094FF9">
      <w:pPr>
        <w:jc w:val="cente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15695F10"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w:t>
      </w:r>
      <w:r w:rsidR="001D5C2B">
        <w:rPr>
          <w:rFonts w:eastAsia="Times New Roman"/>
          <w:b/>
          <w:bCs/>
          <w:sz w:val="32"/>
          <w:szCs w:val="32"/>
        </w:rPr>
        <w:t>ŠANAS PLĀNS</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1AA1D171" w:rsidR="00E74B48" w:rsidRPr="001870C1" w:rsidRDefault="00FF20AD" w:rsidP="00094FF9">
            <w:pPr>
              <w:jc w:val="both"/>
              <w:rPr>
                <w:color w:val="7F7F7F" w:themeColor="text1" w:themeTint="80"/>
              </w:rPr>
            </w:pPr>
            <w:r>
              <w:rPr>
                <w:color w:val="7F7F7F" w:themeColor="text1" w:themeTint="80"/>
              </w:rPr>
              <w:t>A</w:t>
            </w:r>
            <w:r w:rsidR="00E74B48" w:rsidRPr="001870C1">
              <w:rPr>
                <w:color w:val="7F7F7F" w:themeColor="text1" w:themeTint="80"/>
              </w:rPr>
              <w:t xml:space="preserve">utomātiski tiek attēloti </w:t>
            </w:r>
            <w:r w:rsidR="00A337CD" w:rsidRPr="00FA5435">
              <w:t>SAM</w:t>
            </w:r>
            <w:r w:rsidR="00E74B48" w:rsidRPr="00A337CD">
              <w:rPr>
                <w:color w:val="FF0000"/>
              </w:rPr>
              <w:t xml:space="preserve"> </w:t>
            </w:r>
            <w:r w:rsidR="00E74B48"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05DFC6A4" w14:textId="31C04599" w:rsidR="006F019F" w:rsidRPr="006F019F" w:rsidRDefault="00B35049" w:rsidP="00F42909">
            <w:pPr>
              <w:jc w:val="both"/>
              <w:rPr>
                <w:rFonts w:asciiTheme="majorBidi" w:hAnsiTheme="majorBidi" w:cstheme="majorBidi"/>
                <w:i/>
                <w:iCs/>
                <w:color w:val="0000FF"/>
                <w:highlight w:val="yellow"/>
              </w:rPr>
            </w:pPr>
            <w:r>
              <w:rPr>
                <w:rStyle w:val="normaltextrun"/>
                <w:i/>
                <w:iCs/>
                <w:color w:val="0000FF"/>
                <w:shd w:val="clear" w:color="auto" w:fill="FFFFFF"/>
              </w:rPr>
              <w:t>Norāda projekta finansējuma sadalījumu pa finansēšanas avotiem atbilstoši MK noteikumu 7</w:t>
            </w:r>
            <w:r>
              <w:rPr>
                <w:rStyle w:val="normaltextrun"/>
                <w:color w:val="0000FF"/>
                <w:shd w:val="clear" w:color="auto" w:fill="FFFFFF"/>
              </w:rPr>
              <w:t xml:space="preserve">. </w:t>
            </w:r>
            <w:r w:rsidRPr="00B35049">
              <w:rPr>
                <w:rStyle w:val="normaltextrun"/>
                <w:i/>
                <w:iCs/>
                <w:color w:val="0000FF"/>
                <w:shd w:val="clear" w:color="auto" w:fill="FFFFFF"/>
              </w:rPr>
              <w:t>punktā</w:t>
            </w:r>
            <w:r>
              <w:rPr>
                <w:rStyle w:val="normaltextrun"/>
                <w:i/>
                <w:iCs/>
                <w:color w:val="0000FF"/>
                <w:shd w:val="clear" w:color="auto" w:fill="FFFFFF"/>
              </w:rPr>
              <w:t xml:space="preserve"> noteik</w:t>
            </w:r>
            <w:r w:rsidRPr="00962C92">
              <w:rPr>
                <w:rStyle w:val="normaltextrun"/>
                <w:i/>
                <w:iCs/>
                <w:color w:val="0000FF"/>
                <w:shd w:val="clear" w:color="auto" w:fill="FFFFFF"/>
              </w:rPr>
              <w:t>tajam</w:t>
            </w:r>
            <w:r w:rsidRPr="00962C92">
              <w:t>.</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90BA55A" w14:textId="0F2AB322" w:rsidR="001B4090" w:rsidRPr="00C24F0E" w:rsidRDefault="00962C92" w:rsidP="00094FF9">
            <w:pPr>
              <w:jc w:val="both"/>
              <w:rPr>
                <w:color w:val="7F7F7F" w:themeColor="text1" w:themeTint="80"/>
              </w:rPr>
            </w:pPr>
            <w:r>
              <w:rPr>
                <w:rStyle w:val="normaltextrun"/>
                <w:i/>
                <w:iCs/>
                <w:color w:val="0000FF"/>
                <w:shd w:val="clear" w:color="auto" w:fill="FFFFFF"/>
              </w:rPr>
              <w:t>Atbilstoši MK noteikumu 7. punktam projektā iekļautais ERAF finansējuma apmērs ne</w:t>
            </w:r>
            <w:r w:rsidR="00DD4ED6">
              <w:rPr>
                <w:rStyle w:val="normaltextrun"/>
                <w:i/>
                <w:iCs/>
                <w:color w:val="0000FF"/>
                <w:shd w:val="clear" w:color="auto" w:fill="FFFFFF"/>
              </w:rPr>
              <w:t xml:space="preserve">pārsniedz </w:t>
            </w:r>
            <w:r>
              <w:rPr>
                <w:rStyle w:val="normaltextrun"/>
                <w:i/>
                <w:iCs/>
                <w:color w:val="0000FF"/>
                <w:shd w:val="clear" w:color="auto" w:fill="FFFFFF"/>
              </w:rPr>
              <w:t>85% no projekta kopējā attiecinām</w:t>
            </w:r>
            <w:r w:rsidR="00DD4ED6">
              <w:rPr>
                <w:rStyle w:val="normaltextrun"/>
                <w:i/>
                <w:iCs/>
                <w:color w:val="0000FF"/>
                <w:shd w:val="clear" w:color="auto" w:fill="FFFFFF"/>
              </w:rPr>
              <w:t>ā</w:t>
            </w:r>
            <w:r>
              <w:rPr>
                <w:rStyle w:val="normaltextrun"/>
                <w:i/>
                <w:iCs/>
                <w:color w:val="0000FF"/>
                <w:shd w:val="clear" w:color="auto" w:fill="FFFFFF"/>
              </w:rPr>
              <w:t xml:space="preserve"> finansējuma, bet nacionālais līdzfinansējums </w:t>
            </w:r>
            <w:r w:rsidR="00A62AE8">
              <w:rPr>
                <w:rStyle w:val="normaltextrun"/>
                <w:i/>
                <w:iCs/>
                <w:color w:val="0000FF"/>
                <w:shd w:val="clear" w:color="auto" w:fill="FFFFFF"/>
              </w:rPr>
              <w:t>sastāda</w:t>
            </w:r>
            <w:r>
              <w:rPr>
                <w:rStyle w:val="normaltextrun"/>
                <w:i/>
                <w:iCs/>
                <w:color w:val="0000FF"/>
                <w:shd w:val="clear" w:color="auto" w:fill="FFFFFF"/>
              </w:rPr>
              <w:t xml:space="preserve"> 15% no projekta kopējā attiecināmā finansējuma. </w:t>
            </w:r>
            <w:r>
              <w:rPr>
                <w:rStyle w:val="eop"/>
                <w:color w:val="0000FF"/>
                <w:shd w:val="clear" w:color="auto" w:fill="FFFFFF"/>
              </w:rPr>
              <w:t> </w:t>
            </w: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CD3F44">
          <w:footerReference w:type="default" r:id="rId70"/>
          <w:pgSz w:w="11906" w:h="16838"/>
          <w:pgMar w:top="1134" w:right="851" w:bottom="1134" w:left="1418" w:header="709" w:footer="709" w:gutter="0"/>
          <w:cols w:space="708"/>
          <w:docGrid w:linePitch="360"/>
        </w:sectPr>
      </w:pPr>
    </w:p>
    <w:p w14:paraId="27CCB316" w14:textId="0E8BF714"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r w:rsidR="004C4BBA">
        <w:rPr>
          <w:rFonts w:eastAsia="Times New Roman"/>
          <w:b/>
          <w:bCs/>
          <w:sz w:val="32"/>
          <w:szCs w:val="32"/>
        </w:rPr>
        <w:t xml:space="preserve"> </w:t>
      </w:r>
    </w:p>
    <w:p w14:paraId="06C3C95E" w14:textId="77777777" w:rsidR="003C2024" w:rsidRPr="00FB7B86" w:rsidRDefault="003C2024">
      <w:pPr>
        <w:rPr>
          <w:rFonts w:eastAsia="Times New Roman"/>
          <w:b/>
          <w:bCs/>
          <w:sz w:val="28"/>
          <w:szCs w:val="28"/>
          <w:highlight w:val="yellow"/>
        </w:rPr>
      </w:pPr>
    </w:p>
    <w:tbl>
      <w:tblPr>
        <w:tblW w:w="12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276"/>
        <w:gridCol w:w="1559"/>
        <w:gridCol w:w="425"/>
        <w:gridCol w:w="851"/>
      </w:tblGrid>
      <w:tr w:rsidR="006D7EBB" w14:paraId="2A95A0A7" w14:textId="77777777" w:rsidTr="006D7EBB">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6D7EBB" w:rsidRPr="00975674" w:rsidRDefault="006D7EBB">
            <w:pPr>
              <w:spacing w:after="160" w:line="256" w:lineRule="auto"/>
              <w:jc w:val="center"/>
              <w:rPr>
                <w:rFonts w:eastAsia="Calibri"/>
                <w:b/>
                <w:bCs/>
                <w:lang w:eastAsia="en-US"/>
              </w:rPr>
            </w:pPr>
            <w:r w:rsidRPr="00B345A2">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6D7EBB" w:rsidRPr="00975674" w:rsidRDefault="006D7EBB">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6D7EBB" w:rsidRPr="00975674" w:rsidRDefault="006D7EBB">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6D7EBB" w:rsidRPr="00975674" w:rsidRDefault="006D7EBB">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6D7EBB" w:rsidRPr="00975674" w:rsidRDefault="006D7EBB">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6D7EBB" w:rsidRPr="00975674" w:rsidRDefault="006D7EBB">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6D7EBB" w:rsidRPr="00975674" w:rsidRDefault="006D7EBB">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6D7EBB" w:rsidRPr="00975674" w:rsidRDefault="006D7EBB">
            <w:pPr>
              <w:spacing w:after="160" w:line="256" w:lineRule="auto"/>
              <w:jc w:val="center"/>
              <w:rPr>
                <w:rFonts w:eastAsia="Calibri"/>
                <w:b/>
                <w:lang w:eastAsia="en-US"/>
              </w:rPr>
            </w:pPr>
            <w:r w:rsidRPr="00975674">
              <w:rPr>
                <w:rFonts w:eastAsia="Calibri"/>
                <w:b/>
                <w:lang w:eastAsia="en-US"/>
              </w:rPr>
              <w:t>t.sk. PVN</w:t>
            </w:r>
          </w:p>
        </w:tc>
      </w:tr>
      <w:tr w:rsidR="006D7EBB" w14:paraId="0235EF2C" w14:textId="77777777" w:rsidTr="006D7EBB">
        <w:trPr>
          <w:trHeight w:val="423"/>
          <w:jc w:val="center"/>
        </w:trPr>
        <w:tc>
          <w:tcPr>
            <w:tcW w:w="1127" w:type="dxa"/>
            <w:tcBorders>
              <w:top w:val="nil"/>
              <w:left w:val="single" w:sz="4" w:space="0" w:color="auto"/>
              <w:bottom w:val="single" w:sz="4" w:space="0" w:color="auto"/>
              <w:right w:val="nil"/>
            </w:tcBorders>
            <w:shd w:val="clear" w:color="auto" w:fill="CBEBE3"/>
            <w:vAlign w:val="center"/>
          </w:tcPr>
          <w:p w14:paraId="5CDC4AD3" w14:textId="6B5D5B53" w:rsidR="006D7EBB" w:rsidRPr="002752D0" w:rsidRDefault="006D7EBB" w:rsidP="002752D0">
            <w:pPr>
              <w:rPr>
                <w:b/>
                <w:bCs/>
              </w:rPr>
            </w:pPr>
            <w:r>
              <w:rPr>
                <w:rFonts w:eastAsia="Calibri"/>
                <w:b/>
                <w:bCs/>
                <w:sz w:val="22"/>
                <w:szCs w:val="22"/>
                <w:lang w:eastAsia="en-US"/>
              </w:rPr>
              <w:t>1</w:t>
            </w:r>
            <w:r w:rsidRPr="00DB5416">
              <w:rPr>
                <w:rFonts w:eastAsia="Calibri"/>
                <w:b/>
                <w:bC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004C3290" w14:textId="77777777" w:rsidR="006D7EBB" w:rsidRDefault="006D7EBB" w:rsidP="002752D0">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 </w:t>
            </w:r>
          </w:p>
          <w:p w14:paraId="0A2F7060" w14:textId="00D48CCA" w:rsidR="006D7EBB" w:rsidRPr="00697127" w:rsidRDefault="006D7EBB" w:rsidP="00195A4C">
            <w:pPr>
              <w:jc w:val="both"/>
              <w:rPr>
                <w:rFonts w:eastAsia="Calibri"/>
                <w:i/>
                <w:iCs/>
                <w:sz w:val="22"/>
                <w:szCs w:val="22"/>
                <w:lang w:eastAsia="en-US"/>
              </w:rPr>
            </w:pPr>
            <w:r w:rsidRPr="00697127">
              <w:rPr>
                <w:rFonts w:eastAsia="Calibri"/>
                <w:i/>
                <w:iCs/>
                <w:color w:val="0000FF"/>
                <w:sz w:val="22"/>
                <w:szCs w:val="22"/>
                <w:lang w:eastAsia="en-US"/>
              </w:rPr>
              <w:t xml:space="preserve">projekta </w:t>
            </w:r>
            <w:r w:rsidRPr="00C448CF">
              <w:rPr>
                <w:rFonts w:eastAsia="Calibri"/>
                <w:i/>
                <w:iCs/>
                <w:color w:val="0000FF"/>
                <w:sz w:val="22"/>
                <w:szCs w:val="22"/>
                <w:u w:val="single"/>
                <w:lang w:eastAsia="en-US"/>
              </w:rPr>
              <w:t>vadības un īstenošanas personāla</w:t>
            </w:r>
            <w:r w:rsidRPr="00697127">
              <w:rPr>
                <w:rFonts w:eastAsia="Calibri"/>
                <w:i/>
                <w:iCs/>
                <w:color w:val="0000FF"/>
                <w:sz w:val="22"/>
                <w:szCs w:val="22"/>
                <w:lang w:eastAsia="en-US"/>
              </w:rPr>
              <w:t xml:space="preserve"> izmaksas, kuras saskaņā ar regulas 2021/1060 55. panta 1. punktu plāno kā vienu izmaksu pozīciju, piemērojot vienoto izmaksu likmi </w:t>
            </w:r>
            <w:r w:rsidRPr="00C448CF">
              <w:rPr>
                <w:rFonts w:eastAsia="Calibri"/>
                <w:i/>
                <w:iCs/>
                <w:color w:val="0000FF"/>
                <w:sz w:val="22"/>
                <w:szCs w:val="22"/>
                <w:u w:val="single"/>
                <w:lang w:eastAsia="en-US"/>
              </w:rPr>
              <w:t>1 procenta apmērā no projekta pārējām tiešajām attiecināmajām izmaksām, bet neieskaitot tiešās attiecināmās personāla izmaksas</w:t>
            </w:r>
            <w:r>
              <w:rPr>
                <w:rFonts w:eastAsia="Calibri"/>
                <w:i/>
                <w:iCs/>
                <w:color w:val="0000FF"/>
                <w:sz w:val="22"/>
                <w:szCs w:val="22"/>
                <w:u w:val="single"/>
                <w:lang w:eastAsia="en-US"/>
              </w:rPr>
              <w:t xml:space="preserve"> atbilstoši MK noteikumu </w:t>
            </w:r>
            <w:r w:rsidRPr="00D11501">
              <w:rPr>
                <w:rFonts w:eastAsia="Calibri"/>
                <w:i/>
                <w:iCs/>
                <w:color w:val="0000FF"/>
                <w:sz w:val="22"/>
                <w:szCs w:val="22"/>
                <w:u w:val="single"/>
                <w:lang w:eastAsia="en-US"/>
              </w:rPr>
              <w:t>21.2.</w:t>
            </w:r>
            <w:bookmarkStart w:id="5" w:name="_Ref164781029"/>
            <w:r w:rsidRPr="00CF1CD3">
              <w:rPr>
                <w:rStyle w:val="FootnoteReference"/>
                <w:rFonts w:eastAsia="Calibri"/>
                <w:i/>
                <w:color w:val="0000FF"/>
                <w:sz w:val="22"/>
                <w:szCs w:val="22"/>
                <w:lang w:eastAsia="en-US"/>
              </w:rPr>
              <w:footnoteReference w:id="4"/>
            </w:r>
            <w:bookmarkEnd w:id="5"/>
            <w:r w:rsidRPr="00D11501">
              <w:rPr>
                <w:rFonts w:eastAsia="Calibri"/>
                <w:i/>
                <w:iCs/>
                <w:color w:val="0000FF"/>
                <w:sz w:val="22"/>
                <w:szCs w:val="22"/>
                <w:u w:val="single"/>
                <w:lang w:eastAsia="en-US"/>
              </w:rPr>
              <w:t xml:space="preserve"> </w:t>
            </w:r>
            <w:r>
              <w:rPr>
                <w:rFonts w:eastAsia="Calibri"/>
                <w:i/>
                <w:iCs/>
                <w:color w:val="0000FF"/>
                <w:sz w:val="22"/>
                <w:szCs w:val="22"/>
                <w:u w:val="single"/>
                <w:lang w:eastAsia="en-US"/>
              </w:rPr>
              <w:t>apakšpunktam</w:t>
            </w:r>
          </w:p>
        </w:tc>
        <w:tc>
          <w:tcPr>
            <w:tcW w:w="1125" w:type="dxa"/>
            <w:tcBorders>
              <w:top w:val="nil"/>
              <w:left w:val="nil"/>
              <w:bottom w:val="single" w:sz="4" w:space="0" w:color="auto"/>
              <w:right w:val="single" w:sz="4" w:space="0" w:color="auto"/>
            </w:tcBorders>
            <w:shd w:val="clear" w:color="auto" w:fill="CBEBE3"/>
          </w:tcPr>
          <w:p w14:paraId="58F6BFAE" w14:textId="3F6D917E" w:rsidR="006D7EBB" w:rsidRPr="00D149C5" w:rsidRDefault="006D7EBB" w:rsidP="002752D0">
            <w:pPr>
              <w:jc w:val="center"/>
              <w:rPr>
                <w:rFonts w:eastAsia="Calibri"/>
                <w:color w:val="FF0000"/>
                <w:sz w:val="22"/>
                <w:szCs w:val="22"/>
                <w:lang w:eastAsia="en-US"/>
              </w:rPr>
            </w:pPr>
            <w:r w:rsidRPr="00523BC6">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0D2467E1" w14:textId="15A457DC" w:rsidR="006D7EBB" w:rsidRDefault="006D7EBB" w:rsidP="002752D0">
            <w:pPr>
              <w:jc w:val="center"/>
              <w:rPr>
                <w:rFonts w:eastAsia="Calibri"/>
                <w:b/>
                <w:i/>
                <w:sz w:val="20"/>
                <w:szCs w:val="20"/>
                <w:lang w:eastAsia="en-US"/>
              </w:rPr>
            </w:pPr>
            <w:r w:rsidRPr="00DB5416">
              <w:rPr>
                <w:rFonts w:eastAsia="Calibri"/>
                <w:sz w:val="22"/>
                <w:szCs w:val="22"/>
                <w:lang w:eastAsia="en-US"/>
              </w:rPr>
              <w:t>ir</w:t>
            </w: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25EF9456" w14:textId="77777777" w:rsidR="006D7EBB" w:rsidRDefault="006D7EBB"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731A6BCC" w14:textId="77777777" w:rsidR="006D7EBB" w:rsidRDefault="006D7EBB"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57A67907" w14:textId="77777777" w:rsidR="006D7EBB" w:rsidRDefault="006D7EBB"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287DEE91" w14:textId="77777777" w:rsidR="006D7EBB" w:rsidRDefault="006D7EBB" w:rsidP="002752D0">
            <w:pPr>
              <w:jc w:val="right"/>
              <w:rPr>
                <w:rFonts w:eastAsia="Calibri"/>
                <w:b/>
                <w:i/>
                <w:sz w:val="20"/>
                <w:szCs w:val="20"/>
                <w:lang w:eastAsia="en-US"/>
              </w:rPr>
            </w:pPr>
          </w:p>
        </w:tc>
      </w:tr>
      <w:tr w:rsidR="006D7EBB" w14:paraId="50E0123F"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5F995372" w14:textId="7F4AB108" w:rsidR="006D7EBB" w:rsidRPr="007F4B13" w:rsidRDefault="006D7EBB" w:rsidP="00EE77BF">
            <w:pPr>
              <w:rPr>
                <w:rFonts w:eastAsia="Calibri"/>
                <w:sz w:val="22"/>
                <w:szCs w:val="22"/>
                <w:lang w:eastAsia="en-US"/>
              </w:rPr>
            </w:pPr>
            <w:r>
              <w:rPr>
                <w:rFonts w:eastAsia="Calibri"/>
                <w:b/>
                <w:bCs/>
                <w:sz w:val="22"/>
                <w:szCs w:val="22"/>
                <w:lang w:eastAsia="en-US"/>
              </w:rPr>
              <w:t>6.</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18232FA8" w14:textId="0269D150" w:rsidR="006D7EBB" w:rsidRPr="00205078" w:rsidRDefault="006D7EBB" w:rsidP="00EE77BF">
            <w:pPr>
              <w:jc w:val="both"/>
              <w:rPr>
                <w:rFonts w:eastAsia="Calibri"/>
                <w:sz w:val="22"/>
                <w:szCs w:val="22"/>
                <w:lang w:eastAsia="en-US"/>
              </w:rPr>
            </w:pPr>
            <w:r>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BEBE3"/>
            <w:vAlign w:val="center"/>
          </w:tcPr>
          <w:p w14:paraId="18E80172" w14:textId="6589C6A7" w:rsidR="006D7EBB" w:rsidRPr="00205078" w:rsidRDefault="006D7EBB" w:rsidP="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178C3BD9" w14:textId="7196E06A" w:rsidR="006D7EBB" w:rsidRDefault="006D7EBB" w:rsidP="00EE77BF">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7AC7E49C" w14:textId="77777777" w:rsidR="006D7EBB" w:rsidRDefault="006D7EBB" w:rsidP="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619A38B2" w14:textId="77777777" w:rsidR="006D7EBB" w:rsidRDefault="006D7EBB" w:rsidP="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747DE099" w14:textId="77777777" w:rsidR="006D7EBB" w:rsidRDefault="006D7EBB" w:rsidP="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1C1E48EB" w14:textId="77777777" w:rsidR="006D7EBB" w:rsidRDefault="006D7EBB" w:rsidP="00EE77BF">
            <w:pPr>
              <w:jc w:val="right"/>
              <w:rPr>
                <w:rFonts w:eastAsia="Calibri"/>
                <w:lang w:eastAsia="en-US"/>
              </w:rPr>
            </w:pPr>
          </w:p>
        </w:tc>
      </w:tr>
      <w:tr w:rsidR="006D7EBB" w14:paraId="03A7C5DB"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067F4EF6" w14:textId="764B9C0A" w:rsidR="006D7EBB" w:rsidRPr="00EE77BF" w:rsidRDefault="006D7EBB" w:rsidP="00523BC6">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7ABD54BB" w14:textId="77777777" w:rsidR="006D7EBB" w:rsidRDefault="006D7EBB" w:rsidP="00523BC6">
            <w:pPr>
              <w:jc w:val="both"/>
              <w:rPr>
                <w:rFonts w:eastAsia="Calibri"/>
                <w:sz w:val="22"/>
                <w:szCs w:val="22"/>
                <w:lang w:eastAsia="en-US"/>
              </w:rPr>
            </w:pPr>
            <w:r w:rsidRPr="00EE77BF">
              <w:rPr>
                <w:rFonts w:eastAsia="Calibri"/>
                <w:sz w:val="22"/>
                <w:szCs w:val="22"/>
                <w:lang w:eastAsia="en-US"/>
              </w:rPr>
              <w:t>Aprīkojuma un iekārtu izmaksas</w:t>
            </w:r>
            <w:r>
              <w:rPr>
                <w:rFonts w:eastAsia="Calibri"/>
                <w:sz w:val="22"/>
                <w:szCs w:val="22"/>
                <w:lang w:eastAsia="en-US"/>
              </w:rPr>
              <w:t xml:space="preserve"> </w:t>
            </w:r>
          </w:p>
          <w:p w14:paraId="5D04FA06" w14:textId="4DAE13C8" w:rsidR="006D7EBB" w:rsidRPr="00EE77BF" w:rsidRDefault="006D7EBB" w:rsidP="00523BC6">
            <w:pPr>
              <w:jc w:val="both"/>
              <w:rPr>
                <w:rFonts w:eastAsia="Calibri"/>
                <w:sz w:val="22"/>
                <w:szCs w:val="22"/>
                <w:lang w:eastAsia="en-US"/>
              </w:rPr>
            </w:pPr>
            <w:r w:rsidRPr="00F7132B">
              <w:rPr>
                <w:rFonts w:eastAsia="Calibri"/>
                <w:i/>
                <w:iCs/>
                <w:color w:val="0000FF"/>
                <w:sz w:val="22"/>
                <w:szCs w:val="22"/>
                <w:lang w:eastAsia="en-US"/>
              </w:rPr>
              <w:t>iekārtu, ierīču, mēbeļu un aprīkojuma iegāde, pielāgošana un uzstādīšana</w:t>
            </w:r>
            <w:r>
              <w:rPr>
                <w:rFonts w:eastAsia="Calibri"/>
                <w:i/>
                <w:iCs/>
                <w:color w:val="0000FF"/>
                <w:sz w:val="22"/>
                <w:szCs w:val="22"/>
                <w:lang w:eastAsia="en-US"/>
              </w:rPr>
              <w:t xml:space="preserve"> atbilstoši MK noteikumu 19.5.</w:t>
            </w:r>
            <w:bookmarkStart w:id="6" w:name="_Ref164781538"/>
            <w:r>
              <w:rPr>
                <w:rStyle w:val="FootnoteReference"/>
                <w:rFonts w:eastAsia="Calibri"/>
                <w:i/>
                <w:iCs/>
                <w:color w:val="0000FF"/>
                <w:sz w:val="22"/>
                <w:szCs w:val="22"/>
                <w:lang w:eastAsia="en-US"/>
              </w:rPr>
              <w:footnoteReference w:id="5"/>
            </w:r>
            <w:bookmarkEnd w:id="6"/>
            <w:r>
              <w:rPr>
                <w:rFonts w:eastAsia="Calibri"/>
                <w:i/>
                <w:iCs/>
                <w:color w:val="0000FF"/>
                <w:sz w:val="22"/>
                <w:szCs w:val="22"/>
                <w:lang w:eastAsia="en-US"/>
              </w:rPr>
              <w:t>,20.4.</w:t>
            </w:r>
            <w:bookmarkStart w:id="7" w:name="_Ref164781571"/>
            <w:r>
              <w:rPr>
                <w:rStyle w:val="FootnoteReference"/>
                <w:rFonts w:eastAsia="Calibri"/>
                <w:i/>
                <w:iCs/>
                <w:color w:val="0000FF"/>
                <w:sz w:val="22"/>
                <w:szCs w:val="22"/>
                <w:lang w:eastAsia="en-US"/>
              </w:rPr>
              <w:footnoteReference w:id="6"/>
            </w:r>
            <w:bookmarkEnd w:id="7"/>
            <w:r>
              <w:rPr>
                <w:rFonts w:eastAsia="Calibri"/>
                <w:i/>
                <w:iCs/>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22F89D09" w14:textId="29D5D15D" w:rsidR="006D7EBB" w:rsidRPr="00205078" w:rsidRDefault="006D7EBB" w:rsidP="00523BC6">
            <w:pPr>
              <w:jc w:val="center"/>
              <w:rPr>
                <w:rFonts w:eastAsia="Calibri"/>
                <w:sz w:val="22"/>
                <w:szCs w:val="22"/>
                <w:lang w:eastAsia="en-US"/>
              </w:rPr>
            </w:pPr>
            <w:r w:rsidRPr="00A5031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36AD287A" w14:textId="5C353E17" w:rsidR="006D7EBB" w:rsidRDefault="006D7EBB" w:rsidP="00523BC6">
            <w:pPr>
              <w:jc w:val="center"/>
              <w:rPr>
                <w:rFonts w:eastAsia="Calibri"/>
                <w:lang w:eastAsia="en-US"/>
              </w:rPr>
            </w:pPr>
            <w:r w:rsidRPr="001806E9">
              <w:t>nav</w:t>
            </w:r>
          </w:p>
        </w:tc>
        <w:tc>
          <w:tcPr>
            <w:tcW w:w="1276" w:type="dxa"/>
            <w:tcBorders>
              <w:top w:val="single" w:sz="4" w:space="0" w:color="auto"/>
              <w:left w:val="single" w:sz="4" w:space="0" w:color="auto"/>
              <w:bottom w:val="single" w:sz="4" w:space="0" w:color="auto"/>
              <w:right w:val="single" w:sz="4" w:space="0" w:color="auto"/>
            </w:tcBorders>
          </w:tcPr>
          <w:p w14:paraId="397F3306" w14:textId="77777777" w:rsidR="006D7EBB" w:rsidRDefault="006D7EBB" w:rsidP="00523BC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FD53AE1" w14:textId="77777777" w:rsidR="006D7EBB" w:rsidRDefault="006D7EBB" w:rsidP="00523BC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1240B171" w14:textId="77777777" w:rsidR="006D7EBB" w:rsidRDefault="006D7EBB" w:rsidP="00523BC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E3FE83" w14:textId="77777777" w:rsidR="006D7EBB" w:rsidRDefault="006D7EBB" w:rsidP="00523BC6">
            <w:pPr>
              <w:jc w:val="right"/>
              <w:rPr>
                <w:rFonts w:eastAsia="Calibri"/>
                <w:lang w:eastAsia="en-US"/>
              </w:rPr>
            </w:pPr>
          </w:p>
        </w:tc>
      </w:tr>
      <w:tr w:rsidR="006D7EBB" w14:paraId="31930B14"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3F6FBABE" w14:textId="4EEA4B25" w:rsidR="006D7EBB" w:rsidRPr="00EE77BF" w:rsidRDefault="006D7EBB" w:rsidP="00523BC6">
            <w:pPr>
              <w:rPr>
                <w:rFonts w:eastAsia="Calibri"/>
                <w:sz w:val="22"/>
                <w:szCs w:val="22"/>
                <w:lang w:eastAsia="en-US"/>
              </w:rPr>
            </w:pPr>
            <w:r>
              <w:rPr>
                <w:rFonts w:eastAsia="Calibri"/>
                <w:sz w:val="22"/>
                <w:szCs w:val="22"/>
                <w:lang w:eastAsia="en-US"/>
              </w:rPr>
              <w:t>6.2.1.</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3C5BF14D" w14:textId="28FB927F" w:rsidR="006D7EBB" w:rsidRPr="00195A4C" w:rsidRDefault="006D7EBB" w:rsidP="00523BC6">
            <w:pPr>
              <w:jc w:val="both"/>
              <w:rPr>
                <w:rFonts w:eastAsia="Calibri"/>
                <w:sz w:val="22"/>
                <w:szCs w:val="22"/>
                <w:highlight w:val="yellow"/>
                <w:lang w:eastAsia="en-US"/>
              </w:rPr>
            </w:pPr>
            <w:r w:rsidRPr="0094718D">
              <w:rPr>
                <w:rFonts w:eastAsia="Calibri"/>
                <w:sz w:val="22"/>
                <w:szCs w:val="22"/>
                <w:lang w:eastAsia="en-US"/>
              </w:rPr>
              <w:t>Informācijas tehnoloģiju aprīkojuma izmaksas</w:t>
            </w:r>
            <w:r w:rsidRPr="0094718D">
              <w:t xml:space="preserve"> </w:t>
            </w:r>
            <w:r w:rsidRPr="00CF1CD3">
              <w:rPr>
                <w:rFonts w:eastAsia="Calibri"/>
                <w:i/>
                <w:color w:val="0000FF"/>
                <w:sz w:val="22"/>
                <w:szCs w:val="22"/>
                <w:lang w:eastAsia="en-US"/>
              </w:rPr>
              <w:t>atbilstoši MK noteikumu 19.6.</w:t>
            </w:r>
            <w:r w:rsidR="00B20580" w:rsidRPr="00BE5881">
              <w:rPr>
                <w:rFonts w:eastAsia="Calibri"/>
                <w:i/>
                <w:color w:val="0000FF"/>
                <w:sz w:val="22"/>
                <w:szCs w:val="22"/>
                <w:lang w:eastAsia="en-US"/>
              </w:rPr>
              <w:fldChar w:fldCharType="begin"/>
            </w:r>
            <w:r w:rsidR="00B20580" w:rsidRPr="00BE5881">
              <w:rPr>
                <w:rFonts w:eastAsia="Calibri"/>
                <w:i/>
                <w:color w:val="0000FF"/>
                <w:sz w:val="22"/>
                <w:szCs w:val="22"/>
                <w:lang w:eastAsia="en-US"/>
              </w:rPr>
              <w:instrText xml:space="preserve"> NOTEREF _Ref164781538 \f \h </w:instrText>
            </w:r>
            <w:r w:rsidR="00B20580" w:rsidRPr="000C3C8A">
              <w:rPr>
                <w:rFonts w:eastAsia="Calibri"/>
                <w:i/>
                <w:color w:val="0000FF"/>
                <w:sz w:val="22"/>
                <w:szCs w:val="22"/>
                <w:lang w:eastAsia="en-US"/>
              </w:rPr>
              <w:instrText xml:space="preserve"> \* MERGEFORMAT </w:instrText>
            </w:r>
            <w:r w:rsidR="00B20580" w:rsidRPr="00BE5881">
              <w:rPr>
                <w:rFonts w:eastAsia="Calibri"/>
                <w:i/>
                <w:color w:val="0000FF"/>
                <w:sz w:val="22"/>
                <w:szCs w:val="22"/>
                <w:lang w:eastAsia="en-US"/>
              </w:rPr>
            </w:r>
            <w:r w:rsidR="00B20580" w:rsidRPr="00BE5881">
              <w:rPr>
                <w:rFonts w:eastAsia="Calibri"/>
                <w:i/>
                <w:color w:val="0000FF"/>
                <w:sz w:val="22"/>
                <w:szCs w:val="22"/>
                <w:lang w:eastAsia="en-US"/>
              </w:rPr>
              <w:fldChar w:fldCharType="separate"/>
            </w:r>
            <w:r w:rsidR="00B20580" w:rsidRPr="000C3C8A">
              <w:rPr>
                <w:rStyle w:val="FootnoteReference"/>
              </w:rPr>
              <w:t>4</w:t>
            </w:r>
            <w:r w:rsidR="00B20580" w:rsidRPr="00BE5881">
              <w:rPr>
                <w:rFonts w:eastAsia="Calibri"/>
                <w:i/>
                <w:color w:val="0000FF"/>
                <w:sz w:val="22"/>
                <w:szCs w:val="22"/>
                <w:lang w:eastAsia="en-US"/>
              </w:rPr>
              <w:fldChar w:fldCharType="end"/>
            </w:r>
            <w:r w:rsidRPr="00CF1CD3">
              <w:rPr>
                <w:rFonts w:eastAsia="Calibri"/>
                <w:i/>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2E44EE7E" w14:textId="0E20C99D" w:rsidR="006D7EBB" w:rsidRPr="00205078" w:rsidRDefault="006D7EBB" w:rsidP="00523BC6">
            <w:pPr>
              <w:jc w:val="center"/>
              <w:rPr>
                <w:rFonts w:eastAsia="Calibri"/>
                <w:sz w:val="22"/>
                <w:szCs w:val="22"/>
                <w:lang w:eastAsia="en-US"/>
              </w:rPr>
            </w:pPr>
            <w:r w:rsidRPr="00A5031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257E113F" w14:textId="55F1EAC3" w:rsidR="006D7EBB" w:rsidRDefault="006D7EBB" w:rsidP="00523BC6">
            <w:pPr>
              <w:jc w:val="center"/>
              <w:rPr>
                <w:rFonts w:eastAsia="Calibri"/>
                <w:lang w:eastAsia="en-US"/>
              </w:rPr>
            </w:pPr>
            <w:r w:rsidRPr="001806E9">
              <w:t>nav</w:t>
            </w:r>
          </w:p>
        </w:tc>
        <w:tc>
          <w:tcPr>
            <w:tcW w:w="1276" w:type="dxa"/>
            <w:tcBorders>
              <w:top w:val="single" w:sz="4" w:space="0" w:color="auto"/>
              <w:left w:val="single" w:sz="4" w:space="0" w:color="auto"/>
              <w:bottom w:val="single" w:sz="4" w:space="0" w:color="auto"/>
              <w:right w:val="single" w:sz="4" w:space="0" w:color="auto"/>
            </w:tcBorders>
          </w:tcPr>
          <w:p w14:paraId="58068425" w14:textId="77777777" w:rsidR="006D7EBB" w:rsidRDefault="006D7EBB" w:rsidP="00523BC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0D086B6B" w14:textId="77777777" w:rsidR="006D7EBB" w:rsidRDefault="006D7EBB" w:rsidP="00523BC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170D9189" w14:textId="77777777" w:rsidR="006D7EBB" w:rsidRDefault="006D7EBB" w:rsidP="00523BC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E94E7F1" w14:textId="77777777" w:rsidR="006D7EBB" w:rsidRDefault="006D7EBB" w:rsidP="00523BC6">
            <w:pPr>
              <w:jc w:val="right"/>
              <w:rPr>
                <w:rFonts w:eastAsia="Calibri"/>
                <w:lang w:eastAsia="en-US"/>
              </w:rPr>
            </w:pPr>
          </w:p>
        </w:tc>
      </w:tr>
      <w:tr w:rsidR="006D7EBB" w14:paraId="029FFCB6"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565E0300" w14:textId="4F5FA6C8" w:rsidR="006D7EBB" w:rsidRPr="00EE77BF" w:rsidRDefault="006D7EBB" w:rsidP="00523BC6">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2.2.</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6EB320D1" w14:textId="77777777" w:rsidR="006D7EBB" w:rsidRDefault="006D7EBB" w:rsidP="00523BC6">
            <w:pPr>
              <w:jc w:val="both"/>
            </w:pPr>
            <w:r w:rsidRPr="00EE77BF">
              <w:rPr>
                <w:rFonts w:eastAsia="Calibri"/>
                <w:sz w:val="22"/>
                <w:szCs w:val="22"/>
                <w:lang w:eastAsia="en-US"/>
              </w:rPr>
              <w:t xml:space="preserve">Transportlīdzekļu </w:t>
            </w:r>
            <w:r>
              <w:rPr>
                <w:rFonts w:eastAsia="Calibri"/>
                <w:sz w:val="22"/>
                <w:szCs w:val="22"/>
                <w:lang w:eastAsia="en-US"/>
              </w:rPr>
              <w:t>pārbūves, pielāgošanas un aprīkošanas izmaksas</w:t>
            </w:r>
            <w:r>
              <w:t xml:space="preserve"> </w:t>
            </w:r>
          </w:p>
          <w:p w14:paraId="6FA609CA" w14:textId="562FE7EE" w:rsidR="006D7EBB" w:rsidRPr="00195A4C" w:rsidRDefault="006D7EBB" w:rsidP="00523BC6">
            <w:pPr>
              <w:jc w:val="both"/>
              <w:rPr>
                <w:rFonts w:eastAsia="Calibri"/>
                <w:i/>
                <w:sz w:val="22"/>
                <w:szCs w:val="22"/>
                <w:lang w:eastAsia="en-US"/>
              </w:rPr>
            </w:pPr>
            <w:r w:rsidRPr="00CF1CD3">
              <w:rPr>
                <w:rFonts w:eastAsia="Calibri"/>
                <w:i/>
                <w:color w:val="0000FF"/>
                <w:sz w:val="22"/>
                <w:szCs w:val="22"/>
                <w:lang w:eastAsia="en-US"/>
              </w:rPr>
              <w:t>atbilstoši MK noteikumu 20.2.</w:t>
            </w:r>
            <w:r w:rsidR="00BE5881" w:rsidRPr="00BE5881">
              <w:rPr>
                <w:rFonts w:eastAsia="Calibri"/>
                <w:i/>
                <w:color w:val="0000FF"/>
                <w:sz w:val="22"/>
                <w:szCs w:val="22"/>
                <w:lang w:eastAsia="en-US"/>
              </w:rPr>
              <w:fldChar w:fldCharType="begin"/>
            </w:r>
            <w:r w:rsidR="00BE5881" w:rsidRPr="00BE5881">
              <w:rPr>
                <w:rFonts w:eastAsia="Calibri"/>
                <w:i/>
                <w:color w:val="0000FF"/>
                <w:sz w:val="22"/>
                <w:szCs w:val="22"/>
                <w:lang w:eastAsia="en-US"/>
              </w:rPr>
              <w:instrText xml:space="preserve"> NOTEREF _Ref164781571 \f \h  \* MERGEFORMAT </w:instrText>
            </w:r>
            <w:r w:rsidR="00BE5881" w:rsidRPr="00BE5881">
              <w:rPr>
                <w:rFonts w:eastAsia="Calibri"/>
                <w:i/>
                <w:color w:val="0000FF"/>
                <w:sz w:val="22"/>
                <w:szCs w:val="22"/>
                <w:lang w:eastAsia="en-US"/>
              </w:rPr>
            </w:r>
            <w:r w:rsidR="00BE5881" w:rsidRPr="00BE5881">
              <w:rPr>
                <w:rFonts w:eastAsia="Calibri"/>
                <w:i/>
                <w:color w:val="0000FF"/>
                <w:sz w:val="22"/>
                <w:szCs w:val="22"/>
                <w:lang w:eastAsia="en-US"/>
              </w:rPr>
              <w:fldChar w:fldCharType="separate"/>
            </w:r>
            <w:r w:rsidR="00BE5881" w:rsidRPr="000C3C8A">
              <w:rPr>
                <w:rStyle w:val="FootnoteReference"/>
              </w:rPr>
              <w:t>5</w:t>
            </w:r>
            <w:r w:rsidR="00BE5881" w:rsidRPr="00BE5881">
              <w:rPr>
                <w:rFonts w:eastAsia="Calibri"/>
                <w:i/>
                <w:color w:val="0000FF"/>
                <w:sz w:val="22"/>
                <w:szCs w:val="22"/>
                <w:lang w:eastAsia="en-US"/>
              </w:rPr>
              <w:fldChar w:fldCharType="end"/>
            </w:r>
            <w:r w:rsidRPr="00CF1CD3">
              <w:rPr>
                <w:rFonts w:eastAsia="Calibri"/>
                <w:i/>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4FD26EB6" w14:textId="1E673C26" w:rsidR="006D7EBB" w:rsidRPr="00205078" w:rsidRDefault="006D7EBB" w:rsidP="00523BC6">
            <w:pPr>
              <w:jc w:val="center"/>
              <w:rPr>
                <w:rFonts w:eastAsia="Calibri"/>
                <w:sz w:val="22"/>
                <w:szCs w:val="22"/>
                <w:lang w:eastAsia="en-US"/>
              </w:rPr>
            </w:pPr>
            <w:r w:rsidRPr="00A5031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56EE1E59" w14:textId="3272B083" w:rsidR="006D7EBB" w:rsidRDefault="006D7EBB" w:rsidP="00523BC6">
            <w:pPr>
              <w:jc w:val="center"/>
              <w:rPr>
                <w:rFonts w:eastAsia="Calibri"/>
                <w:lang w:eastAsia="en-US"/>
              </w:rPr>
            </w:pPr>
            <w:r w:rsidRPr="001806E9">
              <w:t>nav</w:t>
            </w:r>
          </w:p>
        </w:tc>
        <w:tc>
          <w:tcPr>
            <w:tcW w:w="1276" w:type="dxa"/>
            <w:tcBorders>
              <w:top w:val="single" w:sz="4" w:space="0" w:color="auto"/>
              <w:left w:val="single" w:sz="4" w:space="0" w:color="auto"/>
              <w:bottom w:val="single" w:sz="4" w:space="0" w:color="auto"/>
              <w:right w:val="single" w:sz="4" w:space="0" w:color="auto"/>
            </w:tcBorders>
          </w:tcPr>
          <w:p w14:paraId="104D2819" w14:textId="77777777" w:rsidR="006D7EBB" w:rsidRDefault="006D7EBB" w:rsidP="00523BC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B08080B" w14:textId="77777777" w:rsidR="006D7EBB" w:rsidRDefault="006D7EBB" w:rsidP="00523BC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7E297A57" w14:textId="77777777" w:rsidR="006D7EBB" w:rsidRDefault="006D7EBB" w:rsidP="00523BC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8474EA0" w14:textId="77777777" w:rsidR="006D7EBB" w:rsidRDefault="006D7EBB" w:rsidP="00523BC6">
            <w:pPr>
              <w:jc w:val="right"/>
              <w:rPr>
                <w:rFonts w:eastAsia="Calibri"/>
                <w:lang w:eastAsia="en-US"/>
              </w:rPr>
            </w:pPr>
          </w:p>
        </w:tc>
      </w:tr>
      <w:tr w:rsidR="006D7EBB" w14:paraId="7CBF38A4"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4C186E70" w14:textId="1CAA0F05" w:rsidR="006D7EBB" w:rsidRPr="00EE77BF" w:rsidRDefault="006D7EBB" w:rsidP="00523BC6">
            <w:pPr>
              <w:rPr>
                <w:rFonts w:eastAsia="Calibri"/>
                <w:sz w:val="22"/>
                <w:szCs w:val="22"/>
                <w:lang w:eastAsia="en-US"/>
              </w:rPr>
            </w:pPr>
            <w:r w:rsidRPr="7D23F7A5">
              <w:rPr>
                <w:rFonts w:eastAsia="Calibri"/>
                <w:sz w:val="22"/>
                <w:szCs w:val="22"/>
                <w:lang w:eastAsia="en-US"/>
              </w:rPr>
              <w:lastRenderedPageBreak/>
              <w:t>6.</w:t>
            </w:r>
            <w:r>
              <w:rPr>
                <w:rFonts w:eastAsia="Calibri"/>
                <w:sz w:val="22"/>
                <w:szCs w:val="22"/>
                <w:lang w:eastAsia="en-US"/>
              </w:rPr>
              <w:t>2.3.</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07362CFD" w14:textId="77777777" w:rsidR="006D7EBB" w:rsidRDefault="006D7EBB" w:rsidP="00523BC6">
            <w:pPr>
              <w:jc w:val="both"/>
            </w:pPr>
            <w:r>
              <w:rPr>
                <w:rFonts w:eastAsia="Calibri"/>
                <w:sz w:val="22"/>
                <w:szCs w:val="22"/>
                <w:lang w:eastAsia="en-US"/>
              </w:rPr>
              <w:t>Tehnoloģiju aprīkojuma iegādes un uzstādīšanas izmaksas</w:t>
            </w:r>
            <w:r>
              <w:t xml:space="preserve"> </w:t>
            </w:r>
          </w:p>
          <w:p w14:paraId="60519980" w14:textId="06E16E7B" w:rsidR="006D7EBB" w:rsidRPr="00195A4C" w:rsidRDefault="006D7EBB" w:rsidP="00523BC6">
            <w:pPr>
              <w:jc w:val="both"/>
              <w:rPr>
                <w:rFonts w:eastAsia="Calibri"/>
                <w:i/>
                <w:sz w:val="22"/>
                <w:szCs w:val="22"/>
                <w:lang w:eastAsia="en-US"/>
              </w:rPr>
            </w:pPr>
            <w:r w:rsidRPr="00CF1CD3">
              <w:rPr>
                <w:rFonts w:eastAsia="Calibri"/>
                <w:i/>
                <w:color w:val="0000FF"/>
                <w:sz w:val="22"/>
                <w:szCs w:val="22"/>
                <w:lang w:eastAsia="en-US"/>
              </w:rPr>
              <w:t>atbilstoši MK noteikumu 20.3.</w:t>
            </w:r>
            <w:r w:rsidR="0090649F" w:rsidRPr="0090649F">
              <w:rPr>
                <w:rFonts w:eastAsia="Calibri"/>
                <w:i/>
                <w:color w:val="0000FF"/>
                <w:sz w:val="22"/>
                <w:szCs w:val="22"/>
                <w:lang w:eastAsia="en-US"/>
              </w:rPr>
              <w:fldChar w:fldCharType="begin"/>
            </w:r>
            <w:r w:rsidR="0090649F" w:rsidRPr="0090649F">
              <w:rPr>
                <w:rFonts w:eastAsia="Calibri"/>
                <w:i/>
                <w:color w:val="0000FF"/>
                <w:sz w:val="22"/>
                <w:szCs w:val="22"/>
                <w:lang w:eastAsia="en-US"/>
              </w:rPr>
              <w:instrText xml:space="preserve"> NOTEREF _Ref164781571 \f \h </w:instrText>
            </w:r>
            <w:r w:rsidR="0090649F" w:rsidRPr="000C3C8A">
              <w:rPr>
                <w:rFonts w:eastAsia="Calibri"/>
                <w:i/>
                <w:color w:val="0000FF"/>
                <w:sz w:val="22"/>
                <w:szCs w:val="22"/>
                <w:lang w:eastAsia="en-US"/>
              </w:rPr>
              <w:instrText xml:space="preserve"> \* MERGEFORMAT </w:instrText>
            </w:r>
            <w:r w:rsidR="0090649F" w:rsidRPr="0090649F">
              <w:rPr>
                <w:rFonts w:eastAsia="Calibri"/>
                <w:i/>
                <w:color w:val="0000FF"/>
                <w:sz w:val="22"/>
                <w:szCs w:val="22"/>
                <w:lang w:eastAsia="en-US"/>
              </w:rPr>
            </w:r>
            <w:r w:rsidR="0090649F" w:rsidRPr="0090649F">
              <w:rPr>
                <w:rFonts w:eastAsia="Calibri"/>
                <w:i/>
                <w:color w:val="0000FF"/>
                <w:sz w:val="22"/>
                <w:szCs w:val="22"/>
                <w:lang w:eastAsia="en-US"/>
              </w:rPr>
              <w:fldChar w:fldCharType="separate"/>
            </w:r>
            <w:r w:rsidR="0090649F" w:rsidRPr="000C3C8A">
              <w:rPr>
                <w:rStyle w:val="FootnoteReference"/>
              </w:rPr>
              <w:t>5</w:t>
            </w:r>
            <w:r w:rsidR="0090649F" w:rsidRPr="0090649F">
              <w:rPr>
                <w:rFonts w:eastAsia="Calibri"/>
                <w:i/>
                <w:color w:val="0000FF"/>
                <w:sz w:val="22"/>
                <w:szCs w:val="22"/>
                <w:lang w:eastAsia="en-US"/>
              </w:rPr>
              <w:fldChar w:fldCharType="end"/>
            </w:r>
            <w:r w:rsidRPr="00CF1CD3">
              <w:rPr>
                <w:rFonts w:eastAsia="Calibri"/>
                <w:i/>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357AA309" w14:textId="071B5D74" w:rsidR="006D7EBB" w:rsidRPr="00205078" w:rsidRDefault="006D7EBB" w:rsidP="00523BC6">
            <w:pPr>
              <w:jc w:val="center"/>
              <w:rPr>
                <w:rFonts w:eastAsia="Calibri"/>
                <w:sz w:val="22"/>
                <w:szCs w:val="22"/>
                <w:lang w:eastAsia="en-US"/>
              </w:rPr>
            </w:pPr>
            <w:r w:rsidRPr="00A5031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3CCD5A73" w14:textId="5D0070F9" w:rsidR="006D7EBB" w:rsidRDefault="006D7EBB" w:rsidP="00523BC6">
            <w:pPr>
              <w:jc w:val="center"/>
              <w:rPr>
                <w:rFonts w:eastAsia="Calibri"/>
                <w:lang w:eastAsia="en-US"/>
              </w:rPr>
            </w:pPr>
            <w:r w:rsidRPr="001806E9">
              <w:t>nav</w:t>
            </w:r>
          </w:p>
        </w:tc>
        <w:tc>
          <w:tcPr>
            <w:tcW w:w="1276" w:type="dxa"/>
            <w:tcBorders>
              <w:top w:val="single" w:sz="4" w:space="0" w:color="auto"/>
              <w:left w:val="single" w:sz="4" w:space="0" w:color="auto"/>
              <w:bottom w:val="single" w:sz="4" w:space="0" w:color="auto"/>
              <w:right w:val="single" w:sz="4" w:space="0" w:color="auto"/>
            </w:tcBorders>
          </w:tcPr>
          <w:p w14:paraId="14DCB3C6" w14:textId="77777777" w:rsidR="006D7EBB" w:rsidRDefault="006D7EBB" w:rsidP="00523BC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1E95F6F" w14:textId="77777777" w:rsidR="006D7EBB" w:rsidRDefault="006D7EBB" w:rsidP="00523BC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20FF217C" w14:textId="77777777" w:rsidR="006D7EBB" w:rsidRDefault="006D7EBB" w:rsidP="00523BC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6B444C5" w14:textId="77777777" w:rsidR="006D7EBB" w:rsidRDefault="006D7EBB" w:rsidP="00523BC6">
            <w:pPr>
              <w:jc w:val="right"/>
              <w:rPr>
                <w:rFonts w:eastAsia="Calibri"/>
                <w:lang w:eastAsia="en-US"/>
              </w:rPr>
            </w:pPr>
          </w:p>
        </w:tc>
      </w:tr>
      <w:tr w:rsidR="006D7EBB" w14:paraId="081C3125"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0EC5D043" w14:textId="3F91D96C" w:rsidR="006D7EBB" w:rsidRPr="007F4B13" w:rsidRDefault="006D7EBB">
            <w:pPr>
              <w:rPr>
                <w:rFonts w:eastAsia="Calibri"/>
                <w:sz w:val="22"/>
                <w:szCs w:val="22"/>
                <w:lang w:eastAsia="en-US"/>
              </w:rPr>
            </w:pPr>
            <w:r>
              <w:rPr>
                <w:rFonts w:eastAsia="Calibri"/>
                <w:b/>
                <w:bCs/>
                <w:sz w:val="22"/>
                <w:szCs w:val="22"/>
                <w:lang w:eastAsia="en-US"/>
              </w:rPr>
              <w:t>7.</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55D36425" w14:textId="3B4D68B9" w:rsidR="006D7EBB" w:rsidRPr="00205078" w:rsidRDefault="006D7EBB">
            <w:pPr>
              <w:jc w:val="both"/>
              <w:rPr>
                <w:rFonts w:eastAsia="Calibri"/>
                <w:sz w:val="22"/>
                <w:szCs w:val="22"/>
                <w:lang w:eastAsia="en-US"/>
              </w:rPr>
            </w:pPr>
            <w:r w:rsidRPr="00EE77B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BEBE3"/>
            <w:vAlign w:val="center"/>
          </w:tcPr>
          <w:p w14:paraId="29B5B60F" w14:textId="77777777" w:rsidR="006D7EBB" w:rsidRPr="00205078" w:rsidRDefault="006D7EB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3B163664" w14:textId="77777777" w:rsidR="006D7EBB" w:rsidRDefault="006D7EBB">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3B385D9D" w14:textId="77777777" w:rsidR="006D7EBB" w:rsidRDefault="006D7EBB">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7C6C1FAE" w14:textId="77777777" w:rsidR="006D7EBB" w:rsidRDefault="006D7EBB">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5B0859A2" w14:textId="77777777" w:rsidR="006D7EBB" w:rsidRDefault="006D7EBB">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6A638CC4" w14:textId="77777777" w:rsidR="006D7EBB" w:rsidRDefault="006D7EBB">
            <w:pPr>
              <w:jc w:val="right"/>
              <w:rPr>
                <w:rFonts w:eastAsia="Calibri"/>
                <w:lang w:eastAsia="en-US"/>
              </w:rPr>
            </w:pPr>
          </w:p>
        </w:tc>
      </w:tr>
      <w:tr w:rsidR="006D7EBB" w14:paraId="42AE69A9"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3C96082C" w14:textId="0A3B5CE2" w:rsidR="006D7EBB" w:rsidRPr="00EE77BF" w:rsidRDefault="006D7EBB" w:rsidP="00523BC6">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084BAD27" w14:textId="77777777" w:rsidR="006D7EBB" w:rsidRDefault="006D7EBB" w:rsidP="00523BC6">
            <w:pPr>
              <w:jc w:val="both"/>
              <w:rPr>
                <w:rFonts w:eastAsia="Calibri"/>
                <w:i/>
                <w:iCs/>
                <w:color w:val="0000FF"/>
                <w:sz w:val="22"/>
                <w:szCs w:val="22"/>
                <w:lang w:eastAsia="en-US"/>
              </w:rPr>
            </w:pPr>
            <w:r w:rsidRPr="00EE77BF">
              <w:rPr>
                <w:rFonts w:eastAsia="Calibri"/>
                <w:sz w:val="22"/>
                <w:szCs w:val="22"/>
                <w:lang w:eastAsia="en-US"/>
              </w:rPr>
              <w:t>Projektēšanas izmaksas</w:t>
            </w:r>
          </w:p>
          <w:p w14:paraId="62C44E82" w14:textId="7A6D3C88" w:rsidR="006D7EBB" w:rsidRPr="00EE77BF" w:rsidRDefault="006D7EBB" w:rsidP="00523BC6">
            <w:pPr>
              <w:jc w:val="both"/>
              <w:rPr>
                <w:rFonts w:eastAsia="Calibri"/>
                <w:sz w:val="22"/>
                <w:szCs w:val="22"/>
                <w:lang w:eastAsia="en-US"/>
              </w:rPr>
            </w:pPr>
            <w:r w:rsidRPr="0010111F">
              <w:rPr>
                <w:rFonts w:eastAsia="Calibri"/>
                <w:i/>
                <w:iCs/>
                <w:color w:val="0000FF"/>
                <w:sz w:val="22"/>
                <w:szCs w:val="22"/>
                <w:lang w:eastAsia="en-US"/>
              </w:rPr>
              <w:t>izmaksas, kas saistītas ar būvju tehnisko apsekošanu un izpēti, būvniecības ieceres dokumentācijas izstrādi un būvprojekta ekspertīzi, ja to paredz normatīvie akti būvniecībā, izmaksas, kas saistītas ar būvniecības ieceres dokumentācijas izstrādi telpu pielāgošanai</w:t>
            </w:r>
            <w:r>
              <w:t xml:space="preserve"> </w:t>
            </w:r>
            <w:r w:rsidRPr="00F80C69">
              <w:rPr>
                <w:rFonts w:eastAsia="Calibri"/>
                <w:i/>
                <w:iCs/>
                <w:color w:val="0000FF"/>
                <w:sz w:val="22"/>
                <w:szCs w:val="22"/>
                <w:lang w:eastAsia="en-US"/>
              </w:rPr>
              <w:t xml:space="preserve">atbilstoši MK noteikumu </w:t>
            </w:r>
            <w:r>
              <w:rPr>
                <w:rFonts w:eastAsia="Calibri"/>
                <w:i/>
                <w:iCs/>
                <w:color w:val="0000FF"/>
                <w:sz w:val="22"/>
                <w:szCs w:val="22"/>
                <w:lang w:eastAsia="en-US"/>
              </w:rPr>
              <w:t>19.1</w:t>
            </w:r>
            <w:r w:rsidRPr="00EE4935">
              <w:rPr>
                <w:rFonts w:eastAsia="Calibri"/>
                <w:i/>
                <w:iCs/>
                <w:color w:val="0000FF"/>
                <w:sz w:val="22"/>
                <w:szCs w:val="22"/>
                <w:lang w:eastAsia="en-US"/>
              </w:rPr>
              <w:t>.</w:t>
            </w:r>
            <w:r w:rsidR="003E1573" w:rsidRPr="003E1573">
              <w:rPr>
                <w:rFonts w:eastAsia="Calibri"/>
                <w:i/>
                <w:iCs/>
                <w:color w:val="0000FF"/>
                <w:sz w:val="22"/>
                <w:szCs w:val="22"/>
                <w:lang w:eastAsia="en-US"/>
              </w:rPr>
              <w:fldChar w:fldCharType="begin"/>
            </w:r>
            <w:r w:rsidR="003E1573" w:rsidRPr="003E1573">
              <w:rPr>
                <w:rFonts w:eastAsia="Calibri"/>
                <w:i/>
                <w:iCs/>
                <w:color w:val="0000FF"/>
                <w:sz w:val="22"/>
                <w:szCs w:val="22"/>
                <w:lang w:eastAsia="en-US"/>
              </w:rPr>
              <w:instrText xml:space="preserve"> NOTEREF _Ref164781538 \f \h </w:instrText>
            </w:r>
            <w:r w:rsidR="003E1573" w:rsidRPr="000C3C8A">
              <w:rPr>
                <w:rFonts w:eastAsia="Calibri"/>
                <w:i/>
                <w:iCs/>
                <w:color w:val="0000FF"/>
                <w:sz w:val="22"/>
                <w:szCs w:val="22"/>
                <w:lang w:eastAsia="en-US"/>
              </w:rPr>
              <w:instrText xml:space="preserve"> \* MERGEFORMAT </w:instrText>
            </w:r>
            <w:r w:rsidR="003E1573" w:rsidRPr="003E1573">
              <w:rPr>
                <w:rFonts w:eastAsia="Calibri"/>
                <w:i/>
                <w:iCs/>
                <w:color w:val="0000FF"/>
                <w:sz w:val="22"/>
                <w:szCs w:val="22"/>
                <w:lang w:eastAsia="en-US"/>
              </w:rPr>
            </w:r>
            <w:r w:rsidR="003E1573" w:rsidRPr="003E1573">
              <w:rPr>
                <w:rFonts w:eastAsia="Calibri"/>
                <w:i/>
                <w:iCs/>
                <w:color w:val="0000FF"/>
                <w:sz w:val="22"/>
                <w:szCs w:val="22"/>
                <w:lang w:eastAsia="en-US"/>
              </w:rPr>
              <w:fldChar w:fldCharType="separate"/>
            </w:r>
            <w:r w:rsidR="003E1573" w:rsidRPr="000C3C8A">
              <w:rPr>
                <w:rStyle w:val="FootnoteReference"/>
              </w:rPr>
              <w:t>4</w:t>
            </w:r>
            <w:r w:rsidR="003E1573" w:rsidRPr="003E1573">
              <w:rPr>
                <w:rFonts w:eastAsia="Calibri"/>
                <w:i/>
                <w:iCs/>
                <w:color w:val="0000FF"/>
                <w:sz w:val="22"/>
                <w:szCs w:val="22"/>
                <w:lang w:eastAsia="en-US"/>
              </w:rPr>
              <w:fldChar w:fldCharType="end"/>
            </w:r>
            <w:r>
              <w:rPr>
                <w:rFonts w:eastAsia="Calibri"/>
                <w:i/>
                <w:iCs/>
                <w:color w:val="0000FF"/>
                <w:sz w:val="22"/>
                <w:szCs w:val="22"/>
                <w:lang w:eastAsia="en-US"/>
              </w:rPr>
              <w:t>, 20.5</w:t>
            </w:r>
            <w:r w:rsidRPr="00EE4935">
              <w:rPr>
                <w:rFonts w:eastAsia="Calibri"/>
                <w:i/>
                <w:iCs/>
                <w:color w:val="0000FF"/>
                <w:sz w:val="22"/>
                <w:szCs w:val="22"/>
                <w:lang w:eastAsia="en-US"/>
              </w:rPr>
              <w:t>.</w:t>
            </w:r>
            <w:r w:rsidR="003E1573" w:rsidRPr="003E1573">
              <w:rPr>
                <w:rFonts w:eastAsia="Calibri"/>
                <w:i/>
                <w:iCs/>
                <w:color w:val="0000FF"/>
                <w:sz w:val="22"/>
                <w:szCs w:val="22"/>
                <w:lang w:eastAsia="en-US"/>
              </w:rPr>
              <w:fldChar w:fldCharType="begin"/>
            </w:r>
            <w:r w:rsidR="003E1573" w:rsidRPr="003E1573">
              <w:rPr>
                <w:rFonts w:eastAsia="Calibri"/>
                <w:i/>
                <w:iCs/>
                <w:color w:val="0000FF"/>
                <w:sz w:val="22"/>
                <w:szCs w:val="22"/>
                <w:lang w:eastAsia="en-US"/>
              </w:rPr>
              <w:instrText xml:space="preserve"> NOTEREF _Ref164781571 \f \h </w:instrText>
            </w:r>
            <w:r w:rsidR="003E1573" w:rsidRPr="000C3C8A">
              <w:rPr>
                <w:rFonts w:eastAsia="Calibri"/>
                <w:i/>
                <w:iCs/>
                <w:color w:val="0000FF"/>
                <w:sz w:val="22"/>
                <w:szCs w:val="22"/>
                <w:lang w:eastAsia="en-US"/>
              </w:rPr>
              <w:instrText xml:space="preserve"> \* MERGEFORMAT </w:instrText>
            </w:r>
            <w:r w:rsidR="003E1573" w:rsidRPr="003E1573">
              <w:rPr>
                <w:rFonts w:eastAsia="Calibri"/>
                <w:i/>
                <w:iCs/>
                <w:color w:val="0000FF"/>
                <w:sz w:val="22"/>
                <w:szCs w:val="22"/>
                <w:lang w:eastAsia="en-US"/>
              </w:rPr>
            </w:r>
            <w:r w:rsidR="003E1573" w:rsidRPr="003E1573">
              <w:rPr>
                <w:rFonts w:eastAsia="Calibri"/>
                <w:i/>
                <w:iCs/>
                <w:color w:val="0000FF"/>
                <w:sz w:val="22"/>
                <w:szCs w:val="22"/>
                <w:lang w:eastAsia="en-US"/>
              </w:rPr>
              <w:fldChar w:fldCharType="separate"/>
            </w:r>
            <w:r w:rsidR="003E1573" w:rsidRPr="000C3C8A">
              <w:rPr>
                <w:rStyle w:val="FootnoteReference"/>
              </w:rPr>
              <w:t>5</w:t>
            </w:r>
            <w:r w:rsidR="003E1573" w:rsidRPr="003E1573">
              <w:rPr>
                <w:rFonts w:eastAsia="Calibri"/>
                <w:i/>
                <w:iCs/>
                <w:color w:val="0000FF"/>
                <w:sz w:val="22"/>
                <w:szCs w:val="22"/>
                <w:lang w:eastAsia="en-US"/>
              </w:rPr>
              <w:fldChar w:fldCharType="end"/>
            </w:r>
            <w:r>
              <w:rPr>
                <w:rFonts w:eastAsia="Calibri"/>
                <w:i/>
                <w:iCs/>
                <w:color w:val="0000FF"/>
                <w:sz w:val="22"/>
                <w:szCs w:val="22"/>
                <w:lang w:eastAsia="en-US"/>
              </w:rPr>
              <w:t xml:space="preserve"> </w:t>
            </w:r>
            <w:r w:rsidRPr="00F80C69">
              <w:rPr>
                <w:rFonts w:eastAsia="Calibri"/>
                <w:i/>
                <w:iCs/>
                <w:color w:val="0000FF"/>
                <w:sz w:val="22"/>
                <w:szCs w:val="22"/>
                <w:lang w:eastAsia="en-US"/>
              </w:rPr>
              <w:t>apakšpunktam</w:t>
            </w:r>
          </w:p>
        </w:tc>
        <w:tc>
          <w:tcPr>
            <w:tcW w:w="1125" w:type="dxa"/>
            <w:tcBorders>
              <w:top w:val="nil"/>
              <w:left w:val="nil"/>
              <w:bottom w:val="single" w:sz="4" w:space="0" w:color="auto"/>
              <w:right w:val="single" w:sz="4" w:space="0" w:color="auto"/>
            </w:tcBorders>
            <w:shd w:val="clear" w:color="auto" w:fill="CBEBE3"/>
          </w:tcPr>
          <w:p w14:paraId="2004B8DB" w14:textId="4C31BFF0" w:rsidR="006D7EBB" w:rsidRPr="00205078" w:rsidRDefault="006D7EBB" w:rsidP="00523BC6">
            <w:pPr>
              <w:jc w:val="center"/>
              <w:rPr>
                <w:rFonts w:eastAsia="Calibri"/>
                <w:sz w:val="22"/>
                <w:szCs w:val="22"/>
                <w:lang w:eastAsia="en-US"/>
              </w:rP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034650D" w14:textId="3A14C91E" w:rsidR="006D7EBB" w:rsidRDefault="006D7EBB" w:rsidP="00523BC6">
            <w:pPr>
              <w:jc w:val="center"/>
              <w:rPr>
                <w:rFonts w:eastAsia="Calibri"/>
                <w:lang w:eastAsia="en-US"/>
              </w:rP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6B357A57" w14:textId="77777777" w:rsidR="006D7EBB" w:rsidRDefault="006D7EBB" w:rsidP="00523BC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DA3506A" w14:textId="77777777" w:rsidR="006D7EBB" w:rsidRDefault="006D7EBB" w:rsidP="00523BC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7D50F99A" w14:textId="77777777" w:rsidR="006D7EBB" w:rsidRDefault="006D7EBB" w:rsidP="00523BC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68475F8" w14:textId="77777777" w:rsidR="006D7EBB" w:rsidRDefault="006D7EBB" w:rsidP="00523BC6">
            <w:pPr>
              <w:jc w:val="right"/>
              <w:rPr>
                <w:rFonts w:eastAsia="Calibri"/>
                <w:lang w:eastAsia="en-US"/>
              </w:rPr>
            </w:pPr>
          </w:p>
        </w:tc>
      </w:tr>
      <w:tr w:rsidR="006D7EBB" w14:paraId="5C0E4BF8"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1A0FE96F" w14:textId="10D8B93D" w:rsidR="006D7EBB" w:rsidRDefault="006D7EBB" w:rsidP="00D2614C">
            <w:pPr>
              <w:rPr>
                <w:rFonts w:eastAsia="Calibri"/>
                <w:sz w:val="22"/>
                <w:szCs w:val="22"/>
                <w:lang w:eastAsia="en-US"/>
              </w:rPr>
            </w:pPr>
            <w:r>
              <w:rPr>
                <w:rFonts w:eastAsia="Calibri"/>
                <w:sz w:val="22"/>
                <w:szCs w:val="22"/>
                <w:lang w:eastAsia="en-US"/>
              </w:rPr>
              <w:t>7.1.1.</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6F7B0789" w14:textId="1BAADF2C" w:rsidR="006D7EBB" w:rsidRPr="00EE77BF" w:rsidRDefault="006D7EBB" w:rsidP="00D2614C">
            <w:pPr>
              <w:jc w:val="both"/>
              <w:rPr>
                <w:rFonts w:eastAsia="Calibri"/>
                <w:sz w:val="22"/>
                <w:szCs w:val="22"/>
                <w:lang w:eastAsia="en-US"/>
              </w:rPr>
            </w:pPr>
            <w:r>
              <w:rPr>
                <w:rFonts w:eastAsia="Calibri"/>
                <w:sz w:val="22"/>
                <w:szCs w:val="22"/>
                <w:lang w:eastAsia="en-US"/>
              </w:rPr>
              <w:t>Elektromobiļu uzlādes staciju plānošana un izbūve</w:t>
            </w:r>
            <w:r>
              <w:t xml:space="preserve"> </w:t>
            </w:r>
            <w:r w:rsidRPr="00CF1CD3">
              <w:rPr>
                <w:rFonts w:eastAsia="Calibri"/>
                <w:i/>
                <w:color w:val="0000FF"/>
                <w:sz w:val="22"/>
                <w:szCs w:val="22"/>
                <w:lang w:eastAsia="en-US"/>
              </w:rPr>
              <w:t>atbilstoši MK noteikumu 19.7.</w:t>
            </w:r>
            <w:r w:rsidRPr="00CF1CD3">
              <w:rPr>
                <w:rFonts w:eastAsia="Calibri"/>
                <w:i/>
                <w:color w:val="0000FF"/>
                <w:sz w:val="22"/>
                <w:szCs w:val="22"/>
                <w:lang w:eastAsia="en-US"/>
              </w:rPr>
              <w:fldChar w:fldCharType="begin"/>
            </w:r>
            <w:r w:rsidRPr="00CF1CD3">
              <w:rPr>
                <w:rFonts w:eastAsia="Calibri"/>
                <w:i/>
                <w:color w:val="0000FF"/>
                <w:sz w:val="22"/>
                <w:szCs w:val="22"/>
                <w:lang w:eastAsia="en-US"/>
              </w:rPr>
              <w:instrText xml:space="preserve"> NOTEREF _Ref164781538 \f \h  \* MERGEFORMAT </w:instrText>
            </w:r>
            <w:r w:rsidRPr="00CF1CD3">
              <w:rPr>
                <w:rFonts w:eastAsia="Calibri"/>
                <w:i/>
                <w:color w:val="0000FF"/>
                <w:sz w:val="22"/>
                <w:szCs w:val="22"/>
                <w:lang w:eastAsia="en-US"/>
              </w:rPr>
            </w:r>
            <w:r w:rsidRPr="00CF1CD3">
              <w:rPr>
                <w:rFonts w:eastAsia="Calibri"/>
                <w:i/>
                <w:color w:val="0000FF"/>
                <w:sz w:val="22"/>
                <w:szCs w:val="22"/>
                <w:lang w:eastAsia="en-US"/>
              </w:rPr>
              <w:fldChar w:fldCharType="separate"/>
            </w:r>
            <w:r w:rsidRPr="00CF1CD3">
              <w:rPr>
                <w:rStyle w:val="FootnoteReference"/>
                <w:i/>
                <w:color w:val="0000FF"/>
              </w:rPr>
              <w:t>9</w:t>
            </w:r>
            <w:r w:rsidRPr="00CF1CD3">
              <w:rPr>
                <w:rFonts w:eastAsia="Calibri"/>
                <w:i/>
                <w:color w:val="0000FF"/>
                <w:sz w:val="22"/>
                <w:szCs w:val="22"/>
                <w:lang w:eastAsia="en-US"/>
              </w:rPr>
              <w:fldChar w:fldCharType="end"/>
            </w:r>
            <w:r w:rsidRPr="00CF1CD3">
              <w:rPr>
                <w:rFonts w:eastAsia="Calibri"/>
                <w:i/>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5DDD0628" w14:textId="28B4AD6D" w:rsidR="006D7EBB" w:rsidRPr="00701734" w:rsidRDefault="006D7EBB" w:rsidP="00D2614C">
            <w:pPr>
              <w:jc w:val="cente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0342223F" w14:textId="366E018B" w:rsidR="006D7EBB" w:rsidRPr="007B555B" w:rsidRDefault="006D7EBB" w:rsidP="00D2614C">
            <w:pPr>
              <w:jc w:val="cente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7AA335E2"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25728E5"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44C8B487"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2C288FD" w14:textId="77777777" w:rsidR="006D7EBB" w:rsidRDefault="006D7EBB" w:rsidP="00D2614C">
            <w:pPr>
              <w:jc w:val="right"/>
              <w:rPr>
                <w:rFonts w:eastAsia="Calibri"/>
                <w:lang w:eastAsia="en-US"/>
              </w:rPr>
            </w:pPr>
          </w:p>
        </w:tc>
      </w:tr>
      <w:tr w:rsidR="006D7EBB" w14:paraId="4B663769"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38184592" w14:textId="06968CEE" w:rsidR="006D7EBB" w:rsidRPr="00EE77BF" w:rsidRDefault="006D7EBB" w:rsidP="00D2614C">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0A3AD9D3" w14:textId="77777777" w:rsidR="006D7EBB" w:rsidRDefault="006D7EBB" w:rsidP="00D2614C">
            <w:pPr>
              <w:jc w:val="both"/>
            </w:pPr>
            <w:r w:rsidRPr="00DB1138">
              <w:rPr>
                <w:rFonts w:eastAsia="Calibri"/>
                <w:sz w:val="22"/>
                <w:szCs w:val="22"/>
                <w:lang w:eastAsia="en-US"/>
              </w:rPr>
              <w:t>Autoruzraudzības izmaksas</w:t>
            </w:r>
            <w:r w:rsidRPr="00DB1138">
              <w:t xml:space="preserve"> </w:t>
            </w:r>
          </w:p>
          <w:p w14:paraId="1631CF54" w14:textId="715EE693" w:rsidR="006D7EBB" w:rsidRPr="00195A4C" w:rsidRDefault="006D7EBB" w:rsidP="00D2614C">
            <w:pPr>
              <w:jc w:val="both"/>
              <w:rPr>
                <w:rFonts w:eastAsia="Calibri"/>
                <w:i/>
                <w:sz w:val="22"/>
                <w:szCs w:val="22"/>
                <w:lang w:eastAsia="en-US"/>
              </w:rPr>
            </w:pPr>
            <w:r w:rsidRPr="00CF1CD3">
              <w:rPr>
                <w:rFonts w:eastAsia="Calibri"/>
                <w:i/>
                <w:color w:val="0000FF"/>
                <w:sz w:val="22"/>
                <w:szCs w:val="22"/>
                <w:lang w:eastAsia="en-US"/>
              </w:rPr>
              <w:t>atbilstoši MK noteikumu 19.2.</w:t>
            </w:r>
            <w:r w:rsidR="00737991" w:rsidRPr="003E1573">
              <w:rPr>
                <w:rFonts w:eastAsia="Calibri"/>
                <w:i/>
                <w:color w:val="0000FF"/>
                <w:sz w:val="22"/>
                <w:szCs w:val="22"/>
                <w:lang w:eastAsia="en-US"/>
              </w:rPr>
              <w:fldChar w:fldCharType="begin"/>
            </w:r>
            <w:r w:rsidR="00737991" w:rsidRPr="003E1573">
              <w:rPr>
                <w:rFonts w:eastAsia="Calibri"/>
                <w:i/>
                <w:color w:val="0000FF"/>
                <w:sz w:val="22"/>
                <w:szCs w:val="22"/>
                <w:lang w:eastAsia="en-US"/>
              </w:rPr>
              <w:instrText xml:space="preserve"> NOTEREF _Ref164781538 \f \h </w:instrText>
            </w:r>
            <w:r w:rsidR="003E1573" w:rsidRPr="000C3C8A">
              <w:rPr>
                <w:rFonts w:eastAsia="Calibri"/>
                <w:i/>
                <w:color w:val="0000FF"/>
                <w:sz w:val="22"/>
                <w:szCs w:val="22"/>
                <w:lang w:eastAsia="en-US"/>
              </w:rPr>
              <w:instrText xml:space="preserve"> \* MERGEFORMAT </w:instrText>
            </w:r>
            <w:r w:rsidR="00737991" w:rsidRPr="003E1573">
              <w:rPr>
                <w:rFonts w:eastAsia="Calibri"/>
                <w:i/>
                <w:color w:val="0000FF"/>
                <w:sz w:val="22"/>
                <w:szCs w:val="22"/>
                <w:lang w:eastAsia="en-US"/>
              </w:rPr>
            </w:r>
            <w:r w:rsidR="00737991" w:rsidRPr="003E1573">
              <w:rPr>
                <w:rFonts w:eastAsia="Calibri"/>
                <w:i/>
                <w:color w:val="0000FF"/>
                <w:sz w:val="22"/>
                <w:szCs w:val="22"/>
                <w:lang w:eastAsia="en-US"/>
              </w:rPr>
              <w:fldChar w:fldCharType="separate"/>
            </w:r>
            <w:r w:rsidR="00737991" w:rsidRPr="000C3C8A">
              <w:rPr>
                <w:rStyle w:val="FootnoteReference"/>
              </w:rPr>
              <w:t>4</w:t>
            </w:r>
            <w:r w:rsidR="00737991" w:rsidRPr="003E1573">
              <w:rPr>
                <w:rFonts w:eastAsia="Calibri"/>
                <w:i/>
                <w:color w:val="0000FF"/>
                <w:sz w:val="22"/>
                <w:szCs w:val="22"/>
                <w:lang w:eastAsia="en-US"/>
              </w:rPr>
              <w:fldChar w:fldCharType="end"/>
            </w:r>
            <w:r w:rsidRPr="00CF1CD3">
              <w:rPr>
                <w:rFonts w:eastAsia="Calibri"/>
                <w:i/>
                <w:color w:val="0000FF"/>
                <w:sz w:val="22"/>
                <w:szCs w:val="22"/>
                <w:lang w:eastAsia="en-US"/>
              </w:rPr>
              <w:t>, 20.6.</w:t>
            </w:r>
            <w:r w:rsidR="003E1573" w:rsidRPr="003E1573">
              <w:rPr>
                <w:rFonts w:eastAsia="Calibri"/>
                <w:i/>
                <w:color w:val="0000FF"/>
                <w:sz w:val="22"/>
                <w:szCs w:val="22"/>
                <w:lang w:eastAsia="en-US"/>
              </w:rPr>
              <w:fldChar w:fldCharType="begin"/>
            </w:r>
            <w:r w:rsidR="003E1573" w:rsidRPr="003E1573">
              <w:rPr>
                <w:rFonts w:eastAsia="Calibri"/>
                <w:i/>
                <w:color w:val="0000FF"/>
                <w:sz w:val="22"/>
                <w:szCs w:val="22"/>
                <w:lang w:eastAsia="en-US"/>
              </w:rPr>
              <w:instrText xml:space="preserve"> NOTEREF _Ref164781571 \f \h </w:instrText>
            </w:r>
            <w:r w:rsidR="003E1573">
              <w:rPr>
                <w:rFonts w:eastAsia="Calibri"/>
                <w:i/>
                <w:color w:val="0000FF"/>
                <w:sz w:val="22"/>
                <w:szCs w:val="22"/>
                <w:lang w:eastAsia="en-US"/>
              </w:rPr>
              <w:instrText xml:space="preserve"> \* MERGEFORMAT </w:instrText>
            </w:r>
            <w:r w:rsidR="003E1573" w:rsidRPr="003E1573">
              <w:rPr>
                <w:rFonts w:eastAsia="Calibri"/>
                <w:i/>
                <w:color w:val="0000FF"/>
                <w:sz w:val="22"/>
                <w:szCs w:val="22"/>
                <w:lang w:eastAsia="en-US"/>
              </w:rPr>
            </w:r>
            <w:r w:rsidR="003E1573" w:rsidRPr="003E1573">
              <w:rPr>
                <w:rFonts w:eastAsia="Calibri"/>
                <w:i/>
                <w:color w:val="0000FF"/>
                <w:sz w:val="22"/>
                <w:szCs w:val="22"/>
                <w:lang w:eastAsia="en-US"/>
              </w:rPr>
              <w:fldChar w:fldCharType="separate"/>
            </w:r>
            <w:r w:rsidR="003E1573" w:rsidRPr="000C3C8A">
              <w:rPr>
                <w:rStyle w:val="FootnoteReference"/>
              </w:rPr>
              <w:t>5</w:t>
            </w:r>
            <w:r w:rsidR="003E1573" w:rsidRPr="003E1573">
              <w:rPr>
                <w:rFonts w:eastAsia="Calibri"/>
                <w:i/>
                <w:color w:val="0000FF"/>
                <w:sz w:val="22"/>
                <w:szCs w:val="22"/>
                <w:lang w:eastAsia="en-US"/>
              </w:rPr>
              <w:fldChar w:fldCharType="end"/>
            </w:r>
            <w:r w:rsidRPr="00CF1CD3">
              <w:rPr>
                <w:rFonts w:eastAsia="Calibri"/>
                <w:i/>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0FEB8277" w14:textId="488E65F7" w:rsidR="006D7EBB" w:rsidRPr="00205078" w:rsidRDefault="006D7EBB" w:rsidP="00D2614C">
            <w:pPr>
              <w:jc w:val="center"/>
              <w:rPr>
                <w:rFonts w:eastAsia="Calibri"/>
                <w:sz w:val="22"/>
                <w:szCs w:val="22"/>
                <w:lang w:eastAsia="en-US"/>
              </w:rP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58F8C481" w14:textId="6ADB88BF" w:rsidR="006D7EBB" w:rsidRDefault="006D7EBB" w:rsidP="00D2614C">
            <w:pPr>
              <w:jc w:val="center"/>
              <w:rPr>
                <w:rFonts w:eastAsia="Calibri"/>
                <w:lang w:eastAsia="en-US"/>
              </w:rP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317CF601"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1F64853"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00416854"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84C1FA0" w14:textId="77777777" w:rsidR="006D7EBB" w:rsidRDefault="006D7EBB" w:rsidP="00D2614C">
            <w:pPr>
              <w:jc w:val="right"/>
              <w:rPr>
                <w:rFonts w:eastAsia="Calibri"/>
                <w:lang w:eastAsia="en-US"/>
              </w:rPr>
            </w:pPr>
          </w:p>
        </w:tc>
      </w:tr>
      <w:tr w:rsidR="006D7EBB" w14:paraId="3AEAD883"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2B6889CB" w14:textId="6EA2038C" w:rsidR="006D7EBB" w:rsidRPr="00EE77BF" w:rsidRDefault="006D7EBB" w:rsidP="00D2614C">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01AAEBAC" w14:textId="77777777" w:rsidR="006D7EBB" w:rsidRDefault="006D7EBB" w:rsidP="00D2614C">
            <w:pPr>
              <w:jc w:val="both"/>
              <w:rPr>
                <w:rFonts w:eastAsia="Calibri"/>
                <w:sz w:val="22"/>
                <w:szCs w:val="22"/>
                <w:lang w:eastAsia="en-US"/>
              </w:rPr>
            </w:pPr>
            <w:r w:rsidRPr="00DB1138">
              <w:rPr>
                <w:rFonts w:eastAsia="Calibri"/>
                <w:sz w:val="22"/>
                <w:szCs w:val="22"/>
                <w:lang w:eastAsia="en-US"/>
              </w:rPr>
              <w:t xml:space="preserve">Būvuzraudzības (tai skaitā inženiertehniskās uzraudzības) izmaksas </w:t>
            </w:r>
          </w:p>
          <w:p w14:paraId="647AF1A2" w14:textId="55A89EF5" w:rsidR="006D7EBB" w:rsidRPr="00195A4C" w:rsidRDefault="006D7EBB" w:rsidP="00D2614C">
            <w:pPr>
              <w:jc w:val="both"/>
              <w:rPr>
                <w:rFonts w:eastAsia="Calibri"/>
                <w:i/>
                <w:sz w:val="22"/>
                <w:szCs w:val="22"/>
                <w:lang w:eastAsia="en-US"/>
              </w:rPr>
            </w:pPr>
            <w:r w:rsidRPr="0053728E">
              <w:rPr>
                <w:rFonts w:eastAsia="Calibri"/>
                <w:i/>
                <w:color w:val="0000FF"/>
                <w:sz w:val="22"/>
                <w:szCs w:val="22"/>
                <w:lang w:eastAsia="en-US"/>
              </w:rPr>
              <w:t>atbilstoši MK noteikumu 19.2.</w:t>
            </w:r>
            <w:r w:rsidR="00737991" w:rsidRPr="00737991">
              <w:rPr>
                <w:rFonts w:eastAsia="Calibri"/>
                <w:i/>
                <w:color w:val="0000FF"/>
                <w:sz w:val="22"/>
                <w:szCs w:val="22"/>
                <w:lang w:eastAsia="en-US"/>
              </w:rPr>
              <w:fldChar w:fldCharType="begin"/>
            </w:r>
            <w:r w:rsidR="00737991" w:rsidRPr="00737991">
              <w:rPr>
                <w:rFonts w:eastAsia="Calibri"/>
                <w:i/>
                <w:color w:val="0000FF"/>
                <w:sz w:val="22"/>
                <w:szCs w:val="22"/>
                <w:lang w:eastAsia="en-US"/>
              </w:rPr>
              <w:instrText xml:space="preserve"> NOTEREF _Ref164781538 \f \h </w:instrText>
            </w:r>
            <w:r w:rsidR="00737991" w:rsidRPr="000C3C8A">
              <w:rPr>
                <w:rFonts w:eastAsia="Calibri"/>
                <w:i/>
                <w:color w:val="0000FF"/>
                <w:sz w:val="22"/>
                <w:szCs w:val="22"/>
                <w:lang w:eastAsia="en-US"/>
              </w:rPr>
              <w:instrText xml:space="preserve"> \* MERGEFORMAT </w:instrText>
            </w:r>
            <w:r w:rsidR="00737991" w:rsidRPr="00737991">
              <w:rPr>
                <w:rFonts w:eastAsia="Calibri"/>
                <w:i/>
                <w:color w:val="0000FF"/>
                <w:sz w:val="22"/>
                <w:szCs w:val="22"/>
                <w:lang w:eastAsia="en-US"/>
              </w:rPr>
            </w:r>
            <w:r w:rsidR="00737991" w:rsidRPr="00737991">
              <w:rPr>
                <w:rFonts w:eastAsia="Calibri"/>
                <w:i/>
                <w:color w:val="0000FF"/>
                <w:sz w:val="22"/>
                <w:szCs w:val="22"/>
                <w:lang w:eastAsia="en-US"/>
              </w:rPr>
              <w:fldChar w:fldCharType="separate"/>
            </w:r>
            <w:r w:rsidR="00737991" w:rsidRPr="000C3C8A">
              <w:rPr>
                <w:rStyle w:val="FootnoteReference"/>
              </w:rPr>
              <w:t>4</w:t>
            </w:r>
            <w:r w:rsidR="00737991" w:rsidRPr="00737991">
              <w:rPr>
                <w:rFonts w:eastAsia="Calibri"/>
                <w:i/>
                <w:color w:val="0000FF"/>
                <w:sz w:val="22"/>
                <w:szCs w:val="22"/>
                <w:lang w:eastAsia="en-US"/>
              </w:rPr>
              <w:fldChar w:fldCharType="end"/>
            </w:r>
            <w:r w:rsidRPr="0053728E">
              <w:rPr>
                <w:rFonts w:eastAsia="Calibri"/>
                <w:i/>
                <w:iCs/>
                <w:color w:val="0000FF"/>
                <w:sz w:val="22"/>
                <w:szCs w:val="22"/>
                <w:lang w:eastAsia="en-US"/>
              </w:rPr>
              <w:t>, 20.6</w:t>
            </w:r>
            <w:r w:rsidRPr="00737991">
              <w:rPr>
                <w:rFonts w:eastAsia="Calibri"/>
                <w:i/>
                <w:iCs/>
                <w:color w:val="0000FF"/>
                <w:sz w:val="22"/>
                <w:szCs w:val="22"/>
                <w:lang w:eastAsia="en-US"/>
              </w:rPr>
              <w:t>.</w:t>
            </w:r>
            <w:r w:rsidR="00737991" w:rsidRPr="00737991">
              <w:rPr>
                <w:rFonts w:eastAsia="Calibri"/>
                <w:i/>
                <w:iCs/>
                <w:color w:val="0000FF"/>
                <w:sz w:val="22"/>
                <w:szCs w:val="22"/>
                <w:lang w:eastAsia="en-US"/>
              </w:rPr>
              <w:fldChar w:fldCharType="begin"/>
            </w:r>
            <w:r w:rsidR="00737991" w:rsidRPr="00737991">
              <w:rPr>
                <w:rFonts w:eastAsia="Calibri"/>
                <w:i/>
                <w:iCs/>
                <w:color w:val="0000FF"/>
                <w:sz w:val="22"/>
                <w:szCs w:val="22"/>
                <w:lang w:eastAsia="en-US"/>
              </w:rPr>
              <w:instrText xml:space="preserve"> NOTEREF _Ref164781571 \f \h  \* MERGEFORMAT </w:instrText>
            </w:r>
            <w:r w:rsidR="00737991" w:rsidRPr="00737991">
              <w:rPr>
                <w:rFonts w:eastAsia="Calibri"/>
                <w:i/>
                <w:iCs/>
                <w:color w:val="0000FF"/>
                <w:sz w:val="22"/>
                <w:szCs w:val="22"/>
                <w:lang w:eastAsia="en-US"/>
              </w:rPr>
            </w:r>
            <w:r w:rsidR="00737991" w:rsidRPr="00737991">
              <w:rPr>
                <w:rFonts w:eastAsia="Calibri"/>
                <w:i/>
                <w:iCs/>
                <w:color w:val="0000FF"/>
                <w:sz w:val="22"/>
                <w:szCs w:val="22"/>
                <w:lang w:eastAsia="en-US"/>
              </w:rPr>
              <w:fldChar w:fldCharType="separate"/>
            </w:r>
            <w:r w:rsidR="00737991" w:rsidRPr="000C3C8A">
              <w:rPr>
                <w:rStyle w:val="FootnoteReference"/>
              </w:rPr>
              <w:t>5</w:t>
            </w:r>
            <w:r w:rsidR="00737991" w:rsidRPr="00737991">
              <w:rPr>
                <w:rFonts w:eastAsia="Calibri"/>
                <w:i/>
                <w:iCs/>
                <w:color w:val="0000FF"/>
                <w:sz w:val="22"/>
                <w:szCs w:val="22"/>
                <w:lang w:eastAsia="en-US"/>
              </w:rPr>
              <w:fldChar w:fldCharType="end"/>
            </w:r>
            <w:r w:rsidRPr="0053728E">
              <w:rPr>
                <w:rFonts w:eastAsia="Calibri"/>
                <w:i/>
                <w:iCs/>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5B94B93A" w14:textId="5704A1DB" w:rsidR="006D7EBB" w:rsidRPr="00205078" w:rsidRDefault="006D7EBB" w:rsidP="00D2614C">
            <w:pPr>
              <w:jc w:val="center"/>
              <w:rPr>
                <w:rFonts w:eastAsia="Calibri"/>
                <w:sz w:val="22"/>
                <w:szCs w:val="22"/>
                <w:lang w:eastAsia="en-US"/>
              </w:rP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392DD0E" w14:textId="17434D62" w:rsidR="006D7EBB" w:rsidRDefault="006D7EBB" w:rsidP="00D2614C">
            <w:pPr>
              <w:jc w:val="center"/>
              <w:rPr>
                <w:rFonts w:eastAsia="Calibri"/>
                <w:lang w:eastAsia="en-US"/>
              </w:rP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59FCC1E5"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0A7675A"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4134B685"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E4AE974" w14:textId="77777777" w:rsidR="006D7EBB" w:rsidRDefault="006D7EBB" w:rsidP="00D2614C">
            <w:pPr>
              <w:jc w:val="right"/>
              <w:rPr>
                <w:rFonts w:eastAsia="Calibri"/>
                <w:lang w:eastAsia="en-US"/>
              </w:rPr>
            </w:pPr>
          </w:p>
        </w:tc>
      </w:tr>
      <w:tr w:rsidR="006D7EBB" w14:paraId="26B918C7"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4FC5B1BA" w14:textId="4ACE2C09" w:rsidR="006D7EBB" w:rsidRDefault="006D7EBB" w:rsidP="00D2614C">
            <w:pPr>
              <w:rPr>
                <w:rFonts w:eastAsia="Calibri"/>
                <w:sz w:val="22"/>
                <w:szCs w:val="22"/>
                <w:lang w:eastAsia="en-US"/>
              </w:rPr>
            </w:pPr>
            <w:r>
              <w:rPr>
                <w:rFonts w:eastAsia="Calibri"/>
                <w:sz w:val="22"/>
                <w:szCs w:val="22"/>
                <w:lang w:eastAsia="en-US"/>
              </w:rPr>
              <w:t>7.4.</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4B86A1FA" w14:textId="77777777" w:rsidR="006D7EBB" w:rsidRDefault="006D7EBB" w:rsidP="00D2614C">
            <w:pPr>
              <w:jc w:val="both"/>
              <w:rPr>
                <w:rFonts w:eastAsia="Calibri"/>
                <w:sz w:val="22"/>
                <w:szCs w:val="22"/>
                <w:lang w:eastAsia="en-US"/>
              </w:rPr>
            </w:pPr>
            <w:r w:rsidRPr="7D23F7A5">
              <w:rPr>
                <w:rFonts w:eastAsia="Calibri"/>
                <w:sz w:val="22"/>
                <w:szCs w:val="22"/>
                <w:lang w:eastAsia="en-US"/>
              </w:rPr>
              <w:t>Būvdarbu izmaksas (infrastruktūra - ceļu, dzelzceļu, ūdensvadu, kanalizācijas, interneta utt., tai skaitā labiekārtošanas izmaksas)</w:t>
            </w:r>
            <w:r w:rsidRPr="007A0E60">
              <w:rPr>
                <w:rFonts w:eastAsia="Calibri"/>
                <w:sz w:val="22"/>
                <w:szCs w:val="22"/>
                <w:lang w:eastAsia="en-US"/>
              </w:rPr>
              <w:t xml:space="preserve"> </w:t>
            </w:r>
          </w:p>
          <w:p w14:paraId="6E4015B1" w14:textId="40E6F3C5" w:rsidR="006D7EBB" w:rsidRPr="00DB1138" w:rsidRDefault="006D7EBB" w:rsidP="00D2614C">
            <w:pPr>
              <w:jc w:val="both"/>
              <w:rPr>
                <w:rFonts w:eastAsia="Calibri"/>
                <w:sz w:val="22"/>
                <w:szCs w:val="22"/>
                <w:lang w:eastAsia="en-US"/>
              </w:rPr>
            </w:pPr>
            <w:r w:rsidRPr="0053728E">
              <w:rPr>
                <w:rFonts w:eastAsia="Calibri"/>
                <w:i/>
                <w:iCs/>
                <w:color w:val="0000FF"/>
                <w:sz w:val="22"/>
                <w:szCs w:val="22"/>
                <w:lang w:eastAsia="en-US"/>
              </w:rPr>
              <w:t>atbilstoši MK noteikumu 20.7.</w:t>
            </w:r>
            <w:r w:rsidR="00737991" w:rsidRPr="00737991">
              <w:rPr>
                <w:rFonts w:eastAsia="Calibri"/>
                <w:i/>
                <w:iCs/>
                <w:color w:val="0000FF"/>
                <w:sz w:val="22"/>
                <w:szCs w:val="22"/>
                <w:lang w:eastAsia="en-US"/>
              </w:rPr>
              <w:fldChar w:fldCharType="begin"/>
            </w:r>
            <w:r w:rsidR="00737991" w:rsidRPr="00737991">
              <w:rPr>
                <w:rFonts w:eastAsia="Calibri"/>
                <w:i/>
                <w:iCs/>
                <w:color w:val="0000FF"/>
                <w:sz w:val="22"/>
                <w:szCs w:val="22"/>
                <w:lang w:eastAsia="en-US"/>
              </w:rPr>
              <w:instrText xml:space="preserve"> NOTEREF _Ref164781571 \f \h </w:instrText>
            </w:r>
            <w:r w:rsidR="00737991" w:rsidRPr="000C3C8A">
              <w:rPr>
                <w:rFonts w:eastAsia="Calibri"/>
                <w:i/>
                <w:iCs/>
                <w:color w:val="0000FF"/>
                <w:sz w:val="22"/>
                <w:szCs w:val="22"/>
                <w:lang w:eastAsia="en-US"/>
              </w:rPr>
              <w:instrText xml:space="preserve"> \* MERGEFORMAT </w:instrText>
            </w:r>
            <w:r w:rsidR="00737991" w:rsidRPr="00737991">
              <w:rPr>
                <w:rFonts w:eastAsia="Calibri"/>
                <w:i/>
                <w:iCs/>
                <w:color w:val="0000FF"/>
                <w:sz w:val="22"/>
                <w:szCs w:val="22"/>
                <w:lang w:eastAsia="en-US"/>
              </w:rPr>
            </w:r>
            <w:r w:rsidR="00737991" w:rsidRPr="00737991">
              <w:rPr>
                <w:rFonts w:eastAsia="Calibri"/>
                <w:i/>
                <w:iCs/>
                <w:color w:val="0000FF"/>
                <w:sz w:val="22"/>
                <w:szCs w:val="22"/>
                <w:lang w:eastAsia="en-US"/>
              </w:rPr>
              <w:fldChar w:fldCharType="separate"/>
            </w:r>
            <w:r w:rsidR="00737991" w:rsidRPr="000C3C8A">
              <w:rPr>
                <w:rStyle w:val="FootnoteReference"/>
              </w:rPr>
              <w:t>5</w:t>
            </w:r>
            <w:r w:rsidR="00737991" w:rsidRPr="00737991">
              <w:rPr>
                <w:rFonts w:eastAsia="Calibri"/>
                <w:i/>
                <w:iCs/>
                <w:color w:val="0000FF"/>
                <w:sz w:val="22"/>
                <w:szCs w:val="22"/>
                <w:lang w:eastAsia="en-US"/>
              </w:rPr>
              <w:fldChar w:fldCharType="end"/>
            </w:r>
            <w:r w:rsidRPr="0053728E">
              <w:rPr>
                <w:rFonts w:eastAsia="Calibri"/>
                <w:i/>
                <w:iCs/>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2B8D216F" w14:textId="2F99805B" w:rsidR="006D7EBB" w:rsidRPr="00701734" w:rsidRDefault="006D7EBB" w:rsidP="00D2614C">
            <w:pPr>
              <w:jc w:val="cente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60487C29" w14:textId="2EDDF3AF" w:rsidR="006D7EBB" w:rsidRPr="007B555B" w:rsidRDefault="006D7EBB" w:rsidP="00D2614C">
            <w:pPr>
              <w:jc w:val="cente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2FCAF188"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7A0C6C0"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0DF56D26"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B690387" w14:textId="77777777" w:rsidR="006D7EBB" w:rsidRDefault="006D7EBB" w:rsidP="00D2614C">
            <w:pPr>
              <w:jc w:val="right"/>
              <w:rPr>
                <w:rFonts w:eastAsia="Calibri"/>
                <w:lang w:eastAsia="en-US"/>
              </w:rPr>
            </w:pPr>
          </w:p>
        </w:tc>
      </w:tr>
      <w:tr w:rsidR="006D7EBB" w14:paraId="18452D8D"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0D289F76" w14:textId="1A6B6A6C" w:rsidR="006D7EBB" w:rsidRDefault="006D7EBB" w:rsidP="00D2614C">
            <w:pPr>
              <w:rPr>
                <w:rFonts w:eastAsia="Calibri"/>
                <w:sz w:val="22"/>
                <w:szCs w:val="22"/>
                <w:lang w:eastAsia="en-US"/>
              </w:rPr>
            </w:pPr>
            <w:r>
              <w:rPr>
                <w:rFonts w:eastAsia="Calibri"/>
                <w:sz w:val="22"/>
                <w:szCs w:val="22"/>
                <w:lang w:eastAsia="en-US"/>
              </w:rPr>
              <w:t>7.4.1.</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6A7A335A" w14:textId="7722B371" w:rsidR="006D7EBB" w:rsidRDefault="006D7EBB" w:rsidP="00D2614C">
            <w:pPr>
              <w:jc w:val="both"/>
              <w:rPr>
                <w:rFonts w:eastAsia="Calibri"/>
                <w:sz w:val="22"/>
                <w:szCs w:val="22"/>
                <w:lang w:eastAsia="en-US"/>
              </w:rPr>
            </w:pPr>
            <w:r>
              <w:rPr>
                <w:rFonts w:eastAsia="Calibri"/>
                <w:sz w:val="22"/>
                <w:szCs w:val="22"/>
                <w:lang w:eastAsia="en-US"/>
              </w:rPr>
              <w:t>Elektromobiļu uzlādes staciju plānošana un izbūve</w:t>
            </w:r>
            <w:r>
              <w:t xml:space="preserve"> </w:t>
            </w:r>
            <w:r w:rsidRPr="0053728E">
              <w:rPr>
                <w:rFonts w:eastAsia="Calibri"/>
                <w:i/>
                <w:iCs/>
                <w:color w:val="0000FF"/>
                <w:sz w:val="22"/>
                <w:szCs w:val="22"/>
                <w:lang w:eastAsia="en-US"/>
              </w:rPr>
              <w:t>atbilstoši MK noteikumu 19.7.</w:t>
            </w:r>
            <w:r w:rsidR="00737991" w:rsidRPr="00737991">
              <w:rPr>
                <w:rFonts w:eastAsia="Calibri"/>
                <w:i/>
                <w:iCs/>
                <w:color w:val="0000FF"/>
                <w:sz w:val="22"/>
                <w:szCs w:val="22"/>
                <w:lang w:eastAsia="en-US"/>
              </w:rPr>
              <w:fldChar w:fldCharType="begin"/>
            </w:r>
            <w:r w:rsidR="00737991" w:rsidRPr="00737991">
              <w:rPr>
                <w:rFonts w:eastAsia="Calibri"/>
                <w:i/>
                <w:iCs/>
                <w:color w:val="0000FF"/>
                <w:sz w:val="22"/>
                <w:szCs w:val="22"/>
                <w:lang w:eastAsia="en-US"/>
              </w:rPr>
              <w:instrText xml:space="preserve"> NOTEREF _Ref164781538 \f \h </w:instrText>
            </w:r>
            <w:r w:rsidR="00737991" w:rsidRPr="000C3C8A">
              <w:rPr>
                <w:rFonts w:eastAsia="Calibri"/>
                <w:i/>
                <w:iCs/>
                <w:color w:val="0000FF"/>
                <w:sz w:val="22"/>
                <w:szCs w:val="22"/>
                <w:lang w:eastAsia="en-US"/>
              </w:rPr>
              <w:instrText xml:space="preserve"> \* MERGEFORMAT </w:instrText>
            </w:r>
            <w:r w:rsidR="00737991" w:rsidRPr="00737991">
              <w:rPr>
                <w:rFonts w:eastAsia="Calibri"/>
                <w:i/>
                <w:iCs/>
                <w:color w:val="0000FF"/>
                <w:sz w:val="22"/>
                <w:szCs w:val="22"/>
                <w:lang w:eastAsia="en-US"/>
              </w:rPr>
            </w:r>
            <w:r w:rsidR="00737991" w:rsidRPr="00737991">
              <w:rPr>
                <w:rFonts w:eastAsia="Calibri"/>
                <w:i/>
                <w:iCs/>
                <w:color w:val="0000FF"/>
                <w:sz w:val="22"/>
                <w:szCs w:val="22"/>
                <w:lang w:eastAsia="en-US"/>
              </w:rPr>
              <w:fldChar w:fldCharType="separate"/>
            </w:r>
            <w:r w:rsidR="00737991" w:rsidRPr="000C3C8A">
              <w:rPr>
                <w:rStyle w:val="FootnoteReference"/>
              </w:rPr>
              <w:t>4</w:t>
            </w:r>
            <w:r w:rsidR="00737991" w:rsidRPr="00737991">
              <w:rPr>
                <w:rFonts w:eastAsia="Calibri"/>
                <w:i/>
                <w:iCs/>
                <w:color w:val="0000FF"/>
                <w:sz w:val="22"/>
                <w:szCs w:val="22"/>
                <w:lang w:eastAsia="en-US"/>
              </w:rPr>
              <w:fldChar w:fldCharType="end"/>
            </w:r>
            <w:r w:rsidRPr="0053728E">
              <w:rPr>
                <w:rFonts w:eastAsia="Calibri"/>
                <w:i/>
                <w:iCs/>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6D10FA74" w14:textId="70FB9A3B" w:rsidR="006D7EBB" w:rsidRPr="00701734" w:rsidRDefault="006D7EBB" w:rsidP="00D2614C">
            <w:pPr>
              <w:jc w:val="cente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3F653086" w14:textId="7F58BA46" w:rsidR="006D7EBB" w:rsidRPr="007B555B" w:rsidRDefault="006D7EBB" w:rsidP="00D2614C">
            <w:pPr>
              <w:jc w:val="cente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406006FA"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EF88AB9"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5FEEB63E"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3D25CF6" w14:textId="77777777" w:rsidR="006D7EBB" w:rsidRDefault="006D7EBB" w:rsidP="00D2614C">
            <w:pPr>
              <w:jc w:val="right"/>
              <w:rPr>
                <w:rFonts w:eastAsia="Calibri"/>
                <w:lang w:eastAsia="en-US"/>
              </w:rPr>
            </w:pPr>
          </w:p>
        </w:tc>
      </w:tr>
      <w:tr w:rsidR="006D7EBB" w14:paraId="0CDFA06B"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5DA914A3" w14:textId="37A053BA" w:rsidR="006D7EBB" w:rsidRDefault="006D7EBB" w:rsidP="00D2614C">
            <w:pPr>
              <w:rPr>
                <w:rFonts w:eastAsia="Calibri"/>
                <w:sz w:val="22"/>
                <w:szCs w:val="22"/>
                <w:lang w:eastAsia="en-US"/>
              </w:rPr>
            </w:pPr>
            <w:r>
              <w:rPr>
                <w:rFonts w:eastAsia="Calibri"/>
                <w:sz w:val="22"/>
                <w:szCs w:val="22"/>
                <w:lang w:eastAsia="en-US"/>
              </w:rPr>
              <w:t>7.5.</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2BE9B362" w14:textId="77777777" w:rsidR="006D7EBB" w:rsidRDefault="006D7EBB" w:rsidP="00D2614C">
            <w:pPr>
              <w:jc w:val="both"/>
              <w:rPr>
                <w:rFonts w:eastAsia="Calibri"/>
                <w:sz w:val="22"/>
                <w:szCs w:val="22"/>
                <w:lang w:eastAsia="en-US"/>
              </w:rPr>
            </w:pPr>
            <w:r w:rsidRPr="00D1414E">
              <w:rPr>
                <w:rFonts w:eastAsia="Calibri"/>
                <w:sz w:val="22"/>
                <w:szCs w:val="22"/>
                <w:lang w:eastAsia="en-US"/>
              </w:rPr>
              <w:t>Būvdarbu izmaksas (ēkas), tai skaitā labiekārtošanas izmaksas</w:t>
            </w:r>
            <w:r>
              <w:rPr>
                <w:rFonts w:eastAsia="Calibri"/>
                <w:sz w:val="22"/>
                <w:szCs w:val="22"/>
                <w:lang w:eastAsia="en-US"/>
              </w:rPr>
              <w:t xml:space="preserve"> </w:t>
            </w:r>
          </w:p>
          <w:p w14:paraId="3A899DA3" w14:textId="094ADEF4" w:rsidR="006D7EBB" w:rsidRDefault="006D7EBB" w:rsidP="00D2614C">
            <w:pPr>
              <w:jc w:val="both"/>
              <w:rPr>
                <w:rFonts w:eastAsia="Calibri"/>
                <w:sz w:val="22"/>
                <w:szCs w:val="22"/>
                <w:lang w:eastAsia="en-US"/>
              </w:rPr>
            </w:pPr>
            <w:r w:rsidRPr="0053728E">
              <w:rPr>
                <w:rFonts w:eastAsia="Calibri"/>
                <w:i/>
                <w:iCs/>
                <w:color w:val="0000FF"/>
                <w:sz w:val="22"/>
                <w:szCs w:val="22"/>
                <w:lang w:eastAsia="en-US"/>
              </w:rPr>
              <w:t>atbilstoši MK noteikumu 19.3.</w:t>
            </w:r>
            <w:r w:rsidR="00CE20B8" w:rsidRPr="00422007">
              <w:rPr>
                <w:rFonts w:eastAsia="Calibri"/>
                <w:i/>
                <w:iCs/>
                <w:color w:val="0000FF"/>
                <w:sz w:val="22"/>
                <w:szCs w:val="22"/>
                <w:lang w:eastAsia="en-US"/>
              </w:rPr>
              <w:fldChar w:fldCharType="begin"/>
            </w:r>
            <w:r w:rsidR="00CE20B8" w:rsidRPr="00422007">
              <w:rPr>
                <w:rFonts w:eastAsia="Calibri"/>
                <w:i/>
                <w:iCs/>
                <w:color w:val="0000FF"/>
                <w:sz w:val="22"/>
                <w:szCs w:val="22"/>
                <w:lang w:eastAsia="en-US"/>
              </w:rPr>
              <w:instrText xml:space="preserve"> NOTEREF _Ref164781538 \f \h </w:instrText>
            </w:r>
            <w:r w:rsidR="00CE20B8" w:rsidRPr="000C3C8A">
              <w:rPr>
                <w:rFonts w:eastAsia="Calibri"/>
                <w:i/>
                <w:iCs/>
                <w:color w:val="0000FF"/>
                <w:sz w:val="22"/>
                <w:szCs w:val="22"/>
                <w:lang w:eastAsia="en-US"/>
              </w:rPr>
              <w:instrText xml:space="preserve"> \* MERGEFORMAT </w:instrText>
            </w:r>
            <w:r w:rsidR="00CE20B8" w:rsidRPr="00422007">
              <w:rPr>
                <w:rFonts w:eastAsia="Calibri"/>
                <w:i/>
                <w:iCs/>
                <w:color w:val="0000FF"/>
                <w:sz w:val="22"/>
                <w:szCs w:val="22"/>
                <w:lang w:eastAsia="en-US"/>
              </w:rPr>
            </w:r>
            <w:r w:rsidR="00CE20B8" w:rsidRPr="00422007">
              <w:rPr>
                <w:rFonts w:eastAsia="Calibri"/>
                <w:i/>
                <w:iCs/>
                <w:color w:val="0000FF"/>
                <w:sz w:val="22"/>
                <w:szCs w:val="22"/>
                <w:lang w:eastAsia="en-US"/>
              </w:rPr>
              <w:fldChar w:fldCharType="separate"/>
            </w:r>
            <w:r w:rsidR="00CE20B8" w:rsidRPr="000C3C8A">
              <w:rPr>
                <w:rStyle w:val="FootnoteReference"/>
              </w:rPr>
              <w:t>4</w:t>
            </w:r>
            <w:r w:rsidR="00CE20B8" w:rsidRPr="00422007">
              <w:rPr>
                <w:rFonts w:eastAsia="Calibri"/>
                <w:i/>
                <w:iCs/>
                <w:color w:val="0000FF"/>
                <w:sz w:val="22"/>
                <w:szCs w:val="22"/>
                <w:lang w:eastAsia="en-US"/>
              </w:rPr>
              <w:fldChar w:fldCharType="end"/>
            </w:r>
            <w:r w:rsidRPr="0053728E">
              <w:rPr>
                <w:rFonts w:eastAsia="Calibri"/>
                <w:i/>
                <w:iCs/>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4C7149AF" w14:textId="77777777" w:rsidR="006D7EBB" w:rsidRPr="00701734" w:rsidRDefault="006D7EBB" w:rsidP="00D2614C">
            <w:pPr>
              <w:jc w:val="cente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3124A5C0" w14:textId="77777777" w:rsidR="006D7EBB" w:rsidRPr="007B555B" w:rsidRDefault="006D7EBB" w:rsidP="00D2614C">
            <w:pPr>
              <w:jc w:val="center"/>
            </w:pPr>
          </w:p>
        </w:tc>
        <w:tc>
          <w:tcPr>
            <w:tcW w:w="1276" w:type="dxa"/>
            <w:tcBorders>
              <w:top w:val="single" w:sz="4" w:space="0" w:color="auto"/>
              <w:left w:val="single" w:sz="4" w:space="0" w:color="auto"/>
              <w:bottom w:val="single" w:sz="4" w:space="0" w:color="auto"/>
              <w:right w:val="single" w:sz="4" w:space="0" w:color="auto"/>
            </w:tcBorders>
          </w:tcPr>
          <w:p w14:paraId="4564C9C3"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69D22EB"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15516C7D"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FBBA617" w14:textId="77777777" w:rsidR="006D7EBB" w:rsidRDefault="006D7EBB" w:rsidP="00D2614C">
            <w:pPr>
              <w:jc w:val="right"/>
              <w:rPr>
                <w:rFonts w:eastAsia="Calibri"/>
                <w:lang w:eastAsia="en-US"/>
              </w:rPr>
            </w:pPr>
          </w:p>
        </w:tc>
      </w:tr>
      <w:tr w:rsidR="006D7EBB" w14:paraId="69B9C34F"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120CA0F1" w14:textId="2BBF80C1" w:rsidR="006D7EBB" w:rsidRDefault="006D7EBB" w:rsidP="00D2614C">
            <w:pPr>
              <w:rPr>
                <w:rFonts w:eastAsia="Calibri"/>
                <w:sz w:val="22"/>
                <w:szCs w:val="22"/>
                <w:lang w:eastAsia="en-US"/>
              </w:rPr>
            </w:pPr>
            <w:r>
              <w:rPr>
                <w:rFonts w:eastAsia="Calibri"/>
                <w:sz w:val="22"/>
                <w:szCs w:val="22"/>
                <w:lang w:eastAsia="en-US"/>
              </w:rPr>
              <w:t>7.6.</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0986F54D" w14:textId="44949063" w:rsidR="006D7EBB" w:rsidRDefault="006D7EBB" w:rsidP="00D2614C">
            <w:pPr>
              <w:jc w:val="both"/>
              <w:rPr>
                <w:rFonts w:eastAsia="Calibri"/>
                <w:sz w:val="22"/>
                <w:szCs w:val="22"/>
                <w:lang w:eastAsia="en-US"/>
              </w:rPr>
            </w:pPr>
            <w:r>
              <w:rPr>
                <w:rFonts w:eastAsia="Calibri"/>
                <w:sz w:val="22"/>
                <w:szCs w:val="22"/>
                <w:lang w:eastAsia="en-US"/>
              </w:rPr>
              <w:t>Citas izmaksas</w:t>
            </w:r>
          </w:p>
        </w:tc>
        <w:tc>
          <w:tcPr>
            <w:tcW w:w="1125" w:type="dxa"/>
            <w:tcBorders>
              <w:top w:val="nil"/>
              <w:left w:val="nil"/>
              <w:bottom w:val="single" w:sz="4" w:space="0" w:color="auto"/>
              <w:right w:val="single" w:sz="4" w:space="0" w:color="auto"/>
            </w:tcBorders>
            <w:shd w:val="clear" w:color="auto" w:fill="CBEBE3"/>
          </w:tcPr>
          <w:p w14:paraId="197D43D9" w14:textId="77777777" w:rsidR="006D7EBB" w:rsidRPr="00701734" w:rsidRDefault="006D7EBB" w:rsidP="00D2614C">
            <w:pPr>
              <w:jc w:val="cente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5A08A23" w14:textId="77777777" w:rsidR="006D7EBB" w:rsidRPr="007B555B" w:rsidRDefault="006D7EBB" w:rsidP="00D2614C">
            <w:pPr>
              <w:jc w:val="center"/>
            </w:pPr>
          </w:p>
        </w:tc>
        <w:tc>
          <w:tcPr>
            <w:tcW w:w="1276" w:type="dxa"/>
            <w:tcBorders>
              <w:top w:val="single" w:sz="4" w:space="0" w:color="auto"/>
              <w:left w:val="single" w:sz="4" w:space="0" w:color="auto"/>
              <w:bottom w:val="single" w:sz="4" w:space="0" w:color="auto"/>
              <w:right w:val="single" w:sz="4" w:space="0" w:color="auto"/>
            </w:tcBorders>
          </w:tcPr>
          <w:p w14:paraId="00D40207"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05E749F"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22ACECCE"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F054F22" w14:textId="77777777" w:rsidR="006D7EBB" w:rsidRDefault="006D7EBB" w:rsidP="00D2614C">
            <w:pPr>
              <w:jc w:val="right"/>
              <w:rPr>
                <w:rFonts w:eastAsia="Calibri"/>
                <w:lang w:eastAsia="en-US"/>
              </w:rPr>
            </w:pPr>
          </w:p>
        </w:tc>
      </w:tr>
      <w:tr w:rsidR="006D7EBB" w14:paraId="05451552"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69F543B3" w14:textId="5BCB4B51" w:rsidR="006D7EBB" w:rsidRDefault="006D7EBB" w:rsidP="00D2614C">
            <w:pPr>
              <w:rPr>
                <w:rFonts w:eastAsia="Calibri"/>
                <w:sz w:val="22"/>
                <w:szCs w:val="22"/>
                <w:lang w:eastAsia="en-US"/>
              </w:rPr>
            </w:pPr>
            <w:r>
              <w:rPr>
                <w:rFonts w:eastAsia="Calibri"/>
                <w:sz w:val="22"/>
                <w:szCs w:val="22"/>
                <w:lang w:eastAsia="en-US"/>
              </w:rPr>
              <w:t xml:space="preserve">7.6.1. </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17C92DE1" w14:textId="77777777" w:rsidR="006D7EBB" w:rsidRDefault="006D7EBB" w:rsidP="00D2614C">
            <w:pPr>
              <w:jc w:val="both"/>
              <w:rPr>
                <w:rFonts w:eastAsia="Calibri"/>
                <w:i/>
                <w:iCs/>
                <w:sz w:val="22"/>
                <w:szCs w:val="22"/>
                <w:lang w:eastAsia="en-US"/>
              </w:rPr>
            </w:pPr>
            <w:r>
              <w:rPr>
                <w:rFonts w:eastAsia="Calibri"/>
                <w:sz w:val="22"/>
                <w:szCs w:val="22"/>
                <w:lang w:eastAsia="en-US"/>
              </w:rPr>
              <w:t>Ārpakalpojuma izmaksas inženierkonsultantu grupas piesaistei</w:t>
            </w:r>
            <w:r w:rsidRPr="009F7336">
              <w:rPr>
                <w:rFonts w:eastAsia="Calibri"/>
                <w:i/>
                <w:iCs/>
                <w:sz w:val="22"/>
                <w:szCs w:val="22"/>
                <w:lang w:eastAsia="en-US"/>
              </w:rPr>
              <w:t xml:space="preserve"> </w:t>
            </w:r>
          </w:p>
          <w:p w14:paraId="013321FE" w14:textId="1857F582" w:rsidR="006D7EBB" w:rsidRPr="00EE77BF" w:rsidRDefault="006D7EBB" w:rsidP="00D2614C">
            <w:pPr>
              <w:jc w:val="both"/>
              <w:rPr>
                <w:rFonts w:eastAsia="Calibri"/>
                <w:sz w:val="22"/>
                <w:szCs w:val="22"/>
                <w:lang w:eastAsia="en-US"/>
              </w:rPr>
            </w:pPr>
            <w:r w:rsidRPr="0053728E">
              <w:rPr>
                <w:rFonts w:eastAsia="Calibri"/>
                <w:i/>
                <w:iCs/>
                <w:color w:val="0000FF"/>
                <w:sz w:val="22"/>
                <w:szCs w:val="22"/>
                <w:lang w:eastAsia="en-US"/>
              </w:rPr>
              <w:lastRenderedPageBreak/>
              <w:t>atbilstoši MK noteikumu 19.8</w:t>
            </w:r>
            <w:r w:rsidRPr="00CE20B8">
              <w:rPr>
                <w:rFonts w:eastAsia="Calibri"/>
                <w:i/>
                <w:iCs/>
                <w:color w:val="0000FF"/>
                <w:sz w:val="22"/>
                <w:szCs w:val="22"/>
                <w:lang w:eastAsia="en-US"/>
              </w:rPr>
              <w:t>.</w:t>
            </w:r>
            <w:r w:rsidR="00CE20B8" w:rsidRPr="00CE20B8">
              <w:rPr>
                <w:rFonts w:eastAsia="Calibri"/>
                <w:i/>
                <w:iCs/>
                <w:color w:val="0000FF"/>
                <w:sz w:val="22"/>
                <w:szCs w:val="22"/>
                <w:lang w:eastAsia="en-US"/>
              </w:rPr>
              <w:fldChar w:fldCharType="begin"/>
            </w:r>
            <w:r w:rsidR="00CE20B8" w:rsidRPr="00CE20B8">
              <w:rPr>
                <w:rFonts w:eastAsia="Calibri"/>
                <w:i/>
                <w:iCs/>
                <w:color w:val="0000FF"/>
                <w:sz w:val="22"/>
                <w:szCs w:val="22"/>
                <w:lang w:eastAsia="en-US"/>
              </w:rPr>
              <w:instrText xml:space="preserve"> NOTEREF _Ref164781538 \f \h </w:instrText>
            </w:r>
            <w:r w:rsidR="00CE20B8" w:rsidRPr="000C3C8A">
              <w:rPr>
                <w:rFonts w:eastAsia="Calibri"/>
                <w:i/>
                <w:iCs/>
                <w:color w:val="0000FF"/>
                <w:sz w:val="22"/>
                <w:szCs w:val="22"/>
                <w:lang w:eastAsia="en-US"/>
              </w:rPr>
              <w:instrText xml:space="preserve"> \* MERGEFORMAT </w:instrText>
            </w:r>
            <w:r w:rsidR="00CE20B8" w:rsidRPr="00CE20B8">
              <w:rPr>
                <w:rFonts w:eastAsia="Calibri"/>
                <w:i/>
                <w:iCs/>
                <w:color w:val="0000FF"/>
                <w:sz w:val="22"/>
                <w:szCs w:val="22"/>
                <w:lang w:eastAsia="en-US"/>
              </w:rPr>
            </w:r>
            <w:r w:rsidR="00CE20B8" w:rsidRPr="00CE20B8">
              <w:rPr>
                <w:rFonts w:eastAsia="Calibri"/>
                <w:i/>
                <w:iCs/>
                <w:color w:val="0000FF"/>
                <w:sz w:val="22"/>
                <w:szCs w:val="22"/>
                <w:lang w:eastAsia="en-US"/>
              </w:rPr>
              <w:fldChar w:fldCharType="separate"/>
            </w:r>
            <w:r w:rsidR="00CE20B8" w:rsidRPr="000C3C8A">
              <w:rPr>
                <w:rStyle w:val="FootnoteReference"/>
              </w:rPr>
              <w:t>4</w:t>
            </w:r>
            <w:r w:rsidR="00CE20B8" w:rsidRPr="00CE20B8">
              <w:rPr>
                <w:rFonts w:eastAsia="Calibri"/>
                <w:i/>
                <w:iCs/>
                <w:color w:val="0000FF"/>
                <w:sz w:val="22"/>
                <w:szCs w:val="22"/>
                <w:lang w:eastAsia="en-US"/>
              </w:rPr>
              <w:fldChar w:fldCharType="end"/>
            </w:r>
            <w:r w:rsidRPr="0053728E">
              <w:rPr>
                <w:rFonts w:eastAsia="Calibri"/>
                <w:i/>
                <w:iCs/>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21ABB955" w14:textId="2046AF33" w:rsidR="006D7EBB" w:rsidRPr="00205078" w:rsidRDefault="006D7EBB" w:rsidP="00D2614C">
            <w:pPr>
              <w:jc w:val="center"/>
              <w:rPr>
                <w:rFonts w:eastAsia="Calibri"/>
                <w:sz w:val="22"/>
                <w:szCs w:val="22"/>
                <w:lang w:eastAsia="en-US"/>
              </w:rPr>
            </w:pPr>
            <w:r w:rsidRPr="00701734">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53F1C43A" w14:textId="6CFAA1B4" w:rsidR="006D7EBB" w:rsidRDefault="006D7EBB" w:rsidP="00D2614C">
            <w:pPr>
              <w:jc w:val="center"/>
              <w:rPr>
                <w:rFonts w:eastAsia="Calibri"/>
                <w:lang w:eastAsia="en-US"/>
              </w:rP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3F1DB033"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0FD6932"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44B986BE"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C73104D" w14:textId="77777777" w:rsidR="006D7EBB" w:rsidRDefault="006D7EBB" w:rsidP="00D2614C">
            <w:pPr>
              <w:jc w:val="right"/>
              <w:rPr>
                <w:rFonts w:eastAsia="Calibri"/>
                <w:lang w:eastAsia="en-US"/>
              </w:rPr>
            </w:pPr>
          </w:p>
        </w:tc>
      </w:tr>
      <w:tr w:rsidR="006D7EBB" w14:paraId="0C890D8B"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05AE4A19" w14:textId="21154170" w:rsidR="006D7EBB" w:rsidRDefault="006D7EBB" w:rsidP="00D2614C">
            <w:pPr>
              <w:rPr>
                <w:rFonts w:eastAsia="Calibri"/>
                <w:sz w:val="22"/>
                <w:szCs w:val="22"/>
                <w:lang w:eastAsia="en-US"/>
              </w:rPr>
            </w:pPr>
            <w:r>
              <w:rPr>
                <w:rFonts w:eastAsia="Calibri"/>
                <w:sz w:val="22"/>
                <w:szCs w:val="22"/>
                <w:lang w:eastAsia="en-US"/>
              </w:rPr>
              <w:t>7.6.2.</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278AE66D" w14:textId="77777777" w:rsidR="006D7EBB" w:rsidRDefault="006D7EBB" w:rsidP="00D2614C">
            <w:pPr>
              <w:jc w:val="both"/>
              <w:rPr>
                <w:rFonts w:eastAsia="Calibri"/>
                <w:sz w:val="22"/>
                <w:szCs w:val="22"/>
                <w:lang w:eastAsia="en-US"/>
              </w:rPr>
            </w:pPr>
            <w:r>
              <w:rPr>
                <w:rFonts w:eastAsia="Calibri"/>
                <w:sz w:val="22"/>
                <w:szCs w:val="22"/>
                <w:lang w:eastAsia="en-US"/>
              </w:rPr>
              <w:t>Meta izstrādes un īstenošanas izmaksas</w:t>
            </w:r>
          </w:p>
          <w:p w14:paraId="0A5D4F77" w14:textId="01723EEB" w:rsidR="006D7EBB" w:rsidRPr="00EE77BF" w:rsidRDefault="006D7EBB" w:rsidP="00D2614C">
            <w:pPr>
              <w:jc w:val="both"/>
              <w:rPr>
                <w:rFonts w:eastAsia="Calibri"/>
                <w:sz w:val="22"/>
                <w:szCs w:val="22"/>
                <w:lang w:eastAsia="en-US"/>
              </w:rPr>
            </w:pPr>
            <w:r w:rsidRPr="0053728E">
              <w:rPr>
                <w:rFonts w:eastAsia="Calibri"/>
                <w:i/>
                <w:iCs/>
                <w:color w:val="0000FF"/>
                <w:sz w:val="22"/>
                <w:szCs w:val="22"/>
                <w:lang w:eastAsia="en-US"/>
              </w:rPr>
              <w:t>atbilstoši MK noteikumu 20.4</w:t>
            </w:r>
            <w:r w:rsidRPr="00715F20">
              <w:rPr>
                <w:rFonts w:eastAsia="Calibri"/>
                <w:i/>
                <w:iCs/>
                <w:color w:val="0000FF"/>
                <w:sz w:val="22"/>
                <w:szCs w:val="22"/>
                <w:lang w:eastAsia="en-US"/>
              </w:rPr>
              <w:t>.</w:t>
            </w:r>
            <w:r w:rsidR="00715F20" w:rsidRPr="00715F20">
              <w:rPr>
                <w:rFonts w:eastAsia="Calibri"/>
                <w:i/>
                <w:iCs/>
                <w:color w:val="0000FF"/>
                <w:sz w:val="22"/>
                <w:szCs w:val="22"/>
                <w:lang w:eastAsia="en-US"/>
              </w:rPr>
              <w:fldChar w:fldCharType="begin"/>
            </w:r>
            <w:r w:rsidR="00715F20" w:rsidRPr="00715F20">
              <w:rPr>
                <w:rFonts w:eastAsia="Calibri"/>
                <w:i/>
                <w:iCs/>
                <w:color w:val="0000FF"/>
                <w:sz w:val="22"/>
                <w:szCs w:val="22"/>
                <w:lang w:eastAsia="en-US"/>
              </w:rPr>
              <w:instrText xml:space="preserve"> NOTEREF _Ref164781571 \f \h </w:instrText>
            </w:r>
            <w:r w:rsidR="00715F20" w:rsidRPr="000C3C8A">
              <w:rPr>
                <w:rFonts w:eastAsia="Calibri"/>
                <w:i/>
                <w:iCs/>
                <w:color w:val="0000FF"/>
                <w:sz w:val="22"/>
                <w:szCs w:val="22"/>
                <w:lang w:eastAsia="en-US"/>
              </w:rPr>
              <w:instrText xml:space="preserve"> \* MERGEFORMAT </w:instrText>
            </w:r>
            <w:r w:rsidR="00715F20" w:rsidRPr="00715F20">
              <w:rPr>
                <w:rFonts w:eastAsia="Calibri"/>
                <w:i/>
                <w:iCs/>
                <w:color w:val="0000FF"/>
                <w:sz w:val="22"/>
                <w:szCs w:val="22"/>
                <w:lang w:eastAsia="en-US"/>
              </w:rPr>
            </w:r>
            <w:r w:rsidR="00715F20" w:rsidRPr="00715F20">
              <w:rPr>
                <w:rFonts w:eastAsia="Calibri"/>
                <w:i/>
                <w:iCs/>
                <w:color w:val="0000FF"/>
                <w:sz w:val="22"/>
                <w:szCs w:val="22"/>
                <w:lang w:eastAsia="en-US"/>
              </w:rPr>
              <w:fldChar w:fldCharType="separate"/>
            </w:r>
            <w:r w:rsidR="00715F20" w:rsidRPr="000C3C8A">
              <w:rPr>
                <w:rStyle w:val="FootnoteReference"/>
              </w:rPr>
              <w:t>5</w:t>
            </w:r>
            <w:r w:rsidR="00715F20" w:rsidRPr="00715F20">
              <w:rPr>
                <w:rFonts w:eastAsia="Calibri"/>
                <w:i/>
                <w:iCs/>
                <w:color w:val="0000FF"/>
                <w:sz w:val="22"/>
                <w:szCs w:val="22"/>
                <w:lang w:eastAsia="en-US"/>
              </w:rPr>
              <w:fldChar w:fldCharType="end"/>
            </w:r>
            <w:r w:rsidRPr="0053728E">
              <w:rPr>
                <w:rFonts w:eastAsia="Calibri"/>
                <w:i/>
                <w:iCs/>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38BE4C6A" w14:textId="129D0437" w:rsidR="006D7EBB" w:rsidRPr="00205078" w:rsidRDefault="006D7EBB" w:rsidP="00D2614C">
            <w:pPr>
              <w:jc w:val="center"/>
              <w:rPr>
                <w:rFonts w:eastAsia="Calibri"/>
                <w:sz w:val="22"/>
                <w:szCs w:val="22"/>
                <w:lang w:eastAsia="en-US"/>
              </w:rP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7866395" w14:textId="1DFFD117" w:rsidR="006D7EBB" w:rsidRDefault="006D7EBB" w:rsidP="00D2614C">
            <w:pPr>
              <w:jc w:val="center"/>
              <w:rPr>
                <w:rFonts w:eastAsia="Calibri"/>
                <w:lang w:eastAsia="en-US"/>
              </w:rP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0CE47BD5"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46F4F94"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2D4CB942"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36BE04E" w14:textId="77777777" w:rsidR="006D7EBB" w:rsidRDefault="006D7EBB" w:rsidP="00D2614C">
            <w:pPr>
              <w:jc w:val="right"/>
              <w:rPr>
                <w:rFonts w:eastAsia="Calibri"/>
                <w:lang w:eastAsia="en-US"/>
              </w:rPr>
            </w:pPr>
          </w:p>
        </w:tc>
      </w:tr>
      <w:tr w:rsidR="006D7EBB" w14:paraId="14065EE5"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7515EB65" w14:textId="3B623436" w:rsidR="006D7EBB" w:rsidRDefault="006D7EBB" w:rsidP="00D2614C">
            <w:pPr>
              <w:rPr>
                <w:rFonts w:eastAsia="Calibri"/>
                <w:sz w:val="22"/>
                <w:szCs w:val="22"/>
                <w:lang w:eastAsia="en-US"/>
              </w:rPr>
            </w:pPr>
            <w:r>
              <w:rPr>
                <w:rFonts w:eastAsia="Calibri"/>
                <w:sz w:val="22"/>
                <w:szCs w:val="22"/>
                <w:lang w:eastAsia="en-US"/>
              </w:rPr>
              <w:t>7.6.3.</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75C059CE" w14:textId="77777777" w:rsidR="006D7EBB" w:rsidRDefault="006D7EBB" w:rsidP="00D2614C">
            <w:pPr>
              <w:jc w:val="both"/>
              <w:rPr>
                <w:rFonts w:eastAsia="Calibri"/>
                <w:i/>
                <w:iCs/>
                <w:sz w:val="22"/>
                <w:szCs w:val="22"/>
                <w:lang w:eastAsia="en-US"/>
              </w:rPr>
            </w:pPr>
            <w:r>
              <w:rPr>
                <w:rFonts w:eastAsia="Calibri"/>
                <w:sz w:val="22"/>
                <w:szCs w:val="22"/>
                <w:lang w:eastAsia="en-US"/>
              </w:rPr>
              <w:t>Interjera izbūves izmaksas</w:t>
            </w:r>
            <w:r w:rsidRPr="009F7336">
              <w:rPr>
                <w:rFonts w:eastAsia="Calibri"/>
                <w:i/>
                <w:iCs/>
                <w:sz w:val="22"/>
                <w:szCs w:val="22"/>
                <w:lang w:eastAsia="en-US"/>
              </w:rPr>
              <w:t xml:space="preserve"> </w:t>
            </w:r>
          </w:p>
          <w:p w14:paraId="64F485DD" w14:textId="16E463D0" w:rsidR="006D7EBB" w:rsidRDefault="006D7EBB" w:rsidP="00D2614C">
            <w:pPr>
              <w:jc w:val="both"/>
              <w:rPr>
                <w:rFonts w:eastAsia="Calibri"/>
                <w:sz w:val="22"/>
                <w:szCs w:val="22"/>
                <w:lang w:eastAsia="en-US"/>
              </w:rPr>
            </w:pPr>
            <w:r w:rsidRPr="0053728E">
              <w:rPr>
                <w:rFonts w:eastAsia="Calibri"/>
                <w:i/>
                <w:iCs/>
                <w:color w:val="0000FF"/>
                <w:sz w:val="22"/>
                <w:szCs w:val="22"/>
                <w:lang w:eastAsia="en-US"/>
              </w:rPr>
              <w:t>atbilstoši MK noteikumu 2</w:t>
            </w:r>
            <w:r w:rsidRPr="0053728E">
              <w:rPr>
                <w:rFonts w:eastAsia="Calibri"/>
                <w:color w:val="0000FF"/>
                <w:sz w:val="22"/>
                <w:szCs w:val="22"/>
                <w:lang w:eastAsia="en-US"/>
              </w:rPr>
              <w:t>0.4.</w:t>
            </w:r>
            <w:r w:rsidR="000D3260" w:rsidRPr="000C3C8A">
              <w:rPr>
                <w:rFonts w:eastAsia="Calibri"/>
                <w:i/>
                <w:iCs/>
                <w:color w:val="0000FF"/>
                <w:sz w:val="22"/>
                <w:szCs w:val="22"/>
                <w:lang w:eastAsia="en-US"/>
              </w:rPr>
              <w:fldChar w:fldCharType="begin"/>
            </w:r>
            <w:r w:rsidR="000D3260" w:rsidRPr="000C3C8A">
              <w:rPr>
                <w:rFonts w:eastAsia="Calibri"/>
                <w:i/>
                <w:iCs/>
                <w:color w:val="0000FF"/>
                <w:sz w:val="22"/>
                <w:szCs w:val="22"/>
                <w:lang w:eastAsia="en-US"/>
              </w:rPr>
              <w:instrText xml:space="preserve"> NOTEREF _Ref164781571 \f \h </w:instrText>
            </w:r>
            <w:r w:rsidR="000D3260" w:rsidRPr="000D3260">
              <w:rPr>
                <w:rFonts w:eastAsia="Calibri"/>
                <w:i/>
                <w:iCs/>
                <w:color w:val="0000FF"/>
                <w:sz w:val="22"/>
                <w:szCs w:val="22"/>
                <w:lang w:eastAsia="en-US"/>
              </w:rPr>
              <w:instrText xml:space="preserve"> \* MERGEFORMAT </w:instrText>
            </w:r>
            <w:r w:rsidR="000D3260" w:rsidRPr="000C3C8A">
              <w:rPr>
                <w:rFonts w:eastAsia="Calibri"/>
                <w:i/>
                <w:iCs/>
                <w:color w:val="0000FF"/>
                <w:sz w:val="22"/>
                <w:szCs w:val="22"/>
                <w:lang w:eastAsia="en-US"/>
              </w:rPr>
            </w:r>
            <w:r w:rsidR="000D3260" w:rsidRPr="000C3C8A">
              <w:rPr>
                <w:rFonts w:eastAsia="Calibri"/>
                <w:i/>
                <w:iCs/>
                <w:color w:val="0000FF"/>
                <w:sz w:val="22"/>
                <w:szCs w:val="22"/>
                <w:lang w:eastAsia="en-US"/>
              </w:rPr>
              <w:fldChar w:fldCharType="separate"/>
            </w:r>
            <w:r w:rsidR="000D3260" w:rsidRPr="000C3C8A">
              <w:rPr>
                <w:rStyle w:val="FootnoteReference"/>
                <w:i/>
                <w:iCs/>
              </w:rPr>
              <w:t>5</w:t>
            </w:r>
            <w:r w:rsidR="000D3260" w:rsidRPr="000C3C8A">
              <w:rPr>
                <w:rFonts w:eastAsia="Calibri"/>
                <w:i/>
                <w:iCs/>
                <w:color w:val="0000FF"/>
                <w:sz w:val="22"/>
                <w:szCs w:val="22"/>
                <w:lang w:eastAsia="en-US"/>
              </w:rPr>
              <w:fldChar w:fldCharType="end"/>
            </w:r>
            <w:r w:rsidRPr="0053728E">
              <w:rPr>
                <w:rFonts w:eastAsia="Calibri"/>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13C05903" w14:textId="77777777" w:rsidR="006D7EBB" w:rsidRPr="00701734" w:rsidRDefault="006D7EBB" w:rsidP="00D2614C">
            <w:pPr>
              <w:jc w:val="cente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552386E1" w14:textId="77777777" w:rsidR="006D7EBB" w:rsidRPr="007B555B" w:rsidRDefault="006D7EBB" w:rsidP="00D2614C">
            <w:pPr>
              <w:jc w:val="center"/>
            </w:pPr>
          </w:p>
        </w:tc>
        <w:tc>
          <w:tcPr>
            <w:tcW w:w="1276" w:type="dxa"/>
            <w:tcBorders>
              <w:top w:val="single" w:sz="4" w:space="0" w:color="auto"/>
              <w:left w:val="single" w:sz="4" w:space="0" w:color="auto"/>
              <w:bottom w:val="single" w:sz="4" w:space="0" w:color="auto"/>
              <w:right w:val="single" w:sz="4" w:space="0" w:color="auto"/>
            </w:tcBorders>
          </w:tcPr>
          <w:p w14:paraId="4EEE3C0D"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4828FDF"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3FD62CFD"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688AA9F" w14:textId="77777777" w:rsidR="006D7EBB" w:rsidRDefault="006D7EBB" w:rsidP="00D2614C">
            <w:pPr>
              <w:jc w:val="right"/>
              <w:rPr>
                <w:rFonts w:eastAsia="Calibri"/>
                <w:lang w:eastAsia="en-US"/>
              </w:rPr>
            </w:pPr>
          </w:p>
        </w:tc>
      </w:tr>
      <w:tr w:rsidR="006D7EBB" w14:paraId="5E0EB0DA"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432BA90D" w14:textId="3FD52F2B" w:rsidR="006D7EBB" w:rsidRDefault="006D7EBB" w:rsidP="00D2614C">
            <w:pPr>
              <w:rPr>
                <w:rFonts w:eastAsia="Calibri"/>
                <w:sz w:val="22"/>
                <w:szCs w:val="22"/>
                <w:lang w:eastAsia="en-US"/>
              </w:rPr>
            </w:pPr>
            <w:r>
              <w:rPr>
                <w:rFonts w:eastAsia="Calibri"/>
                <w:sz w:val="22"/>
                <w:szCs w:val="22"/>
                <w:lang w:eastAsia="en-US"/>
              </w:rPr>
              <w:t xml:space="preserve">7.6.4. </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5C75A69F" w14:textId="77777777" w:rsidR="006D7EBB" w:rsidRDefault="006D7EBB" w:rsidP="00D2614C">
            <w:pPr>
              <w:jc w:val="both"/>
              <w:rPr>
                <w:rFonts w:eastAsia="Calibri"/>
                <w:sz w:val="22"/>
                <w:szCs w:val="22"/>
                <w:lang w:eastAsia="en-US"/>
              </w:rPr>
            </w:pPr>
            <w:r>
              <w:rPr>
                <w:rFonts w:eastAsia="Calibri"/>
                <w:sz w:val="22"/>
                <w:szCs w:val="22"/>
                <w:lang w:eastAsia="en-US"/>
              </w:rPr>
              <w:t xml:space="preserve">Ēku telpu pielāgošanas būvdarbi un ar to saistītās tiešās izmaksas </w:t>
            </w:r>
          </w:p>
          <w:p w14:paraId="7D013F1F" w14:textId="52D5DD02" w:rsidR="006D7EBB" w:rsidRPr="00EE77BF" w:rsidRDefault="006D7EBB" w:rsidP="00D2614C">
            <w:pPr>
              <w:jc w:val="both"/>
              <w:rPr>
                <w:rFonts w:eastAsia="Calibri"/>
                <w:sz w:val="22"/>
                <w:szCs w:val="22"/>
                <w:lang w:eastAsia="en-US"/>
              </w:rPr>
            </w:pPr>
            <w:r w:rsidRPr="0053728E">
              <w:rPr>
                <w:rFonts w:eastAsia="Calibri"/>
                <w:i/>
                <w:iCs/>
                <w:color w:val="0000FF"/>
                <w:sz w:val="22"/>
                <w:szCs w:val="22"/>
                <w:lang w:eastAsia="en-US"/>
              </w:rPr>
              <w:t>atbilstoši MK noteikumu 20.1</w:t>
            </w:r>
            <w:r w:rsidRPr="000D3260">
              <w:rPr>
                <w:rFonts w:eastAsia="Calibri"/>
                <w:i/>
                <w:iCs/>
                <w:color w:val="0000FF"/>
                <w:sz w:val="22"/>
                <w:szCs w:val="22"/>
                <w:lang w:eastAsia="en-US"/>
              </w:rPr>
              <w:t>.</w:t>
            </w:r>
            <w:r w:rsidR="000D3260" w:rsidRPr="000D3260">
              <w:rPr>
                <w:rFonts w:eastAsia="Calibri"/>
                <w:i/>
                <w:iCs/>
                <w:color w:val="0000FF"/>
                <w:sz w:val="22"/>
                <w:szCs w:val="22"/>
                <w:lang w:eastAsia="en-US"/>
              </w:rPr>
              <w:fldChar w:fldCharType="begin"/>
            </w:r>
            <w:r w:rsidR="000D3260" w:rsidRPr="000D3260">
              <w:rPr>
                <w:rFonts w:eastAsia="Calibri"/>
                <w:i/>
                <w:iCs/>
                <w:color w:val="0000FF"/>
                <w:sz w:val="22"/>
                <w:szCs w:val="22"/>
                <w:lang w:eastAsia="en-US"/>
              </w:rPr>
              <w:instrText xml:space="preserve"> NOTEREF _Ref164781571 \f \h </w:instrText>
            </w:r>
            <w:r w:rsidR="000D3260" w:rsidRPr="000C3C8A">
              <w:rPr>
                <w:rFonts w:eastAsia="Calibri"/>
                <w:i/>
                <w:iCs/>
                <w:color w:val="0000FF"/>
                <w:sz w:val="22"/>
                <w:szCs w:val="22"/>
                <w:lang w:eastAsia="en-US"/>
              </w:rPr>
              <w:instrText xml:space="preserve"> \* MERGEFORMAT </w:instrText>
            </w:r>
            <w:r w:rsidR="000D3260" w:rsidRPr="000D3260">
              <w:rPr>
                <w:rFonts w:eastAsia="Calibri"/>
                <w:i/>
                <w:iCs/>
                <w:color w:val="0000FF"/>
                <w:sz w:val="22"/>
                <w:szCs w:val="22"/>
                <w:lang w:eastAsia="en-US"/>
              </w:rPr>
            </w:r>
            <w:r w:rsidR="000D3260" w:rsidRPr="000D3260">
              <w:rPr>
                <w:rFonts w:eastAsia="Calibri"/>
                <w:i/>
                <w:iCs/>
                <w:color w:val="0000FF"/>
                <w:sz w:val="22"/>
                <w:szCs w:val="22"/>
                <w:lang w:eastAsia="en-US"/>
              </w:rPr>
              <w:fldChar w:fldCharType="separate"/>
            </w:r>
            <w:r w:rsidR="000D3260" w:rsidRPr="000C3C8A">
              <w:rPr>
                <w:rStyle w:val="FootnoteReference"/>
              </w:rPr>
              <w:t>5</w:t>
            </w:r>
            <w:r w:rsidR="000D3260" w:rsidRPr="000D3260">
              <w:rPr>
                <w:rFonts w:eastAsia="Calibri"/>
                <w:i/>
                <w:iCs/>
                <w:color w:val="0000FF"/>
                <w:sz w:val="22"/>
                <w:szCs w:val="22"/>
                <w:lang w:eastAsia="en-US"/>
              </w:rPr>
              <w:fldChar w:fldCharType="end"/>
            </w:r>
            <w:r w:rsidRPr="0053728E">
              <w:rPr>
                <w:rFonts w:eastAsia="Calibri"/>
                <w:i/>
                <w:iCs/>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33DF7B94" w14:textId="05731A24" w:rsidR="006D7EBB" w:rsidRPr="00205078" w:rsidRDefault="006D7EBB" w:rsidP="00D2614C">
            <w:pPr>
              <w:jc w:val="center"/>
              <w:rPr>
                <w:rFonts w:eastAsia="Calibri"/>
                <w:sz w:val="22"/>
                <w:szCs w:val="22"/>
                <w:lang w:eastAsia="en-US"/>
              </w:rP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1F94A539" w14:textId="4CB76DD7" w:rsidR="006D7EBB" w:rsidRDefault="006D7EBB" w:rsidP="00D2614C">
            <w:pPr>
              <w:jc w:val="center"/>
              <w:rPr>
                <w:rFonts w:eastAsia="Calibri"/>
                <w:lang w:eastAsia="en-US"/>
              </w:rP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6B563595"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55292A2"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2BD03448"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D72896B" w14:textId="77777777" w:rsidR="006D7EBB" w:rsidRDefault="006D7EBB" w:rsidP="00D2614C">
            <w:pPr>
              <w:jc w:val="right"/>
              <w:rPr>
                <w:rFonts w:eastAsia="Calibri"/>
                <w:lang w:eastAsia="en-US"/>
              </w:rPr>
            </w:pPr>
          </w:p>
        </w:tc>
      </w:tr>
      <w:tr w:rsidR="006D7EBB" w14:paraId="53C4214B"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6F40121A" w14:textId="562143D3" w:rsidR="006D7EBB" w:rsidRPr="00EE77BF" w:rsidRDefault="006D7EBB" w:rsidP="00D2614C">
            <w:pPr>
              <w:rPr>
                <w:rFonts w:eastAsia="Calibri"/>
                <w:sz w:val="22"/>
                <w:szCs w:val="22"/>
                <w:lang w:eastAsia="en-US"/>
              </w:rPr>
            </w:pPr>
            <w:r>
              <w:rPr>
                <w:rFonts w:eastAsia="Calibri"/>
                <w:sz w:val="22"/>
                <w:szCs w:val="22"/>
                <w:lang w:eastAsia="en-US"/>
              </w:rPr>
              <w:t>7.6.5.</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376570DE" w14:textId="77777777" w:rsidR="006D7EBB" w:rsidRDefault="006D7EBB" w:rsidP="00D2614C">
            <w:pPr>
              <w:jc w:val="both"/>
              <w:rPr>
                <w:rFonts w:eastAsia="Calibri"/>
                <w:i/>
                <w:iCs/>
                <w:sz w:val="22"/>
                <w:szCs w:val="22"/>
                <w:lang w:eastAsia="en-US"/>
              </w:rPr>
            </w:pPr>
            <w:r w:rsidRPr="7D23F7A5">
              <w:rPr>
                <w:rFonts w:eastAsia="Calibri"/>
                <w:sz w:val="22"/>
                <w:szCs w:val="22"/>
                <w:lang w:eastAsia="en-US"/>
              </w:rPr>
              <w:t>Izmaksas, kas saistītas ar būves nodošanu ekspluatācijā</w:t>
            </w:r>
            <w:r w:rsidRPr="008830C1">
              <w:rPr>
                <w:rFonts w:eastAsia="Calibri"/>
                <w:i/>
                <w:iCs/>
                <w:sz w:val="22"/>
                <w:szCs w:val="22"/>
                <w:lang w:eastAsia="en-US"/>
              </w:rPr>
              <w:t xml:space="preserve"> </w:t>
            </w:r>
          </w:p>
          <w:p w14:paraId="08036C21" w14:textId="718C6EC7" w:rsidR="006D7EBB" w:rsidRPr="00EE4935" w:rsidRDefault="006D7EBB" w:rsidP="00D2614C">
            <w:pPr>
              <w:jc w:val="both"/>
              <w:rPr>
                <w:rFonts w:eastAsia="Calibri"/>
                <w:sz w:val="22"/>
                <w:szCs w:val="22"/>
                <w:lang w:eastAsia="en-US"/>
              </w:rPr>
            </w:pPr>
            <w:r w:rsidRPr="000C3C8A">
              <w:rPr>
                <w:rFonts w:eastAsia="Calibri"/>
                <w:i/>
                <w:iCs/>
                <w:color w:val="0000FF"/>
                <w:sz w:val="22"/>
                <w:szCs w:val="22"/>
                <w:lang w:eastAsia="en-US"/>
              </w:rPr>
              <w:t>atbilstoši MK noteikumu 19.4.</w:t>
            </w:r>
            <w:r w:rsidR="000D3260" w:rsidRPr="000D3260">
              <w:rPr>
                <w:rFonts w:eastAsia="Calibri"/>
                <w:i/>
                <w:iCs/>
                <w:color w:val="0000FF"/>
                <w:sz w:val="22"/>
                <w:szCs w:val="22"/>
                <w:lang w:eastAsia="en-US"/>
              </w:rPr>
              <w:fldChar w:fldCharType="begin"/>
            </w:r>
            <w:r w:rsidR="000D3260" w:rsidRPr="000D3260">
              <w:rPr>
                <w:rFonts w:eastAsia="Calibri"/>
                <w:i/>
                <w:iCs/>
                <w:color w:val="0000FF"/>
                <w:sz w:val="22"/>
                <w:szCs w:val="22"/>
                <w:lang w:eastAsia="en-US"/>
              </w:rPr>
              <w:instrText xml:space="preserve"> NOTEREF _Ref164781538 \f \h </w:instrText>
            </w:r>
            <w:r w:rsidR="000D3260" w:rsidRPr="000C3C8A">
              <w:rPr>
                <w:rFonts w:eastAsia="Calibri"/>
                <w:i/>
                <w:iCs/>
                <w:color w:val="0000FF"/>
                <w:sz w:val="22"/>
                <w:szCs w:val="22"/>
                <w:lang w:eastAsia="en-US"/>
              </w:rPr>
              <w:instrText xml:space="preserve"> \* MERGEFORMAT </w:instrText>
            </w:r>
            <w:r w:rsidR="000D3260" w:rsidRPr="000D3260">
              <w:rPr>
                <w:rFonts w:eastAsia="Calibri"/>
                <w:i/>
                <w:iCs/>
                <w:color w:val="0000FF"/>
                <w:sz w:val="22"/>
                <w:szCs w:val="22"/>
                <w:lang w:eastAsia="en-US"/>
              </w:rPr>
            </w:r>
            <w:r w:rsidR="000D3260" w:rsidRPr="000D3260">
              <w:rPr>
                <w:rFonts w:eastAsia="Calibri"/>
                <w:i/>
                <w:iCs/>
                <w:color w:val="0000FF"/>
                <w:sz w:val="22"/>
                <w:szCs w:val="22"/>
                <w:lang w:eastAsia="en-US"/>
              </w:rPr>
              <w:fldChar w:fldCharType="separate"/>
            </w:r>
            <w:r w:rsidR="000D3260" w:rsidRPr="000C3C8A">
              <w:rPr>
                <w:rStyle w:val="FootnoteReference"/>
              </w:rPr>
              <w:t>4</w:t>
            </w:r>
            <w:r w:rsidR="000D3260" w:rsidRPr="000D3260">
              <w:rPr>
                <w:rFonts w:eastAsia="Calibri"/>
                <w:i/>
                <w:iCs/>
                <w:color w:val="0000FF"/>
                <w:sz w:val="22"/>
                <w:szCs w:val="22"/>
                <w:lang w:eastAsia="en-US"/>
              </w:rPr>
              <w:fldChar w:fldCharType="end"/>
            </w:r>
            <w:r w:rsidRPr="000C3C8A">
              <w:rPr>
                <w:rFonts w:eastAsia="Calibri"/>
                <w:i/>
                <w:iCs/>
                <w:color w:val="0000FF"/>
                <w:sz w:val="22"/>
                <w:szCs w:val="22"/>
                <w:lang w:eastAsia="en-US"/>
              </w:rPr>
              <w:t xml:space="preserve"> apakšpunktam</w:t>
            </w:r>
          </w:p>
        </w:tc>
        <w:tc>
          <w:tcPr>
            <w:tcW w:w="1125" w:type="dxa"/>
            <w:tcBorders>
              <w:top w:val="nil"/>
              <w:left w:val="nil"/>
              <w:bottom w:val="single" w:sz="4" w:space="0" w:color="auto"/>
              <w:right w:val="single" w:sz="4" w:space="0" w:color="auto"/>
            </w:tcBorders>
            <w:shd w:val="clear" w:color="auto" w:fill="CBEBE3"/>
          </w:tcPr>
          <w:p w14:paraId="0657EB0F" w14:textId="49ECE334" w:rsidR="006D7EBB" w:rsidRPr="00205078" w:rsidRDefault="006D7EBB" w:rsidP="00D2614C">
            <w:pPr>
              <w:jc w:val="center"/>
              <w:rPr>
                <w:rFonts w:eastAsia="Calibri"/>
                <w:sz w:val="22"/>
                <w:szCs w:val="22"/>
                <w:lang w:eastAsia="en-US"/>
              </w:rP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5E15358" w14:textId="25999754" w:rsidR="006D7EBB" w:rsidRDefault="006D7EBB" w:rsidP="00D2614C">
            <w:pPr>
              <w:jc w:val="center"/>
              <w:rPr>
                <w:rFonts w:eastAsia="Calibri"/>
                <w:lang w:eastAsia="en-US"/>
              </w:rPr>
            </w:pPr>
            <w:r w:rsidRPr="007B555B">
              <w:t>nav</w:t>
            </w:r>
          </w:p>
        </w:tc>
        <w:tc>
          <w:tcPr>
            <w:tcW w:w="1276" w:type="dxa"/>
            <w:tcBorders>
              <w:top w:val="single" w:sz="4" w:space="0" w:color="auto"/>
              <w:left w:val="single" w:sz="4" w:space="0" w:color="auto"/>
              <w:bottom w:val="single" w:sz="4" w:space="0" w:color="auto"/>
              <w:right w:val="single" w:sz="4" w:space="0" w:color="auto"/>
            </w:tcBorders>
          </w:tcPr>
          <w:p w14:paraId="0C98D0F5"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D94F216"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361820D7"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B0B2B1" w14:textId="77777777" w:rsidR="006D7EBB" w:rsidRDefault="006D7EBB" w:rsidP="00D2614C">
            <w:pPr>
              <w:jc w:val="right"/>
              <w:rPr>
                <w:rFonts w:eastAsia="Calibri"/>
                <w:lang w:eastAsia="en-US"/>
              </w:rPr>
            </w:pPr>
          </w:p>
        </w:tc>
      </w:tr>
      <w:tr w:rsidR="006D7EBB" w14:paraId="15CD02FD" w14:textId="77777777" w:rsidTr="006D7EBB">
        <w:trPr>
          <w:trHeight w:val="300"/>
          <w:jc w:val="center"/>
        </w:trPr>
        <w:tc>
          <w:tcPr>
            <w:tcW w:w="1127" w:type="dxa"/>
            <w:tcBorders>
              <w:top w:val="nil"/>
              <w:left w:val="single" w:sz="4" w:space="0" w:color="auto"/>
              <w:bottom w:val="single" w:sz="4" w:space="0" w:color="auto"/>
              <w:right w:val="nil"/>
            </w:tcBorders>
            <w:shd w:val="clear" w:color="auto" w:fill="CBEBE3"/>
            <w:vAlign w:val="center"/>
            <w:hideMark/>
          </w:tcPr>
          <w:p w14:paraId="20E0E2D6" w14:textId="77777777" w:rsidR="006D7EBB" w:rsidRPr="00205078" w:rsidRDefault="006D7EBB" w:rsidP="00D2614C">
            <w:pPr>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BEBE3"/>
            <w:vAlign w:val="center"/>
            <w:hideMark/>
          </w:tcPr>
          <w:p w14:paraId="635FF00A" w14:textId="77777777" w:rsidR="006D7EBB" w:rsidRDefault="006D7EBB" w:rsidP="00D2614C">
            <w:pPr>
              <w:jc w:val="both"/>
              <w:rPr>
                <w:rFonts w:eastAsia="Calibri"/>
                <w:i/>
                <w:iCs/>
                <w:sz w:val="22"/>
                <w:szCs w:val="22"/>
                <w:lang w:eastAsia="en-US"/>
              </w:rPr>
            </w:pPr>
            <w:r w:rsidRPr="005F42C4">
              <w:rPr>
                <w:rFonts w:eastAsia="Calibri"/>
                <w:b/>
                <w:bCs/>
                <w:sz w:val="22"/>
                <w:szCs w:val="22"/>
                <w:lang w:eastAsia="en-US"/>
              </w:rPr>
              <w:t>Komunikācijas un vizuālās identitātes prasību nodrošināšanas pasākumu izmaksas</w:t>
            </w:r>
            <w:r w:rsidRPr="008830C1">
              <w:rPr>
                <w:rFonts w:eastAsia="Calibri"/>
                <w:i/>
                <w:iCs/>
                <w:sz w:val="22"/>
                <w:szCs w:val="22"/>
                <w:lang w:eastAsia="en-US"/>
              </w:rPr>
              <w:t xml:space="preserve"> </w:t>
            </w:r>
          </w:p>
          <w:p w14:paraId="6E6AF4A5" w14:textId="3382B0BE" w:rsidR="006D7EBB" w:rsidRPr="00EE4935" w:rsidRDefault="006D7EBB" w:rsidP="00D2614C">
            <w:pPr>
              <w:jc w:val="both"/>
              <w:rPr>
                <w:rFonts w:eastAsia="Calibri"/>
                <w:b/>
                <w:bCs/>
                <w:sz w:val="22"/>
                <w:szCs w:val="22"/>
                <w:lang w:eastAsia="en-US"/>
              </w:rPr>
            </w:pPr>
            <w:r w:rsidRPr="000C3C8A">
              <w:rPr>
                <w:rFonts w:eastAsia="Calibri"/>
                <w:i/>
                <w:iCs/>
                <w:color w:val="0000FF"/>
                <w:sz w:val="22"/>
                <w:szCs w:val="22"/>
                <w:lang w:eastAsia="en-US"/>
              </w:rPr>
              <w:t>atbilstoši MK noteikumu 21.1.</w:t>
            </w:r>
            <w:r w:rsidR="000D3260" w:rsidRPr="000D3260">
              <w:rPr>
                <w:rFonts w:eastAsia="Calibri"/>
                <w:i/>
                <w:iCs/>
                <w:color w:val="0000FF"/>
                <w:sz w:val="22"/>
                <w:szCs w:val="22"/>
                <w:lang w:eastAsia="en-US"/>
              </w:rPr>
              <w:fldChar w:fldCharType="begin"/>
            </w:r>
            <w:r w:rsidR="000D3260" w:rsidRPr="000D3260">
              <w:rPr>
                <w:rFonts w:eastAsia="Calibri"/>
                <w:i/>
                <w:iCs/>
                <w:color w:val="0000FF"/>
                <w:sz w:val="22"/>
                <w:szCs w:val="22"/>
                <w:lang w:eastAsia="en-US"/>
              </w:rPr>
              <w:instrText xml:space="preserve"> NOTEREF _Ref164781029 \f \h  \* MERGEFORMAT </w:instrText>
            </w:r>
            <w:r w:rsidR="000D3260" w:rsidRPr="000D3260">
              <w:rPr>
                <w:rFonts w:eastAsia="Calibri"/>
                <w:i/>
                <w:iCs/>
                <w:color w:val="0000FF"/>
                <w:sz w:val="22"/>
                <w:szCs w:val="22"/>
                <w:lang w:eastAsia="en-US"/>
              </w:rPr>
            </w:r>
            <w:r w:rsidR="000D3260" w:rsidRPr="000D3260">
              <w:rPr>
                <w:rFonts w:eastAsia="Calibri"/>
                <w:i/>
                <w:iCs/>
                <w:color w:val="0000FF"/>
                <w:sz w:val="22"/>
                <w:szCs w:val="22"/>
                <w:lang w:eastAsia="en-US"/>
              </w:rPr>
              <w:fldChar w:fldCharType="separate"/>
            </w:r>
            <w:r w:rsidR="000D3260" w:rsidRPr="000C3C8A">
              <w:rPr>
                <w:rStyle w:val="FootnoteReference"/>
              </w:rPr>
              <w:t>3</w:t>
            </w:r>
            <w:r w:rsidR="000D3260" w:rsidRPr="000D3260">
              <w:rPr>
                <w:rFonts w:eastAsia="Calibri"/>
                <w:i/>
                <w:iCs/>
                <w:color w:val="0000FF"/>
                <w:sz w:val="22"/>
                <w:szCs w:val="22"/>
                <w:lang w:eastAsia="en-US"/>
              </w:rPr>
              <w:fldChar w:fldCharType="end"/>
            </w:r>
            <w:r w:rsidRPr="000C3C8A">
              <w:rPr>
                <w:rFonts w:eastAsia="Calibri"/>
                <w:i/>
                <w:iCs/>
                <w:color w:val="0000FF"/>
                <w:sz w:val="22"/>
                <w:szCs w:val="22"/>
                <w:lang w:eastAsia="en-US"/>
              </w:rPr>
              <w:t xml:space="preserve"> apakšpunktam</w:t>
            </w:r>
            <w:r w:rsidRPr="0053728E">
              <w:rPr>
                <w:rFonts w:eastAsia="Calibri"/>
                <w:b/>
                <w:bCs/>
                <w:color w:val="0000FF"/>
                <w:sz w:val="22"/>
                <w:szCs w:val="22"/>
                <w:lang w:eastAsia="en-US"/>
              </w:rPr>
              <w:t xml:space="preserve"> </w:t>
            </w:r>
          </w:p>
        </w:tc>
        <w:tc>
          <w:tcPr>
            <w:tcW w:w="1125" w:type="dxa"/>
            <w:tcBorders>
              <w:top w:val="nil"/>
              <w:left w:val="nil"/>
              <w:bottom w:val="single" w:sz="4" w:space="0" w:color="auto"/>
              <w:right w:val="single" w:sz="4" w:space="0" w:color="auto"/>
            </w:tcBorders>
            <w:shd w:val="clear" w:color="auto" w:fill="CBEBE3"/>
          </w:tcPr>
          <w:p w14:paraId="18385408" w14:textId="4DA12616" w:rsidR="006D7EBB" w:rsidRPr="00EE77BF" w:rsidRDefault="006D7EBB" w:rsidP="00D2614C">
            <w:pPr>
              <w:jc w:val="center"/>
              <w:rPr>
                <w:rFonts w:eastAsia="Calibri"/>
                <w:sz w:val="22"/>
                <w:szCs w:val="22"/>
                <w:lang w:eastAsia="en-US"/>
              </w:rPr>
            </w:pPr>
            <w:r w:rsidRPr="00701734">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43FC7493" w14:textId="3C8D8B27" w:rsidR="006D7EBB" w:rsidRPr="00205078" w:rsidRDefault="006D7EBB" w:rsidP="00D2614C">
            <w:pPr>
              <w:jc w:val="center"/>
              <w:rPr>
                <w:rFonts w:eastAsia="Calibri"/>
                <w:sz w:val="22"/>
                <w:szCs w:val="22"/>
                <w:lang w:eastAsia="en-US"/>
              </w:rPr>
            </w:pPr>
            <w:r w:rsidRPr="00903B0C">
              <w:t>nav</w:t>
            </w:r>
          </w:p>
        </w:tc>
        <w:tc>
          <w:tcPr>
            <w:tcW w:w="1276" w:type="dxa"/>
            <w:tcBorders>
              <w:top w:val="single" w:sz="4" w:space="0" w:color="auto"/>
              <w:left w:val="single" w:sz="4" w:space="0" w:color="auto"/>
              <w:bottom w:val="single" w:sz="4" w:space="0" w:color="auto"/>
              <w:right w:val="single" w:sz="4" w:space="0" w:color="auto"/>
            </w:tcBorders>
          </w:tcPr>
          <w:p w14:paraId="64887B17" w14:textId="77777777" w:rsidR="006D7EBB" w:rsidRDefault="006D7EBB" w:rsidP="00D2614C">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2E700E3" w14:textId="77777777" w:rsidR="006D7EBB" w:rsidRDefault="006D7EBB" w:rsidP="00D2614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BEBE3"/>
          </w:tcPr>
          <w:p w14:paraId="5319F502" w14:textId="77777777" w:rsidR="006D7EBB" w:rsidRDefault="006D7EBB" w:rsidP="00D261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5D920D3" w14:textId="77777777" w:rsidR="006D7EBB" w:rsidRDefault="006D7EBB" w:rsidP="00D2614C">
            <w:pPr>
              <w:jc w:val="right"/>
              <w:rPr>
                <w:rFonts w:eastAsia="Calibri"/>
                <w:lang w:eastAsia="en-US"/>
              </w:rPr>
            </w:pPr>
          </w:p>
        </w:tc>
      </w:tr>
    </w:tbl>
    <w:p w14:paraId="1A2D94A7" w14:textId="77777777" w:rsidR="00F172DA" w:rsidRPr="003E2C53" w:rsidRDefault="00F172DA">
      <w:pPr>
        <w:rPr>
          <w:rFonts w:eastAsia="Times New Roman"/>
          <w:b/>
          <w:bCs/>
          <w:sz w:val="28"/>
          <w:szCs w:val="28"/>
        </w:rPr>
      </w:pPr>
    </w:p>
    <w:p w14:paraId="48D760F1" w14:textId="19E3D79D" w:rsidR="003401F3" w:rsidRDefault="003401F3" w:rsidP="003401F3">
      <w:pPr>
        <w:jc w:val="both"/>
        <w:rPr>
          <w:i/>
          <w:iCs/>
          <w:color w:val="0000FF"/>
        </w:rPr>
      </w:pPr>
      <w:r w:rsidRPr="003E2C53">
        <w:rPr>
          <w:i/>
          <w:iCs/>
          <w:color w:val="0000FF"/>
        </w:rPr>
        <w:t>Šajā sadaļā izmaksu pozīcijas ir norādītas atbilstoši MK noteikumu 1</w:t>
      </w:r>
      <w:r w:rsidR="00546D98" w:rsidRPr="003E2C53">
        <w:rPr>
          <w:i/>
          <w:iCs/>
          <w:color w:val="0000FF"/>
        </w:rPr>
        <w:t>9.,20</w:t>
      </w:r>
      <w:r w:rsidR="003E2C53" w:rsidRPr="003E2C53">
        <w:rPr>
          <w:i/>
          <w:iCs/>
          <w:color w:val="0000FF"/>
        </w:rPr>
        <w:t>., 21.</w:t>
      </w:r>
      <w:r w:rsidRPr="003E2C53">
        <w:rPr>
          <w:i/>
          <w:iCs/>
          <w:color w:val="0000FF"/>
        </w:rPr>
        <w:t xml:space="preserve"> punkt</w:t>
      </w:r>
      <w:r w:rsidR="00546D98" w:rsidRPr="003E2C53">
        <w:rPr>
          <w:i/>
          <w:iCs/>
          <w:color w:val="0000FF"/>
        </w:rPr>
        <w:t>os</w:t>
      </w:r>
      <w:r w:rsidRPr="003E2C53">
        <w:rPr>
          <w:i/>
          <w:iCs/>
          <w:color w:val="0000FF"/>
        </w:rPr>
        <w:t xml:space="preserve"> noteiktajām attiecināmajām izmaksām.</w:t>
      </w:r>
    </w:p>
    <w:p w14:paraId="2ED32B3A" w14:textId="77777777" w:rsidR="00385B2D" w:rsidRDefault="00385B2D" w:rsidP="003401F3">
      <w:pPr>
        <w:jc w:val="both"/>
        <w:rPr>
          <w:i/>
          <w:iCs/>
          <w:color w:val="0000FF"/>
        </w:rPr>
      </w:pPr>
    </w:p>
    <w:p w14:paraId="2CE698D6" w14:textId="57B9C20D" w:rsidR="00F172DA" w:rsidRDefault="001D74BC" w:rsidP="00895C31">
      <w:pPr>
        <w:pStyle w:val="ListParagraph"/>
        <w:numPr>
          <w:ilvl w:val="0"/>
          <w:numId w:val="48"/>
        </w:numPr>
        <w:jc w:val="both"/>
        <w:rPr>
          <w:rFonts w:ascii="Times New Roman" w:hAnsi="Times New Roman"/>
          <w:i/>
          <w:iCs/>
          <w:color w:val="0000FF"/>
          <w:sz w:val="24"/>
          <w:szCs w:val="24"/>
        </w:rPr>
      </w:pPr>
      <w:r w:rsidRPr="00385B2D">
        <w:rPr>
          <w:rFonts w:ascii="Times New Roman" w:hAnsi="Times New Roman"/>
          <w:i/>
          <w:iCs/>
          <w:color w:val="0000FF"/>
          <w:sz w:val="24"/>
          <w:szCs w:val="24"/>
        </w:rPr>
        <w:t>MK noteikumu</w:t>
      </w:r>
      <w:r w:rsidR="0065691C" w:rsidRPr="00385B2D">
        <w:rPr>
          <w:rFonts w:ascii="Times New Roman" w:hAnsi="Times New Roman"/>
          <w:i/>
          <w:iCs/>
          <w:color w:val="0000FF"/>
          <w:sz w:val="24"/>
          <w:szCs w:val="24"/>
        </w:rPr>
        <w:t xml:space="preserve"> 19.1., 19.2., 19.8., 20.5. un 20.6. apakšpunktos minētās izmaksu pozīcijas ir attiecināmas līdz 10%</w:t>
      </w:r>
      <w:r w:rsidR="006824F7" w:rsidRPr="00385B2D">
        <w:rPr>
          <w:rFonts w:ascii="Times New Roman" w:hAnsi="Times New Roman"/>
          <w:i/>
          <w:iCs/>
          <w:color w:val="0000FF"/>
          <w:sz w:val="24"/>
          <w:szCs w:val="24"/>
        </w:rPr>
        <w:t xml:space="preserve"> no attiecīgā projekta kopējām attiecināmajām izmaksām.</w:t>
      </w:r>
    </w:p>
    <w:p w14:paraId="6E5FE699" w14:textId="77777777" w:rsidR="00F172DA" w:rsidRDefault="00F172DA" w:rsidP="00F172DA">
      <w:pPr>
        <w:rPr>
          <w:i/>
          <w:iCs/>
          <w:color w:val="0000FF"/>
        </w:rPr>
      </w:pPr>
    </w:p>
    <w:p w14:paraId="728FC99F" w14:textId="77777777" w:rsidR="00F172DA" w:rsidRPr="00F172DA" w:rsidRDefault="00F172DA" w:rsidP="00F172DA">
      <w:pPr>
        <w:rPr>
          <w:i/>
          <w:iCs/>
          <w:color w:val="0000FF"/>
        </w:rPr>
      </w:pPr>
    </w:p>
    <w:p w14:paraId="09AECF87" w14:textId="77777777" w:rsidR="003401F3" w:rsidRPr="00F172DA" w:rsidRDefault="003401F3" w:rsidP="00F172DA">
      <w:pPr>
        <w:rPr>
          <w:i/>
          <w:iCs/>
          <w:color w:val="0000FF"/>
        </w:rPr>
      </w:pPr>
      <w:r w:rsidRPr="00F172DA">
        <w:rPr>
          <w:i/>
          <w:iCs/>
          <w:color w:val="0000FF"/>
        </w:rPr>
        <w:t>Plānojot attiecināmās izmaksas, jāņem vērā MK noteikumos noteiktās izmaksu pozīcijas, to piemērošanas un apmēra ierobežojumi, kā arī:</w:t>
      </w:r>
    </w:p>
    <w:p w14:paraId="125C1695" w14:textId="584338F4" w:rsidR="003401F3" w:rsidRPr="003E2C53" w:rsidRDefault="003401F3" w:rsidP="00895C31">
      <w:pPr>
        <w:numPr>
          <w:ilvl w:val="0"/>
          <w:numId w:val="36"/>
        </w:numPr>
        <w:jc w:val="both"/>
        <w:rPr>
          <w:i/>
          <w:iCs/>
          <w:color w:val="0000FF"/>
        </w:rPr>
      </w:pPr>
      <w:r w:rsidRPr="003E2C53">
        <w:rPr>
          <w:i/>
          <w:iCs/>
          <w:color w:val="0000FF"/>
        </w:rPr>
        <w:t>“Vadlīnijas attiecināmo izmaksu noteikšanai Eiropas Savienības kohēzijas politikas programmas 2021.</w:t>
      </w:r>
      <w:r w:rsidR="00E029BA">
        <w:rPr>
          <w:i/>
          <w:iCs/>
          <w:color w:val="0000FF"/>
        </w:rPr>
        <w:t xml:space="preserve"> </w:t>
      </w:r>
      <w:r w:rsidRPr="003E2C53">
        <w:rPr>
          <w:i/>
          <w:iCs/>
          <w:color w:val="0000FF"/>
        </w:rPr>
        <w:t>–</w:t>
      </w:r>
      <w:r w:rsidR="00E029BA">
        <w:rPr>
          <w:i/>
          <w:iCs/>
          <w:color w:val="0000FF"/>
        </w:rPr>
        <w:t xml:space="preserve"> </w:t>
      </w:r>
      <w:r w:rsidRPr="003E2C53">
        <w:rPr>
          <w:i/>
          <w:iCs/>
          <w:color w:val="0000FF"/>
        </w:rPr>
        <w:t>2027.</w:t>
      </w:r>
      <w:r w:rsidR="00E029BA">
        <w:rPr>
          <w:i/>
          <w:iCs/>
          <w:color w:val="0000FF"/>
        </w:rPr>
        <w:t xml:space="preserve"> </w:t>
      </w:r>
      <w:r w:rsidRPr="003E2C53">
        <w:rPr>
          <w:i/>
          <w:iCs/>
          <w:color w:val="0000FF"/>
        </w:rPr>
        <w:t>gada plānošanas periodā”</w:t>
      </w:r>
      <w:r w:rsidRPr="003E2C53">
        <w:rPr>
          <w:rStyle w:val="FootnoteReference"/>
          <w:i/>
          <w:iCs/>
          <w:color w:val="0000FF"/>
        </w:rPr>
        <w:footnoteReference w:id="7"/>
      </w:r>
      <w:r w:rsidRPr="003E2C53">
        <w:rPr>
          <w:i/>
          <w:iCs/>
          <w:color w:val="0000FF"/>
        </w:rPr>
        <w:t>;</w:t>
      </w:r>
    </w:p>
    <w:p w14:paraId="71DB0FDE" w14:textId="27C97185" w:rsidR="003401F3" w:rsidRPr="003E2C53" w:rsidRDefault="003401F3" w:rsidP="00895C31">
      <w:pPr>
        <w:numPr>
          <w:ilvl w:val="0"/>
          <w:numId w:val="36"/>
        </w:numPr>
        <w:jc w:val="both"/>
        <w:rPr>
          <w:rStyle w:val="Hyperlink"/>
          <w:i/>
          <w:iCs/>
        </w:rPr>
      </w:pPr>
      <w:r w:rsidRPr="003E2C53">
        <w:rPr>
          <w:i/>
          <w:iCs/>
          <w:color w:val="0000FF"/>
        </w:rPr>
        <w:t>“Vadlīnijas par vienkāršoto izmaksu izmantošanas iespējām un to piemērošana Eiropas Savienības kohēzijas politikas programmas 2021.</w:t>
      </w:r>
      <w:r w:rsidR="00E029BA">
        <w:rPr>
          <w:i/>
          <w:iCs/>
          <w:color w:val="0000FF"/>
        </w:rPr>
        <w:t xml:space="preserve"> </w:t>
      </w:r>
      <w:r w:rsidRPr="003E2C53">
        <w:rPr>
          <w:i/>
          <w:iCs/>
          <w:color w:val="0000FF"/>
        </w:rPr>
        <w:t>–</w:t>
      </w:r>
      <w:r w:rsidR="00E029BA">
        <w:rPr>
          <w:i/>
          <w:iCs/>
          <w:color w:val="0000FF"/>
        </w:rPr>
        <w:t xml:space="preserve"> </w:t>
      </w:r>
      <w:r w:rsidRPr="003E2C53">
        <w:rPr>
          <w:i/>
          <w:iCs/>
          <w:color w:val="0000FF"/>
        </w:rPr>
        <w:t>2027.</w:t>
      </w:r>
      <w:r w:rsidR="00E029BA">
        <w:rPr>
          <w:i/>
          <w:iCs/>
          <w:color w:val="0000FF"/>
        </w:rPr>
        <w:t xml:space="preserve"> </w:t>
      </w:r>
      <w:r w:rsidRPr="003E2C53">
        <w:rPr>
          <w:i/>
          <w:iCs/>
          <w:color w:val="0000FF"/>
        </w:rPr>
        <w:t>gadam ietvaros”</w:t>
      </w:r>
      <w:r w:rsidRPr="003E2C53">
        <w:rPr>
          <w:rStyle w:val="FootnoteReference"/>
          <w:i/>
          <w:iCs/>
          <w:color w:val="0000FF"/>
        </w:rPr>
        <w:footnoteReference w:id="8"/>
      </w:r>
      <w:r w:rsidRPr="003E2C53">
        <w:rPr>
          <w:rStyle w:val="Hyperlink"/>
          <w:i/>
          <w:iCs/>
          <w:u w:val="none"/>
        </w:rPr>
        <w:t>.</w:t>
      </w:r>
    </w:p>
    <w:p w14:paraId="7BFCAB42" w14:textId="77777777" w:rsidR="003401F3" w:rsidRPr="00323016" w:rsidRDefault="003401F3" w:rsidP="003401F3">
      <w:pPr>
        <w:rPr>
          <w:noProof/>
          <w:highlight w:val="yellow"/>
        </w:rPr>
      </w:pPr>
    </w:p>
    <w:p w14:paraId="27430DAC" w14:textId="77777777" w:rsidR="003401F3" w:rsidRPr="007253B4" w:rsidRDefault="003401F3" w:rsidP="003401F3">
      <w:pPr>
        <w:spacing w:before="60" w:after="60"/>
        <w:jc w:val="both"/>
        <w:rPr>
          <w:i/>
          <w:iCs/>
          <w:color w:val="0000FF"/>
        </w:rPr>
      </w:pPr>
      <w:r w:rsidRPr="007253B4">
        <w:rPr>
          <w:b/>
          <w:bCs/>
          <w:i/>
          <w:iCs/>
          <w:color w:val="0000FF"/>
        </w:rPr>
        <w:t>Šajā sadaļā projekta iesniedzējs</w:t>
      </w:r>
      <w:r w:rsidRPr="007253B4">
        <w:rPr>
          <w:i/>
          <w:iCs/>
          <w:color w:val="0000FF"/>
        </w:rPr>
        <w:t>:</w:t>
      </w:r>
    </w:p>
    <w:p w14:paraId="52703B5A" w14:textId="77777777" w:rsidR="003401F3" w:rsidRPr="007253B4" w:rsidRDefault="003401F3" w:rsidP="00895C31">
      <w:pPr>
        <w:numPr>
          <w:ilvl w:val="0"/>
          <w:numId w:val="39"/>
        </w:numPr>
        <w:spacing w:before="60" w:after="60" w:line="259" w:lineRule="auto"/>
        <w:contextualSpacing/>
        <w:jc w:val="both"/>
        <w:rPr>
          <w:rFonts w:eastAsia="Calibri"/>
          <w:i/>
          <w:color w:val="0000FF"/>
          <w:lang w:eastAsia="en-US"/>
        </w:rPr>
      </w:pPr>
      <w:r w:rsidRPr="007253B4">
        <w:rPr>
          <w:rFonts w:eastAsia="Calibri"/>
          <w:b/>
          <w:bCs/>
          <w:i/>
          <w:color w:val="0000FF"/>
          <w:lang w:eastAsia="en-US"/>
        </w:rPr>
        <w:t>iekļauj tikai tās izmaksas, kuras paredzēts segt no projekta finansējuma, tas ir, no ERAF un valsts budžeta finansējuma,</w:t>
      </w:r>
      <w:r w:rsidRPr="007253B4">
        <w:rPr>
          <w:rFonts w:eastAsia="Calibri"/>
          <w:i/>
          <w:color w:val="0000FF"/>
          <w:lang w:eastAsia="en-US"/>
        </w:rPr>
        <w:t xml:space="preserve"> un kuru </w:t>
      </w:r>
      <w:r w:rsidRPr="007253B4">
        <w:rPr>
          <w:i/>
          <w:iCs/>
          <w:color w:val="0000FF"/>
        </w:rPr>
        <w:t>lietderība un plānotais izmaksu apmērs ir pamatots (sadaļā “Darbības” un pievienotajos izmaksu apmēru pamatojošos dokumentos)</w:t>
      </w:r>
      <w:r w:rsidRPr="007253B4">
        <w:rPr>
          <w:rFonts w:eastAsia="Calibri"/>
          <w:i/>
          <w:color w:val="0000FF"/>
          <w:lang w:eastAsia="en-US"/>
        </w:rPr>
        <w:t>;</w:t>
      </w:r>
    </w:p>
    <w:p w14:paraId="36A1CA8E" w14:textId="77777777" w:rsidR="003401F3" w:rsidRPr="007253B4" w:rsidRDefault="003401F3" w:rsidP="00895C31">
      <w:pPr>
        <w:numPr>
          <w:ilvl w:val="0"/>
          <w:numId w:val="39"/>
        </w:numPr>
        <w:spacing w:before="60" w:after="60" w:line="259" w:lineRule="auto"/>
        <w:contextualSpacing/>
        <w:jc w:val="both"/>
        <w:rPr>
          <w:rFonts w:eastAsia="Calibri"/>
          <w:i/>
          <w:color w:val="0000FF"/>
          <w:lang w:eastAsia="en-US"/>
        </w:rPr>
      </w:pPr>
      <w:r w:rsidRPr="007253B4">
        <w:rPr>
          <w:rFonts w:eastAsia="Calibri"/>
          <w:i/>
          <w:color w:val="0000FF"/>
          <w:lang w:eastAsia="en-US"/>
        </w:rPr>
        <w:lastRenderedPageBreak/>
        <w:t xml:space="preserve">definētajām izmaksu pozīcijām, </w:t>
      </w:r>
      <w:r w:rsidRPr="007253B4">
        <w:rPr>
          <w:rFonts w:eastAsia="Calibri"/>
          <w:i/>
          <w:color w:val="0000FF"/>
          <w:u w:val="single"/>
          <w:lang w:eastAsia="en-US"/>
        </w:rPr>
        <w:t xml:space="preserve">izmantojot pirms budžeta pozīcijas koda esošo simbolu </w:t>
      </w:r>
      <w:r w:rsidRPr="007253B4">
        <w:rPr>
          <w:rFonts w:ascii="Calibri" w:eastAsia="Calibri" w:hAnsi="Calibri"/>
          <w:noProof/>
          <w:sz w:val="22"/>
          <w:szCs w:val="22"/>
          <w:lang w:eastAsia="en-US"/>
        </w:rPr>
        <w:drawing>
          <wp:inline distT="0" distB="0" distL="0" distR="0" wp14:anchorId="0ABE136E" wp14:editId="38FC2725">
            <wp:extent cx="145473" cy="138546"/>
            <wp:effectExtent l="0" t="0" r="6985" b="0"/>
            <wp:docPr id="1380498984" name="Picture 138049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2" t="1" r="21259" b="13761"/>
                    <a:stretch/>
                  </pic:blipFill>
                  <pic:spPr bwMode="auto">
                    <a:xfrm>
                      <a:off x="0" y="0"/>
                      <a:ext cx="148406" cy="141339"/>
                    </a:xfrm>
                    <a:prstGeom prst="rect">
                      <a:avLst/>
                    </a:prstGeom>
                    <a:ln>
                      <a:noFill/>
                    </a:ln>
                    <a:extLst>
                      <a:ext uri="{53640926-AAD7-44D8-BBD7-CCE9431645EC}">
                        <a14:shadowObscured xmlns:a14="http://schemas.microsoft.com/office/drawing/2010/main"/>
                      </a:ext>
                    </a:extLst>
                  </pic:spPr>
                </pic:pic>
              </a:graphicData>
            </a:graphic>
          </wp:inline>
        </w:drawing>
      </w:r>
      <w:r w:rsidRPr="007253B4">
        <w:rPr>
          <w:rFonts w:eastAsia="Calibri"/>
          <w:i/>
          <w:color w:val="0000FF"/>
          <w:u w:val="single"/>
          <w:lang w:eastAsia="en-US"/>
        </w:rPr>
        <w:t>, var izveidot zemāka līmeņa izmaksu apakšpozīcijas</w:t>
      </w:r>
      <w:r w:rsidRPr="007253B4">
        <w:rPr>
          <w:rFonts w:eastAsia="Calibri"/>
          <w:i/>
          <w:color w:val="0000FF"/>
          <w:lang w:eastAsia="en-US"/>
        </w:rPr>
        <w:t xml:space="preserve"> detalizētākai izmaksu pozīciju atspoguļošanai. Ja tiek veidotas zemāka līmeņa izmaksu pozīcijas, tad: </w:t>
      </w:r>
    </w:p>
    <w:p w14:paraId="77E481C6" w14:textId="77777777" w:rsidR="003401F3" w:rsidRPr="007253B4" w:rsidRDefault="003401F3" w:rsidP="00895C31">
      <w:pPr>
        <w:numPr>
          <w:ilvl w:val="1"/>
          <w:numId w:val="38"/>
        </w:numPr>
        <w:spacing w:before="60" w:after="60" w:line="259" w:lineRule="auto"/>
        <w:contextualSpacing/>
        <w:jc w:val="both"/>
        <w:rPr>
          <w:rFonts w:eastAsia="Calibri"/>
          <w:i/>
          <w:color w:val="0000FF"/>
          <w:lang w:eastAsia="en-US"/>
        </w:rPr>
      </w:pPr>
      <w:r w:rsidRPr="007253B4">
        <w:rPr>
          <w:rFonts w:eastAsia="Calibri"/>
          <w:i/>
          <w:color w:val="0000FF"/>
          <w:u w:val="single"/>
          <w:lang w:eastAsia="en-US"/>
        </w:rPr>
        <w:t>kolonnā “Nosaukums”</w:t>
      </w:r>
      <w:r w:rsidRPr="007253B4">
        <w:rPr>
          <w:rFonts w:eastAsia="Calibri"/>
          <w:i/>
          <w:color w:val="0000FF"/>
          <w:lang w:eastAsia="en-US"/>
        </w:rPr>
        <w:t xml:space="preserve"> attiecīgajai izmaksu pozīcijai definē nosaukumu, kas raksturo iekļautās izmaksas;</w:t>
      </w:r>
    </w:p>
    <w:p w14:paraId="1453811E" w14:textId="77777777" w:rsidR="003401F3" w:rsidRPr="007253B4" w:rsidRDefault="003401F3" w:rsidP="00895C31">
      <w:pPr>
        <w:numPr>
          <w:ilvl w:val="1"/>
          <w:numId w:val="38"/>
        </w:numPr>
        <w:spacing w:before="60" w:after="60" w:line="259" w:lineRule="auto"/>
        <w:contextualSpacing/>
        <w:jc w:val="both"/>
        <w:rPr>
          <w:rFonts w:eastAsia="Calibri"/>
          <w:i/>
          <w:color w:val="0000FF"/>
          <w:lang w:eastAsia="en-US"/>
        </w:rPr>
      </w:pPr>
      <w:r w:rsidRPr="007253B4">
        <w:rPr>
          <w:rFonts w:eastAsia="Calibri"/>
          <w:i/>
          <w:iCs/>
          <w:color w:val="0000FF"/>
          <w:u w:val="single"/>
          <w:lang w:eastAsia="en-US"/>
        </w:rPr>
        <w:t>kolonna “Izmaksu veids”</w:t>
      </w:r>
      <w:r w:rsidRPr="007253B4">
        <w:rPr>
          <w:rFonts w:eastAsia="Calibri"/>
          <w:i/>
          <w:iCs/>
          <w:color w:val="0000FF"/>
          <w:lang w:eastAsia="en-US"/>
        </w:rPr>
        <w:t xml:space="preserve"> tiks aizpildīta automātiski;</w:t>
      </w:r>
    </w:p>
    <w:p w14:paraId="74B9ECF8" w14:textId="77777777" w:rsidR="003401F3" w:rsidRPr="000659F3" w:rsidRDefault="003401F3" w:rsidP="00895C31">
      <w:pPr>
        <w:numPr>
          <w:ilvl w:val="0"/>
          <w:numId w:val="41"/>
        </w:numPr>
        <w:spacing w:before="60" w:after="60" w:line="259" w:lineRule="auto"/>
        <w:contextualSpacing/>
        <w:jc w:val="both"/>
        <w:rPr>
          <w:rFonts w:eastAsia="Calibri"/>
          <w:i/>
          <w:color w:val="0000FF"/>
          <w:lang w:eastAsia="en-US"/>
        </w:rPr>
      </w:pPr>
      <w:r w:rsidRPr="000659F3">
        <w:rPr>
          <w:rFonts w:eastAsia="Calibri"/>
          <w:i/>
          <w:color w:val="0000FF"/>
          <w:u w:val="single"/>
          <w:lang w:eastAsia="en-US"/>
        </w:rPr>
        <w:t>kolonnā “Projekta darbības Nr.”</w:t>
      </w:r>
      <w:r w:rsidRPr="000659F3">
        <w:rPr>
          <w:rFonts w:eastAsia="Calibri"/>
          <w:i/>
          <w:color w:val="0000FF"/>
          <w:lang w:eastAsia="en-US"/>
        </w:rPr>
        <w:t xml:space="preserve"> izvēlas un norāda atsauci uz projekta darbību vai apakšdarbību, uz kuru šīs izmaksas attiecināmas, nodrošinot, ka izmaksas loģiski </w:t>
      </w:r>
      <w:r w:rsidRPr="000659F3">
        <w:rPr>
          <w:i/>
          <w:iCs/>
          <w:color w:val="0000FF"/>
        </w:rPr>
        <w:t>izriet no projekta darbībām</w:t>
      </w:r>
      <w:r w:rsidRPr="000659F3">
        <w:rPr>
          <w:rFonts w:eastAsia="Calibri"/>
          <w:i/>
          <w:color w:val="0000FF"/>
          <w:lang w:eastAsia="en-US"/>
        </w:rPr>
        <w:t>. Ja izmaksas attiecināmas uz vairākām projekta darbībām vai apakšdarbībām, tad norāda visas;</w:t>
      </w:r>
    </w:p>
    <w:p w14:paraId="1BC4EA7F" w14:textId="77777777" w:rsidR="003401F3" w:rsidRPr="000659F3" w:rsidRDefault="003401F3" w:rsidP="00895C31">
      <w:pPr>
        <w:numPr>
          <w:ilvl w:val="0"/>
          <w:numId w:val="41"/>
        </w:numPr>
        <w:spacing w:before="60" w:after="60" w:line="259" w:lineRule="auto"/>
        <w:contextualSpacing/>
        <w:jc w:val="both"/>
        <w:rPr>
          <w:rFonts w:eastAsia="Calibri"/>
          <w:i/>
          <w:color w:val="0000FF"/>
          <w:lang w:eastAsia="en-US"/>
        </w:rPr>
      </w:pPr>
      <w:r w:rsidRPr="000659F3">
        <w:rPr>
          <w:rFonts w:eastAsia="Calibri"/>
          <w:i/>
          <w:color w:val="0000FF"/>
          <w:u w:val="single"/>
          <w:lang w:eastAsia="en-US"/>
        </w:rPr>
        <w:t>kolonnā “Attiecināmās izmaksas”</w:t>
      </w:r>
      <w:r w:rsidRPr="000659F3">
        <w:rPr>
          <w:rFonts w:eastAsia="Calibri"/>
          <w:i/>
          <w:color w:val="0000FF"/>
          <w:lang w:eastAsia="en-US"/>
        </w:rPr>
        <w:t xml:space="preserve"> norāda attiecīgās izmaksas euro ar diviem cipariem aiz komata. </w:t>
      </w:r>
    </w:p>
    <w:p w14:paraId="6C64BC1D" w14:textId="6586F0D3" w:rsidR="003401F3" w:rsidRPr="00DD32E5" w:rsidRDefault="003401F3" w:rsidP="00895C31">
      <w:pPr>
        <w:numPr>
          <w:ilvl w:val="0"/>
          <w:numId w:val="42"/>
        </w:numPr>
        <w:spacing w:before="60" w:after="60" w:line="259" w:lineRule="auto"/>
        <w:contextualSpacing/>
        <w:jc w:val="both"/>
        <w:rPr>
          <w:rFonts w:eastAsia="Calibri"/>
          <w:i/>
          <w:iCs/>
          <w:color w:val="0000FF"/>
          <w:lang w:eastAsia="en-US"/>
        </w:rPr>
      </w:pPr>
      <w:r w:rsidRPr="00DD32E5">
        <w:rPr>
          <w:rFonts w:eastAsia="Calibri"/>
          <w:i/>
          <w:iCs/>
          <w:color w:val="0000FF"/>
          <w:u w:val="single"/>
          <w:lang w:eastAsia="en-US"/>
        </w:rPr>
        <w:t>kolonnā “t.sk. PVN”</w:t>
      </w:r>
      <w:r w:rsidRPr="00DD32E5">
        <w:rPr>
          <w:rFonts w:eastAsia="Calibri"/>
          <w:i/>
          <w:iCs/>
          <w:color w:val="0000FF"/>
          <w:lang w:eastAsia="en-US"/>
        </w:rPr>
        <w:t xml:space="preserve"> attiecīgajai izmaksu pozīcijai (attiecināms, ja šai izmaksu pozīcijai tiek piemērots PVN) norāda plānoto PVN apmēru. Saskaņā ar MK </w:t>
      </w:r>
      <w:r w:rsidRPr="00385B2D">
        <w:rPr>
          <w:rFonts w:eastAsia="Calibri"/>
          <w:i/>
          <w:iCs/>
          <w:color w:val="0000FF"/>
          <w:lang w:eastAsia="en-US"/>
        </w:rPr>
        <w:t xml:space="preserve">noteikumu </w:t>
      </w:r>
      <w:r w:rsidR="005D75C2" w:rsidRPr="00385B2D">
        <w:rPr>
          <w:rFonts w:eastAsia="Calibri"/>
          <w:i/>
          <w:iCs/>
          <w:color w:val="0000FF"/>
          <w:lang w:eastAsia="en-US"/>
        </w:rPr>
        <w:t>24</w:t>
      </w:r>
      <w:r w:rsidRPr="00385B2D">
        <w:rPr>
          <w:rFonts w:eastAsia="Calibri"/>
          <w:i/>
          <w:iCs/>
          <w:color w:val="0000FF"/>
          <w:lang w:eastAsia="en-US"/>
        </w:rPr>
        <w:t>.</w:t>
      </w:r>
      <w:r w:rsidRPr="00DD32E5">
        <w:rPr>
          <w:rFonts w:eastAsia="Calibri"/>
          <w:i/>
          <w:iCs/>
          <w:color w:val="0000FF"/>
          <w:lang w:eastAsia="en-US"/>
        </w:rPr>
        <w:t> punktā noteikto, PVN, kas tiešā veidā saistīts ar projektu, uzskatāms par attiecināmām izmaksām, ja projekta iesniedzējs to nevar atgūt atbilstoši normatīvajiem aktiem nodokļu jomā.</w:t>
      </w:r>
    </w:p>
    <w:p w14:paraId="6F91844A" w14:textId="77777777" w:rsidR="003401F3" w:rsidRPr="00DD32E5" w:rsidRDefault="003401F3" w:rsidP="00895C31">
      <w:pPr>
        <w:numPr>
          <w:ilvl w:val="0"/>
          <w:numId w:val="37"/>
        </w:numPr>
        <w:spacing w:before="60" w:after="60" w:line="259" w:lineRule="auto"/>
        <w:ind w:left="1418"/>
        <w:contextualSpacing/>
        <w:jc w:val="both"/>
        <w:rPr>
          <w:rFonts w:eastAsia="Calibri"/>
          <w:i/>
          <w:iCs/>
          <w:color w:val="0000FF"/>
          <w:lang w:eastAsia="en-US"/>
        </w:rPr>
      </w:pPr>
      <w:r w:rsidRPr="00DD32E5">
        <w:rPr>
          <w:rFonts w:eastAsia="Calibri"/>
          <w:i/>
          <w:color w:val="0000FF"/>
          <w:lang w:eastAsia="en-US"/>
        </w:rPr>
        <w:t>Gadījumā</w:t>
      </w:r>
      <w:r w:rsidRPr="00DD32E5">
        <w:rPr>
          <w:rFonts w:eastAsia="Calibri"/>
          <w:i/>
          <w:iCs/>
          <w:color w:val="0000FF"/>
          <w:lang w:eastAsia="en-US"/>
        </w:rPr>
        <w:t>, ja izmaksu pozīcijā vai apakšpozīcijā iekļautās PVN izmaksas neveido 21% no izmaksām, tad projekta iesnieguma 2.3. sadaļā “Projekta finansiālā kapacitāte” sniedz informāciju, kas pamato projektā iekļauto PVN apjomu.</w:t>
      </w:r>
    </w:p>
    <w:p w14:paraId="3C8D107B" w14:textId="77777777" w:rsidR="003401F3" w:rsidRPr="009A2F8E" w:rsidRDefault="003401F3" w:rsidP="003401F3">
      <w:pPr>
        <w:rPr>
          <w:noProof/>
          <w:highlight w:val="yellow"/>
        </w:rPr>
      </w:pPr>
    </w:p>
    <w:p w14:paraId="14989F85" w14:textId="77777777" w:rsidR="005D75C2" w:rsidRDefault="005D75C2" w:rsidP="00385B2D">
      <w:pPr>
        <w:rPr>
          <w:rFonts w:eastAsia="Times New Roman"/>
          <w:b/>
          <w:bCs/>
          <w:sz w:val="32"/>
          <w:szCs w:val="32"/>
        </w:rPr>
      </w:pPr>
    </w:p>
    <w:p w14:paraId="6AA5FC3A" w14:textId="77777777" w:rsidR="00385B2D" w:rsidRDefault="00385B2D" w:rsidP="00385B2D">
      <w:pPr>
        <w:rPr>
          <w:rFonts w:eastAsia="Times New Roman"/>
          <w:b/>
          <w:bCs/>
          <w:sz w:val="32"/>
          <w:szCs w:val="32"/>
        </w:rPr>
      </w:pPr>
    </w:p>
    <w:p w14:paraId="01916A1A" w14:textId="77777777" w:rsidR="00385B2D" w:rsidRDefault="00385B2D" w:rsidP="00385B2D">
      <w:pPr>
        <w:rPr>
          <w:rFonts w:eastAsia="Times New Roman"/>
          <w:b/>
          <w:bCs/>
          <w:sz w:val="32"/>
          <w:szCs w:val="32"/>
        </w:rPr>
        <w:sectPr w:rsidR="00385B2D" w:rsidSect="00CD3F44">
          <w:pgSz w:w="16838" w:h="11906" w:orient="landscape"/>
          <w:pgMar w:top="1418" w:right="1134" w:bottom="851" w:left="1134" w:header="709" w:footer="709" w:gutter="0"/>
          <w:cols w:space="708"/>
          <w:docGrid w:linePitch="360"/>
        </w:sectPr>
      </w:pPr>
    </w:p>
    <w:p w14:paraId="0D451CBD" w14:textId="2AD00B66" w:rsidR="00341446" w:rsidRPr="003830A1" w:rsidRDefault="003830A1" w:rsidP="00385B2D">
      <w:pP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2"/>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13B67457" w14:textId="659657AB" w:rsidR="00E4797D" w:rsidRPr="006C28DB" w:rsidRDefault="005378D8" w:rsidP="005378D8">
      <w:pPr>
        <w:pStyle w:val="NormalWeb"/>
        <w:spacing w:before="0" w:beforeAutospacing="0" w:after="0" w:afterAutospacing="0"/>
        <w:jc w:val="both"/>
        <w:rPr>
          <w:b/>
          <w:bCs/>
          <w:i/>
          <w:iCs/>
          <w:color w:val="0000FF"/>
        </w:rPr>
      </w:pPr>
      <w:r w:rsidRPr="006C28DB">
        <w:rPr>
          <w:b/>
          <w:bCs/>
          <w:i/>
          <w:color w:val="0000FF"/>
        </w:rPr>
        <w:t xml:space="preserve">Šajā sadaļā projekta iesniedzējs </w:t>
      </w:r>
      <w:r w:rsidRPr="006C28DB">
        <w:rPr>
          <w:b/>
          <w:bCs/>
          <w:i/>
          <w:iCs/>
          <w:color w:val="0000FF"/>
        </w:rPr>
        <w:t xml:space="preserve">projekta iesniegumam pievieno šādus obligātos pielikumus: </w:t>
      </w:r>
    </w:p>
    <w:p w14:paraId="3D21E397" w14:textId="69AECA04" w:rsidR="00D77909" w:rsidRPr="006555F3" w:rsidRDefault="007A3D25">
      <w:pPr>
        <w:pStyle w:val="Heading3"/>
        <w:numPr>
          <w:ilvl w:val="1"/>
          <w:numId w:val="58"/>
        </w:numPr>
        <w:spacing w:before="0" w:beforeAutospacing="0" w:after="120" w:afterAutospacing="0"/>
        <w:ind w:left="567" w:hanging="567"/>
        <w:jc w:val="both"/>
        <w:rPr>
          <w:rFonts w:eastAsia="Times New Roman"/>
          <w:i/>
          <w:iCs/>
          <w:color w:val="0000FF"/>
          <w:sz w:val="28"/>
          <w:szCs w:val="28"/>
        </w:rPr>
      </w:pPr>
      <w:bookmarkStart w:id="9" w:name="_Hlk160614523"/>
      <w:r>
        <w:rPr>
          <w:rFonts w:eastAsia="Calibri" w:cs="Arial"/>
          <w:b w:val="0"/>
          <w:bCs w:val="0"/>
          <w:i/>
          <w:iCs/>
          <w:color w:val="0000FF"/>
          <w:sz w:val="24"/>
          <w:szCs w:val="22"/>
          <w:shd w:val="clear" w:color="auto" w:fill="FFFFFF"/>
          <w:lang w:eastAsia="en-US"/>
        </w:rPr>
        <w:t>i</w:t>
      </w:r>
      <w:r w:rsidR="00E4797D" w:rsidRPr="00F172DA">
        <w:rPr>
          <w:rFonts w:eastAsia="Calibri" w:cs="Arial"/>
          <w:b w:val="0"/>
          <w:bCs w:val="0"/>
          <w:i/>
          <w:iCs/>
          <w:color w:val="0000FF"/>
          <w:sz w:val="24"/>
          <w:szCs w:val="22"/>
          <w:shd w:val="clear" w:color="auto" w:fill="FFFFFF"/>
          <w:lang w:eastAsia="en-US"/>
        </w:rPr>
        <w:t xml:space="preserve">zmaksu un ieguvumu analīzi </w:t>
      </w:r>
      <w:bookmarkEnd w:id="9"/>
      <w:r w:rsidR="00E4797D" w:rsidRPr="00F172DA">
        <w:rPr>
          <w:rFonts w:eastAsia="Calibri" w:cs="Arial"/>
          <w:b w:val="0"/>
          <w:bCs w:val="0"/>
          <w:i/>
          <w:iCs/>
          <w:color w:val="0000FF"/>
          <w:sz w:val="24"/>
          <w:szCs w:val="22"/>
          <w:shd w:val="clear" w:color="auto" w:fill="FFFFFF"/>
          <w:lang w:eastAsia="en-US"/>
        </w:rPr>
        <w:t>(</w:t>
      </w:r>
      <w:r w:rsidR="00DB5051" w:rsidRPr="00DB5051">
        <w:rPr>
          <w:rFonts w:eastAsia="Times New Roman"/>
          <w:b w:val="0"/>
          <w:bCs w:val="0"/>
          <w:i/>
          <w:iCs/>
          <w:color w:val="0000FF"/>
          <w:sz w:val="24"/>
          <w:szCs w:val="24"/>
        </w:rPr>
        <w:t>ietver “Projekta izmaksu efektivitātes novērtēšana” veidlapu</w:t>
      </w:r>
      <w:r w:rsidR="00DB5051" w:rsidRPr="00DB5051">
        <w:rPr>
          <w:rFonts w:eastAsia="Times New Roman"/>
          <w:b w:val="0"/>
          <w:bCs w:val="0"/>
          <w:i/>
          <w:iCs/>
          <w:color w:val="0000FF"/>
          <w:sz w:val="24"/>
          <w:szCs w:val="24"/>
          <w:vertAlign w:val="superscript"/>
        </w:rPr>
        <w:footnoteReference w:id="9"/>
      </w:r>
      <w:r w:rsidR="0094261B">
        <w:rPr>
          <w:rFonts w:eastAsia="Times New Roman"/>
          <w:b w:val="0"/>
          <w:bCs w:val="0"/>
          <w:i/>
          <w:iCs/>
          <w:color w:val="0000FF"/>
          <w:sz w:val="24"/>
          <w:szCs w:val="24"/>
        </w:rPr>
        <w:t xml:space="preserve">; </w:t>
      </w:r>
      <w:r w:rsidR="00DB5051" w:rsidRPr="00DB5051">
        <w:rPr>
          <w:rFonts w:eastAsia="Times New Roman"/>
          <w:b w:val="0"/>
          <w:bCs w:val="0"/>
          <w:i/>
          <w:iCs/>
          <w:color w:val="0000FF"/>
          <w:sz w:val="24"/>
          <w:szCs w:val="24"/>
        </w:rPr>
        <w:t xml:space="preserve"> atlases nolikuma 4., 5. pielikums</w:t>
      </w:r>
      <w:r w:rsidR="0094261B">
        <w:rPr>
          <w:rFonts w:eastAsia="Times New Roman"/>
          <w:b w:val="0"/>
          <w:bCs w:val="0"/>
          <w:i/>
          <w:iCs/>
          <w:color w:val="0000FF"/>
          <w:sz w:val="24"/>
          <w:szCs w:val="24"/>
        </w:rPr>
        <w:t>)</w:t>
      </w:r>
      <w:r w:rsidR="00E4797D" w:rsidRPr="00E4797D">
        <w:rPr>
          <w:rFonts w:eastAsia="Calibri" w:cs="Arial"/>
          <w:b w:val="0"/>
          <w:bCs w:val="0"/>
          <w:i/>
          <w:iCs/>
          <w:color w:val="0000FF"/>
          <w:sz w:val="24"/>
          <w:szCs w:val="22"/>
          <w:shd w:val="clear" w:color="auto" w:fill="FFFFFF"/>
          <w:lang w:eastAsia="en-US"/>
        </w:rPr>
        <w:t>)</w:t>
      </w:r>
      <w:r>
        <w:rPr>
          <w:rFonts w:eastAsia="Calibri" w:cs="Arial"/>
          <w:b w:val="0"/>
          <w:bCs w:val="0"/>
          <w:i/>
          <w:iCs/>
          <w:color w:val="0000FF"/>
          <w:sz w:val="24"/>
          <w:szCs w:val="22"/>
          <w:shd w:val="clear" w:color="auto" w:fill="FFFFFF"/>
          <w:lang w:eastAsia="en-US"/>
        </w:rPr>
        <w:t>;</w:t>
      </w:r>
    </w:p>
    <w:p w14:paraId="22E95F19" w14:textId="0DD900C5" w:rsidR="00550C6D" w:rsidRPr="006555F3" w:rsidRDefault="00550C6D">
      <w:pPr>
        <w:pStyle w:val="Heading3"/>
        <w:numPr>
          <w:ilvl w:val="1"/>
          <w:numId w:val="58"/>
        </w:numPr>
        <w:spacing w:before="0" w:beforeAutospacing="0" w:after="120" w:afterAutospacing="0"/>
        <w:ind w:left="567" w:hanging="567"/>
        <w:jc w:val="both"/>
        <w:rPr>
          <w:rFonts w:eastAsia="Times New Roman"/>
          <w:i/>
          <w:iCs/>
          <w:color w:val="0000FF"/>
          <w:sz w:val="28"/>
          <w:szCs w:val="28"/>
        </w:rPr>
      </w:pPr>
      <w:r w:rsidRPr="006555F3">
        <w:rPr>
          <w:rFonts w:asciiTheme="majorBidi" w:eastAsia="Times New Roman" w:hAnsiTheme="majorBidi" w:cstheme="majorBidi"/>
          <w:b w:val="0"/>
          <w:bCs w:val="0"/>
          <w:i/>
          <w:iCs/>
          <w:color w:val="0000FF"/>
          <w:sz w:val="24"/>
          <w:szCs w:val="24"/>
        </w:rPr>
        <w:t xml:space="preserve">sagatavots projektēšanas uzdevums par būvniecības ieceres dokumentu sagatavošanu vai iesniegta būvvaldes izziņa, kas apliecina, ka iepriekš minētie dokumenti nav nepieciešami </w:t>
      </w:r>
      <w:r w:rsidRPr="006555F3">
        <w:rPr>
          <w:rFonts w:eastAsia="Times New Roman"/>
          <w:b w:val="0"/>
          <w:bCs w:val="0"/>
          <w:i/>
          <w:iCs/>
          <w:color w:val="0000FF"/>
          <w:sz w:val="24"/>
          <w:szCs w:val="24"/>
        </w:rPr>
        <w:t>(obligāti iesniedzami, ja nav pieejami BIS</w:t>
      </w:r>
      <w:r>
        <w:rPr>
          <w:rFonts w:eastAsia="Times New Roman"/>
          <w:b w:val="0"/>
          <w:bCs w:val="0"/>
          <w:i/>
          <w:iCs/>
          <w:color w:val="0000FF"/>
          <w:sz w:val="24"/>
          <w:szCs w:val="24"/>
        </w:rPr>
        <w:t>)</w:t>
      </w:r>
      <w:r w:rsidR="00B84A1F">
        <w:rPr>
          <w:rFonts w:eastAsia="Times New Roman"/>
          <w:b w:val="0"/>
          <w:bCs w:val="0"/>
          <w:i/>
          <w:iCs/>
          <w:color w:val="0000FF"/>
          <w:sz w:val="24"/>
          <w:szCs w:val="24"/>
        </w:rPr>
        <w:t>;</w:t>
      </w:r>
    </w:p>
    <w:p w14:paraId="0743CE4E" w14:textId="2D6EEBEF" w:rsidR="007A3D25" w:rsidRDefault="007A3D25" w:rsidP="00511273">
      <w:pPr>
        <w:pStyle w:val="Heading3"/>
        <w:numPr>
          <w:ilvl w:val="1"/>
          <w:numId w:val="58"/>
        </w:numPr>
        <w:spacing w:before="0" w:beforeAutospacing="0" w:after="120" w:afterAutospacing="0"/>
        <w:ind w:left="567" w:hanging="567"/>
        <w:jc w:val="both"/>
        <w:rPr>
          <w:rFonts w:eastAsia="Times New Roman"/>
          <w:b w:val="0"/>
          <w:bCs w:val="0"/>
          <w:i/>
          <w:iCs/>
          <w:color w:val="0000FF"/>
          <w:sz w:val="24"/>
          <w:szCs w:val="24"/>
        </w:rPr>
      </w:pPr>
      <w:r w:rsidRPr="007A3D25">
        <w:rPr>
          <w:rFonts w:eastAsia="Times New Roman"/>
          <w:b w:val="0"/>
          <w:bCs w:val="0"/>
          <w:i/>
          <w:iCs/>
          <w:color w:val="0000FF"/>
          <w:sz w:val="24"/>
          <w:szCs w:val="24"/>
        </w:rPr>
        <w:t xml:space="preserve">izmaksas </w:t>
      </w:r>
      <w:r>
        <w:rPr>
          <w:rFonts w:eastAsia="Times New Roman"/>
          <w:b w:val="0"/>
          <w:bCs w:val="0"/>
          <w:i/>
          <w:iCs/>
          <w:color w:val="0000FF"/>
          <w:sz w:val="24"/>
          <w:szCs w:val="24"/>
        </w:rPr>
        <w:t xml:space="preserve">pamatojoši dokumenti, </w:t>
      </w:r>
      <w:r w:rsidR="00491689" w:rsidRPr="006555F3">
        <w:rPr>
          <w:rFonts w:asciiTheme="majorBidi" w:eastAsia="Times New Roman" w:hAnsiTheme="majorBidi" w:cstheme="majorBidi"/>
          <w:b w:val="0"/>
          <w:bCs w:val="0"/>
          <w:i/>
          <w:iCs/>
          <w:color w:val="0000FF"/>
          <w:sz w:val="24"/>
          <w:szCs w:val="24"/>
        </w:rPr>
        <w:t>izņemot izmaksas, kas tiek segtas, piemērojot izmaksu vienoto likmi</w:t>
      </w:r>
      <w:r w:rsidR="00491689">
        <w:rPr>
          <w:rFonts w:eastAsia="Times New Roman"/>
          <w:b w:val="0"/>
          <w:bCs w:val="0"/>
          <w:i/>
          <w:iCs/>
          <w:color w:val="0000FF"/>
          <w:sz w:val="24"/>
          <w:szCs w:val="24"/>
        </w:rPr>
        <w:t xml:space="preserve">, </w:t>
      </w:r>
      <w:r>
        <w:rPr>
          <w:rFonts w:eastAsia="Times New Roman"/>
          <w:b w:val="0"/>
          <w:bCs w:val="0"/>
          <w:i/>
          <w:iCs/>
          <w:color w:val="0000FF"/>
          <w:sz w:val="24"/>
          <w:szCs w:val="24"/>
        </w:rPr>
        <w:t>piemēram:</w:t>
      </w:r>
    </w:p>
    <w:p w14:paraId="49B5053C" w14:textId="0B4D1C86" w:rsidR="004D3854" w:rsidRPr="00DB6238" w:rsidRDefault="00661B1F" w:rsidP="00797DDC">
      <w:pPr>
        <w:pStyle w:val="ListParagraph"/>
        <w:numPr>
          <w:ilvl w:val="2"/>
          <w:numId w:val="58"/>
        </w:numPr>
        <w:jc w:val="both"/>
        <w:rPr>
          <w:rStyle w:val="normaltextrun"/>
          <w:rFonts w:asciiTheme="majorBidi" w:eastAsia="Times New Roman" w:hAnsiTheme="majorBidi" w:cstheme="majorBidi"/>
          <w:i/>
          <w:iCs/>
          <w:color w:val="0000FF"/>
          <w:sz w:val="24"/>
          <w:szCs w:val="24"/>
        </w:rPr>
      </w:pPr>
      <w:r w:rsidRPr="00DB6238">
        <w:rPr>
          <w:rFonts w:asciiTheme="majorBidi" w:eastAsia="Times New Roman" w:hAnsiTheme="majorBidi" w:cstheme="majorBidi"/>
          <w:i/>
          <w:color w:val="0000FF"/>
          <w:sz w:val="24"/>
          <w:szCs w:val="24"/>
        </w:rPr>
        <w:t>iesniegta indikatīva būvdarbu izmaksu aplēse (tāme)</w:t>
      </w:r>
      <w:r w:rsidR="00DB6238">
        <w:rPr>
          <w:rFonts w:asciiTheme="majorBidi" w:eastAsia="Times New Roman" w:hAnsiTheme="majorBidi" w:cstheme="majorBidi"/>
          <w:i/>
          <w:color w:val="0000FF"/>
          <w:sz w:val="24"/>
          <w:szCs w:val="24"/>
        </w:rPr>
        <w:t>.</w:t>
      </w:r>
    </w:p>
    <w:p w14:paraId="43DBD642" w14:textId="4096BB71" w:rsidR="00E4797D" w:rsidRPr="00E4797D" w:rsidRDefault="00E4797D" w:rsidP="006555F3">
      <w:pPr>
        <w:pStyle w:val="Heading3"/>
        <w:spacing w:before="0" w:beforeAutospacing="0" w:after="120" w:afterAutospacing="0"/>
        <w:ind w:left="709"/>
        <w:jc w:val="both"/>
        <w:rPr>
          <w:rFonts w:eastAsia="Times New Roman"/>
          <w:i/>
          <w:iCs/>
          <w:color w:val="0000FF"/>
          <w:sz w:val="28"/>
          <w:szCs w:val="28"/>
        </w:rPr>
      </w:pPr>
    </w:p>
    <w:p w14:paraId="30276A7B" w14:textId="77777777" w:rsidR="00D15B9B" w:rsidRPr="00426623" w:rsidRDefault="00D15B9B" w:rsidP="00CF0AA0">
      <w:pPr>
        <w:pStyle w:val="ListParagraph"/>
        <w:spacing w:after="120"/>
        <w:ind w:left="0"/>
        <w:contextualSpacing w:val="0"/>
        <w:jc w:val="both"/>
        <w:rPr>
          <w:rFonts w:asciiTheme="majorBidi" w:eastAsia="Times New Roman" w:hAnsiTheme="majorBidi" w:cstheme="majorBidi"/>
          <w:b/>
          <w:bCs/>
          <w:color w:val="0000FF"/>
          <w:sz w:val="24"/>
          <w:szCs w:val="24"/>
        </w:rPr>
      </w:pPr>
      <w:r w:rsidRPr="00426623">
        <w:rPr>
          <w:rFonts w:asciiTheme="majorBidi" w:eastAsia="Times New Roman" w:hAnsiTheme="majorBidi" w:cstheme="majorBidi"/>
          <w:b/>
          <w:bCs/>
          <w:color w:val="0000FF"/>
          <w:sz w:val="24"/>
          <w:szCs w:val="24"/>
        </w:rPr>
        <w:t>Pielikumi, kas jāpievieno, ja attiecināms</w:t>
      </w:r>
    </w:p>
    <w:p w14:paraId="76FC18E6" w14:textId="3E048304" w:rsidR="009974D0" w:rsidRDefault="009974D0" w:rsidP="00CE7A64">
      <w:pPr>
        <w:pStyle w:val="NormalWeb"/>
        <w:numPr>
          <w:ilvl w:val="1"/>
          <w:numId w:val="61"/>
        </w:numPr>
        <w:spacing w:before="0" w:beforeAutospacing="0" w:after="120" w:afterAutospacing="0"/>
        <w:ind w:left="567" w:hanging="567"/>
        <w:jc w:val="both"/>
        <w:rPr>
          <w:rFonts w:eastAsia="Times New Roman"/>
          <w:i/>
          <w:iCs/>
          <w:color w:val="0000FF"/>
        </w:rPr>
      </w:pPr>
      <w:r w:rsidRPr="007B6DA0">
        <w:rPr>
          <w:rFonts w:eastAsia="Times New Roman"/>
          <w:i/>
          <w:iCs/>
          <w:color w:val="0000FF"/>
        </w:rPr>
        <w:t>apliecinājums par informētību attiecībā uz interešu konflikta jautājumu regulējumu un to integrāciju iekšējās kontroles sistēmā (atlases nolikuma 7. pielikums, attiecināms, ja projekta īstenošanā tiek iesaistīts sadarbības partneris, kas ir publiska persona, t.sk. tās iestāde, struktūrvienība, orgāns, kapitālsabiedrība</w:t>
      </w:r>
      <w:r>
        <w:rPr>
          <w:rFonts w:eastAsia="Times New Roman"/>
          <w:i/>
          <w:iCs/>
          <w:color w:val="0000FF"/>
        </w:rPr>
        <w:t>;</w:t>
      </w:r>
    </w:p>
    <w:p w14:paraId="70A175BE" w14:textId="4A0AFA92" w:rsidR="00E97A3F" w:rsidRDefault="00CB2050" w:rsidP="00CF0AA0">
      <w:pPr>
        <w:pStyle w:val="NormalWeb"/>
        <w:numPr>
          <w:ilvl w:val="1"/>
          <w:numId w:val="61"/>
        </w:numPr>
        <w:spacing w:before="0" w:beforeAutospacing="0" w:after="120" w:afterAutospacing="0"/>
        <w:ind w:left="567" w:hanging="567"/>
        <w:jc w:val="both"/>
        <w:rPr>
          <w:rFonts w:eastAsia="Times New Roman"/>
          <w:i/>
          <w:iCs/>
          <w:color w:val="0000FF"/>
        </w:rPr>
      </w:pPr>
      <w:r w:rsidRPr="00CB2050">
        <w:rPr>
          <w:rFonts w:eastAsia="Times New Roman"/>
          <w:i/>
          <w:iCs/>
          <w:color w:val="0000FF"/>
        </w:rPr>
        <w:t>sadarbības līgums, kas noslēgts ar sadarbības partneri (attiecināms, ja projekta iesniegumā ir paredzēts sadarbības partneris</w:t>
      </w:r>
      <w:r w:rsidR="00CE7A64">
        <w:rPr>
          <w:rFonts w:eastAsia="Times New Roman"/>
          <w:i/>
          <w:iCs/>
          <w:color w:val="0000FF"/>
        </w:rPr>
        <w:t xml:space="preserve">) </w:t>
      </w:r>
      <w:r w:rsidR="00B84A46" w:rsidRPr="00170EE8">
        <w:rPr>
          <w:rFonts w:eastAsia="Times New Roman"/>
          <w:i/>
          <w:color w:val="0000FF"/>
        </w:rPr>
        <w:t>un kurā ir iekļauta vismaz Ministru kabineta 2023.</w:t>
      </w:r>
      <w:r w:rsidR="00095BF6">
        <w:rPr>
          <w:rFonts w:eastAsia="Times New Roman"/>
          <w:i/>
          <w:color w:val="0000FF"/>
        </w:rPr>
        <w:t xml:space="preserve"> </w:t>
      </w:r>
      <w:r w:rsidR="00B84A46" w:rsidRPr="00170EE8">
        <w:rPr>
          <w:rFonts w:eastAsia="Times New Roman"/>
          <w:i/>
          <w:color w:val="0000FF"/>
        </w:rPr>
        <w:t>gada 13.</w:t>
      </w:r>
      <w:r w:rsidR="00095BF6">
        <w:rPr>
          <w:rFonts w:eastAsia="Times New Roman"/>
          <w:i/>
          <w:color w:val="0000FF"/>
        </w:rPr>
        <w:t xml:space="preserve"> </w:t>
      </w:r>
      <w:r w:rsidR="00B84A46" w:rsidRPr="00170EE8">
        <w:rPr>
          <w:rFonts w:eastAsia="Times New Roman"/>
          <w:i/>
          <w:color w:val="0000FF"/>
        </w:rPr>
        <w:t>jūnija noteikumu Nr.</w:t>
      </w:r>
      <w:r w:rsidR="00095BF6">
        <w:rPr>
          <w:rFonts w:eastAsia="Times New Roman"/>
          <w:i/>
          <w:color w:val="0000FF"/>
        </w:rPr>
        <w:t xml:space="preserve"> </w:t>
      </w:r>
      <w:r w:rsidR="00B84A46" w:rsidRPr="00170EE8">
        <w:rPr>
          <w:rFonts w:eastAsia="Times New Roman"/>
          <w:i/>
          <w:color w:val="0000FF"/>
        </w:rPr>
        <w:t>408 “Kārtība, kādā Eiropas Savienības fondu vadībā iesaistītās institūcijas nodrošina šo fondu ieviešanu 2021.</w:t>
      </w:r>
      <w:r w:rsidR="00095BF6">
        <w:rPr>
          <w:rFonts w:eastAsia="Times New Roman"/>
          <w:i/>
          <w:color w:val="0000FF"/>
        </w:rPr>
        <w:t xml:space="preserve"> </w:t>
      </w:r>
      <w:r w:rsidR="00B84A46" w:rsidRPr="00170EE8">
        <w:rPr>
          <w:rFonts w:eastAsia="Times New Roman"/>
          <w:i/>
          <w:color w:val="0000FF"/>
        </w:rPr>
        <w:t>–</w:t>
      </w:r>
      <w:r w:rsidR="00095BF6">
        <w:rPr>
          <w:rFonts w:eastAsia="Times New Roman"/>
          <w:i/>
          <w:color w:val="0000FF"/>
        </w:rPr>
        <w:t xml:space="preserve"> </w:t>
      </w:r>
      <w:r w:rsidR="00B84A46" w:rsidRPr="00170EE8">
        <w:rPr>
          <w:rFonts w:eastAsia="Times New Roman"/>
          <w:i/>
          <w:color w:val="0000FF"/>
        </w:rPr>
        <w:t>2027. gada plānošanas periodā” 6.</w:t>
      </w:r>
      <w:r w:rsidR="00095BF6">
        <w:rPr>
          <w:rFonts w:eastAsia="Times New Roman"/>
          <w:i/>
          <w:color w:val="0000FF"/>
        </w:rPr>
        <w:t xml:space="preserve"> </w:t>
      </w:r>
      <w:r w:rsidR="00B84A46" w:rsidRPr="00170EE8">
        <w:rPr>
          <w:rFonts w:eastAsia="Times New Roman"/>
          <w:i/>
          <w:color w:val="0000FF"/>
        </w:rPr>
        <w:t>punktā minētā informācija</w:t>
      </w:r>
      <w:r w:rsidRPr="00170EE8">
        <w:rPr>
          <w:rFonts w:eastAsia="Times New Roman"/>
          <w:i/>
          <w:color w:val="0000FF"/>
        </w:rPr>
        <w:t>;</w:t>
      </w:r>
    </w:p>
    <w:p w14:paraId="17EE0F11" w14:textId="4BDBD7F2" w:rsidR="00CF0AA0" w:rsidRPr="00CE7A64" w:rsidRDefault="00CF0AA0" w:rsidP="00CE7A64">
      <w:pPr>
        <w:pStyle w:val="NormalWeb"/>
        <w:numPr>
          <w:ilvl w:val="1"/>
          <w:numId w:val="61"/>
        </w:numPr>
        <w:spacing w:before="0" w:beforeAutospacing="0" w:after="120" w:afterAutospacing="0"/>
        <w:ind w:left="567" w:hanging="567"/>
        <w:jc w:val="both"/>
        <w:rPr>
          <w:rFonts w:eastAsia="Times New Roman"/>
          <w:i/>
          <w:iCs/>
          <w:color w:val="0000FF"/>
        </w:rPr>
      </w:pPr>
      <w:r w:rsidRPr="00CE7A64">
        <w:rPr>
          <w:rFonts w:eastAsia="Times New Roman"/>
          <w:i/>
          <w:iCs/>
          <w:color w:val="0000FF"/>
        </w:rPr>
        <w:t xml:space="preserve">dokumenti, kas apliecina tiesības veikt ieguldījumus īpašumā, kur plānotas projekta darbības/apakšdarbības, atbilstoši </w:t>
      </w:r>
      <w:r w:rsidR="000C3D64">
        <w:rPr>
          <w:rFonts w:eastAsia="Times New Roman"/>
          <w:i/>
          <w:iCs/>
          <w:color w:val="0000FF"/>
        </w:rPr>
        <w:t xml:space="preserve">MK noteikumu 33.punktam </w:t>
      </w:r>
      <w:r w:rsidRPr="00CE7A64">
        <w:rPr>
          <w:rFonts w:eastAsia="Times New Roman"/>
          <w:i/>
          <w:iCs/>
          <w:color w:val="0000FF"/>
        </w:rPr>
        <w:t xml:space="preserve">(attiecināms, ja dokumenti nav pieejami Valsts vienotajā datorizētajā zemesgrāmatā </w:t>
      </w:r>
      <w:hyperlink r:id="rId73" w:history="1">
        <w:r w:rsidRPr="00095BF6">
          <w:rPr>
            <w:rStyle w:val="Hyperlink"/>
            <w:rFonts w:eastAsia="Times New Roman"/>
            <w:i/>
            <w:iCs/>
          </w:rPr>
          <w:t>www.zemesgramata.lv</w:t>
        </w:r>
      </w:hyperlink>
      <w:r w:rsidRPr="00CE7A64">
        <w:rPr>
          <w:rFonts w:eastAsia="Times New Roman"/>
          <w:i/>
          <w:iCs/>
          <w:color w:val="0000FF"/>
        </w:rPr>
        <w:t>);</w:t>
      </w:r>
    </w:p>
    <w:p w14:paraId="4945972A" w14:textId="0834BF57" w:rsidR="009301FC" w:rsidRDefault="00E97A3F" w:rsidP="00E97A3F">
      <w:pPr>
        <w:pStyle w:val="NormalWeb"/>
        <w:numPr>
          <w:ilvl w:val="1"/>
          <w:numId w:val="61"/>
        </w:numPr>
        <w:spacing w:before="0" w:beforeAutospacing="0" w:after="120" w:afterAutospacing="0"/>
        <w:ind w:left="567" w:hanging="567"/>
        <w:jc w:val="both"/>
        <w:rPr>
          <w:rFonts w:eastAsia="Times New Roman"/>
          <w:i/>
          <w:iCs/>
          <w:color w:val="0000FF"/>
        </w:rPr>
      </w:pPr>
      <w:r w:rsidRPr="00E97A3F">
        <w:rPr>
          <w:rFonts w:eastAsia="Times New Roman"/>
          <w:i/>
          <w:iCs/>
          <w:color w:val="0000FF"/>
        </w:rPr>
        <w:t>pārveidojam</w:t>
      </w:r>
      <w:r>
        <w:rPr>
          <w:rFonts w:eastAsia="Times New Roman"/>
          <w:i/>
          <w:iCs/>
          <w:color w:val="0000FF"/>
        </w:rPr>
        <w:t>u</w:t>
      </w:r>
      <w:r w:rsidRPr="00E97A3F">
        <w:rPr>
          <w:rFonts w:eastAsia="Times New Roman"/>
          <w:i/>
          <w:iCs/>
          <w:color w:val="0000FF"/>
        </w:rPr>
        <w:t xml:space="preserve"> transportlīdzekļ</w:t>
      </w:r>
      <w:r>
        <w:rPr>
          <w:rFonts w:eastAsia="Times New Roman"/>
          <w:i/>
          <w:iCs/>
          <w:color w:val="0000FF"/>
        </w:rPr>
        <w:t>u</w:t>
      </w:r>
      <w:r w:rsidRPr="00E97A3F">
        <w:rPr>
          <w:rFonts w:eastAsia="Times New Roman"/>
          <w:i/>
          <w:iCs/>
          <w:color w:val="0000FF"/>
        </w:rPr>
        <w:t xml:space="preserve"> autotransporta reģistrācijas apliecība</w:t>
      </w:r>
      <w:r>
        <w:rPr>
          <w:rFonts w:eastAsia="Times New Roman"/>
          <w:i/>
          <w:iCs/>
          <w:color w:val="0000FF"/>
        </w:rPr>
        <w:t xml:space="preserve"> (attiecināms</w:t>
      </w:r>
      <w:r w:rsidR="003B5142" w:rsidRPr="003B5142">
        <w:t xml:space="preserve"> </w:t>
      </w:r>
      <w:r w:rsidR="003B5142" w:rsidRPr="003B5142">
        <w:rPr>
          <w:rFonts w:eastAsia="Times New Roman"/>
          <w:i/>
          <w:iCs/>
          <w:color w:val="0000FF"/>
        </w:rPr>
        <w:t>uz projektu “Drošības klašu izveide”</w:t>
      </w:r>
      <w:r w:rsidR="00024A2B">
        <w:rPr>
          <w:rFonts w:eastAsia="Times New Roman"/>
          <w:i/>
          <w:iCs/>
          <w:color w:val="0000FF"/>
        </w:rPr>
        <w:t>)</w:t>
      </w:r>
      <w:r w:rsidR="003F023D">
        <w:rPr>
          <w:rFonts w:eastAsia="Times New Roman"/>
          <w:i/>
          <w:iCs/>
          <w:color w:val="0000FF"/>
        </w:rPr>
        <w:t>;</w:t>
      </w:r>
      <w:r>
        <w:rPr>
          <w:rFonts w:eastAsia="Times New Roman"/>
          <w:i/>
          <w:iCs/>
          <w:color w:val="0000FF"/>
        </w:rPr>
        <w:t xml:space="preserve"> </w:t>
      </w:r>
    </w:p>
    <w:p w14:paraId="61A9F9D2" w14:textId="557033B9" w:rsidR="00A86A28" w:rsidRPr="002269A9" w:rsidRDefault="002229F4" w:rsidP="00A86A28">
      <w:pPr>
        <w:pStyle w:val="NormalWeb"/>
        <w:numPr>
          <w:ilvl w:val="1"/>
          <w:numId w:val="61"/>
        </w:numPr>
        <w:spacing w:before="0" w:beforeAutospacing="0" w:after="120" w:afterAutospacing="0"/>
        <w:ind w:left="567" w:hanging="567"/>
        <w:jc w:val="both"/>
        <w:rPr>
          <w:i/>
          <w:color w:val="0000FF"/>
        </w:rPr>
      </w:pPr>
      <w:r w:rsidRPr="002269A9">
        <w:rPr>
          <w:rFonts w:eastAsia="Times New Roman"/>
          <w:i/>
          <w:color w:val="0000FF"/>
        </w:rPr>
        <w:lastRenderedPageBreak/>
        <w:t xml:space="preserve">publisko iepirkumu dokumentācijas atbilstības pārbaudes lapa (atbilstoši tīmekļvietnē </w:t>
      </w:r>
      <w:hyperlink r:id="rId74" w:tgtFrame="_blank" w:history="1">
        <w:r w:rsidRPr="000C3C8A">
          <w:rPr>
            <w:rStyle w:val="Hyperlink"/>
          </w:rPr>
          <w:t>https://www.cfla.gov.lv/lv/media/108/download?attachment</w:t>
        </w:r>
      </w:hyperlink>
      <w:r w:rsidRPr="002269A9">
        <w:rPr>
          <w:rFonts w:eastAsia="Times New Roman"/>
          <w:i/>
          <w:color w:val="0000FF"/>
        </w:rPr>
        <w:t xml:space="preserve"> pieejamajai formai “Iepirkuma dokumentācijas atbilstības pārbaudes lapa”) un iepirkuma norises atbilstības pārbaudes lapa (atbilstoši tīmekļvietnē </w:t>
      </w:r>
      <w:hyperlink r:id="rId75" w:history="1">
        <w:r w:rsidR="00B136CE" w:rsidRPr="00732689">
          <w:rPr>
            <w:rStyle w:val="Hyperlink"/>
            <w:rFonts w:eastAsia="Times New Roman"/>
            <w:i/>
          </w:rPr>
          <w:t>https://www.cfla.gov.lv/lv/media/109/download?attachment</w:t>
        </w:r>
      </w:hyperlink>
      <w:r w:rsidR="00B136CE">
        <w:rPr>
          <w:rFonts w:eastAsia="Times New Roman"/>
          <w:i/>
          <w:color w:val="0000FF"/>
        </w:rPr>
        <w:t xml:space="preserve"> </w:t>
      </w:r>
      <w:r w:rsidR="00B136CE" w:rsidRPr="00B136CE" w:rsidDel="00B136CE">
        <w:rPr>
          <w:rFonts w:eastAsia="Times New Roman"/>
          <w:i/>
          <w:color w:val="0000FF"/>
        </w:rPr>
        <w:t xml:space="preserve"> </w:t>
      </w:r>
      <w:r w:rsidRPr="002269A9">
        <w:rPr>
          <w:rFonts w:eastAsia="Times New Roman"/>
          <w:i/>
          <w:color w:val="0000FF"/>
        </w:rPr>
        <w:t>pieejamajai formai “Iepirkuma norises atbilstības pārbaudes lapa”) (attiecināms, ja uz projekta iesnieguma iesniegšanas brīdi ir pieņemts lēmums par iepirkuma rezultātiem)</w:t>
      </w:r>
      <w:r w:rsidR="00604AF4">
        <w:rPr>
          <w:rFonts w:eastAsia="Times New Roman"/>
          <w:i/>
          <w:color w:val="0000FF"/>
        </w:rPr>
        <w:t>;</w:t>
      </w:r>
      <w:r w:rsidR="00897677" w:rsidRPr="002269A9">
        <w:rPr>
          <w:i/>
          <w:color w:val="0000FF"/>
        </w:rPr>
        <w:t xml:space="preserve"> </w:t>
      </w:r>
    </w:p>
    <w:p w14:paraId="4C4263D4" w14:textId="77777777" w:rsidR="00A86A28" w:rsidRPr="00A86A28" w:rsidRDefault="0030309F" w:rsidP="00A86A28">
      <w:pPr>
        <w:pStyle w:val="NormalWeb"/>
        <w:numPr>
          <w:ilvl w:val="1"/>
          <w:numId w:val="61"/>
        </w:numPr>
        <w:spacing w:before="0" w:beforeAutospacing="0" w:after="120" w:afterAutospacing="0"/>
        <w:ind w:left="567" w:hanging="567"/>
        <w:jc w:val="both"/>
        <w:rPr>
          <w:rFonts w:eastAsia="Times New Roman"/>
          <w:i/>
          <w:iCs/>
          <w:color w:val="4472C4" w:themeColor="accent1"/>
        </w:rPr>
      </w:pPr>
      <w:r w:rsidRPr="00A86A28">
        <w:rPr>
          <w:rFonts w:asciiTheme="majorBidi" w:eastAsia="Times New Roman" w:hAnsiTheme="majorBidi" w:cstheme="majorBidi"/>
          <w:i/>
          <w:iCs/>
          <w:color w:val="0000FF"/>
        </w:rPr>
        <w:t>Projekta budžetā (projekta iesnieguma sadaļā “Projekta budžeta kopsavilkums”) norādīto izmaksu apmēru pamatojošie dokumenti,. Informāciju var pamatot ar, piemēram, publiski pieejamu avotu par preču vai pakalpojumu cenām norādīšanu, provizorisku tirgus izpēti</w:t>
      </w:r>
      <w:r w:rsidR="00A712A8" w:rsidRPr="0067773C">
        <w:rPr>
          <w:rStyle w:val="FootnoteReference"/>
          <w:rFonts w:asciiTheme="majorBidi" w:eastAsia="Times New Roman" w:hAnsiTheme="majorBidi" w:cstheme="majorBidi"/>
          <w:i/>
          <w:iCs/>
          <w:color w:val="0000FF"/>
        </w:rPr>
        <w:footnoteReference w:id="10"/>
      </w:r>
      <w:r w:rsidRPr="00A86A28">
        <w:rPr>
          <w:rFonts w:asciiTheme="majorBidi" w:eastAsia="Times New Roman" w:hAnsiTheme="majorBidi" w:cstheme="majorBidi"/>
          <w:i/>
          <w:iCs/>
          <w:color w:val="0000FF"/>
        </w:rPr>
        <w:t>, noslēgtiem nodomu protokoliem vai līgumiem (ja attiecināms), u.c. informāciju (attiecināms, ja uz projekta iesnieguma iesniegšanas brīdi iepirkums vēl nav veikts);</w:t>
      </w:r>
    </w:p>
    <w:p w14:paraId="3422BDA7" w14:textId="6E0C0D62" w:rsidR="003956F0" w:rsidRPr="002269A9" w:rsidRDefault="000D34A7" w:rsidP="00A86A28">
      <w:pPr>
        <w:pStyle w:val="NormalWeb"/>
        <w:numPr>
          <w:ilvl w:val="1"/>
          <w:numId w:val="61"/>
        </w:numPr>
        <w:spacing w:before="0" w:beforeAutospacing="0" w:after="120" w:afterAutospacing="0"/>
        <w:ind w:left="567" w:hanging="567"/>
        <w:jc w:val="both"/>
        <w:rPr>
          <w:rFonts w:asciiTheme="majorBidi" w:eastAsia="Times New Roman" w:hAnsiTheme="majorBidi" w:cstheme="majorBidi"/>
          <w:i/>
          <w:color w:val="0000FF"/>
        </w:rPr>
      </w:pPr>
      <w:r w:rsidRPr="002269A9">
        <w:rPr>
          <w:rFonts w:asciiTheme="majorBidi" w:eastAsia="Times New Roman" w:hAnsiTheme="majorBidi" w:cstheme="majorBidi"/>
          <w:i/>
          <w:color w:val="0000FF"/>
        </w:rPr>
        <w:t>projekta iepirkumu plāns, kurā ietvertais(-ie) iepirkuma(-u) priekšmets(-i) atbilst Ministru kabineta 2017.</w:t>
      </w:r>
      <w:r w:rsidR="00095BF6">
        <w:rPr>
          <w:rFonts w:asciiTheme="majorBidi" w:eastAsia="Times New Roman" w:hAnsiTheme="majorBidi" w:cstheme="majorBidi"/>
          <w:i/>
          <w:color w:val="0000FF"/>
        </w:rPr>
        <w:t xml:space="preserve"> </w:t>
      </w:r>
      <w:r w:rsidRPr="002269A9">
        <w:rPr>
          <w:rFonts w:asciiTheme="majorBidi" w:eastAsia="Times New Roman" w:hAnsiTheme="majorBidi" w:cstheme="majorBidi"/>
          <w:i/>
          <w:color w:val="0000FF"/>
        </w:rPr>
        <w:t>gada 20.</w:t>
      </w:r>
      <w:r w:rsidR="00095BF6">
        <w:rPr>
          <w:rFonts w:asciiTheme="majorBidi" w:eastAsia="Times New Roman" w:hAnsiTheme="majorBidi" w:cstheme="majorBidi"/>
          <w:i/>
          <w:color w:val="0000FF"/>
        </w:rPr>
        <w:t xml:space="preserve"> </w:t>
      </w:r>
      <w:r w:rsidRPr="002269A9">
        <w:rPr>
          <w:rFonts w:asciiTheme="majorBidi" w:eastAsia="Times New Roman" w:hAnsiTheme="majorBidi" w:cstheme="majorBidi"/>
          <w:i/>
          <w:color w:val="0000FF"/>
        </w:rPr>
        <w:t>jūnija noteikumos Nr.</w:t>
      </w:r>
      <w:r w:rsidR="00095BF6">
        <w:rPr>
          <w:rFonts w:asciiTheme="majorBidi" w:eastAsia="Times New Roman" w:hAnsiTheme="majorBidi" w:cstheme="majorBidi"/>
          <w:i/>
          <w:color w:val="0000FF"/>
        </w:rPr>
        <w:t xml:space="preserve"> </w:t>
      </w:r>
      <w:r w:rsidRPr="002269A9">
        <w:rPr>
          <w:rFonts w:asciiTheme="majorBidi" w:eastAsia="Times New Roman" w:hAnsiTheme="majorBidi" w:cstheme="majorBidi"/>
          <w:i/>
          <w:color w:val="0000FF"/>
        </w:rPr>
        <w:t>353 “Prasības zaļajam publiskajam iepirkumam un to piemērošanas kārtība” (turpmāk – MK noteikumi Nr. 353) noteiktajām grupām un tam(tiem) piemērotas MK noteikumos Nr.</w:t>
      </w:r>
      <w:r w:rsidR="00095BF6">
        <w:rPr>
          <w:rFonts w:asciiTheme="majorBidi" w:eastAsia="Times New Roman" w:hAnsiTheme="majorBidi" w:cstheme="majorBidi"/>
          <w:i/>
          <w:color w:val="0000FF"/>
        </w:rPr>
        <w:t xml:space="preserve"> </w:t>
      </w:r>
      <w:r w:rsidRPr="002269A9">
        <w:rPr>
          <w:rFonts w:asciiTheme="majorBidi" w:eastAsia="Times New Roman" w:hAnsiTheme="majorBidi" w:cstheme="majorBidi"/>
          <w:i/>
          <w:color w:val="0000FF"/>
        </w:rPr>
        <w:t>353 noteiktie zaļā publiskā iepirkuma prasības un kritēriji (ja ir sagatavots).</w:t>
      </w:r>
    </w:p>
    <w:p w14:paraId="4EA61D07" w14:textId="46DEC50A" w:rsidR="00483C62" w:rsidRPr="00BB3F87" w:rsidRDefault="0030309F" w:rsidP="00BB3F87">
      <w:pPr>
        <w:pStyle w:val="ListParagraph"/>
        <w:ind w:left="360"/>
        <w:jc w:val="both"/>
        <w:rPr>
          <w:rFonts w:asciiTheme="majorBidi" w:eastAsia="Times New Roman" w:hAnsiTheme="majorBidi" w:cstheme="majorBidi"/>
          <w:i/>
          <w:iCs/>
          <w:color w:val="0000FF"/>
          <w:sz w:val="24"/>
          <w:szCs w:val="24"/>
        </w:rPr>
      </w:pPr>
      <w:r w:rsidRPr="0030309F">
        <w:rPr>
          <w:rFonts w:asciiTheme="majorBidi" w:eastAsia="Times New Roman" w:hAnsiTheme="majorBidi" w:cstheme="majorBidi"/>
          <w:i/>
          <w:iCs/>
          <w:color w:val="0000FF"/>
          <w:sz w:val="24"/>
          <w:szCs w:val="24"/>
        </w:rPr>
        <w:t xml:space="preserve"> </w:t>
      </w:r>
    </w:p>
    <w:p w14:paraId="08B136CA" w14:textId="118FA9E5" w:rsidR="00483C62" w:rsidRPr="003830A1"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1EF41EF9" w14:textId="031022B1" w:rsidR="003D0DFA" w:rsidRPr="008216F1" w:rsidRDefault="009A7F41" w:rsidP="003D0DFA">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6"/>
                    <a:stretch>
                      <a:fillRect/>
                    </a:stretch>
                  </pic:blipFill>
                  <pic:spPr>
                    <a:xfrm>
                      <a:off x="0" y="0"/>
                      <a:ext cx="6119495" cy="2288540"/>
                    </a:xfrm>
                    <a:prstGeom prst="rect">
                      <a:avLst/>
                    </a:prstGeom>
                  </pic:spPr>
                </pic:pic>
              </a:graphicData>
            </a:graphic>
          </wp:inline>
        </w:drawing>
      </w:r>
    </w:p>
    <w:p w14:paraId="1655080F" w14:textId="77777777" w:rsidR="003D0DFA" w:rsidRPr="00B764D9" w:rsidRDefault="003D0DFA" w:rsidP="003D0DFA">
      <w:pPr>
        <w:pStyle w:val="NormalWeb"/>
        <w:spacing w:before="0" w:beforeAutospacing="0" w:after="0" w:afterAutospacing="0"/>
        <w:jc w:val="both"/>
        <w:rPr>
          <w:i/>
          <w:iCs/>
          <w:color w:val="0000FF"/>
        </w:rPr>
      </w:pPr>
      <w:r w:rsidRPr="008216F1">
        <w:rPr>
          <w:b/>
          <w:bCs/>
          <w:i/>
          <w:color w:val="0000FF"/>
        </w:rPr>
        <w:t>Ša</w:t>
      </w:r>
      <w:r w:rsidRPr="00B764D9">
        <w:rPr>
          <w:b/>
          <w:bCs/>
          <w:i/>
          <w:color w:val="0000FF"/>
        </w:rPr>
        <w:t>jā sadaļā projekta iesniedzējs</w:t>
      </w:r>
      <w:r>
        <w:rPr>
          <w:b/>
          <w:bCs/>
          <w:i/>
          <w:color w:val="0000FF"/>
        </w:rPr>
        <w:t xml:space="preserve"> </w:t>
      </w:r>
      <w:r w:rsidRPr="00624F3A">
        <w:rPr>
          <w:i/>
          <w:color w:val="0000FF"/>
        </w:rPr>
        <w:t>p</w:t>
      </w:r>
      <w:r w:rsidRPr="00B764D9">
        <w:rPr>
          <w:i/>
          <w:iCs/>
          <w:color w:val="0000FF"/>
        </w:rPr>
        <w:t>rojekta iesniegšanas brīdī apstiprina visus obligātos apliecinājumus, tai skaitā:</w:t>
      </w:r>
    </w:p>
    <w:p w14:paraId="5722D382" w14:textId="77777777" w:rsidR="003D0DFA" w:rsidRPr="0053728E" w:rsidRDefault="003D0DFA" w:rsidP="0053728E">
      <w:pPr>
        <w:pStyle w:val="ListParagraph"/>
        <w:numPr>
          <w:ilvl w:val="0"/>
          <w:numId w:val="75"/>
        </w:numPr>
        <w:jc w:val="both"/>
        <w:rPr>
          <w:i/>
          <w:color w:val="0000FF"/>
        </w:rPr>
      </w:pPr>
      <w:r w:rsidRPr="0053728E">
        <w:rPr>
          <w:rFonts w:ascii="Times New Roman" w:hAnsi="Times New Roman"/>
          <w:i/>
          <w:iCs/>
          <w:color w:val="0000FF"/>
        </w:rPr>
        <w:t>“Apliecinājums par dubultā finansējuma neesamību un projekta īstenošanas nosacījumu ievērošanu”;</w:t>
      </w:r>
    </w:p>
    <w:p w14:paraId="6E18F492" w14:textId="77777777" w:rsidR="003D0DFA" w:rsidRPr="0053728E" w:rsidRDefault="003D0DFA" w:rsidP="0053728E">
      <w:pPr>
        <w:pStyle w:val="ListParagraph"/>
        <w:numPr>
          <w:ilvl w:val="0"/>
          <w:numId w:val="75"/>
        </w:numPr>
        <w:jc w:val="both"/>
        <w:rPr>
          <w:i/>
          <w:color w:val="0000FF"/>
        </w:rPr>
      </w:pPr>
      <w:r w:rsidRPr="0053728E">
        <w:rPr>
          <w:rFonts w:ascii="Times New Roman" w:hAnsi="Times New Roman"/>
          <w:i/>
          <w:iCs/>
          <w:color w:val="0000FF"/>
        </w:rPr>
        <w:t>“Apliecinājums par informētību attiecībā uz interešu konflikta jautājumu regulējumu”.</w:t>
      </w:r>
    </w:p>
    <w:p w14:paraId="2952FAF2" w14:textId="77777777" w:rsidR="000830C4" w:rsidRDefault="000830C4" w:rsidP="000830C4">
      <w:pPr>
        <w:pStyle w:val="ListParagraph"/>
        <w:spacing w:after="0"/>
        <w:jc w:val="both"/>
        <w:rPr>
          <w:rFonts w:ascii="Times New Roman" w:hAnsi="Times New Roman"/>
          <w:i/>
          <w:iCs/>
          <w:color w:val="0000FF"/>
          <w:sz w:val="24"/>
          <w:szCs w:val="24"/>
        </w:rPr>
      </w:pPr>
    </w:p>
    <w:p w14:paraId="37D6D4ED" w14:textId="55DCAD21" w:rsidR="005D75C2" w:rsidRPr="00334D5F" w:rsidRDefault="00334D5F" w:rsidP="00334D5F">
      <w:pPr>
        <w:rPr>
          <w:i/>
          <w:iCs/>
          <w:color w:val="0000FF"/>
        </w:rPr>
      </w:pPr>
      <w:r>
        <w:rPr>
          <w:i/>
          <w:iCs/>
          <w:color w:val="0000FF"/>
        </w:rPr>
        <w:br w:type="page"/>
      </w:r>
    </w:p>
    <w:p w14:paraId="2980F851" w14:textId="1D86768B" w:rsidR="009E54D4" w:rsidRPr="003830A1" w:rsidRDefault="00AC5142" w:rsidP="4373E1AC">
      <w:pPr>
        <w:pStyle w:val="Heading3"/>
        <w:spacing w:before="0" w:beforeAutospacing="0" w:after="0" w:afterAutospacing="0" w:line="259" w:lineRule="auto"/>
        <w:jc w:val="center"/>
        <w:rPr>
          <w:rFonts w:eastAsia="Times New Roman"/>
          <w:sz w:val="28"/>
          <w:szCs w:val="28"/>
        </w:rPr>
      </w:pPr>
      <w:r w:rsidRPr="4373E1AC">
        <w:rPr>
          <w:rFonts w:eastAsia="Times New Roman"/>
          <w:sz w:val="28"/>
          <w:szCs w:val="28"/>
        </w:rPr>
        <w:lastRenderedPageBreak/>
        <w:t>Apliecinājumi, kas jāaizpilda, ja attiecināms</w:t>
      </w:r>
    </w:p>
    <w:p w14:paraId="33DF30BF" w14:textId="77777777" w:rsidR="004C56BC" w:rsidRPr="009A2F8E" w:rsidRDefault="004C56BC" w:rsidP="004C56BC">
      <w:pPr>
        <w:pStyle w:val="NormalWeb"/>
        <w:spacing w:before="0" w:beforeAutospacing="0" w:after="0" w:afterAutospacing="0"/>
        <w:jc w:val="both"/>
        <w:rPr>
          <w:i/>
          <w:iCs/>
          <w:color w:val="0000FF"/>
          <w:highlight w:val="yellow"/>
        </w:rPr>
      </w:pPr>
    </w:p>
    <w:p w14:paraId="145DEE19" w14:textId="77777777" w:rsidR="004C56BC" w:rsidRPr="0030050A" w:rsidRDefault="004C56BC" w:rsidP="004C56BC">
      <w:pPr>
        <w:ind w:left="720"/>
        <w:jc w:val="center"/>
        <w:outlineLvl w:val="3"/>
        <w:rPr>
          <w:rFonts w:eastAsia="Times New Roman"/>
          <w:b/>
        </w:rPr>
      </w:pPr>
      <w:bookmarkStart w:id="10" w:name="_Hlk141708827"/>
      <w:r w:rsidRPr="0030050A">
        <w:rPr>
          <w:rFonts w:eastAsia="Times New Roman"/>
          <w:b/>
        </w:rPr>
        <w:t>Apliecinājums par dubultā finansējuma neesamību un projekta īstenošanas nosacījumu ievērošanu</w:t>
      </w:r>
      <w:bookmarkEnd w:id="10"/>
    </w:p>
    <w:p w14:paraId="7283FF55" w14:textId="77777777" w:rsidR="004C56BC" w:rsidRPr="0030050A" w:rsidRDefault="004C56BC" w:rsidP="004C56BC">
      <w:pPr>
        <w:ind w:left="720"/>
        <w:jc w:val="both"/>
        <w:rPr>
          <w:rFonts w:asciiTheme="majorBidi" w:hAnsiTheme="majorBidi" w:cstheme="majorBidi"/>
          <w:b/>
          <w:bCs/>
          <w:color w:val="000000" w:themeColor="text1"/>
        </w:rPr>
      </w:pPr>
      <w:r w:rsidRPr="0030050A">
        <w:rPr>
          <w:rFonts w:asciiTheme="majorBidi" w:hAnsiTheme="majorBidi" w:cstheme="majorBidi"/>
          <w:b/>
          <w:bCs/>
          <w:color w:val="000000" w:themeColor="text1"/>
        </w:rPr>
        <w:t>Apliecinu, ka</w:t>
      </w:r>
    </w:p>
    <w:p w14:paraId="4CE7604E" w14:textId="77777777" w:rsidR="004C56BC" w:rsidRPr="0030050A" w:rsidRDefault="004C56BC" w:rsidP="00895C31">
      <w:pPr>
        <w:numPr>
          <w:ilvl w:val="0"/>
          <w:numId w:val="46"/>
        </w:numPr>
        <w:spacing w:line="256" w:lineRule="auto"/>
        <w:ind w:left="714" w:hanging="357"/>
        <w:contextualSpacing/>
        <w:jc w:val="both"/>
        <w:rPr>
          <w:rFonts w:eastAsia="Times New Roman"/>
        </w:rPr>
      </w:pPr>
      <w:r w:rsidRPr="0030050A">
        <w:rPr>
          <w:rFonts w:eastAsia="Times New Roman"/>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63667710" w14:textId="77777777" w:rsidR="004C56BC" w:rsidRPr="0030050A" w:rsidRDefault="004C56BC" w:rsidP="00895C31">
      <w:pPr>
        <w:numPr>
          <w:ilvl w:val="0"/>
          <w:numId w:val="46"/>
        </w:numPr>
        <w:spacing w:line="256" w:lineRule="auto"/>
        <w:jc w:val="both"/>
        <w:rPr>
          <w:rFonts w:eastAsia="Times New Roman"/>
        </w:rPr>
      </w:pPr>
      <w:r w:rsidRPr="0030050A">
        <w:rPr>
          <w:rFonts w:eastAsia="Times New Roman"/>
        </w:rPr>
        <w:t>projekta iesniedzēja rīcībā ir pietiekami un stabili finanšu resursi (nav attiecināms uz valsts budžeta iestādēm);</w:t>
      </w:r>
    </w:p>
    <w:p w14:paraId="6CF27BC6"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30050A">
        <w:rPr>
          <w:rFonts w:eastAsia="Times New Roman"/>
        </w:rPr>
        <w:t xml:space="preserve">projekta iesniegumā un tā pielikumos sniegtās ziņas atbilst patiesībai un projekta īstenošanai pieprasītais Eiropas Savienības fonda līdzfinansējums tiks izmantots saskaņā ar projekta </w:t>
      </w:r>
      <w:r w:rsidRPr="00A97D22">
        <w:rPr>
          <w:rFonts w:eastAsia="Times New Roman"/>
        </w:rPr>
        <w:t>iesniegumā noteikto;</w:t>
      </w:r>
    </w:p>
    <w:p w14:paraId="2D834867"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07D596F"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3DCABC7"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projekta iesniegumam pievienotie dokumentu atvasinājumi, ja tādi ir pievienoti, atbilst manā rīcībā esošiem dokumentu oriģināliem;</w:t>
      </w:r>
    </w:p>
    <w:p w14:paraId="43B6AA77"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projekta iesniegumam pievienoto dokumentu tulkojumi, ja tādi ir pievienoti, ir pareizi;</w:t>
      </w:r>
    </w:p>
    <w:p w14:paraId="51B66169"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esmu iepazinies(-usies), ar attiecīgā Eiropas Savienības fonda specifiskā atbalsta mērķa, tā pasākuma vai atlases kārtas nosacījumiem un atlases nolikumā noteiktajām prasībām;</w:t>
      </w:r>
    </w:p>
    <w:p w14:paraId="5CC3CC3D" w14:textId="77777777" w:rsidR="004C56BC" w:rsidRPr="00A97D22" w:rsidRDefault="004C56BC" w:rsidP="00895C31">
      <w:pPr>
        <w:numPr>
          <w:ilvl w:val="0"/>
          <w:numId w:val="46"/>
        </w:numPr>
        <w:spacing w:line="256" w:lineRule="auto"/>
        <w:ind w:left="714" w:hanging="357"/>
        <w:contextualSpacing/>
        <w:jc w:val="both"/>
        <w:rPr>
          <w:rFonts w:eastAsia="Times New Roman"/>
        </w:rPr>
      </w:pPr>
      <w:r w:rsidRPr="00A97D22">
        <w:rPr>
          <w:rFonts w:eastAsia="Times New Roman"/>
        </w:rPr>
        <w:t>piekrītu projekta iesniegumā norādīto datu apstrādei Kohēzijas politikas fondu vadības informācijas sistēmā un to nodošanai citām valsts informācijas sistēmām.</w:t>
      </w:r>
    </w:p>
    <w:p w14:paraId="5E7F2ADB" w14:textId="77777777" w:rsidR="004C56BC" w:rsidRPr="009A2F8E" w:rsidRDefault="004C56BC" w:rsidP="004C56BC">
      <w:pPr>
        <w:ind w:left="720"/>
        <w:jc w:val="both"/>
        <w:rPr>
          <w:rFonts w:asciiTheme="majorBidi" w:hAnsiTheme="majorBidi" w:cstheme="majorBidi"/>
          <w:color w:val="000000" w:themeColor="text1"/>
          <w:highlight w:val="yellow"/>
        </w:rPr>
      </w:pPr>
    </w:p>
    <w:p w14:paraId="4F9C0693" w14:textId="77777777" w:rsidR="004C56BC" w:rsidRPr="00A97D22" w:rsidRDefault="004C56BC" w:rsidP="004C56BC">
      <w:pPr>
        <w:ind w:left="720"/>
        <w:jc w:val="both"/>
        <w:rPr>
          <w:rFonts w:asciiTheme="majorBidi" w:hAnsiTheme="majorBidi" w:cstheme="majorBidi"/>
          <w:b/>
          <w:bCs/>
          <w:color w:val="000000" w:themeColor="text1"/>
        </w:rPr>
      </w:pPr>
      <w:r w:rsidRPr="00A97D22">
        <w:rPr>
          <w:rFonts w:asciiTheme="majorBidi" w:hAnsiTheme="majorBidi" w:cstheme="majorBidi"/>
          <w:b/>
          <w:bCs/>
          <w:color w:val="000000" w:themeColor="text1"/>
        </w:rPr>
        <w:t>Apzinos, ka:</w:t>
      </w:r>
    </w:p>
    <w:p w14:paraId="2FB50846" w14:textId="77777777" w:rsidR="004C56BC" w:rsidRPr="00A97D22" w:rsidRDefault="004C56BC" w:rsidP="00895C31">
      <w:pPr>
        <w:numPr>
          <w:ilvl w:val="0"/>
          <w:numId w:val="47"/>
        </w:numPr>
        <w:spacing w:line="256" w:lineRule="auto"/>
        <w:jc w:val="both"/>
        <w:rPr>
          <w:rFonts w:eastAsia="Times New Roman"/>
        </w:rPr>
      </w:pPr>
      <w:r w:rsidRPr="00A97D22">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F0B3B39" w14:textId="77777777" w:rsidR="004C56BC" w:rsidRPr="00A97D22" w:rsidRDefault="004C56BC" w:rsidP="00895C31">
      <w:pPr>
        <w:numPr>
          <w:ilvl w:val="0"/>
          <w:numId w:val="47"/>
        </w:numPr>
        <w:spacing w:line="256" w:lineRule="auto"/>
        <w:jc w:val="both"/>
        <w:rPr>
          <w:rFonts w:eastAsia="Times New Roman"/>
        </w:rPr>
      </w:pPr>
      <w:r w:rsidRPr="00A97D22">
        <w:rPr>
          <w:rFonts w:eastAsia="Times New Roman"/>
        </w:rPr>
        <w:t>projekta izmaksu pieauguma gadījumā projekta iesniedzējs sedz visas izmaksas, kas var rasties izmaksu svārstību rezultātā;</w:t>
      </w:r>
    </w:p>
    <w:p w14:paraId="7CEBD2B8" w14:textId="77777777" w:rsidR="004C56BC" w:rsidRPr="00A97D22" w:rsidRDefault="004C56BC" w:rsidP="00895C31">
      <w:pPr>
        <w:numPr>
          <w:ilvl w:val="0"/>
          <w:numId w:val="47"/>
        </w:numPr>
        <w:spacing w:line="256" w:lineRule="auto"/>
        <w:jc w:val="both"/>
        <w:rPr>
          <w:rFonts w:eastAsia="Times New Roman"/>
        </w:rPr>
      </w:pPr>
      <w:r w:rsidRPr="00A97D22">
        <w:rPr>
          <w:rFonts w:eastAsia="Times New Roman"/>
        </w:rPr>
        <w:t>projekts būs jāīsteno saskaņā ar projekta iesniegumā paredzētajām darbībām un rezultāti jāuztur atbilstoši projekta iesniegumā minētajam;</w:t>
      </w:r>
    </w:p>
    <w:p w14:paraId="7DFFD4F3" w14:textId="77777777" w:rsidR="004C56BC" w:rsidRPr="00A97D22" w:rsidRDefault="004C56BC" w:rsidP="00895C31">
      <w:pPr>
        <w:numPr>
          <w:ilvl w:val="0"/>
          <w:numId w:val="47"/>
        </w:numPr>
        <w:spacing w:line="256" w:lineRule="auto"/>
        <w:jc w:val="both"/>
        <w:rPr>
          <w:rFonts w:eastAsia="Times New Roman"/>
        </w:rPr>
      </w:pPr>
      <w:r w:rsidRPr="00A97D22">
        <w:rPr>
          <w:rFonts w:eastAsia="Times New Roman"/>
        </w:rPr>
        <w:t>nepatiesas apliecinājumā sniegtās informācijas gadījumā normatīvajos aktos noteiktās sankcijas var tikt uzsāktas gan pret mani, gan arī pret manis pārstāvēto juridisko personu – projekta iesniedzēju.</w:t>
      </w:r>
    </w:p>
    <w:p w14:paraId="5D5F77BC" w14:textId="77777777" w:rsidR="004C56BC" w:rsidRPr="009A2F8E" w:rsidRDefault="004C56BC" w:rsidP="004C56BC">
      <w:pPr>
        <w:rPr>
          <w:rFonts w:eastAsia="Yu Mincho"/>
          <w:color w:val="000000" w:themeColor="text1"/>
          <w:highlight w:val="yellow"/>
        </w:rPr>
      </w:pPr>
    </w:p>
    <w:p w14:paraId="328156DE" w14:textId="77777777" w:rsidR="004C56BC" w:rsidRPr="00077344" w:rsidRDefault="004C56BC" w:rsidP="004C56BC">
      <w:pPr>
        <w:spacing w:after="120"/>
        <w:ind w:left="851" w:hanging="567"/>
        <w:jc w:val="center"/>
        <w:rPr>
          <w:rFonts w:eastAsiaTheme="minorHAnsi"/>
          <w:b/>
        </w:rPr>
      </w:pPr>
      <w:bookmarkStart w:id="11" w:name="_Hlk146791306"/>
      <w:r w:rsidRPr="00077344">
        <w:rPr>
          <w:rFonts w:eastAsiaTheme="minorHAnsi"/>
          <w:b/>
        </w:rPr>
        <w:t xml:space="preserve">Apliecinājums par informētību attiecībā uz interešu konflikta jautājumu regulējumu </w:t>
      </w:r>
    </w:p>
    <w:p w14:paraId="26EE47E2" w14:textId="77777777" w:rsidR="004C56BC" w:rsidRPr="00FD1D85" w:rsidRDefault="004C56BC" w:rsidP="004C56BC">
      <w:pPr>
        <w:spacing w:after="120"/>
        <w:ind w:left="851" w:hanging="567"/>
        <w:jc w:val="center"/>
        <w:rPr>
          <w:b/>
          <w:i/>
        </w:rPr>
      </w:pPr>
      <w:r w:rsidRPr="00FD1D85">
        <w:rPr>
          <w:b/>
        </w:rPr>
        <w:t>un to integrāciju iekšējās kontroles sistēmā</w:t>
      </w:r>
    </w:p>
    <w:bookmarkEnd w:id="11"/>
    <w:p w14:paraId="1E487CA6" w14:textId="77777777" w:rsidR="004C56BC" w:rsidRPr="009A2F8E" w:rsidRDefault="004C56BC" w:rsidP="004C56BC">
      <w:pPr>
        <w:spacing w:after="120"/>
        <w:ind w:left="567" w:hanging="567"/>
        <w:rPr>
          <w:b/>
          <w:i/>
          <w:color w:val="FF0000"/>
          <w:highlight w:val="yellow"/>
        </w:rPr>
      </w:pPr>
    </w:p>
    <w:p w14:paraId="5DE2B416" w14:textId="77777777" w:rsidR="004C56BC" w:rsidRPr="00561697" w:rsidRDefault="004C56BC" w:rsidP="004C56BC">
      <w:pPr>
        <w:tabs>
          <w:tab w:val="left" w:pos="0"/>
        </w:tabs>
        <w:spacing w:after="120"/>
        <w:ind w:left="851" w:hanging="567"/>
        <w:jc w:val="both"/>
        <w:rPr>
          <w:rFonts w:eastAsia="Times New Roman"/>
          <w:sz w:val="22"/>
          <w:shd w:val="clear" w:color="auto" w:fill="FFFFFF"/>
          <w:lang w:eastAsia="en-US"/>
        </w:rPr>
      </w:pPr>
      <w:r w:rsidRPr="00561697">
        <w:rPr>
          <w:rFonts w:eastAsiaTheme="minorHAnsi"/>
        </w:rPr>
        <w:t>Apliecinu, ka</w:t>
      </w:r>
      <w:r w:rsidRPr="00561697">
        <w:rPr>
          <w:rFonts w:eastAsiaTheme="minorHAnsi"/>
          <w:sz w:val="22"/>
          <w:shd w:val="clear" w:color="auto" w:fill="FFFFFF"/>
          <w:lang w:eastAsia="en-US"/>
        </w:rPr>
        <w:t>:</w:t>
      </w:r>
    </w:p>
    <w:p w14:paraId="5D238A48" w14:textId="38F24632" w:rsidR="004C56BC" w:rsidRPr="00561697" w:rsidDel="00E5562A" w:rsidRDefault="004C56BC" w:rsidP="23BA00F2">
      <w:pPr>
        <w:numPr>
          <w:ilvl w:val="0"/>
          <w:numId w:val="44"/>
        </w:numPr>
        <w:spacing w:before="120" w:after="120" w:line="254" w:lineRule="auto"/>
        <w:ind w:left="426"/>
        <w:contextualSpacing/>
        <w:jc w:val="both"/>
      </w:pPr>
      <w:r w:rsidRPr="23BA00F2">
        <w:t xml:space="preserve">esmu informēts(-a) par </w:t>
      </w:r>
      <w:r w:rsidRPr="23BA00F2">
        <w:rPr>
          <w:b/>
          <w:bCs/>
        </w:rPr>
        <w:t xml:space="preserve">Eiropas Parlamenta un Padomes 2018. gada 18. jūlija </w:t>
      </w:r>
      <w:r w:rsidRPr="23BA00F2">
        <w:rPr>
          <w:rFonts w:cstheme="minorBidi"/>
          <w:b/>
          <w:bCs/>
          <w:lang w:eastAsia="en-US"/>
        </w:rPr>
        <w:t xml:space="preserve">Regulas </w:t>
      </w:r>
      <w:r w:rsidRPr="23BA00F2">
        <w:rPr>
          <w:b/>
          <w:bCs/>
        </w:rPr>
        <w:t xml:space="preserve">(ES, Euratom) </w:t>
      </w:r>
      <w:r w:rsidRPr="23BA00F2">
        <w:rPr>
          <w:rFonts w:cstheme="minorBidi"/>
          <w:b/>
          <w:bCs/>
          <w:lang w:eastAsia="en-US"/>
        </w:rPr>
        <w:t> 2018/1046</w:t>
      </w:r>
      <w:r w:rsidRPr="23BA00F2">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23BA00F2">
        <w:rPr>
          <w:b/>
          <w:bCs/>
        </w:rPr>
        <w:t>Eiropas Parlamenta un Padomes 2014. gada 26. februāra Direktīvas Nr. </w:t>
      </w:r>
      <w:r w:rsidRPr="23BA00F2">
        <w:rPr>
          <w:rFonts w:cstheme="minorBidi"/>
          <w:b/>
          <w:bCs/>
          <w:lang w:eastAsia="en-US"/>
        </w:rPr>
        <w:t>2014/24/ES</w:t>
      </w:r>
      <w:r w:rsidRPr="23BA00F2">
        <w:t xml:space="preserve"> par publisko iepirkumu un ar ko atceļ Direktīvu 2004/18/EK,</w:t>
      </w:r>
      <w:r w:rsidR="1C68384D" w:rsidRPr="23BA00F2">
        <w:t xml:space="preserve"> kā arī </w:t>
      </w:r>
      <w:r w:rsidRPr="23BA00F2">
        <w:t xml:space="preserve"> </w:t>
      </w:r>
      <w:r w:rsidR="6F2C0F78" w:rsidRPr="23BA00F2">
        <w:t>jāpiemēro nacionālā publiskā iepirkumu regulējošo normatīvo aktu prasības, kas pārņemtas no Direktīvas</w:t>
      </w:r>
      <w:r w:rsidR="6D60196C" w:rsidRPr="23BA00F2">
        <w:rPr>
          <w:b/>
          <w:bCs/>
        </w:rPr>
        <w:t xml:space="preserve"> Nr. </w:t>
      </w:r>
      <w:r w:rsidR="6D60196C" w:rsidRPr="23BA00F2">
        <w:rPr>
          <w:rFonts w:cstheme="minorBidi"/>
          <w:b/>
          <w:bCs/>
          <w:lang w:eastAsia="en-US"/>
        </w:rPr>
        <w:t xml:space="preserve">2014/24/ES, </w:t>
      </w:r>
      <w:r w:rsidR="6D60196C" w:rsidRPr="23BA00F2">
        <w:t xml:space="preserve">  </w:t>
      </w:r>
      <w:r w:rsidR="6F2C0F78" w:rsidRPr="23BA00F2">
        <w:t xml:space="preserve"> </w:t>
      </w:r>
      <w:r w:rsidRPr="23BA00F2">
        <w:rPr>
          <w:rFonts w:cstheme="minorBidi"/>
          <w:b/>
          <w:bCs/>
          <w:lang w:eastAsia="en-US"/>
        </w:rPr>
        <w:t>likuma “Par interešu konflikta novēršanu valsts amatpersonu darbībā</w:t>
      </w:r>
      <w:r w:rsidRPr="23BA00F2">
        <w:rPr>
          <w:b/>
          <w:bCs/>
        </w:rPr>
        <w:t>”</w:t>
      </w:r>
      <w:r w:rsidRPr="23BA00F2">
        <w:t xml:space="preserve"> un </w:t>
      </w:r>
      <w:r w:rsidRPr="23BA00F2">
        <w:rPr>
          <w:rFonts w:cstheme="minorBidi"/>
          <w:b/>
          <w:bCs/>
          <w:lang w:eastAsia="en-US"/>
        </w:rPr>
        <w:t>Eiropas Komisijas paziņojuma Nr. C/2021/2119</w:t>
      </w:r>
      <w:r w:rsidRPr="23BA00F2">
        <w:t xml:space="preserve"> “Norādījumi par izvairīšanos no interešu konfliktiem un to pārvaldību saskaņā ar Finanšu regulu 2021/C 121/01” prasībām</w:t>
      </w:r>
      <w:r w:rsidR="00181846" w:rsidRPr="23BA00F2">
        <w:t>,</w:t>
      </w:r>
      <w:r w:rsidRPr="23BA00F2">
        <w:t xml:space="preserve"> un apņemos tās ievērot;</w:t>
      </w:r>
    </w:p>
    <w:p w14:paraId="377CC147" w14:textId="77777777" w:rsidR="004C56BC" w:rsidRPr="00561697" w:rsidRDefault="004C56BC" w:rsidP="00895C31">
      <w:pPr>
        <w:numPr>
          <w:ilvl w:val="0"/>
          <w:numId w:val="44"/>
        </w:numPr>
        <w:spacing w:before="120" w:after="120" w:line="254" w:lineRule="auto"/>
        <w:ind w:left="426"/>
        <w:contextualSpacing/>
        <w:jc w:val="both"/>
        <w:rPr>
          <w:rFonts w:eastAsiaTheme="minorHAnsi"/>
        </w:rPr>
      </w:pPr>
      <w:r w:rsidRPr="23BA00F2">
        <w:t>organizācijā ir izveidota iekšējās kontroles sistēma korupcijas un interešu konflikta riska novēršanai publiskas personas institūcijā atbilstoši Ministru kabineta 2017. gada 17. oktobra noteikumu Nr. 630</w:t>
      </w:r>
      <w:r w:rsidRPr="23BA00F2">
        <w:rPr>
          <w:vertAlign w:val="superscript"/>
        </w:rPr>
        <w:t xml:space="preserve"> </w:t>
      </w:r>
      <w:r w:rsidRPr="23BA00F2">
        <w:t>“Noteikumi par iekšējās kontroles sistēmas pamatprasībām korupcijas un interešu konflikta riska novēršanai publiskas personas institūcijā” prasībām, kas sevī ietver arī:</w:t>
      </w:r>
    </w:p>
    <w:p w14:paraId="480F8175"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5E635FB" w14:textId="77777777" w:rsidR="004C56BC" w:rsidRPr="00561697" w:rsidRDefault="004C56BC" w:rsidP="00895C31">
      <w:pPr>
        <w:numPr>
          <w:ilvl w:val="0"/>
          <w:numId w:val="45"/>
        </w:numPr>
        <w:spacing w:before="120" w:after="120" w:line="254" w:lineRule="auto"/>
        <w:ind w:hanging="295"/>
        <w:contextualSpacing/>
        <w:jc w:val="both"/>
        <w:rPr>
          <w:rFonts w:eastAsia="Times New Roman"/>
        </w:rPr>
      </w:pPr>
      <w:r w:rsidRPr="00561697">
        <w:rPr>
          <w:rFonts w:ascii="Calibri" w:eastAsiaTheme="minorHAnsi" w:hAnsi="Calibri" w:cstheme="minorBidi"/>
          <w:i/>
          <w:sz w:val="22"/>
          <w:szCs w:val="22"/>
          <w:lang w:eastAsia="en-US"/>
        </w:rPr>
        <w:t xml:space="preserve"> </w:t>
      </w:r>
      <w:r w:rsidRPr="00561697">
        <w:rPr>
          <w:rFonts w:eastAsia="Times New Roman"/>
          <w:lang w:eastAsia="en-US"/>
        </w:rPr>
        <w:t>pasākumus krāpšanas un korupcijas risku novēršanai</w:t>
      </w:r>
      <w:r w:rsidRPr="00561697">
        <w:rPr>
          <w:rFonts w:eastAsia="Times New Roman"/>
        </w:rPr>
        <w:t>;</w:t>
      </w:r>
    </w:p>
    <w:p w14:paraId="3BB194CF"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iekšējās informācijas aprites un komunikācijas pasākumus par interešu konflikta, krāpšanas un korupcijas riska novēršanu;</w:t>
      </w:r>
    </w:p>
    <w:p w14:paraId="26A68CA3"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ētikas kodeksu;</w:t>
      </w:r>
    </w:p>
    <w:p w14:paraId="5E6E0EF9"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kārtību, kā darbiniekiem ir jārīkojas gadījumā, ja tie vēlas ziņot par iespējamiem pārkāpumiem (tai skaitā iespējamām koruptīvām darbībām), ietverot pasākumus, lai nodrošinātu ziņotāja anonimitāti un aizsardzību;</w:t>
      </w:r>
    </w:p>
    <w:p w14:paraId="3F41446B"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pasākumus aizliegto vienošanos riska kontrolei;</w:t>
      </w:r>
    </w:p>
    <w:p w14:paraId="45EA8E2B"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25CE488" w14:textId="77777777" w:rsidR="004C56BC" w:rsidRPr="00561697" w:rsidRDefault="004C56BC" w:rsidP="00895C31">
      <w:pPr>
        <w:numPr>
          <w:ilvl w:val="0"/>
          <w:numId w:val="45"/>
        </w:numPr>
        <w:spacing w:before="120" w:after="120" w:line="254" w:lineRule="auto"/>
        <w:ind w:hanging="295"/>
        <w:contextualSpacing/>
        <w:jc w:val="both"/>
        <w:rPr>
          <w:rFonts w:eastAsiaTheme="minorHAnsi"/>
        </w:rPr>
      </w:pPr>
      <w:r w:rsidRPr="00561697">
        <w:rPr>
          <w:rFonts w:eastAsiaTheme="minorHAnsi"/>
        </w:rPr>
        <w:t>trauksmes celšanas sistēmu;</w:t>
      </w:r>
    </w:p>
    <w:p w14:paraId="50B8183C" w14:textId="77777777" w:rsidR="004C56BC" w:rsidRPr="00561697" w:rsidRDefault="004C56BC" w:rsidP="00895C31">
      <w:pPr>
        <w:numPr>
          <w:ilvl w:val="0"/>
          <w:numId w:val="45"/>
        </w:numPr>
        <w:spacing w:before="120" w:after="120" w:line="254" w:lineRule="auto"/>
        <w:ind w:left="993" w:hanging="284"/>
        <w:contextualSpacing/>
        <w:jc w:val="both"/>
        <w:rPr>
          <w:rFonts w:eastAsiaTheme="minorHAnsi"/>
        </w:rPr>
      </w:pPr>
      <w:r w:rsidRPr="00561697">
        <w:rPr>
          <w:rFonts w:eastAsiaTheme="minorHAnsi"/>
        </w:rPr>
        <w:t>procedūru disciplināratbildības piemērošanai;</w:t>
      </w:r>
    </w:p>
    <w:p w14:paraId="4186A60A" w14:textId="77777777" w:rsidR="004C56BC" w:rsidRPr="00561697" w:rsidRDefault="004C56BC" w:rsidP="00895C31">
      <w:pPr>
        <w:numPr>
          <w:ilvl w:val="0"/>
          <w:numId w:val="45"/>
        </w:numPr>
        <w:spacing w:before="120" w:after="120" w:line="254" w:lineRule="auto"/>
        <w:ind w:left="993" w:hanging="284"/>
        <w:contextualSpacing/>
        <w:jc w:val="both"/>
        <w:rPr>
          <w:rFonts w:eastAsiaTheme="minorHAnsi"/>
        </w:rPr>
      </w:pPr>
      <w:r w:rsidRPr="00561697">
        <w:rPr>
          <w:rFonts w:ascii="Calibri" w:eastAsiaTheme="minorHAnsi" w:hAnsi="Calibri" w:cstheme="minorBidi"/>
          <w:i/>
          <w:sz w:val="22"/>
          <w:szCs w:val="22"/>
          <w:lang w:eastAsia="en-US"/>
        </w:rPr>
        <w:t xml:space="preserve"> </w:t>
      </w:r>
      <w:r w:rsidRPr="00561697">
        <w:rPr>
          <w:rFonts w:eastAsia="Times New Roman"/>
          <w:lang w:eastAsia="en-US"/>
        </w:rPr>
        <w:t>ziņošanas mehānismu kompetentajām iestādēm par potenciāliem administratīviem vai kriminālpārkāpumiem</w:t>
      </w:r>
      <w:r w:rsidRPr="00561697">
        <w:rPr>
          <w:rFonts w:eastAsiaTheme="minorHAnsi"/>
        </w:rPr>
        <w:t>.</w:t>
      </w:r>
    </w:p>
    <w:p w14:paraId="615CE9C2" w14:textId="67A70602" w:rsidR="00C97001" w:rsidRDefault="00C97001" w:rsidP="4373E1AC">
      <w:pPr>
        <w:pStyle w:val="NormalWeb"/>
        <w:spacing w:before="0" w:beforeAutospacing="0" w:after="0" w:afterAutospacing="0"/>
        <w:jc w:val="both"/>
        <w:rPr>
          <w:color w:val="FF0000"/>
        </w:rPr>
      </w:pPr>
    </w:p>
    <w:sectPr w:rsidR="00C97001" w:rsidSect="00CD3F4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905E3" w14:textId="77777777" w:rsidR="005611AC" w:rsidRDefault="005611AC">
      <w:r>
        <w:separator/>
      </w:r>
    </w:p>
  </w:endnote>
  <w:endnote w:type="continuationSeparator" w:id="0">
    <w:p w14:paraId="73DE3D69" w14:textId="77777777" w:rsidR="005611AC" w:rsidRDefault="005611AC">
      <w:r>
        <w:continuationSeparator/>
      </w:r>
    </w:p>
  </w:endnote>
  <w:endnote w:type="continuationNotice" w:id="1">
    <w:p w14:paraId="47CE3AF2" w14:textId="77777777" w:rsidR="005611AC" w:rsidRDefault="00561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527E8" w14:textId="77777777" w:rsidR="005611AC" w:rsidRDefault="005611AC">
      <w:r>
        <w:separator/>
      </w:r>
    </w:p>
  </w:footnote>
  <w:footnote w:type="continuationSeparator" w:id="0">
    <w:p w14:paraId="553DC572" w14:textId="77777777" w:rsidR="005611AC" w:rsidRDefault="005611AC">
      <w:r>
        <w:continuationSeparator/>
      </w:r>
    </w:p>
  </w:footnote>
  <w:footnote w:type="continuationNotice" w:id="1">
    <w:p w14:paraId="6C15D01D" w14:textId="77777777" w:rsidR="005611AC" w:rsidRDefault="005611AC"/>
  </w:footnote>
  <w:footnote w:id="2">
    <w:p w14:paraId="1AEECE82" w14:textId="761EE847" w:rsidR="003A1425" w:rsidRPr="00A37FA2" w:rsidRDefault="003A1425">
      <w:pPr>
        <w:pStyle w:val="FootnoteText"/>
        <w:rPr>
          <w:lang w:val="en-US"/>
        </w:rPr>
      </w:pPr>
      <w:r>
        <w:rPr>
          <w:rStyle w:val="FootnoteReference"/>
        </w:rPr>
        <w:footnoteRef/>
      </w:r>
      <w:r>
        <w:t xml:space="preserve"> </w:t>
      </w:r>
      <w:r w:rsidRPr="000B1448">
        <w:rPr>
          <w:rStyle w:val="normaltextrun"/>
          <w:color w:val="000000"/>
          <w:shd w:val="clear" w:color="auto" w:fill="FFFFFF"/>
        </w:rPr>
        <w:t>Saskaņā ar Ministru kabineta 2023. gada 25. aprīļa noteikumiem Nr. 205 “Valsts budžeta līdzekļu plānošanas kārtība Eiropas Savienības fondu projektu īstenošanai un maksājumu veikšanai 2021.</w:t>
      </w:r>
      <w:r w:rsidR="00C72948" w:rsidRPr="000B1448">
        <w:rPr>
          <w:rStyle w:val="normaltextrun"/>
          <w:color w:val="000000"/>
          <w:shd w:val="clear" w:color="auto" w:fill="FFFFFF"/>
        </w:rPr>
        <w:t xml:space="preserve"> </w:t>
      </w:r>
      <w:r w:rsidRPr="000B1448">
        <w:rPr>
          <w:rStyle w:val="normaltextrun"/>
          <w:color w:val="000000"/>
          <w:shd w:val="clear" w:color="auto" w:fill="FFFFFF"/>
        </w:rPr>
        <w:t>–</w:t>
      </w:r>
      <w:r w:rsidR="00C72948" w:rsidRPr="000B1448">
        <w:rPr>
          <w:rStyle w:val="normaltextrun"/>
          <w:color w:val="000000"/>
          <w:shd w:val="clear" w:color="auto" w:fill="FFFFFF"/>
        </w:rPr>
        <w:t xml:space="preserve"> </w:t>
      </w:r>
      <w:r w:rsidRPr="000B1448">
        <w:rPr>
          <w:rStyle w:val="normaltextrun"/>
          <w:color w:val="000000"/>
          <w:shd w:val="clear" w:color="auto" w:fill="FFFFFF"/>
        </w:rPr>
        <w:t>2027. gada plānošanas periodā”, pieejami </w:t>
      </w:r>
      <w:hyperlink r:id="rId1" w:tgtFrame="_blank" w:history="1">
        <w:r w:rsidRPr="000B1448">
          <w:rPr>
            <w:rStyle w:val="normaltextrun"/>
            <w:color w:val="0000FF"/>
            <w:u w:val="single"/>
            <w:shd w:val="clear" w:color="auto" w:fill="FFFFFF"/>
          </w:rPr>
          <w:t>https://likumi.lv/ta/id/341707-valsts-budzeta-lidzeklu-planosanas-kartiba-eiropas-savienibas-fondu-projektu-istenosanai-un-maksajumu-veiksanai-2021-2027</w:t>
        </w:r>
      </w:hyperlink>
      <w:r w:rsidRPr="000B1448">
        <w:rPr>
          <w:rStyle w:val="normaltextrun"/>
          <w:color w:val="000000"/>
          <w:shd w:val="clear" w:color="auto" w:fill="FFFFFF"/>
        </w:rPr>
        <w:t>.</w:t>
      </w:r>
      <w:r w:rsidRPr="000B1448">
        <w:rPr>
          <w:rStyle w:val="eop"/>
          <w:color w:val="000000"/>
          <w:shd w:val="clear" w:color="auto" w:fill="FFFFFF"/>
        </w:rPr>
        <w:t> </w:t>
      </w:r>
    </w:p>
  </w:footnote>
  <w:footnote w:id="3">
    <w:p w14:paraId="728562DA" w14:textId="77777777" w:rsidR="00053540" w:rsidRDefault="00053540" w:rsidP="00053540">
      <w:pPr>
        <w:pStyle w:val="FootnoteText"/>
      </w:pPr>
      <w:r>
        <w:rPr>
          <w:rStyle w:val="FootnoteReference"/>
        </w:rPr>
        <w:footnoteRef/>
      </w:r>
      <w:r>
        <w:t xml:space="preserve"> </w:t>
      </w:r>
      <w:r w:rsidRPr="00A37FA2">
        <w:t>Horizontālais princips “Vienlīdzība, iekļaušana, nediskriminācija un pamattiesību ievērošana”</w:t>
      </w:r>
    </w:p>
  </w:footnote>
  <w:footnote w:id="4">
    <w:p w14:paraId="4859133C" w14:textId="575A9570" w:rsidR="006D7EBB" w:rsidRPr="00962664" w:rsidRDefault="006D7EBB">
      <w:pPr>
        <w:pStyle w:val="FootnoteText"/>
      </w:pPr>
      <w:r>
        <w:rPr>
          <w:rStyle w:val="FootnoteReference"/>
        </w:rPr>
        <w:footnoteRef/>
      </w:r>
      <w:r>
        <w:t xml:space="preserve"> </w:t>
      </w:r>
      <w:r w:rsidRPr="00195A4C">
        <w:t>Attiecināms uz visiem trešās kārtas projektiem</w:t>
      </w:r>
    </w:p>
  </w:footnote>
  <w:footnote w:id="5">
    <w:p w14:paraId="30A70E0D" w14:textId="430EFD85" w:rsidR="006D7EBB" w:rsidRPr="00962664" w:rsidRDefault="006D7EBB">
      <w:pPr>
        <w:pStyle w:val="FootnoteText"/>
      </w:pPr>
      <w:r>
        <w:rPr>
          <w:rStyle w:val="FootnoteReference"/>
        </w:rPr>
        <w:footnoteRef/>
      </w:r>
      <w:r>
        <w:t xml:space="preserve"> </w:t>
      </w:r>
      <w:r w:rsidRPr="00195A4C">
        <w:t xml:space="preserve">Attiecināms uz projektiem </w:t>
      </w:r>
      <w:r>
        <w:t>“</w:t>
      </w:r>
      <w:r w:rsidRPr="00195A4C">
        <w:t>Ugunsdrošības un civilās aizsardzības koledžas profesionālās izglītības iestādes kompleksa būvniecības 1. kārta" un “Ugunsdzēsības, loģistikas un remonta bāzes kompleksa būvniecība”</w:t>
      </w:r>
    </w:p>
  </w:footnote>
  <w:footnote w:id="6">
    <w:p w14:paraId="0BB842EA" w14:textId="63837257" w:rsidR="006D7EBB" w:rsidRPr="00962664" w:rsidRDefault="006D7EBB">
      <w:pPr>
        <w:pStyle w:val="FootnoteText"/>
      </w:pPr>
      <w:r>
        <w:rPr>
          <w:rStyle w:val="FootnoteReference"/>
        </w:rPr>
        <w:footnoteRef/>
      </w:r>
      <w:r>
        <w:t xml:space="preserve"> </w:t>
      </w:r>
      <w:bookmarkStart w:id="8" w:name="_Hlk164890806"/>
      <w:r w:rsidRPr="00195A4C">
        <w:t>Attiecināms uz projektu “Drošības klašu izveide”</w:t>
      </w:r>
      <w:bookmarkEnd w:id="8"/>
    </w:p>
  </w:footnote>
  <w:footnote w:id="7">
    <w:p w14:paraId="3C769B85" w14:textId="761671D6" w:rsidR="003401F3" w:rsidRDefault="003401F3" w:rsidP="003401F3">
      <w:pPr>
        <w:pStyle w:val="FootnoteText"/>
      </w:pPr>
      <w:r>
        <w:rPr>
          <w:rStyle w:val="FootnoteReference"/>
        </w:rPr>
        <w:footnoteRef/>
      </w:r>
      <w:r>
        <w:t xml:space="preserve"> Pieejamas: </w:t>
      </w:r>
      <w:hyperlink r:id="rId2" w:history="1">
        <w:r w:rsidR="00170EE8" w:rsidRPr="00EB72F0">
          <w:rPr>
            <w:rStyle w:val="Hyperlink"/>
          </w:rPr>
          <w:t>https://m.esfondi.lv/upload/2021-2027/attiec_vadl_21-27__final.pdf</w:t>
        </w:r>
      </w:hyperlink>
      <w:r w:rsidR="00170EE8">
        <w:t xml:space="preserve"> </w:t>
      </w:r>
    </w:p>
  </w:footnote>
  <w:footnote w:id="8">
    <w:p w14:paraId="2D39186E" w14:textId="2445C6E3" w:rsidR="003401F3" w:rsidRDefault="003401F3" w:rsidP="003401F3">
      <w:pPr>
        <w:pStyle w:val="FootnoteText"/>
      </w:pPr>
      <w:r>
        <w:rPr>
          <w:rStyle w:val="FootnoteReference"/>
        </w:rPr>
        <w:footnoteRef/>
      </w:r>
      <w:r>
        <w:t xml:space="preserve"> Pieejamas: </w:t>
      </w:r>
      <w:hyperlink r:id="rId3" w:history="1">
        <w:r w:rsidR="00170EE8" w:rsidRPr="00EB72F0">
          <w:rPr>
            <w:rStyle w:val="Hyperlink"/>
          </w:rPr>
          <w:t>https://m.esfondi.lv/upload/Vadlinijas/vadlinijas_vienkarsotas_izmaksas_2021-2027.pdf</w:t>
        </w:r>
      </w:hyperlink>
      <w:r w:rsidR="00170EE8">
        <w:t xml:space="preserve"> </w:t>
      </w:r>
    </w:p>
  </w:footnote>
  <w:footnote w:id="9">
    <w:p w14:paraId="68AB7BF1" w14:textId="7A2B60D2" w:rsidR="00DB5051" w:rsidRPr="00AC4D42" w:rsidRDefault="00DB5051" w:rsidP="00DB5051">
      <w:pPr>
        <w:pStyle w:val="FootnoteText"/>
        <w:jc w:val="both"/>
        <w:rPr>
          <w:color w:val="0000FF"/>
        </w:rPr>
      </w:pPr>
      <w:r w:rsidRPr="0053728E">
        <w:rPr>
          <w:rStyle w:val="FootnoteReference"/>
        </w:rPr>
        <w:footnoteRef/>
      </w:r>
      <w:r w:rsidRPr="0053728E">
        <w:t xml:space="preserve"> Atbilstoši Ministru kabineta 2023. gada 13. jūlija noteikumu Nr. 408 “Kārtība, kādā Eiropas Savienības fondu vadībā iesaistītās institūcijas nodrošina šo fondu ieviešanu 2021.</w:t>
      </w:r>
      <w:r w:rsidR="00D11501">
        <w:t xml:space="preserve"> </w:t>
      </w:r>
      <w:r w:rsidRPr="0053728E">
        <w:t>–</w:t>
      </w:r>
      <w:r w:rsidR="00D11501">
        <w:t xml:space="preserve"> </w:t>
      </w:r>
      <w:r w:rsidRPr="0053728E">
        <w:t xml:space="preserve">2027. gada plānošanas periodā” 4. pielikumam, </w:t>
      </w:r>
      <w:hyperlink r:id="rId4" w:history="1">
        <w:r w:rsidR="00D11501" w:rsidRPr="0053728E">
          <w:rPr>
            <w:rStyle w:val="Hyperlink"/>
          </w:rPr>
          <w:t>https://likumi.lv/ta/id/343827</w:t>
        </w:r>
      </w:hyperlink>
      <w:r w:rsidR="00D11501">
        <w:t xml:space="preserve"> </w:t>
      </w:r>
    </w:p>
  </w:footnote>
  <w:footnote w:id="10">
    <w:p w14:paraId="1BBC9E54" w14:textId="7C2E35B4" w:rsidR="00A712A8" w:rsidRPr="002269A9" w:rsidRDefault="00A712A8" w:rsidP="00511273">
      <w:pPr>
        <w:pStyle w:val="FootnoteText"/>
        <w:jc w:val="both"/>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847"/>
    <w:multiLevelType w:val="hybridMultilevel"/>
    <w:tmpl w:val="BCBCF5FA"/>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3" w15:restartNumberingAfterBreak="0">
    <w:nsid w:val="051A5684"/>
    <w:multiLevelType w:val="hybridMultilevel"/>
    <w:tmpl w:val="68306D9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D3439B4"/>
    <w:multiLevelType w:val="hybridMultilevel"/>
    <w:tmpl w:val="E0CA5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A49E4"/>
    <w:multiLevelType w:val="multilevel"/>
    <w:tmpl w:val="F67ED76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830DBA"/>
    <w:multiLevelType w:val="hybridMultilevel"/>
    <w:tmpl w:val="9496E59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D656F9"/>
    <w:multiLevelType w:val="hybridMultilevel"/>
    <w:tmpl w:val="B2668B00"/>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F1D469F"/>
    <w:multiLevelType w:val="hybridMultilevel"/>
    <w:tmpl w:val="026EA6B0"/>
    <w:lvl w:ilvl="0" w:tplc="E03635FE">
      <w:start w:val="1"/>
      <w:numFmt w:val="bullet"/>
      <w:lvlText w:val="-"/>
      <w:lvlJc w:val="left"/>
      <w:pPr>
        <w:ind w:left="144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F8F7B01"/>
    <w:multiLevelType w:val="hybridMultilevel"/>
    <w:tmpl w:val="94446B56"/>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0E93274"/>
    <w:multiLevelType w:val="multilevel"/>
    <w:tmpl w:val="0B7844B4"/>
    <w:lvl w:ilvl="0">
      <w:start w:val="1"/>
      <w:numFmt w:val="bullet"/>
      <w:lvlText w:val=""/>
      <w:lvlJc w:val="left"/>
      <w:pPr>
        <w:tabs>
          <w:tab w:val="num" w:pos="720"/>
        </w:tabs>
        <w:ind w:left="720" w:hanging="360"/>
      </w:pPr>
      <w:rPr>
        <w:rFonts w:ascii="Symbol" w:hAnsi="Symbol" w:hint="default"/>
        <w:b w:val="0"/>
        <w:bCs w:val="0"/>
        <w:i/>
        <w:iCs w:val="0"/>
        <w:color w:val="0000FF"/>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571688"/>
    <w:multiLevelType w:val="hybridMultilevel"/>
    <w:tmpl w:val="1CA2E7F2"/>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04"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5AE4D56"/>
    <w:multiLevelType w:val="hybridMultilevel"/>
    <w:tmpl w:val="24A076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A42DDE"/>
    <w:multiLevelType w:val="hybridMultilevel"/>
    <w:tmpl w:val="A1B4F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0"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9363DE2"/>
    <w:multiLevelType w:val="hybridMultilevel"/>
    <w:tmpl w:val="DE82BF0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B715A93"/>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E9016D8"/>
    <w:multiLevelType w:val="hybridMultilevel"/>
    <w:tmpl w:val="329CE9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5" w15:restartNumberingAfterBreak="0">
    <w:nsid w:val="2F9943FA"/>
    <w:multiLevelType w:val="hybridMultilevel"/>
    <w:tmpl w:val="AE2AEEC8"/>
    <w:lvl w:ilvl="0" w:tplc="04260001">
      <w:start w:val="1"/>
      <w:numFmt w:val="bullet"/>
      <w:lvlText w:val=""/>
      <w:lvlJc w:val="left"/>
      <w:pPr>
        <w:ind w:left="1075" w:hanging="360"/>
      </w:pPr>
      <w:rPr>
        <w:rFonts w:ascii="Symbol" w:hAnsi="Symbol" w:hint="default"/>
      </w:rPr>
    </w:lvl>
    <w:lvl w:ilvl="1" w:tplc="04260003" w:tentative="1">
      <w:start w:val="1"/>
      <w:numFmt w:val="bullet"/>
      <w:lvlText w:val="o"/>
      <w:lvlJc w:val="left"/>
      <w:pPr>
        <w:ind w:left="1795" w:hanging="360"/>
      </w:pPr>
      <w:rPr>
        <w:rFonts w:ascii="Courier New" w:hAnsi="Courier New" w:cs="Courier New" w:hint="default"/>
      </w:rPr>
    </w:lvl>
    <w:lvl w:ilvl="2" w:tplc="04260005" w:tentative="1">
      <w:start w:val="1"/>
      <w:numFmt w:val="bullet"/>
      <w:lvlText w:val=""/>
      <w:lvlJc w:val="left"/>
      <w:pPr>
        <w:ind w:left="2515" w:hanging="360"/>
      </w:pPr>
      <w:rPr>
        <w:rFonts w:ascii="Wingdings" w:hAnsi="Wingdings" w:hint="default"/>
      </w:rPr>
    </w:lvl>
    <w:lvl w:ilvl="3" w:tplc="04260001" w:tentative="1">
      <w:start w:val="1"/>
      <w:numFmt w:val="bullet"/>
      <w:lvlText w:val=""/>
      <w:lvlJc w:val="left"/>
      <w:pPr>
        <w:ind w:left="3235" w:hanging="360"/>
      </w:pPr>
      <w:rPr>
        <w:rFonts w:ascii="Symbol" w:hAnsi="Symbol" w:hint="default"/>
      </w:rPr>
    </w:lvl>
    <w:lvl w:ilvl="4" w:tplc="04260003" w:tentative="1">
      <w:start w:val="1"/>
      <w:numFmt w:val="bullet"/>
      <w:lvlText w:val="o"/>
      <w:lvlJc w:val="left"/>
      <w:pPr>
        <w:ind w:left="3955" w:hanging="360"/>
      </w:pPr>
      <w:rPr>
        <w:rFonts w:ascii="Courier New" w:hAnsi="Courier New" w:cs="Courier New" w:hint="default"/>
      </w:rPr>
    </w:lvl>
    <w:lvl w:ilvl="5" w:tplc="04260005" w:tentative="1">
      <w:start w:val="1"/>
      <w:numFmt w:val="bullet"/>
      <w:lvlText w:val=""/>
      <w:lvlJc w:val="left"/>
      <w:pPr>
        <w:ind w:left="4675" w:hanging="360"/>
      </w:pPr>
      <w:rPr>
        <w:rFonts w:ascii="Wingdings" w:hAnsi="Wingdings" w:hint="default"/>
      </w:rPr>
    </w:lvl>
    <w:lvl w:ilvl="6" w:tplc="04260001" w:tentative="1">
      <w:start w:val="1"/>
      <w:numFmt w:val="bullet"/>
      <w:lvlText w:val=""/>
      <w:lvlJc w:val="left"/>
      <w:pPr>
        <w:ind w:left="5395" w:hanging="360"/>
      </w:pPr>
      <w:rPr>
        <w:rFonts w:ascii="Symbol" w:hAnsi="Symbol" w:hint="default"/>
      </w:rPr>
    </w:lvl>
    <w:lvl w:ilvl="7" w:tplc="04260003" w:tentative="1">
      <w:start w:val="1"/>
      <w:numFmt w:val="bullet"/>
      <w:lvlText w:val="o"/>
      <w:lvlJc w:val="left"/>
      <w:pPr>
        <w:ind w:left="6115" w:hanging="360"/>
      </w:pPr>
      <w:rPr>
        <w:rFonts w:ascii="Courier New" w:hAnsi="Courier New" w:cs="Courier New" w:hint="default"/>
      </w:rPr>
    </w:lvl>
    <w:lvl w:ilvl="8" w:tplc="04260005" w:tentative="1">
      <w:start w:val="1"/>
      <w:numFmt w:val="bullet"/>
      <w:lvlText w:val=""/>
      <w:lvlJc w:val="left"/>
      <w:pPr>
        <w:ind w:left="6835" w:hanging="360"/>
      </w:pPr>
      <w:rPr>
        <w:rFonts w:ascii="Wingdings" w:hAnsi="Wingdings" w:hint="default"/>
      </w:rPr>
    </w:lvl>
  </w:abstractNum>
  <w:abstractNum w:abstractNumId="26" w15:restartNumberingAfterBreak="0">
    <w:nsid w:val="30AF727C"/>
    <w:multiLevelType w:val="hybridMultilevel"/>
    <w:tmpl w:val="763C5F7A"/>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0B84FC3"/>
    <w:multiLevelType w:val="hybridMultilevel"/>
    <w:tmpl w:val="2018BBC2"/>
    <w:lvl w:ilvl="0" w:tplc="BE86CAD4">
      <w:numFmt w:val="bullet"/>
      <w:lvlText w:val="•"/>
      <w:lvlJc w:val="left"/>
      <w:pPr>
        <w:ind w:left="720" w:hanging="360"/>
      </w:pPr>
      <w:rPr>
        <w:rFonts w:ascii="Times New Roman" w:eastAsiaTheme="minorEastAsia" w:hAnsi="Times New Roman" w:cs="Times New Roman" w:hint="default"/>
        <w:b/>
        <w:bCs w:val="0"/>
        <w:i/>
        <w:iCs w:val="0"/>
        <w:color w:val="191EE5"/>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80F44B6"/>
    <w:multiLevelType w:val="multilevel"/>
    <w:tmpl w:val="62E087E4"/>
    <w:lvl w:ilvl="0">
      <w:start w:val="1"/>
      <w:numFmt w:val="decimal"/>
      <w:lvlText w:val="%1."/>
      <w:lvlJc w:val="left"/>
      <w:pPr>
        <w:ind w:left="360" w:hanging="360"/>
      </w:pPr>
      <w:rPr>
        <w:rFonts w:eastAsia="Calibri" w:cs="Arial" w:hint="default"/>
        <w:b w:val="0"/>
        <w:sz w:val="24"/>
      </w:rPr>
    </w:lvl>
    <w:lvl w:ilvl="1">
      <w:start w:val="1"/>
      <w:numFmt w:val="decimal"/>
      <w:lvlText w:val="%1.%2."/>
      <w:lvlJc w:val="left"/>
      <w:pPr>
        <w:ind w:left="720" w:hanging="720"/>
      </w:pPr>
      <w:rPr>
        <w:rFonts w:eastAsia="Calibri" w:cs="Arial" w:hint="default"/>
        <w:b w:val="0"/>
        <w:sz w:val="24"/>
      </w:rPr>
    </w:lvl>
    <w:lvl w:ilvl="2">
      <w:start w:val="1"/>
      <w:numFmt w:val="decimal"/>
      <w:lvlText w:val="%1.%2.%3."/>
      <w:lvlJc w:val="left"/>
      <w:pPr>
        <w:ind w:left="720" w:hanging="720"/>
      </w:pPr>
      <w:rPr>
        <w:rFonts w:eastAsia="Calibri" w:cs="Arial" w:hint="default"/>
        <w:b w:val="0"/>
        <w:sz w:val="24"/>
      </w:rPr>
    </w:lvl>
    <w:lvl w:ilvl="3">
      <w:start w:val="1"/>
      <w:numFmt w:val="decimal"/>
      <w:lvlText w:val="%1.%2.%3.%4."/>
      <w:lvlJc w:val="left"/>
      <w:pPr>
        <w:ind w:left="1080" w:hanging="1080"/>
      </w:pPr>
      <w:rPr>
        <w:rFonts w:eastAsia="Calibri" w:cs="Arial" w:hint="default"/>
        <w:b w:val="0"/>
        <w:sz w:val="24"/>
      </w:rPr>
    </w:lvl>
    <w:lvl w:ilvl="4">
      <w:start w:val="1"/>
      <w:numFmt w:val="decimal"/>
      <w:lvlText w:val="%1.%2.%3.%4.%5."/>
      <w:lvlJc w:val="left"/>
      <w:pPr>
        <w:ind w:left="1080" w:hanging="1080"/>
      </w:pPr>
      <w:rPr>
        <w:rFonts w:eastAsia="Calibri" w:cs="Arial" w:hint="default"/>
        <w:b w:val="0"/>
        <w:sz w:val="24"/>
      </w:rPr>
    </w:lvl>
    <w:lvl w:ilvl="5">
      <w:start w:val="1"/>
      <w:numFmt w:val="decimal"/>
      <w:lvlText w:val="%1.%2.%3.%4.%5.%6."/>
      <w:lvlJc w:val="left"/>
      <w:pPr>
        <w:ind w:left="1440" w:hanging="1440"/>
      </w:pPr>
      <w:rPr>
        <w:rFonts w:eastAsia="Calibri" w:cs="Arial" w:hint="default"/>
        <w:b w:val="0"/>
        <w:sz w:val="24"/>
      </w:rPr>
    </w:lvl>
    <w:lvl w:ilvl="6">
      <w:start w:val="1"/>
      <w:numFmt w:val="decimal"/>
      <w:lvlText w:val="%1.%2.%3.%4.%5.%6.%7."/>
      <w:lvlJc w:val="left"/>
      <w:pPr>
        <w:ind w:left="1800" w:hanging="1800"/>
      </w:pPr>
      <w:rPr>
        <w:rFonts w:eastAsia="Calibri" w:cs="Arial" w:hint="default"/>
        <w:b w:val="0"/>
        <w:sz w:val="24"/>
      </w:rPr>
    </w:lvl>
    <w:lvl w:ilvl="7">
      <w:start w:val="1"/>
      <w:numFmt w:val="decimal"/>
      <w:lvlText w:val="%1.%2.%3.%4.%5.%6.%7.%8."/>
      <w:lvlJc w:val="left"/>
      <w:pPr>
        <w:ind w:left="1800" w:hanging="1800"/>
      </w:pPr>
      <w:rPr>
        <w:rFonts w:eastAsia="Calibri" w:cs="Arial" w:hint="default"/>
        <w:b w:val="0"/>
        <w:sz w:val="24"/>
      </w:rPr>
    </w:lvl>
    <w:lvl w:ilvl="8">
      <w:start w:val="1"/>
      <w:numFmt w:val="decimal"/>
      <w:lvlText w:val="%1.%2.%3.%4.%5.%6.%7.%8.%9."/>
      <w:lvlJc w:val="left"/>
      <w:pPr>
        <w:ind w:left="2160" w:hanging="2160"/>
      </w:pPr>
      <w:rPr>
        <w:rFonts w:eastAsia="Calibri" w:cs="Arial" w:hint="default"/>
        <w:b w:val="0"/>
        <w:sz w:val="24"/>
      </w:rPr>
    </w:lvl>
  </w:abstractNum>
  <w:abstractNum w:abstractNumId="31" w15:restartNumberingAfterBreak="0">
    <w:nsid w:val="382F17FB"/>
    <w:multiLevelType w:val="hybridMultilevel"/>
    <w:tmpl w:val="F6A80C4A"/>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9756F11"/>
    <w:multiLevelType w:val="hybridMultilevel"/>
    <w:tmpl w:val="F7EE044E"/>
    <w:lvl w:ilvl="0" w:tplc="92C4165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97F6A2C"/>
    <w:multiLevelType w:val="hybridMultilevel"/>
    <w:tmpl w:val="9F68ED3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CAC54E5"/>
    <w:multiLevelType w:val="hybridMultilevel"/>
    <w:tmpl w:val="197ACFA2"/>
    <w:lvl w:ilvl="0" w:tplc="D7A21DD4">
      <w:start w:val="1"/>
      <w:numFmt w:val="bullet"/>
      <w:lvlText w:val=""/>
      <w:lvlJc w:val="left"/>
      <w:pPr>
        <w:ind w:left="720" w:hanging="360"/>
      </w:pPr>
      <w:rPr>
        <w:rFonts w:ascii="Symbol" w:hAnsi="Symbol" w:hint="default"/>
        <w:b w:val="0"/>
        <w:bCs w:val="0"/>
        <w:i/>
        <w:iCs w:val="0"/>
        <w:color w:val="0000FF"/>
        <w:sz w:val="22"/>
        <w:szCs w:val="22"/>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3E5200C7"/>
    <w:multiLevelType w:val="hybridMultilevel"/>
    <w:tmpl w:val="26BAFD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EB728FB"/>
    <w:multiLevelType w:val="hybridMultilevel"/>
    <w:tmpl w:val="60983F3C"/>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0105CF7"/>
    <w:multiLevelType w:val="hybridMultilevel"/>
    <w:tmpl w:val="95E024DE"/>
    <w:lvl w:ilvl="0" w:tplc="33EC4F80">
      <w:numFmt w:val="bullet"/>
      <w:lvlText w:val="-"/>
      <w:lvlJc w:val="left"/>
      <w:pPr>
        <w:ind w:left="404" w:hanging="360"/>
      </w:pPr>
      <w:rPr>
        <w:rFonts w:ascii="Times New Roman" w:eastAsia="Times New Roman" w:hAnsi="Times New Roman" w:hint="default"/>
      </w:rPr>
    </w:lvl>
    <w:lvl w:ilvl="1" w:tplc="04260003" w:tentative="1">
      <w:start w:val="1"/>
      <w:numFmt w:val="bullet"/>
      <w:lvlText w:val="o"/>
      <w:lvlJc w:val="left"/>
      <w:pPr>
        <w:ind w:left="1124" w:hanging="360"/>
      </w:pPr>
      <w:rPr>
        <w:rFonts w:ascii="Courier New" w:hAnsi="Courier New" w:cs="Courier New" w:hint="default"/>
      </w:rPr>
    </w:lvl>
    <w:lvl w:ilvl="2" w:tplc="04260005" w:tentative="1">
      <w:start w:val="1"/>
      <w:numFmt w:val="bullet"/>
      <w:lvlText w:val=""/>
      <w:lvlJc w:val="left"/>
      <w:pPr>
        <w:ind w:left="1844" w:hanging="360"/>
      </w:pPr>
      <w:rPr>
        <w:rFonts w:ascii="Wingdings" w:hAnsi="Wingdings" w:hint="default"/>
      </w:rPr>
    </w:lvl>
    <w:lvl w:ilvl="3" w:tplc="04260001" w:tentative="1">
      <w:start w:val="1"/>
      <w:numFmt w:val="bullet"/>
      <w:lvlText w:val=""/>
      <w:lvlJc w:val="left"/>
      <w:pPr>
        <w:ind w:left="2564" w:hanging="360"/>
      </w:pPr>
      <w:rPr>
        <w:rFonts w:ascii="Symbol" w:hAnsi="Symbol" w:hint="default"/>
      </w:rPr>
    </w:lvl>
    <w:lvl w:ilvl="4" w:tplc="04260003" w:tentative="1">
      <w:start w:val="1"/>
      <w:numFmt w:val="bullet"/>
      <w:lvlText w:val="o"/>
      <w:lvlJc w:val="left"/>
      <w:pPr>
        <w:ind w:left="3284" w:hanging="360"/>
      </w:pPr>
      <w:rPr>
        <w:rFonts w:ascii="Courier New" w:hAnsi="Courier New" w:cs="Courier New" w:hint="default"/>
      </w:rPr>
    </w:lvl>
    <w:lvl w:ilvl="5" w:tplc="04260005" w:tentative="1">
      <w:start w:val="1"/>
      <w:numFmt w:val="bullet"/>
      <w:lvlText w:val=""/>
      <w:lvlJc w:val="left"/>
      <w:pPr>
        <w:ind w:left="4004" w:hanging="360"/>
      </w:pPr>
      <w:rPr>
        <w:rFonts w:ascii="Wingdings" w:hAnsi="Wingdings" w:hint="default"/>
      </w:rPr>
    </w:lvl>
    <w:lvl w:ilvl="6" w:tplc="04260001" w:tentative="1">
      <w:start w:val="1"/>
      <w:numFmt w:val="bullet"/>
      <w:lvlText w:val=""/>
      <w:lvlJc w:val="left"/>
      <w:pPr>
        <w:ind w:left="4724" w:hanging="360"/>
      </w:pPr>
      <w:rPr>
        <w:rFonts w:ascii="Symbol" w:hAnsi="Symbol" w:hint="default"/>
      </w:rPr>
    </w:lvl>
    <w:lvl w:ilvl="7" w:tplc="04260003" w:tentative="1">
      <w:start w:val="1"/>
      <w:numFmt w:val="bullet"/>
      <w:lvlText w:val="o"/>
      <w:lvlJc w:val="left"/>
      <w:pPr>
        <w:ind w:left="5444" w:hanging="360"/>
      </w:pPr>
      <w:rPr>
        <w:rFonts w:ascii="Courier New" w:hAnsi="Courier New" w:cs="Courier New" w:hint="default"/>
      </w:rPr>
    </w:lvl>
    <w:lvl w:ilvl="8" w:tplc="04260005" w:tentative="1">
      <w:start w:val="1"/>
      <w:numFmt w:val="bullet"/>
      <w:lvlText w:val=""/>
      <w:lvlJc w:val="left"/>
      <w:pPr>
        <w:ind w:left="6164" w:hanging="360"/>
      </w:pPr>
      <w:rPr>
        <w:rFonts w:ascii="Wingdings" w:hAnsi="Wingdings" w:hint="default"/>
      </w:rPr>
    </w:lvl>
  </w:abstractNum>
  <w:abstractNum w:abstractNumId="40" w15:restartNumberingAfterBreak="0">
    <w:nsid w:val="42D94559"/>
    <w:multiLevelType w:val="hybridMultilevel"/>
    <w:tmpl w:val="EE3E7726"/>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38D3C31"/>
    <w:multiLevelType w:val="hybridMultilevel"/>
    <w:tmpl w:val="3FEA7D30"/>
    <w:lvl w:ilvl="0" w:tplc="A1D4E00E">
      <w:numFmt w:val="bullet"/>
      <w:lvlText w:val="-"/>
      <w:lvlJc w:val="left"/>
      <w:pPr>
        <w:ind w:left="1080" w:hanging="360"/>
      </w:pPr>
      <w:rPr>
        <w:rFonts w:ascii="Times New Roman" w:eastAsia="ヒラギノ角ゴ Pro W3"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43FF403E"/>
    <w:multiLevelType w:val="hybridMultilevel"/>
    <w:tmpl w:val="5220F750"/>
    <w:lvl w:ilvl="0" w:tplc="D7A21DD4">
      <w:start w:val="1"/>
      <w:numFmt w:val="bullet"/>
      <w:lvlText w:val=""/>
      <w:lvlJc w:val="left"/>
      <w:pPr>
        <w:ind w:left="720" w:hanging="360"/>
      </w:pPr>
      <w:rPr>
        <w:rFonts w:ascii="Symbol" w:hAnsi="Symbol" w:hint="default"/>
        <w:b w:val="0"/>
        <w:bCs w:val="0"/>
        <w:i/>
        <w:iCs w:val="0"/>
        <w:color w:val="0000FF"/>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42C04EC"/>
    <w:multiLevelType w:val="hybridMultilevel"/>
    <w:tmpl w:val="169806D2"/>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478579EA"/>
    <w:multiLevelType w:val="hybridMultilevel"/>
    <w:tmpl w:val="B64296A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7EB3956"/>
    <w:multiLevelType w:val="multilevel"/>
    <w:tmpl w:val="8FB0D3E2"/>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48442248"/>
    <w:multiLevelType w:val="hybridMultilevel"/>
    <w:tmpl w:val="21E0F68C"/>
    <w:lvl w:ilvl="0" w:tplc="D7A21DD4">
      <w:start w:val="1"/>
      <w:numFmt w:val="bullet"/>
      <w:lvlText w:val=""/>
      <w:lvlJc w:val="left"/>
      <w:pPr>
        <w:ind w:left="1080" w:hanging="360"/>
      </w:pPr>
      <w:rPr>
        <w:rFonts w:ascii="Symbol" w:hAnsi="Symbol" w:hint="default"/>
        <w:b w:val="0"/>
        <w:color w:val="0000FF"/>
        <w:sz w:val="22"/>
        <w:szCs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495F17CD"/>
    <w:multiLevelType w:val="hybridMultilevel"/>
    <w:tmpl w:val="4A60A522"/>
    <w:lvl w:ilvl="0" w:tplc="EC40109C">
      <w:numFmt w:val="bullet"/>
      <w:lvlText w:val="•"/>
      <w:lvlJc w:val="left"/>
      <w:pPr>
        <w:ind w:left="1440" w:hanging="360"/>
      </w:pPr>
      <w:rPr>
        <w:rFonts w:ascii="Times New Roman" w:eastAsiaTheme="minorEastAsia"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10E4C11"/>
    <w:multiLevelType w:val="multilevel"/>
    <w:tmpl w:val="8B6645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14E6CE5"/>
    <w:multiLevelType w:val="hybridMultilevel"/>
    <w:tmpl w:val="44DE4732"/>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7675B15"/>
    <w:multiLevelType w:val="hybridMultilevel"/>
    <w:tmpl w:val="FC92F47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CA027BE"/>
    <w:multiLevelType w:val="hybridMultilevel"/>
    <w:tmpl w:val="4E1E645C"/>
    <w:lvl w:ilvl="0" w:tplc="39805912">
      <w:start w:val="1"/>
      <w:numFmt w:val="decimal"/>
      <w:lvlText w:val="%1)"/>
      <w:lvlJc w:val="left"/>
      <w:pPr>
        <w:ind w:left="720" w:hanging="360"/>
      </w:pPr>
      <w:rPr>
        <w:rFonts w:ascii="Times New Roman" w:hAnsi="Times New Roman" w:cs="Times New Roman" w:hint="default"/>
        <w:b/>
        <w:bCs/>
      </w:rPr>
    </w:lvl>
    <w:lvl w:ilvl="1" w:tplc="04260017">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57" w15:restartNumberingAfterBreak="0">
    <w:nsid w:val="5CA61EFD"/>
    <w:multiLevelType w:val="hybridMultilevel"/>
    <w:tmpl w:val="5DFCEBF4"/>
    <w:lvl w:ilvl="0" w:tplc="D7A21DD4">
      <w:start w:val="1"/>
      <w:numFmt w:val="bullet"/>
      <w:lvlText w:val=""/>
      <w:lvlJc w:val="left"/>
      <w:pPr>
        <w:ind w:left="720" w:hanging="360"/>
      </w:pPr>
      <w:rPr>
        <w:rFonts w:ascii="Symbol" w:hAnsi="Symbol" w:hint="default"/>
        <w:b w:val="0"/>
        <w:bCs w:val="0"/>
        <w:i/>
        <w:iCs w:val="0"/>
        <w:color w:val="0000FF"/>
        <w:sz w:val="22"/>
        <w:szCs w:val="22"/>
      </w:rPr>
    </w:lvl>
    <w:lvl w:ilvl="1" w:tplc="D7A21DD4">
      <w:start w:val="1"/>
      <w:numFmt w:val="bullet"/>
      <w:lvlText w:val=""/>
      <w:lvlJc w:val="left"/>
      <w:pPr>
        <w:ind w:left="720" w:hanging="360"/>
      </w:pPr>
      <w:rPr>
        <w:rFonts w:ascii="Symbol" w:hAnsi="Symbol"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D7F0BA6"/>
    <w:multiLevelType w:val="hybridMultilevel"/>
    <w:tmpl w:val="5FA2451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1653C35"/>
    <w:multiLevelType w:val="multilevel"/>
    <w:tmpl w:val="8334CF90"/>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6870580"/>
    <w:multiLevelType w:val="hybridMultilevel"/>
    <w:tmpl w:val="832A70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8EA270D"/>
    <w:multiLevelType w:val="hybridMultilevel"/>
    <w:tmpl w:val="CE2616F2"/>
    <w:lvl w:ilvl="0" w:tplc="A1D4E00E">
      <w:numFmt w:val="bullet"/>
      <w:lvlText w:val="-"/>
      <w:lvlJc w:val="left"/>
      <w:pPr>
        <w:ind w:left="1434" w:hanging="360"/>
      </w:pPr>
      <w:rPr>
        <w:rFonts w:ascii="Times New Roman" w:eastAsia="ヒラギノ角ゴ Pro W3"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64" w15:restartNumberingAfterBreak="0">
    <w:nsid w:val="69EE2366"/>
    <w:multiLevelType w:val="hybridMultilevel"/>
    <w:tmpl w:val="990E3E4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6" w15:restartNumberingAfterBreak="0">
    <w:nsid w:val="6C571639"/>
    <w:multiLevelType w:val="hybridMultilevel"/>
    <w:tmpl w:val="61569FDE"/>
    <w:lvl w:ilvl="0" w:tplc="C1488F1C">
      <w:start w:val="1"/>
      <w:numFmt w:val="bullet"/>
      <w:lvlText w:val=""/>
      <w:lvlJc w:val="left"/>
      <w:pPr>
        <w:ind w:left="720" w:hanging="360"/>
      </w:pPr>
      <w:rPr>
        <w:rFonts w:ascii="Symbol" w:hAnsi="Symbol"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713B303C"/>
    <w:multiLevelType w:val="hybridMultilevel"/>
    <w:tmpl w:val="3A8C74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8C449E7"/>
    <w:multiLevelType w:val="multilevel"/>
    <w:tmpl w:val="87180D9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CDF45CC"/>
    <w:multiLevelType w:val="hybridMultilevel"/>
    <w:tmpl w:val="BA76F442"/>
    <w:lvl w:ilvl="0" w:tplc="E60E39BE">
      <w:numFmt w:val="bullet"/>
      <w:lvlText w:val="-"/>
      <w:lvlJc w:val="left"/>
      <w:pPr>
        <w:ind w:left="36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3" w15:restartNumberingAfterBreak="0">
    <w:nsid w:val="7FA24A25"/>
    <w:multiLevelType w:val="hybridMultilevel"/>
    <w:tmpl w:val="93B8903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90675071">
    <w:abstractNumId w:val="35"/>
  </w:num>
  <w:num w:numId="2" w16cid:durableId="7605249">
    <w:abstractNumId w:val="15"/>
  </w:num>
  <w:num w:numId="3" w16cid:durableId="830607474">
    <w:abstractNumId w:val="59"/>
  </w:num>
  <w:num w:numId="4" w16cid:durableId="1821851093">
    <w:abstractNumId w:val="8"/>
  </w:num>
  <w:num w:numId="5" w16cid:durableId="1937713629">
    <w:abstractNumId w:val="68"/>
  </w:num>
  <w:num w:numId="6" w16cid:durableId="1247567790">
    <w:abstractNumId w:val="29"/>
  </w:num>
  <w:num w:numId="7" w16cid:durableId="130363824">
    <w:abstractNumId w:val="51"/>
  </w:num>
  <w:num w:numId="8" w16cid:durableId="1086266276">
    <w:abstractNumId w:val="1"/>
  </w:num>
  <w:num w:numId="9" w16cid:durableId="363287710">
    <w:abstractNumId w:val="61"/>
  </w:num>
  <w:num w:numId="10" w16cid:durableId="375356960">
    <w:abstractNumId w:val="53"/>
  </w:num>
  <w:num w:numId="11" w16cid:durableId="1135222790">
    <w:abstractNumId w:val="17"/>
  </w:num>
  <w:num w:numId="12" w16cid:durableId="1696225541">
    <w:abstractNumId w:val="38"/>
  </w:num>
  <w:num w:numId="13" w16cid:durableId="1228347146">
    <w:abstractNumId w:val="32"/>
  </w:num>
  <w:num w:numId="14" w16cid:durableId="1750225308">
    <w:abstractNumId w:val="36"/>
  </w:num>
  <w:num w:numId="15" w16cid:durableId="1975981055">
    <w:abstractNumId w:val="72"/>
  </w:num>
  <w:num w:numId="16" w16cid:durableId="688800956">
    <w:abstractNumId w:val="14"/>
  </w:num>
  <w:num w:numId="17" w16cid:durableId="1081756659">
    <w:abstractNumId w:val="73"/>
  </w:num>
  <w:num w:numId="18" w16cid:durableId="652414667">
    <w:abstractNumId w:val="20"/>
  </w:num>
  <w:num w:numId="19" w16cid:durableId="181091598">
    <w:abstractNumId w:val="55"/>
  </w:num>
  <w:num w:numId="20" w16cid:durableId="267471118">
    <w:abstractNumId w:val="0"/>
  </w:num>
  <w:num w:numId="21" w16cid:durableId="1305084114">
    <w:abstractNumId w:val="18"/>
  </w:num>
  <w:num w:numId="22" w16cid:durableId="546337266">
    <w:abstractNumId w:val="27"/>
  </w:num>
  <w:num w:numId="23" w16cid:durableId="1345011104">
    <w:abstractNumId w:val="9"/>
  </w:num>
  <w:num w:numId="24" w16cid:durableId="1826778710">
    <w:abstractNumId w:val="41"/>
  </w:num>
  <w:num w:numId="25" w16cid:durableId="1290356418">
    <w:abstractNumId w:val="42"/>
  </w:num>
  <w:num w:numId="26" w16cid:durableId="707336373">
    <w:abstractNumId w:val="31"/>
  </w:num>
  <w:num w:numId="27" w16cid:durableId="600646509">
    <w:abstractNumId w:val="11"/>
  </w:num>
  <w:num w:numId="28" w16cid:durableId="57288320">
    <w:abstractNumId w:val="60"/>
  </w:num>
  <w:num w:numId="29" w16cid:durableId="951015728">
    <w:abstractNumId w:val="69"/>
  </w:num>
  <w:num w:numId="30" w16cid:durableId="71591301">
    <w:abstractNumId w:val="5"/>
  </w:num>
  <w:num w:numId="31" w16cid:durableId="1570463244">
    <w:abstractNumId w:val="70"/>
  </w:num>
  <w:num w:numId="32" w16cid:durableId="2823876">
    <w:abstractNumId w:val="13"/>
  </w:num>
  <w:num w:numId="33" w16cid:durableId="1693457059">
    <w:abstractNumId w:val="6"/>
  </w:num>
  <w:num w:numId="34" w16cid:durableId="473647795">
    <w:abstractNumId w:val="63"/>
  </w:num>
  <w:num w:numId="35" w16cid:durableId="31541348">
    <w:abstractNumId w:val="66"/>
  </w:num>
  <w:num w:numId="36" w16cid:durableId="1197498752">
    <w:abstractNumId w:val="26"/>
  </w:num>
  <w:num w:numId="37" w16cid:durableId="620383653">
    <w:abstractNumId w:val="7"/>
  </w:num>
  <w:num w:numId="38" w16cid:durableId="1626886549">
    <w:abstractNumId w:val="40"/>
  </w:num>
  <w:num w:numId="39" w16cid:durableId="808282821">
    <w:abstractNumId w:val="64"/>
  </w:num>
  <w:num w:numId="40" w16cid:durableId="1424643925">
    <w:abstractNumId w:val="52"/>
  </w:num>
  <w:num w:numId="41" w16cid:durableId="1467817618">
    <w:abstractNumId w:val="21"/>
  </w:num>
  <w:num w:numId="42" w16cid:durableId="524369568">
    <w:abstractNumId w:val="58"/>
  </w:num>
  <w:num w:numId="43" w16cid:durableId="445733551">
    <w:abstractNumId w:val="47"/>
  </w:num>
  <w:num w:numId="44" w16cid:durableId="19665400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14725201">
    <w:abstractNumId w:val="65"/>
  </w:num>
  <w:num w:numId="46" w16cid:durableId="9578323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222212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8145139">
    <w:abstractNumId w:val="54"/>
  </w:num>
  <w:num w:numId="49" w16cid:durableId="1463308415">
    <w:abstractNumId w:val="12"/>
  </w:num>
  <w:num w:numId="50" w16cid:durableId="1291739974">
    <w:abstractNumId w:val="28"/>
  </w:num>
  <w:num w:numId="51" w16cid:durableId="1635792642">
    <w:abstractNumId w:val="19"/>
  </w:num>
  <w:num w:numId="52" w16cid:durableId="443774343">
    <w:abstractNumId w:val="71"/>
  </w:num>
  <w:num w:numId="53" w16cid:durableId="1865240369">
    <w:abstractNumId w:val="37"/>
  </w:num>
  <w:num w:numId="54" w16cid:durableId="128327007">
    <w:abstractNumId w:val="56"/>
  </w:num>
  <w:num w:numId="55" w16cid:durableId="792210751">
    <w:abstractNumId w:val="25"/>
  </w:num>
  <w:num w:numId="56" w16cid:durableId="453141225">
    <w:abstractNumId w:val="57"/>
  </w:num>
  <w:num w:numId="57" w16cid:durableId="1923903802">
    <w:abstractNumId w:val="3"/>
  </w:num>
  <w:num w:numId="58" w16cid:durableId="1610357571">
    <w:abstractNumId w:val="30"/>
  </w:num>
  <w:num w:numId="59" w16cid:durableId="441002529">
    <w:abstractNumId w:val="67"/>
  </w:num>
  <w:num w:numId="60" w16cid:durableId="287048757">
    <w:abstractNumId w:val="46"/>
  </w:num>
  <w:num w:numId="61" w16cid:durableId="1710253474">
    <w:abstractNumId w:val="50"/>
  </w:num>
  <w:num w:numId="62" w16cid:durableId="1774664675">
    <w:abstractNumId w:val="34"/>
  </w:num>
  <w:num w:numId="63" w16cid:durableId="222330666">
    <w:abstractNumId w:val="48"/>
  </w:num>
  <w:num w:numId="64" w16cid:durableId="511382530">
    <w:abstractNumId w:val="39"/>
  </w:num>
  <w:num w:numId="65" w16cid:durableId="1250845188">
    <w:abstractNumId w:val="2"/>
  </w:num>
  <w:num w:numId="66" w16cid:durableId="1647465749">
    <w:abstractNumId w:val="44"/>
  </w:num>
  <w:num w:numId="67" w16cid:durableId="914586679">
    <w:abstractNumId w:val="24"/>
  </w:num>
  <w:num w:numId="68" w16cid:durableId="478303303">
    <w:abstractNumId w:val="62"/>
  </w:num>
  <w:num w:numId="69" w16cid:durableId="1642617048">
    <w:abstractNumId w:val="10"/>
  </w:num>
  <w:num w:numId="70" w16cid:durableId="881209018">
    <w:abstractNumId w:val="45"/>
  </w:num>
  <w:num w:numId="71" w16cid:durableId="1741252168">
    <w:abstractNumId w:val="16"/>
  </w:num>
  <w:num w:numId="72" w16cid:durableId="1984969662">
    <w:abstractNumId w:val="23"/>
  </w:num>
  <w:num w:numId="73" w16cid:durableId="87585944">
    <w:abstractNumId w:val="43"/>
  </w:num>
  <w:num w:numId="74" w16cid:durableId="267203603">
    <w:abstractNumId w:val="4"/>
  </w:num>
  <w:num w:numId="75" w16cid:durableId="1349746534">
    <w:abstractNumId w:val="3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65B5"/>
    <w:rsid w:val="00006AAD"/>
    <w:rsid w:val="00012659"/>
    <w:rsid w:val="00013403"/>
    <w:rsid w:val="00013A9E"/>
    <w:rsid w:val="00013E48"/>
    <w:rsid w:val="000141CD"/>
    <w:rsid w:val="00014913"/>
    <w:rsid w:val="000179C3"/>
    <w:rsid w:val="00021042"/>
    <w:rsid w:val="000247B1"/>
    <w:rsid w:val="00024A2B"/>
    <w:rsid w:val="00025A85"/>
    <w:rsid w:val="000276FC"/>
    <w:rsid w:val="00031F6F"/>
    <w:rsid w:val="000334CA"/>
    <w:rsid w:val="000359BB"/>
    <w:rsid w:val="00036638"/>
    <w:rsid w:val="00036D7F"/>
    <w:rsid w:val="00036DFD"/>
    <w:rsid w:val="00036F8B"/>
    <w:rsid w:val="000371C8"/>
    <w:rsid w:val="0004004E"/>
    <w:rsid w:val="000413AB"/>
    <w:rsid w:val="00042445"/>
    <w:rsid w:val="00044867"/>
    <w:rsid w:val="0004563F"/>
    <w:rsid w:val="000458E6"/>
    <w:rsid w:val="000507C5"/>
    <w:rsid w:val="00052C66"/>
    <w:rsid w:val="00053540"/>
    <w:rsid w:val="00057D69"/>
    <w:rsid w:val="000605A9"/>
    <w:rsid w:val="00062FAB"/>
    <w:rsid w:val="00063D3C"/>
    <w:rsid w:val="00064E43"/>
    <w:rsid w:val="000662F9"/>
    <w:rsid w:val="00067461"/>
    <w:rsid w:val="00077128"/>
    <w:rsid w:val="0007720D"/>
    <w:rsid w:val="000774F4"/>
    <w:rsid w:val="0008052C"/>
    <w:rsid w:val="00080D92"/>
    <w:rsid w:val="000830C4"/>
    <w:rsid w:val="00084125"/>
    <w:rsid w:val="00084B42"/>
    <w:rsid w:val="00084D59"/>
    <w:rsid w:val="00084D65"/>
    <w:rsid w:val="00086932"/>
    <w:rsid w:val="00086FA2"/>
    <w:rsid w:val="000915AB"/>
    <w:rsid w:val="00092AB7"/>
    <w:rsid w:val="00093925"/>
    <w:rsid w:val="00094E34"/>
    <w:rsid w:val="00094FF9"/>
    <w:rsid w:val="0009508A"/>
    <w:rsid w:val="0009582B"/>
    <w:rsid w:val="00095BF6"/>
    <w:rsid w:val="000960A4"/>
    <w:rsid w:val="00096836"/>
    <w:rsid w:val="0009734F"/>
    <w:rsid w:val="000A2477"/>
    <w:rsid w:val="000A30B7"/>
    <w:rsid w:val="000A42B2"/>
    <w:rsid w:val="000A45AF"/>
    <w:rsid w:val="000A47F9"/>
    <w:rsid w:val="000A4B27"/>
    <w:rsid w:val="000A66CE"/>
    <w:rsid w:val="000A6C00"/>
    <w:rsid w:val="000B0DCA"/>
    <w:rsid w:val="000B1448"/>
    <w:rsid w:val="000B1E1D"/>
    <w:rsid w:val="000B20EB"/>
    <w:rsid w:val="000B23DB"/>
    <w:rsid w:val="000B330B"/>
    <w:rsid w:val="000B44A1"/>
    <w:rsid w:val="000B54E6"/>
    <w:rsid w:val="000B5AA7"/>
    <w:rsid w:val="000B5BFE"/>
    <w:rsid w:val="000C08CA"/>
    <w:rsid w:val="000C120D"/>
    <w:rsid w:val="000C1772"/>
    <w:rsid w:val="000C17FA"/>
    <w:rsid w:val="000C1B03"/>
    <w:rsid w:val="000C1F8E"/>
    <w:rsid w:val="000C3C8A"/>
    <w:rsid w:val="000C3D64"/>
    <w:rsid w:val="000C5360"/>
    <w:rsid w:val="000C5605"/>
    <w:rsid w:val="000C6002"/>
    <w:rsid w:val="000C66AC"/>
    <w:rsid w:val="000C695E"/>
    <w:rsid w:val="000D069C"/>
    <w:rsid w:val="000D134E"/>
    <w:rsid w:val="000D3260"/>
    <w:rsid w:val="000D34A7"/>
    <w:rsid w:val="000D37FA"/>
    <w:rsid w:val="000D4867"/>
    <w:rsid w:val="000D5997"/>
    <w:rsid w:val="000D60BD"/>
    <w:rsid w:val="000D62C7"/>
    <w:rsid w:val="000D696E"/>
    <w:rsid w:val="000E03EB"/>
    <w:rsid w:val="000E1101"/>
    <w:rsid w:val="000E2020"/>
    <w:rsid w:val="000E249A"/>
    <w:rsid w:val="000E4028"/>
    <w:rsid w:val="000E54DA"/>
    <w:rsid w:val="000E55C0"/>
    <w:rsid w:val="000E5CCD"/>
    <w:rsid w:val="000E760C"/>
    <w:rsid w:val="000F008A"/>
    <w:rsid w:val="000F0472"/>
    <w:rsid w:val="000F310A"/>
    <w:rsid w:val="000F555D"/>
    <w:rsid w:val="000F6025"/>
    <w:rsid w:val="000F6190"/>
    <w:rsid w:val="000F6EA6"/>
    <w:rsid w:val="000F77D8"/>
    <w:rsid w:val="000F7C40"/>
    <w:rsid w:val="0010039F"/>
    <w:rsid w:val="00100A44"/>
    <w:rsid w:val="00100CCC"/>
    <w:rsid w:val="0010106E"/>
    <w:rsid w:val="0010111F"/>
    <w:rsid w:val="001021D7"/>
    <w:rsid w:val="0010396E"/>
    <w:rsid w:val="00104C7D"/>
    <w:rsid w:val="00105074"/>
    <w:rsid w:val="00105BD0"/>
    <w:rsid w:val="00105C03"/>
    <w:rsid w:val="00105C4D"/>
    <w:rsid w:val="00107FD3"/>
    <w:rsid w:val="001102E0"/>
    <w:rsid w:val="00110C0E"/>
    <w:rsid w:val="00112B40"/>
    <w:rsid w:val="00114FAE"/>
    <w:rsid w:val="00115BBF"/>
    <w:rsid w:val="00115CCE"/>
    <w:rsid w:val="00116187"/>
    <w:rsid w:val="001167D6"/>
    <w:rsid w:val="00120520"/>
    <w:rsid w:val="00120D18"/>
    <w:rsid w:val="00122C0A"/>
    <w:rsid w:val="00123E2F"/>
    <w:rsid w:val="0012412A"/>
    <w:rsid w:val="00124E9B"/>
    <w:rsid w:val="00125E21"/>
    <w:rsid w:val="00126ABC"/>
    <w:rsid w:val="001325A6"/>
    <w:rsid w:val="00132EF2"/>
    <w:rsid w:val="00133657"/>
    <w:rsid w:val="0013450A"/>
    <w:rsid w:val="001371A3"/>
    <w:rsid w:val="00137B0F"/>
    <w:rsid w:val="00141F7E"/>
    <w:rsid w:val="001433B1"/>
    <w:rsid w:val="00143E9E"/>
    <w:rsid w:val="00144D93"/>
    <w:rsid w:val="001474CD"/>
    <w:rsid w:val="00147644"/>
    <w:rsid w:val="001476D9"/>
    <w:rsid w:val="00147B93"/>
    <w:rsid w:val="00147C16"/>
    <w:rsid w:val="001508F2"/>
    <w:rsid w:val="00152C30"/>
    <w:rsid w:val="00152DE7"/>
    <w:rsid w:val="00154B93"/>
    <w:rsid w:val="0015570C"/>
    <w:rsid w:val="001569AA"/>
    <w:rsid w:val="001610A3"/>
    <w:rsid w:val="00161414"/>
    <w:rsid w:val="00161919"/>
    <w:rsid w:val="00161D16"/>
    <w:rsid w:val="001624D7"/>
    <w:rsid w:val="0016358D"/>
    <w:rsid w:val="001650C4"/>
    <w:rsid w:val="00170930"/>
    <w:rsid w:val="00170EE8"/>
    <w:rsid w:val="00171FA0"/>
    <w:rsid w:val="00172637"/>
    <w:rsid w:val="0017471C"/>
    <w:rsid w:val="0017541C"/>
    <w:rsid w:val="001754ED"/>
    <w:rsid w:val="0017550B"/>
    <w:rsid w:val="001808D6"/>
    <w:rsid w:val="00181846"/>
    <w:rsid w:val="00182447"/>
    <w:rsid w:val="0018406A"/>
    <w:rsid w:val="00185DD1"/>
    <w:rsid w:val="00186CCF"/>
    <w:rsid w:val="001870C1"/>
    <w:rsid w:val="001901D0"/>
    <w:rsid w:val="00190343"/>
    <w:rsid w:val="00190B4C"/>
    <w:rsid w:val="00191EA5"/>
    <w:rsid w:val="00192913"/>
    <w:rsid w:val="00193FCF"/>
    <w:rsid w:val="00194F44"/>
    <w:rsid w:val="001951E0"/>
    <w:rsid w:val="00195A4C"/>
    <w:rsid w:val="00196D47"/>
    <w:rsid w:val="00197287"/>
    <w:rsid w:val="001A05B1"/>
    <w:rsid w:val="001A05C0"/>
    <w:rsid w:val="001A3541"/>
    <w:rsid w:val="001A3912"/>
    <w:rsid w:val="001A3A58"/>
    <w:rsid w:val="001A4972"/>
    <w:rsid w:val="001A6069"/>
    <w:rsid w:val="001A6C9C"/>
    <w:rsid w:val="001B079E"/>
    <w:rsid w:val="001B0B90"/>
    <w:rsid w:val="001B1E42"/>
    <w:rsid w:val="001B2090"/>
    <w:rsid w:val="001B4090"/>
    <w:rsid w:val="001C1277"/>
    <w:rsid w:val="001C575E"/>
    <w:rsid w:val="001C57E3"/>
    <w:rsid w:val="001C68D4"/>
    <w:rsid w:val="001C7ED5"/>
    <w:rsid w:val="001D112B"/>
    <w:rsid w:val="001D27E8"/>
    <w:rsid w:val="001D32B0"/>
    <w:rsid w:val="001D4245"/>
    <w:rsid w:val="001D5006"/>
    <w:rsid w:val="001D5331"/>
    <w:rsid w:val="001D5C2B"/>
    <w:rsid w:val="001D62D4"/>
    <w:rsid w:val="001D7378"/>
    <w:rsid w:val="001D74BC"/>
    <w:rsid w:val="001E1596"/>
    <w:rsid w:val="001E1747"/>
    <w:rsid w:val="001E1BAA"/>
    <w:rsid w:val="001E2794"/>
    <w:rsid w:val="001E2E8B"/>
    <w:rsid w:val="001E32E9"/>
    <w:rsid w:val="001E39AD"/>
    <w:rsid w:val="001E4643"/>
    <w:rsid w:val="001E5351"/>
    <w:rsid w:val="001E6C5B"/>
    <w:rsid w:val="001E6CD4"/>
    <w:rsid w:val="001E7488"/>
    <w:rsid w:val="001F1BF8"/>
    <w:rsid w:val="001F2B36"/>
    <w:rsid w:val="001F5257"/>
    <w:rsid w:val="001F6696"/>
    <w:rsid w:val="001F7735"/>
    <w:rsid w:val="00200955"/>
    <w:rsid w:val="00201094"/>
    <w:rsid w:val="00203BBC"/>
    <w:rsid w:val="00205ADF"/>
    <w:rsid w:val="00205E6B"/>
    <w:rsid w:val="002064BF"/>
    <w:rsid w:val="00207CCC"/>
    <w:rsid w:val="00207D4D"/>
    <w:rsid w:val="00210707"/>
    <w:rsid w:val="00211441"/>
    <w:rsid w:val="00214245"/>
    <w:rsid w:val="0021501B"/>
    <w:rsid w:val="00215083"/>
    <w:rsid w:val="002225BE"/>
    <w:rsid w:val="002229F4"/>
    <w:rsid w:val="00223DBF"/>
    <w:rsid w:val="002244C9"/>
    <w:rsid w:val="00224796"/>
    <w:rsid w:val="002269A9"/>
    <w:rsid w:val="00227E8F"/>
    <w:rsid w:val="00227FFA"/>
    <w:rsid w:val="00230D94"/>
    <w:rsid w:val="00231FFC"/>
    <w:rsid w:val="002320AF"/>
    <w:rsid w:val="0023498F"/>
    <w:rsid w:val="00235702"/>
    <w:rsid w:val="00235A3B"/>
    <w:rsid w:val="0023689C"/>
    <w:rsid w:val="00236F78"/>
    <w:rsid w:val="00237022"/>
    <w:rsid w:val="00237038"/>
    <w:rsid w:val="00240135"/>
    <w:rsid w:val="0024130D"/>
    <w:rsid w:val="00242877"/>
    <w:rsid w:val="00243064"/>
    <w:rsid w:val="00243083"/>
    <w:rsid w:val="0024311E"/>
    <w:rsid w:val="0024314C"/>
    <w:rsid w:val="002431C4"/>
    <w:rsid w:val="0024363D"/>
    <w:rsid w:val="00243A5E"/>
    <w:rsid w:val="00243EFA"/>
    <w:rsid w:val="0024502D"/>
    <w:rsid w:val="002471D5"/>
    <w:rsid w:val="00247362"/>
    <w:rsid w:val="002504BD"/>
    <w:rsid w:val="00250FD4"/>
    <w:rsid w:val="00252C54"/>
    <w:rsid w:val="002544BB"/>
    <w:rsid w:val="00254BEF"/>
    <w:rsid w:val="00255285"/>
    <w:rsid w:val="00255BAF"/>
    <w:rsid w:val="00255D1C"/>
    <w:rsid w:val="00255E46"/>
    <w:rsid w:val="00257F65"/>
    <w:rsid w:val="002606D8"/>
    <w:rsid w:val="00264735"/>
    <w:rsid w:val="00264EA8"/>
    <w:rsid w:val="00266539"/>
    <w:rsid w:val="00270390"/>
    <w:rsid w:val="00271C62"/>
    <w:rsid w:val="00273AC9"/>
    <w:rsid w:val="0027453A"/>
    <w:rsid w:val="002748D8"/>
    <w:rsid w:val="002752D0"/>
    <w:rsid w:val="0027571B"/>
    <w:rsid w:val="00275D8C"/>
    <w:rsid w:val="00277485"/>
    <w:rsid w:val="0028045A"/>
    <w:rsid w:val="00280857"/>
    <w:rsid w:val="00280F63"/>
    <w:rsid w:val="00281F35"/>
    <w:rsid w:val="0028235B"/>
    <w:rsid w:val="002845C3"/>
    <w:rsid w:val="00284E0C"/>
    <w:rsid w:val="002866EF"/>
    <w:rsid w:val="00287CDE"/>
    <w:rsid w:val="002900C4"/>
    <w:rsid w:val="00290694"/>
    <w:rsid w:val="0029162F"/>
    <w:rsid w:val="00291FBB"/>
    <w:rsid w:val="00292BEE"/>
    <w:rsid w:val="00295598"/>
    <w:rsid w:val="00295C8E"/>
    <w:rsid w:val="00296783"/>
    <w:rsid w:val="0029715E"/>
    <w:rsid w:val="002A0439"/>
    <w:rsid w:val="002A0572"/>
    <w:rsid w:val="002A1904"/>
    <w:rsid w:val="002A3687"/>
    <w:rsid w:val="002A4168"/>
    <w:rsid w:val="002A5803"/>
    <w:rsid w:val="002A6B36"/>
    <w:rsid w:val="002B0893"/>
    <w:rsid w:val="002B2322"/>
    <w:rsid w:val="002B47F5"/>
    <w:rsid w:val="002B6E5C"/>
    <w:rsid w:val="002B6EE8"/>
    <w:rsid w:val="002C1101"/>
    <w:rsid w:val="002C13FF"/>
    <w:rsid w:val="002C29C8"/>
    <w:rsid w:val="002C47E5"/>
    <w:rsid w:val="002C60B5"/>
    <w:rsid w:val="002C662C"/>
    <w:rsid w:val="002D0B71"/>
    <w:rsid w:val="002D228F"/>
    <w:rsid w:val="002D45AB"/>
    <w:rsid w:val="002D4D49"/>
    <w:rsid w:val="002D5FD7"/>
    <w:rsid w:val="002D6A6F"/>
    <w:rsid w:val="002D754B"/>
    <w:rsid w:val="002D7C28"/>
    <w:rsid w:val="002D7DC7"/>
    <w:rsid w:val="002E1233"/>
    <w:rsid w:val="002E3CE0"/>
    <w:rsid w:val="002E5F27"/>
    <w:rsid w:val="002E782C"/>
    <w:rsid w:val="002F0B19"/>
    <w:rsid w:val="002F131B"/>
    <w:rsid w:val="002F3449"/>
    <w:rsid w:val="002F442E"/>
    <w:rsid w:val="002F48C7"/>
    <w:rsid w:val="002F563A"/>
    <w:rsid w:val="002F6EA3"/>
    <w:rsid w:val="00300281"/>
    <w:rsid w:val="00300355"/>
    <w:rsid w:val="00301399"/>
    <w:rsid w:val="003026F4"/>
    <w:rsid w:val="00302EEB"/>
    <w:rsid w:val="0030309F"/>
    <w:rsid w:val="0030412E"/>
    <w:rsid w:val="00305668"/>
    <w:rsid w:val="00310B0E"/>
    <w:rsid w:val="003120D9"/>
    <w:rsid w:val="003130A5"/>
    <w:rsid w:val="00313C1E"/>
    <w:rsid w:val="00314667"/>
    <w:rsid w:val="00315C34"/>
    <w:rsid w:val="00320667"/>
    <w:rsid w:val="003212A6"/>
    <w:rsid w:val="00323016"/>
    <w:rsid w:val="003231B8"/>
    <w:rsid w:val="00323FE5"/>
    <w:rsid w:val="00324919"/>
    <w:rsid w:val="00325D35"/>
    <w:rsid w:val="00326864"/>
    <w:rsid w:val="00326A1F"/>
    <w:rsid w:val="00326EDA"/>
    <w:rsid w:val="00327514"/>
    <w:rsid w:val="003276CE"/>
    <w:rsid w:val="003316B3"/>
    <w:rsid w:val="003321FC"/>
    <w:rsid w:val="00334A5F"/>
    <w:rsid w:val="00334D5F"/>
    <w:rsid w:val="00337270"/>
    <w:rsid w:val="00337379"/>
    <w:rsid w:val="00337F7B"/>
    <w:rsid w:val="003401F3"/>
    <w:rsid w:val="00340D0F"/>
    <w:rsid w:val="00341006"/>
    <w:rsid w:val="00341446"/>
    <w:rsid w:val="003434DC"/>
    <w:rsid w:val="00343CBD"/>
    <w:rsid w:val="00343E16"/>
    <w:rsid w:val="00343EBD"/>
    <w:rsid w:val="003461A0"/>
    <w:rsid w:val="0034634D"/>
    <w:rsid w:val="00350767"/>
    <w:rsid w:val="003526B7"/>
    <w:rsid w:val="00353795"/>
    <w:rsid w:val="00354EEB"/>
    <w:rsid w:val="003572FC"/>
    <w:rsid w:val="003573D7"/>
    <w:rsid w:val="00357E37"/>
    <w:rsid w:val="003605BC"/>
    <w:rsid w:val="003616E9"/>
    <w:rsid w:val="0036462B"/>
    <w:rsid w:val="003651E2"/>
    <w:rsid w:val="00365CC5"/>
    <w:rsid w:val="003667DE"/>
    <w:rsid w:val="0036735D"/>
    <w:rsid w:val="003675D8"/>
    <w:rsid w:val="0037082E"/>
    <w:rsid w:val="003711A8"/>
    <w:rsid w:val="003718A7"/>
    <w:rsid w:val="003735FC"/>
    <w:rsid w:val="003742A3"/>
    <w:rsid w:val="0037450E"/>
    <w:rsid w:val="00382EFF"/>
    <w:rsid w:val="003830A1"/>
    <w:rsid w:val="00384322"/>
    <w:rsid w:val="00385B2D"/>
    <w:rsid w:val="00385CD9"/>
    <w:rsid w:val="0038615A"/>
    <w:rsid w:val="003905ED"/>
    <w:rsid w:val="00393574"/>
    <w:rsid w:val="00394C61"/>
    <w:rsid w:val="003954D9"/>
    <w:rsid w:val="003956F0"/>
    <w:rsid w:val="00397B3B"/>
    <w:rsid w:val="00397BE9"/>
    <w:rsid w:val="003A0D20"/>
    <w:rsid w:val="003A1425"/>
    <w:rsid w:val="003A1766"/>
    <w:rsid w:val="003A2CD6"/>
    <w:rsid w:val="003A362F"/>
    <w:rsid w:val="003A41D8"/>
    <w:rsid w:val="003A6044"/>
    <w:rsid w:val="003A74A3"/>
    <w:rsid w:val="003B0D68"/>
    <w:rsid w:val="003B1872"/>
    <w:rsid w:val="003B2CB4"/>
    <w:rsid w:val="003B5142"/>
    <w:rsid w:val="003B7B6D"/>
    <w:rsid w:val="003C1614"/>
    <w:rsid w:val="003C2024"/>
    <w:rsid w:val="003C3F4E"/>
    <w:rsid w:val="003C6071"/>
    <w:rsid w:val="003C6E78"/>
    <w:rsid w:val="003C71AF"/>
    <w:rsid w:val="003C78E4"/>
    <w:rsid w:val="003D0A16"/>
    <w:rsid w:val="003D0DFA"/>
    <w:rsid w:val="003D1CAD"/>
    <w:rsid w:val="003D1E95"/>
    <w:rsid w:val="003D21ED"/>
    <w:rsid w:val="003D2446"/>
    <w:rsid w:val="003D51D2"/>
    <w:rsid w:val="003D65F3"/>
    <w:rsid w:val="003E0D1E"/>
    <w:rsid w:val="003E0F94"/>
    <w:rsid w:val="003E1573"/>
    <w:rsid w:val="003E1718"/>
    <w:rsid w:val="003E17CE"/>
    <w:rsid w:val="003E207F"/>
    <w:rsid w:val="003E2C53"/>
    <w:rsid w:val="003E3A2E"/>
    <w:rsid w:val="003E4429"/>
    <w:rsid w:val="003E59AA"/>
    <w:rsid w:val="003E61CC"/>
    <w:rsid w:val="003E6CA5"/>
    <w:rsid w:val="003E7DC3"/>
    <w:rsid w:val="003E7E8A"/>
    <w:rsid w:val="003E7F5B"/>
    <w:rsid w:val="003F023D"/>
    <w:rsid w:val="003F05F0"/>
    <w:rsid w:val="003F0BC5"/>
    <w:rsid w:val="003F14EC"/>
    <w:rsid w:val="003F15A4"/>
    <w:rsid w:val="003F2064"/>
    <w:rsid w:val="003F272E"/>
    <w:rsid w:val="003F2AC5"/>
    <w:rsid w:val="003F2FD0"/>
    <w:rsid w:val="003F41CC"/>
    <w:rsid w:val="003F4D3B"/>
    <w:rsid w:val="003F61FA"/>
    <w:rsid w:val="00400D16"/>
    <w:rsid w:val="00400EE0"/>
    <w:rsid w:val="004044F0"/>
    <w:rsid w:val="004061AD"/>
    <w:rsid w:val="004105B7"/>
    <w:rsid w:val="00411826"/>
    <w:rsid w:val="00413939"/>
    <w:rsid w:val="00416157"/>
    <w:rsid w:val="00416218"/>
    <w:rsid w:val="004169F4"/>
    <w:rsid w:val="00417B7D"/>
    <w:rsid w:val="00420DC4"/>
    <w:rsid w:val="00420F8E"/>
    <w:rsid w:val="004214F8"/>
    <w:rsid w:val="00422007"/>
    <w:rsid w:val="00423D7A"/>
    <w:rsid w:val="004253AC"/>
    <w:rsid w:val="004265A2"/>
    <w:rsid w:val="0043140A"/>
    <w:rsid w:val="00434BA5"/>
    <w:rsid w:val="0043505F"/>
    <w:rsid w:val="0043539F"/>
    <w:rsid w:val="00440F3F"/>
    <w:rsid w:val="00441B2F"/>
    <w:rsid w:val="004422FC"/>
    <w:rsid w:val="00443CCC"/>
    <w:rsid w:val="00443EF6"/>
    <w:rsid w:val="00443FD0"/>
    <w:rsid w:val="004449BE"/>
    <w:rsid w:val="0044549C"/>
    <w:rsid w:val="0044634A"/>
    <w:rsid w:val="0044753E"/>
    <w:rsid w:val="0045197B"/>
    <w:rsid w:val="00451A1C"/>
    <w:rsid w:val="004553AE"/>
    <w:rsid w:val="00455E2A"/>
    <w:rsid w:val="00456F6E"/>
    <w:rsid w:val="00461332"/>
    <w:rsid w:val="00461748"/>
    <w:rsid w:val="00463D5E"/>
    <w:rsid w:val="0046522E"/>
    <w:rsid w:val="004702B1"/>
    <w:rsid w:val="0047148A"/>
    <w:rsid w:val="0047175E"/>
    <w:rsid w:val="00473EDD"/>
    <w:rsid w:val="004752C5"/>
    <w:rsid w:val="00475F36"/>
    <w:rsid w:val="004762A9"/>
    <w:rsid w:val="00480388"/>
    <w:rsid w:val="00480EE7"/>
    <w:rsid w:val="004812FF"/>
    <w:rsid w:val="00483A6A"/>
    <w:rsid w:val="00483C62"/>
    <w:rsid w:val="004852E6"/>
    <w:rsid w:val="0048593B"/>
    <w:rsid w:val="004860A7"/>
    <w:rsid w:val="00491689"/>
    <w:rsid w:val="00491F0E"/>
    <w:rsid w:val="004937F5"/>
    <w:rsid w:val="0049391D"/>
    <w:rsid w:val="00495ACF"/>
    <w:rsid w:val="00496907"/>
    <w:rsid w:val="00496CEA"/>
    <w:rsid w:val="00497C47"/>
    <w:rsid w:val="00497D63"/>
    <w:rsid w:val="004A0640"/>
    <w:rsid w:val="004A24C5"/>
    <w:rsid w:val="004A2B2A"/>
    <w:rsid w:val="004A490C"/>
    <w:rsid w:val="004A5106"/>
    <w:rsid w:val="004A546D"/>
    <w:rsid w:val="004A57BE"/>
    <w:rsid w:val="004A71AC"/>
    <w:rsid w:val="004B0BB1"/>
    <w:rsid w:val="004B1BF8"/>
    <w:rsid w:val="004B662F"/>
    <w:rsid w:val="004B7BB8"/>
    <w:rsid w:val="004B7F72"/>
    <w:rsid w:val="004C0EC1"/>
    <w:rsid w:val="004C1294"/>
    <w:rsid w:val="004C4BBA"/>
    <w:rsid w:val="004C4ECD"/>
    <w:rsid w:val="004C52ED"/>
    <w:rsid w:val="004C56BC"/>
    <w:rsid w:val="004C71EE"/>
    <w:rsid w:val="004D1512"/>
    <w:rsid w:val="004D2AA1"/>
    <w:rsid w:val="004D341B"/>
    <w:rsid w:val="004D3854"/>
    <w:rsid w:val="004D3EA6"/>
    <w:rsid w:val="004D4447"/>
    <w:rsid w:val="004D4E75"/>
    <w:rsid w:val="004D553E"/>
    <w:rsid w:val="004D61D5"/>
    <w:rsid w:val="004D68BA"/>
    <w:rsid w:val="004D6B3B"/>
    <w:rsid w:val="004E03A4"/>
    <w:rsid w:val="004E0741"/>
    <w:rsid w:val="004E0A53"/>
    <w:rsid w:val="004E41C8"/>
    <w:rsid w:val="004E7395"/>
    <w:rsid w:val="004F035A"/>
    <w:rsid w:val="004F2224"/>
    <w:rsid w:val="004F2ADC"/>
    <w:rsid w:val="004F2E90"/>
    <w:rsid w:val="004F4721"/>
    <w:rsid w:val="004F69F4"/>
    <w:rsid w:val="004F7134"/>
    <w:rsid w:val="0050117C"/>
    <w:rsid w:val="0050150C"/>
    <w:rsid w:val="00501A0F"/>
    <w:rsid w:val="0050283F"/>
    <w:rsid w:val="00503C04"/>
    <w:rsid w:val="005049A6"/>
    <w:rsid w:val="00505E3E"/>
    <w:rsid w:val="0051036D"/>
    <w:rsid w:val="00511273"/>
    <w:rsid w:val="005122DA"/>
    <w:rsid w:val="00513E1A"/>
    <w:rsid w:val="00513F5E"/>
    <w:rsid w:val="00513FAF"/>
    <w:rsid w:val="00516186"/>
    <w:rsid w:val="00516351"/>
    <w:rsid w:val="00516B05"/>
    <w:rsid w:val="00520126"/>
    <w:rsid w:val="0052115F"/>
    <w:rsid w:val="00522031"/>
    <w:rsid w:val="005233FD"/>
    <w:rsid w:val="00523BC6"/>
    <w:rsid w:val="005246C1"/>
    <w:rsid w:val="00526FF0"/>
    <w:rsid w:val="00527AF6"/>
    <w:rsid w:val="00527C68"/>
    <w:rsid w:val="00530E66"/>
    <w:rsid w:val="0053137A"/>
    <w:rsid w:val="005329C0"/>
    <w:rsid w:val="00534846"/>
    <w:rsid w:val="00536ABE"/>
    <w:rsid w:val="00536FFF"/>
    <w:rsid w:val="0053728E"/>
    <w:rsid w:val="005378D8"/>
    <w:rsid w:val="0054030E"/>
    <w:rsid w:val="00540DC7"/>
    <w:rsid w:val="0054227B"/>
    <w:rsid w:val="005430EB"/>
    <w:rsid w:val="00544B0E"/>
    <w:rsid w:val="00544EBE"/>
    <w:rsid w:val="00545009"/>
    <w:rsid w:val="00546D98"/>
    <w:rsid w:val="00546DB3"/>
    <w:rsid w:val="00547E8A"/>
    <w:rsid w:val="00550290"/>
    <w:rsid w:val="00550C6D"/>
    <w:rsid w:val="005512DA"/>
    <w:rsid w:val="005514B1"/>
    <w:rsid w:val="0055182F"/>
    <w:rsid w:val="00552F11"/>
    <w:rsid w:val="00553EC9"/>
    <w:rsid w:val="00554C82"/>
    <w:rsid w:val="005554D1"/>
    <w:rsid w:val="005611AC"/>
    <w:rsid w:val="00563408"/>
    <w:rsid w:val="005643EF"/>
    <w:rsid w:val="00565E77"/>
    <w:rsid w:val="005672D9"/>
    <w:rsid w:val="00567534"/>
    <w:rsid w:val="005702F5"/>
    <w:rsid w:val="00571A6D"/>
    <w:rsid w:val="00574EBA"/>
    <w:rsid w:val="00580C03"/>
    <w:rsid w:val="00581C97"/>
    <w:rsid w:val="0058298A"/>
    <w:rsid w:val="00582F77"/>
    <w:rsid w:val="00583521"/>
    <w:rsid w:val="005900D6"/>
    <w:rsid w:val="0059616C"/>
    <w:rsid w:val="0059675F"/>
    <w:rsid w:val="00597285"/>
    <w:rsid w:val="005A0BB2"/>
    <w:rsid w:val="005A1278"/>
    <w:rsid w:val="005A2362"/>
    <w:rsid w:val="005A27E5"/>
    <w:rsid w:val="005A4756"/>
    <w:rsid w:val="005B1667"/>
    <w:rsid w:val="005B1C0F"/>
    <w:rsid w:val="005B227E"/>
    <w:rsid w:val="005B513F"/>
    <w:rsid w:val="005B5DDA"/>
    <w:rsid w:val="005B6629"/>
    <w:rsid w:val="005B6A53"/>
    <w:rsid w:val="005B6BAE"/>
    <w:rsid w:val="005B7969"/>
    <w:rsid w:val="005C2ED6"/>
    <w:rsid w:val="005C302C"/>
    <w:rsid w:val="005C3889"/>
    <w:rsid w:val="005C4A3C"/>
    <w:rsid w:val="005D16DC"/>
    <w:rsid w:val="005D197A"/>
    <w:rsid w:val="005D284C"/>
    <w:rsid w:val="005D29D8"/>
    <w:rsid w:val="005D2CFE"/>
    <w:rsid w:val="005D408F"/>
    <w:rsid w:val="005D49B2"/>
    <w:rsid w:val="005D75C2"/>
    <w:rsid w:val="005D7F10"/>
    <w:rsid w:val="005E12AE"/>
    <w:rsid w:val="005E198A"/>
    <w:rsid w:val="005E2AE5"/>
    <w:rsid w:val="005E2C78"/>
    <w:rsid w:val="005E3108"/>
    <w:rsid w:val="005E5238"/>
    <w:rsid w:val="005E6097"/>
    <w:rsid w:val="005E6A49"/>
    <w:rsid w:val="005E6ECE"/>
    <w:rsid w:val="005E7D70"/>
    <w:rsid w:val="005F03E5"/>
    <w:rsid w:val="005F24EB"/>
    <w:rsid w:val="005F2C2E"/>
    <w:rsid w:val="005F2D89"/>
    <w:rsid w:val="005F42C4"/>
    <w:rsid w:val="005F4E86"/>
    <w:rsid w:val="005F4F2D"/>
    <w:rsid w:val="00600D5B"/>
    <w:rsid w:val="00601DDF"/>
    <w:rsid w:val="0060272F"/>
    <w:rsid w:val="006028F0"/>
    <w:rsid w:val="00603D95"/>
    <w:rsid w:val="00604AF4"/>
    <w:rsid w:val="00605DF2"/>
    <w:rsid w:val="006071B2"/>
    <w:rsid w:val="006072FC"/>
    <w:rsid w:val="00614943"/>
    <w:rsid w:val="006153CB"/>
    <w:rsid w:val="006163E7"/>
    <w:rsid w:val="006207B4"/>
    <w:rsid w:val="00621CF4"/>
    <w:rsid w:val="00621D6C"/>
    <w:rsid w:val="0062479C"/>
    <w:rsid w:val="00624A70"/>
    <w:rsid w:val="006252E3"/>
    <w:rsid w:val="0062638B"/>
    <w:rsid w:val="00626913"/>
    <w:rsid w:val="00630736"/>
    <w:rsid w:val="006308E0"/>
    <w:rsid w:val="00632D90"/>
    <w:rsid w:val="00635040"/>
    <w:rsid w:val="006366ED"/>
    <w:rsid w:val="00641319"/>
    <w:rsid w:val="00642DB2"/>
    <w:rsid w:val="00643619"/>
    <w:rsid w:val="006440C2"/>
    <w:rsid w:val="00644924"/>
    <w:rsid w:val="0064546F"/>
    <w:rsid w:val="00645EA2"/>
    <w:rsid w:val="00650167"/>
    <w:rsid w:val="00652031"/>
    <w:rsid w:val="00654D85"/>
    <w:rsid w:val="006555F3"/>
    <w:rsid w:val="006567F2"/>
    <w:rsid w:val="0065691C"/>
    <w:rsid w:val="0066181D"/>
    <w:rsid w:val="00661B1F"/>
    <w:rsid w:val="00661EFD"/>
    <w:rsid w:val="006637B1"/>
    <w:rsid w:val="006639E8"/>
    <w:rsid w:val="00665386"/>
    <w:rsid w:val="00665DE4"/>
    <w:rsid w:val="006664A0"/>
    <w:rsid w:val="0066659A"/>
    <w:rsid w:val="006679B3"/>
    <w:rsid w:val="00672E9A"/>
    <w:rsid w:val="0067329F"/>
    <w:rsid w:val="006738CF"/>
    <w:rsid w:val="006742CF"/>
    <w:rsid w:val="00675AA6"/>
    <w:rsid w:val="00676169"/>
    <w:rsid w:val="00676D8E"/>
    <w:rsid w:val="0067773C"/>
    <w:rsid w:val="00681520"/>
    <w:rsid w:val="006824F7"/>
    <w:rsid w:val="00682512"/>
    <w:rsid w:val="00682620"/>
    <w:rsid w:val="00682F1F"/>
    <w:rsid w:val="00685488"/>
    <w:rsid w:val="006918BB"/>
    <w:rsid w:val="00691EAA"/>
    <w:rsid w:val="00693CE5"/>
    <w:rsid w:val="006941CA"/>
    <w:rsid w:val="00696EB9"/>
    <w:rsid w:val="00697127"/>
    <w:rsid w:val="00697714"/>
    <w:rsid w:val="00697AE9"/>
    <w:rsid w:val="006A1F96"/>
    <w:rsid w:val="006A37C4"/>
    <w:rsid w:val="006A3B15"/>
    <w:rsid w:val="006A3E47"/>
    <w:rsid w:val="006A4C3F"/>
    <w:rsid w:val="006A5013"/>
    <w:rsid w:val="006A5C3E"/>
    <w:rsid w:val="006A5FC4"/>
    <w:rsid w:val="006A62DB"/>
    <w:rsid w:val="006B0D3E"/>
    <w:rsid w:val="006B5AA0"/>
    <w:rsid w:val="006B705B"/>
    <w:rsid w:val="006B7790"/>
    <w:rsid w:val="006B7F20"/>
    <w:rsid w:val="006C08F3"/>
    <w:rsid w:val="006C565E"/>
    <w:rsid w:val="006C5EB5"/>
    <w:rsid w:val="006C6197"/>
    <w:rsid w:val="006C6945"/>
    <w:rsid w:val="006D1122"/>
    <w:rsid w:val="006D24DB"/>
    <w:rsid w:val="006D2759"/>
    <w:rsid w:val="006D303F"/>
    <w:rsid w:val="006D494C"/>
    <w:rsid w:val="006D5E55"/>
    <w:rsid w:val="006D71DB"/>
    <w:rsid w:val="006D72AF"/>
    <w:rsid w:val="006D7EBB"/>
    <w:rsid w:val="006E051F"/>
    <w:rsid w:val="006E2271"/>
    <w:rsid w:val="006E2894"/>
    <w:rsid w:val="006E290C"/>
    <w:rsid w:val="006E29C3"/>
    <w:rsid w:val="006E2C5F"/>
    <w:rsid w:val="006E4049"/>
    <w:rsid w:val="006E59E1"/>
    <w:rsid w:val="006F019F"/>
    <w:rsid w:val="006F34EB"/>
    <w:rsid w:val="006F3D08"/>
    <w:rsid w:val="006F44FD"/>
    <w:rsid w:val="006F7A06"/>
    <w:rsid w:val="007018DB"/>
    <w:rsid w:val="007029CC"/>
    <w:rsid w:val="00703864"/>
    <w:rsid w:val="00705A90"/>
    <w:rsid w:val="007069EF"/>
    <w:rsid w:val="00711BE7"/>
    <w:rsid w:val="00714C52"/>
    <w:rsid w:val="0071547B"/>
    <w:rsid w:val="00715F20"/>
    <w:rsid w:val="00720CD4"/>
    <w:rsid w:val="00721181"/>
    <w:rsid w:val="00722BB9"/>
    <w:rsid w:val="007233BD"/>
    <w:rsid w:val="0072685E"/>
    <w:rsid w:val="00726DD4"/>
    <w:rsid w:val="00726E81"/>
    <w:rsid w:val="00730358"/>
    <w:rsid w:val="00730421"/>
    <w:rsid w:val="00730431"/>
    <w:rsid w:val="007309F1"/>
    <w:rsid w:val="007326A5"/>
    <w:rsid w:val="0073291F"/>
    <w:rsid w:val="00733854"/>
    <w:rsid w:val="00734B41"/>
    <w:rsid w:val="0073518D"/>
    <w:rsid w:val="00736320"/>
    <w:rsid w:val="00736576"/>
    <w:rsid w:val="0073734B"/>
    <w:rsid w:val="00737991"/>
    <w:rsid w:val="00741472"/>
    <w:rsid w:val="007427B0"/>
    <w:rsid w:val="0074458C"/>
    <w:rsid w:val="00744626"/>
    <w:rsid w:val="00745791"/>
    <w:rsid w:val="00745958"/>
    <w:rsid w:val="0074771A"/>
    <w:rsid w:val="00750495"/>
    <w:rsid w:val="00750A50"/>
    <w:rsid w:val="00751294"/>
    <w:rsid w:val="00752301"/>
    <w:rsid w:val="00753CE3"/>
    <w:rsid w:val="00753E0F"/>
    <w:rsid w:val="00754B11"/>
    <w:rsid w:val="007559A7"/>
    <w:rsid w:val="00760327"/>
    <w:rsid w:val="00761087"/>
    <w:rsid w:val="007610FC"/>
    <w:rsid w:val="00762716"/>
    <w:rsid w:val="00762959"/>
    <w:rsid w:val="00762A72"/>
    <w:rsid w:val="007634EF"/>
    <w:rsid w:val="00764741"/>
    <w:rsid w:val="00764B3F"/>
    <w:rsid w:val="00766296"/>
    <w:rsid w:val="007663F2"/>
    <w:rsid w:val="00766869"/>
    <w:rsid w:val="00767D47"/>
    <w:rsid w:val="007700CF"/>
    <w:rsid w:val="00772F7C"/>
    <w:rsid w:val="00773721"/>
    <w:rsid w:val="00773D55"/>
    <w:rsid w:val="00774225"/>
    <w:rsid w:val="00774D24"/>
    <w:rsid w:val="00774E9A"/>
    <w:rsid w:val="00775103"/>
    <w:rsid w:val="007759BD"/>
    <w:rsid w:val="007759FE"/>
    <w:rsid w:val="007772B2"/>
    <w:rsid w:val="00780FBB"/>
    <w:rsid w:val="00782E5A"/>
    <w:rsid w:val="0078542A"/>
    <w:rsid w:val="0078637F"/>
    <w:rsid w:val="0078763D"/>
    <w:rsid w:val="00787C79"/>
    <w:rsid w:val="00790627"/>
    <w:rsid w:val="00790DA0"/>
    <w:rsid w:val="00793D02"/>
    <w:rsid w:val="00794A09"/>
    <w:rsid w:val="00796BA6"/>
    <w:rsid w:val="007974DB"/>
    <w:rsid w:val="00797DDC"/>
    <w:rsid w:val="007A0312"/>
    <w:rsid w:val="007A0E60"/>
    <w:rsid w:val="007A2C47"/>
    <w:rsid w:val="007A3B2C"/>
    <w:rsid w:val="007A3D25"/>
    <w:rsid w:val="007A5AAA"/>
    <w:rsid w:val="007A681B"/>
    <w:rsid w:val="007B0211"/>
    <w:rsid w:val="007B0608"/>
    <w:rsid w:val="007B43C8"/>
    <w:rsid w:val="007B574D"/>
    <w:rsid w:val="007B5CAC"/>
    <w:rsid w:val="007B7205"/>
    <w:rsid w:val="007C145E"/>
    <w:rsid w:val="007C388A"/>
    <w:rsid w:val="007C3CC3"/>
    <w:rsid w:val="007C41AC"/>
    <w:rsid w:val="007C52B9"/>
    <w:rsid w:val="007C5EB9"/>
    <w:rsid w:val="007C6C44"/>
    <w:rsid w:val="007C6DDD"/>
    <w:rsid w:val="007C7884"/>
    <w:rsid w:val="007D0893"/>
    <w:rsid w:val="007D1910"/>
    <w:rsid w:val="007D2377"/>
    <w:rsid w:val="007D2F6F"/>
    <w:rsid w:val="007D3B17"/>
    <w:rsid w:val="007D4859"/>
    <w:rsid w:val="007D660B"/>
    <w:rsid w:val="007E0F49"/>
    <w:rsid w:val="007E543A"/>
    <w:rsid w:val="007E5768"/>
    <w:rsid w:val="007F05E6"/>
    <w:rsid w:val="007F13BC"/>
    <w:rsid w:val="007F14BB"/>
    <w:rsid w:val="007F16DA"/>
    <w:rsid w:val="007F3110"/>
    <w:rsid w:val="007F5906"/>
    <w:rsid w:val="0080157D"/>
    <w:rsid w:val="00801C63"/>
    <w:rsid w:val="00802C03"/>
    <w:rsid w:val="00804568"/>
    <w:rsid w:val="0080497A"/>
    <w:rsid w:val="00805770"/>
    <w:rsid w:val="008075FF"/>
    <w:rsid w:val="00810D91"/>
    <w:rsid w:val="008128F2"/>
    <w:rsid w:val="00812EAB"/>
    <w:rsid w:val="008135EE"/>
    <w:rsid w:val="00813BE4"/>
    <w:rsid w:val="00813E5C"/>
    <w:rsid w:val="00814952"/>
    <w:rsid w:val="0081612C"/>
    <w:rsid w:val="00820DBC"/>
    <w:rsid w:val="00821B83"/>
    <w:rsid w:val="008222E5"/>
    <w:rsid w:val="00824397"/>
    <w:rsid w:val="00824AF7"/>
    <w:rsid w:val="008265D7"/>
    <w:rsid w:val="00827F5B"/>
    <w:rsid w:val="00830F5C"/>
    <w:rsid w:val="00834201"/>
    <w:rsid w:val="00836C65"/>
    <w:rsid w:val="0083706A"/>
    <w:rsid w:val="00837DCC"/>
    <w:rsid w:val="0084046D"/>
    <w:rsid w:val="00841584"/>
    <w:rsid w:val="00842DA9"/>
    <w:rsid w:val="00843321"/>
    <w:rsid w:val="008439CD"/>
    <w:rsid w:val="0084480B"/>
    <w:rsid w:val="00844EBD"/>
    <w:rsid w:val="00845577"/>
    <w:rsid w:val="00850137"/>
    <w:rsid w:val="00852018"/>
    <w:rsid w:val="00853934"/>
    <w:rsid w:val="00854016"/>
    <w:rsid w:val="00856063"/>
    <w:rsid w:val="00857EDD"/>
    <w:rsid w:val="00862312"/>
    <w:rsid w:val="00863330"/>
    <w:rsid w:val="00864CCC"/>
    <w:rsid w:val="008652CC"/>
    <w:rsid w:val="008653B3"/>
    <w:rsid w:val="00870B3D"/>
    <w:rsid w:val="008722D3"/>
    <w:rsid w:val="00872CC4"/>
    <w:rsid w:val="00873CC2"/>
    <w:rsid w:val="00874D2A"/>
    <w:rsid w:val="00875E6E"/>
    <w:rsid w:val="00880E0B"/>
    <w:rsid w:val="00881A20"/>
    <w:rsid w:val="00881CEB"/>
    <w:rsid w:val="008830C1"/>
    <w:rsid w:val="008836B8"/>
    <w:rsid w:val="008847A8"/>
    <w:rsid w:val="0088706C"/>
    <w:rsid w:val="008875BA"/>
    <w:rsid w:val="00887AB6"/>
    <w:rsid w:val="0089019F"/>
    <w:rsid w:val="008904AF"/>
    <w:rsid w:val="00890793"/>
    <w:rsid w:val="00890907"/>
    <w:rsid w:val="00894410"/>
    <w:rsid w:val="00895C31"/>
    <w:rsid w:val="0089675B"/>
    <w:rsid w:val="00897677"/>
    <w:rsid w:val="00897691"/>
    <w:rsid w:val="008A201A"/>
    <w:rsid w:val="008A3816"/>
    <w:rsid w:val="008A6842"/>
    <w:rsid w:val="008A696B"/>
    <w:rsid w:val="008B2584"/>
    <w:rsid w:val="008B6359"/>
    <w:rsid w:val="008B7246"/>
    <w:rsid w:val="008C1427"/>
    <w:rsid w:val="008C22A3"/>
    <w:rsid w:val="008C25C8"/>
    <w:rsid w:val="008C42C5"/>
    <w:rsid w:val="008C7110"/>
    <w:rsid w:val="008D0C01"/>
    <w:rsid w:val="008D2570"/>
    <w:rsid w:val="008D2F16"/>
    <w:rsid w:val="008D46F8"/>
    <w:rsid w:val="008D5043"/>
    <w:rsid w:val="008D6A73"/>
    <w:rsid w:val="008D7166"/>
    <w:rsid w:val="008D762A"/>
    <w:rsid w:val="008E1DAE"/>
    <w:rsid w:val="008E2416"/>
    <w:rsid w:val="008E3E4F"/>
    <w:rsid w:val="008E6B89"/>
    <w:rsid w:val="008E6E84"/>
    <w:rsid w:val="008E7895"/>
    <w:rsid w:val="008E7AE1"/>
    <w:rsid w:val="008F20C2"/>
    <w:rsid w:val="008F28FF"/>
    <w:rsid w:val="008F3A0B"/>
    <w:rsid w:val="008F48ED"/>
    <w:rsid w:val="008F4DA8"/>
    <w:rsid w:val="008F6F2B"/>
    <w:rsid w:val="008F7892"/>
    <w:rsid w:val="009003AE"/>
    <w:rsid w:val="009022C3"/>
    <w:rsid w:val="00905CC4"/>
    <w:rsid w:val="0090649F"/>
    <w:rsid w:val="00907421"/>
    <w:rsid w:val="00907E49"/>
    <w:rsid w:val="0091069F"/>
    <w:rsid w:val="00910940"/>
    <w:rsid w:val="00911AAB"/>
    <w:rsid w:val="0091211A"/>
    <w:rsid w:val="00912323"/>
    <w:rsid w:val="00913F9D"/>
    <w:rsid w:val="00915041"/>
    <w:rsid w:val="00915B67"/>
    <w:rsid w:val="0091683A"/>
    <w:rsid w:val="0091743B"/>
    <w:rsid w:val="00917E97"/>
    <w:rsid w:val="00920BC1"/>
    <w:rsid w:val="00922EF5"/>
    <w:rsid w:val="00923438"/>
    <w:rsid w:val="0092433D"/>
    <w:rsid w:val="00924E2D"/>
    <w:rsid w:val="009258E3"/>
    <w:rsid w:val="009300DE"/>
    <w:rsid w:val="00930102"/>
    <w:rsid w:val="009301FC"/>
    <w:rsid w:val="00930438"/>
    <w:rsid w:val="00934E70"/>
    <w:rsid w:val="00935C10"/>
    <w:rsid w:val="00936A93"/>
    <w:rsid w:val="00941044"/>
    <w:rsid w:val="0094261B"/>
    <w:rsid w:val="009426A8"/>
    <w:rsid w:val="00942BAA"/>
    <w:rsid w:val="00942ED5"/>
    <w:rsid w:val="00944147"/>
    <w:rsid w:val="00947053"/>
    <w:rsid w:val="0094718D"/>
    <w:rsid w:val="00950799"/>
    <w:rsid w:val="009513B4"/>
    <w:rsid w:val="00953FCF"/>
    <w:rsid w:val="00954037"/>
    <w:rsid w:val="009541E9"/>
    <w:rsid w:val="00957AB8"/>
    <w:rsid w:val="00961C60"/>
    <w:rsid w:val="00961F9E"/>
    <w:rsid w:val="00962664"/>
    <w:rsid w:val="0096275C"/>
    <w:rsid w:val="00962C92"/>
    <w:rsid w:val="00963418"/>
    <w:rsid w:val="00963C45"/>
    <w:rsid w:val="009657EF"/>
    <w:rsid w:val="00966348"/>
    <w:rsid w:val="00966F8C"/>
    <w:rsid w:val="00970904"/>
    <w:rsid w:val="00970C34"/>
    <w:rsid w:val="00971271"/>
    <w:rsid w:val="00973BE6"/>
    <w:rsid w:val="0097703D"/>
    <w:rsid w:val="00977B28"/>
    <w:rsid w:val="00980285"/>
    <w:rsid w:val="00980406"/>
    <w:rsid w:val="00982596"/>
    <w:rsid w:val="0098345D"/>
    <w:rsid w:val="00983B68"/>
    <w:rsid w:val="0098415B"/>
    <w:rsid w:val="00984C16"/>
    <w:rsid w:val="0098555B"/>
    <w:rsid w:val="00986525"/>
    <w:rsid w:val="009866B6"/>
    <w:rsid w:val="00987510"/>
    <w:rsid w:val="00995621"/>
    <w:rsid w:val="009974A9"/>
    <w:rsid w:val="009974D0"/>
    <w:rsid w:val="00997F18"/>
    <w:rsid w:val="009A1847"/>
    <w:rsid w:val="009A1A47"/>
    <w:rsid w:val="009A312E"/>
    <w:rsid w:val="009A3323"/>
    <w:rsid w:val="009A364D"/>
    <w:rsid w:val="009A6886"/>
    <w:rsid w:val="009A7938"/>
    <w:rsid w:val="009A7F41"/>
    <w:rsid w:val="009A7F8F"/>
    <w:rsid w:val="009B06FC"/>
    <w:rsid w:val="009B29C5"/>
    <w:rsid w:val="009B5FD3"/>
    <w:rsid w:val="009B65F4"/>
    <w:rsid w:val="009B6986"/>
    <w:rsid w:val="009B6D37"/>
    <w:rsid w:val="009C02AF"/>
    <w:rsid w:val="009C092A"/>
    <w:rsid w:val="009C1E00"/>
    <w:rsid w:val="009C32E8"/>
    <w:rsid w:val="009C4A2F"/>
    <w:rsid w:val="009C4A84"/>
    <w:rsid w:val="009C4F91"/>
    <w:rsid w:val="009C521B"/>
    <w:rsid w:val="009C7E6B"/>
    <w:rsid w:val="009C7EAA"/>
    <w:rsid w:val="009D499F"/>
    <w:rsid w:val="009D4AE8"/>
    <w:rsid w:val="009D593D"/>
    <w:rsid w:val="009D5E5C"/>
    <w:rsid w:val="009D6D05"/>
    <w:rsid w:val="009D6FEB"/>
    <w:rsid w:val="009E077D"/>
    <w:rsid w:val="009E1EB3"/>
    <w:rsid w:val="009E40E1"/>
    <w:rsid w:val="009E54D4"/>
    <w:rsid w:val="009E5E0D"/>
    <w:rsid w:val="009E71BF"/>
    <w:rsid w:val="009F0C7C"/>
    <w:rsid w:val="009F0DF5"/>
    <w:rsid w:val="009F227A"/>
    <w:rsid w:val="009F2AEE"/>
    <w:rsid w:val="009F32AA"/>
    <w:rsid w:val="009F37F2"/>
    <w:rsid w:val="009F4F20"/>
    <w:rsid w:val="009F4F49"/>
    <w:rsid w:val="009F7336"/>
    <w:rsid w:val="009F7D2C"/>
    <w:rsid w:val="00A0022D"/>
    <w:rsid w:val="00A046A1"/>
    <w:rsid w:val="00A06410"/>
    <w:rsid w:val="00A070D5"/>
    <w:rsid w:val="00A1004B"/>
    <w:rsid w:val="00A10D82"/>
    <w:rsid w:val="00A112C8"/>
    <w:rsid w:val="00A12DDF"/>
    <w:rsid w:val="00A1360B"/>
    <w:rsid w:val="00A13C7D"/>
    <w:rsid w:val="00A13D96"/>
    <w:rsid w:val="00A1421C"/>
    <w:rsid w:val="00A15E56"/>
    <w:rsid w:val="00A16632"/>
    <w:rsid w:val="00A16725"/>
    <w:rsid w:val="00A20D2A"/>
    <w:rsid w:val="00A21358"/>
    <w:rsid w:val="00A216CE"/>
    <w:rsid w:val="00A22C77"/>
    <w:rsid w:val="00A24F30"/>
    <w:rsid w:val="00A25701"/>
    <w:rsid w:val="00A2585D"/>
    <w:rsid w:val="00A27B7F"/>
    <w:rsid w:val="00A30D34"/>
    <w:rsid w:val="00A31480"/>
    <w:rsid w:val="00A318F2"/>
    <w:rsid w:val="00A33017"/>
    <w:rsid w:val="00A337CD"/>
    <w:rsid w:val="00A33FF7"/>
    <w:rsid w:val="00A3448C"/>
    <w:rsid w:val="00A37176"/>
    <w:rsid w:val="00A37CEC"/>
    <w:rsid w:val="00A37FA2"/>
    <w:rsid w:val="00A4056C"/>
    <w:rsid w:val="00A41998"/>
    <w:rsid w:val="00A430AC"/>
    <w:rsid w:val="00A44088"/>
    <w:rsid w:val="00A46104"/>
    <w:rsid w:val="00A46B07"/>
    <w:rsid w:val="00A46C31"/>
    <w:rsid w:val="00A50138"/>
    <w:rsid w:val="00A50346"/>
    <w:rsid w:val="00A51BDC"/>
    <w:rsid w:val="00A52FE5"/>
    <w:rsid w:val="00A5493A"/>
    <w:rsid w:val="00A54D3A"/>
    <w:rsid w:val="00A562E9"/>
    <w:rsid w:val="00A564A5"/>
    <w:rsid w:val="00A566B1"/>
    <w:rsid w:val="00A5702A"/>
    <w:rsid w:val="00A6069B"/>
    <w:rsid w:val="00A6083F"/>
    <w:rsid w:val="00A613BC"/>
    <w:rsid w:val="00A613CC"/>
    <w:rsid w:val="00A62235"/>
    <w:rsid w:val="00A62AE8"/>
    <w:rsid w:val="00A64FFF"/>
    <w:rsid w:val="00A6533B"/>
    <w:rsid w:val="00A655E1"/>
    <w:rsid w:val="00A65888"/>
    <w:rsid w:val="00A65923"/>
    <w:rsid w:val="00A660EB"/>
    <w:rsid w:val="00A6779C"/>
    <w:rsid w:val="00A70521"/>
    <w:rsid w:val="00A70BEE"/>
    <w:rsid w:val="00A71041"/>
    <w:rsid w:val="00A712A8"/>
    <w:rsid w:val="00A71404"/>
    <w:rsid w:val="00A71A32"/>
    <w:rsid w:val="00A73195"/>
    <w:rsid w:val="00A74993"/>
    <w:rsid w:val="00A75C17"/>
    <w:rsid w:val="00A81E03"/>
    <w:rsid w:val="00A82906"/>
    <w:rsid w:val="00A8357C"/>
    <w:rsid w:val="00A84A80"/>
    <w:rsid w:val="00A856B3"/>
    <w:rsid w:val="00A8674C"/>
    <w:rsid w:val="00A8699B"/>
    <w:rsid w:val="00A86A28"/>
    <w:rsid w:val="00A875FE"/>
    <w:rsid w:val="00A901CC"/>
    <w:rsid w:val="00A9044B"/>
    <w:rsid w:val="00A90EBA"/>
    <w:rsid w:val="00A9260A"/>
    <w:rsid w:val="00A94187"/>
    <w:rsid w:val="00A95420"/>
    <w:rsid w:val="00A964DF"/>
    <w:rsid w:val="00A97747"/>
    <w:rsid w:val="00AA0900"/>
    <w:rsid w:val="00AA0B24"/>
    <w:rsid w:val="00AA1717"/>
    <w:rsid w:val="00AA1C17"/>
    <w:rsid w:val="00AA1D7B"/>
    <w:rsid w:val="00AA20A6"/>
    <w:rsid w:val="00AA5D24"/>
    <w:rsid w:val="00AA646D"/>
    <w:rsid w:val="00AB0905"/>
    <w:rsid w:val="00AB21CB"/>
    <w:rsid w:val="00AB7FD3"/>
    <w:rsid w:val="00AC439D"/>
    <w:rsid w:val="00AC4EAE"/>
    <w:rsid w:val="00AC5142"/>
    <w:rsid w:val="00AC759C"/>
    <w:rsid w:val="00AD0446"/>
    <w:rsid w:val="00AD26F1"/>
    <w:rsid w:val="00AD2C63"/>
    <w:rsid w:val="00AD40F1"/>
    <w:rsid w:val="00AD7173"/>
    <w:rsid w:val="00AE0986"/>
    <w:rsid w:val="00AE1202"/>
    <w:rsid w:val="00AE1B10"/>
    <w:rsid w:val="00AE53EE"/>
    <w:rsid w:val="00AE5570"/>
    <w:rsid w:val="00AE7848"/>
    <w:rsid w:val="00AE79BD"/>
    <w:rsid w:val="00AF04AA"/>
    <w:rsid w:val="00AF2EEF"/>
    <w:rsid w:val="00AF5862"/>
    <w:rsid w:val="00AF6917"/>
    <w:rsid w:val="00AF75BE"/>
    <w:rsid w:val="00B020CF"/>
    <w:rsid w:val="00B0424C"/>
    <w:rsid w:val="00B0648E"/>
    <w:rsid w:val="00B07365"/>
    <w:rsid w:val="00B07E04"/>
    <w:rsid w:val="00B12F3D"/>
    <w:rsid w:val="00B136CE"/>
    <w:rsid w:val="00B137CC"/>
    <w:rsid w:val="00B14A06"/>
    <w:rsid w:val="00B168F4"/>
    <w:rsid w:val="00B16AE1"/>
    <w:rsid w:val="00B175BC"/>
    <w:rsid w:val="00B1789B"/>
    <w:rsid w:val="00B17D42"/>
    <w:rsid w:val="00B17D76"/>
    <w:rsid w:val="00B20580"/>
    <w:rsid w:val="00B21AE9"/>
    <w:rsid w:val="00B224A6"/>
    <w:rsid w:val="00B22C87"/>
    <w:rsid w:val="00B2567E"/>
    <w:rsid w:val="00B265D3"/>
    <w:rsid w:val="00B2789B"/>
    <w:rsid w:val="00B2797E"/>
    <w:rsid w:val="00B3105F"/>
    <w:rsid w:val="00B3275E"/>
    <w:rsid w:val="00B34322"/>
    <w:rsid w:val="00B345A2"/>
    <w:rsid w:val="00B34E87"/>
    <w:rsid w:val="00B35049"/>
    <w:rsid w:val="00B362E9"/>
    <w:rsid w:val="00B36DF8"/>
    <w:rsid w:val="00B379ED"/>
    <w:rsid w:val="00B415F2"/>
    <w:rsid w:val="00B421F8"/>
    <w:rsid w:val="00B44A13"/>
    <w:rsid w:val="00B4573F"/>
    <w:rsid w:val="00B45802"/>
    <w:rsid w:val="00B4770F"/>
    <w:rsid w:val="00B53876"/>
    <w:rsid w:val="00B53D27"/>
    <w:rsid w:val="00B54D58"/>
    <w:rsid w:val="00B559F6"/>
    <w:rsid w:val="00B612A2"/>
    <w:rsid w:val="00B62015"/>
    <w:rsid w:val="00B62975"/>
    <w:rsid w:val="00B64C71"/>
    <w:rsid w:val="00B64EDD"/>
    <w:rsid w:val="00B65EAC"/>
    <w:rsid w:val="00B669FD"/>
    <w:rsid w:val="00B67DE2"/>
    <w:rsid w:val="00B70D59"/>
    <w:rsid w:val="00B70DCE"/>
    <w:rsid w:val="00B71E8D"/>
    <w:rsid w:val="00B7226F"/>
    <w:rsid w:val="00B730BE"/>
    <w:rsid w:val="00B734A3"/>
    <w:rsid w:val="00B7416B"/>
    <w:rsid w:val="00B74E46"/>
    <w:rsid w:val="00B750A7"/>
    <w:rsid w:val="00B755A1"/>
    <w:rsid w:val="00B75768"/>
    <w:rsid w:val="00B75837"/>
    <w:rsid w:val="00B76F0D"/>
    <w:rsid w:val="00B7793D"/>
    <w:rsid w:val="00B80322"/>
    <w:rsid w:val="00B814DF"/>
    <w:rsid w:val="00B84A1F"/>
    <w:rsid w:val="00B84A46"/>
    <w:rsid w:val="00B917D0"/>
    <w:rsid w:val="00B92756"/>
    <w:rsid w:val="00B93B92"/>
    <w:rsid w:val="00B97563"/>
    <w:rsid w:val="00B97C6A"/>
    <w:rsid w:val="00BA1A4A"/>
    <w:rsid w:val="00BA24C6"/>
    <w:rsid w:val="00BA2D6C"/>
    <w:rsid w:val="00BA2FCF"/>
    <w:rsid w:val="00BA6FF5"/>
    <w:rsid w:val="00BA7C34"/>
    <w:rsid w:val="00BB3F87"/>
    <w:rsid w:val="00BB40A0"/>
    <w:rsid w:val="00BB458E"/>
    <w:rsid w:val="00BB5F33"/>
    <w:rsid w:val="00BB6634"/>
    <w:rsid w:val="00BB68F9"/>
    <w:rsid w:val="00BB6F4E"/>
    <w:rsid w:val="00BB7F6D"/>
    <w:rsid w:val="00BC1B51"/>
    <w:rsid w:val="00BC2367"/>
    <w:rsid w:val="00BC61CE"/>
    <w:rsid w:val="00BC6486"/>
    <w:rsid w:val="00BD1573"/>
    <w:rsid w:val="00BD1668"/>
    <w:rsid w:val="00BD46DC"/>
    <w:rsid w:val="00BD4D38"/>
    <w:rsid w:val="00BD5153"/>
    <w:rsid w:val="00BD5859"/>
    <w:rsid w:val="00BD650E"/>
    <w:rsid w:val="00BD6B2E"/>
    <w:rsid w:val="00BE054C"/>
    <w:rsid w:val="00BE0844"/>
    <w:rsid w:val="00BE1AE5"/>
    <w:rsid w:val="00BE2206"/>
    <w:rsid w:val="00BE3834"/>
    <w:rsid w:val="00BE50D8"/>
    <w:rsid w:val="00BE5521"/>
    <w:rsid w:val="00BE585B"/>
    <w:rsid w:val="00BE5881"/>
    <w:rsid w:val="00BE6E4A"/>
    <w:rsid w:val="00BE6E53"/>
    <w:rsid w:val="00BF0908"/>
    <w:rsid w:val="00BF2B11"/>
    <w:rsid w:val="00BF5FE6"/>
    <w:rsid w:val="00BF74DD"/>
    <w:rsid w:val="00BF7B5D"/>
    <w:rsid w:val="00C00781"/>
    <w:rsid w:val="00C010F3"/>
    <w:rsid w:val="00C01AC4"/>
    <w:rsid w:val="00C03484"/>
    <w:rsid w:val="00C03C97"/>
    <w:rsid w:val="00C046EC"/>
    <w:rsid w:val="00C06FE7"/>
    <w:rsid w:val="00C11424"/>
    <w:rsid w:val="00C1218D"/>
    <w:rsid w:val="00C16490"/>
    <w:rsid w:val="00C1761E"/>
    <w:rsid w:val="00C176BE"/>
    <w:rsid w:val="00C2230C"/>
    <w:rsid w:val="00C239B1"/>
    <w:rsid w:val="00C24973"/>
    <w:rsid w:val="00C24A6D"/>
    <w:rsid w:val="00C24F0E"/>
    <w:rsid w:val="00C319C5"/>
    <w:rsid w:val="00C33F12"/>
    <w:rsid w:val="00C35DDA"/>
    <w:rsid w:val="00C36B48"/>
    <w:rsid w:val="00C372D8"/>
    <w:rsid w:val="00C40451"/>
    <w:rsid w:val="00C42814"/>
    <w:rsid w:val="00C43E4E"/>
    <w:rsid w:val="00C444EE"/>
    <w:rsid w:val="00C448CF"/>
    <w:rsid w:val="00C456FA"/>
    <w:rsid w:val="00C45772"/>
    <w:rsid w:val="00C45C8B"/>
    <w:rsid w:val="00C46B7E"/>
    <w:rsid w:val="00C46CC0"/>
    <w:rsid w:val="00C5025B"/>
    <w:rsid w:val="00C5320F"/>
    <w:rsid w:val="00C53606"/>
    <w:rsid w:val="00C554CB"/>
    <w:rsid w:val="00C55D43"/>
    <w:rsid w:val="00C564CF"/>
    <w:rsid w:val="00C57405"/>
    <w:rsid w:val="00C61CCF"/>
    <w:rsid w:val="00C6408F"/>
    <w:rsid w:val="00C70DB7"/>
    <w:rsid w:val="00C71D77"/>
    <w:rsid w:val="00C72948"/>
    <w:rsid w:val="00C7344A"/>
    <w:rsid w:val="00C808DE"/>
    <w:rsid w:val="00C84B57"/>
    <w:rsid w:val="00C85767"/>
    <w:rsid w:val="00C858E4"/>
    <w:rsid w:val="00C868C8"/>
    <w:rsid w:val="00C87865"/>
    <w:rsid w:val="00C97001"/>
    <w:rsid w:val="00CA222A"/>
    <w:rsid w:val="00CA6503"/>
    <w:rsid w:val="00CA70A2"/>
    <w:rsid w:val="00CA7ACF"/>
    <w:rsid w:val="00CB07DF"/>
    <w:rsid w:val="00CB13C6"/>
    <w:rsid w:val="00CB1C8E"/>
    <w:rsid w:val="00CB1D59"/>
    <w:rsid w:val="00CB2050"/>
    <w:rsid w:val="00CB269C"/>
    <w:rsid w:val="00CB51CE"/>
    <w:rsid w:val="00CB5854"/>
    <w:rsid w:val="00CB6851"/>
    <w:rsid w:val="00CB78D6"/>
    <w:rsid w:val="00CC05AB"/>
    <w:rsid w:val="00CC1DCF"/>
    <w:rsid w:val="00CC3ED9"/>
    <w:rsid w:val="00CC4150"/>
    <w:rsid w:val="00CC4D92"/>
    <w:rsid w:val="00CC4F49"/>
    <w:rsid w:val="00CC5A1B"/>
    <w:rsid w:val="00CC5BDD"/>
    <w:rsid w:val="00CC5EDF"/>
    <w:rsid w:val="00CC6474"/>
    <w:rsid w:val="00CD003C"/>
    <w:rsid w:val="00CD3F44"/>
    <w:rsid w:val="00CD4A5F"/>
    <w:rsid w:val="00CD507B"/>
    <w:rsid w:val="00CE20B8"/>
    <w:rsid w:val="00CE2210"/>
    <w:rsid w:val="00CE2391"/>
    <w:rsid w:val="00CE2B40"/>
    <w:rsid w:val="00CE2F10"/>
    <w:rsid w:val="00CE2F72"/>
    <w:rsid w:val="00CE3D8D"/>
    <w:rsid w:val="00CE4666"/>
    <w:rsid w:val="00CE63E9"/>
    <w:rsid w:val="00CE779D"/>
    <w:rsid w:val="00CE7A26"/>
    <w:rsid w:val="00CE7A64"/>
    <w:rsid w:val="00CE7F6F"/>
    <w:rsid w:val="00CF0AA0"/>
    <w:rsid w:val="00CF13BD"/>
    <w:rsid w:val="00CF1CD3"/>
    <w:rsid w:val="00CF2731"/>
    <w:rsid w:val="00CF37FF"/>
    <w:rsid w:val="00CF3FA5"/>
    <w:rsid w:val="00CF4613"/>
    <w:rsid w:val="00CF4A7F"/>
    <w:rsid w:val="00CF77FD"/>
    <w:rsid w:val="00CF7C9E"/>
    <w:rsid w:val="00D0019F"/>
    <w:rsid w:val="00D0030D"/>
    <w:rsid w:val="00D016D9"/>
    <w:rsid w:val="00D06C83"/>
    <w:rsid w:val="00D10052"/>
    <w:rsid w:val="00D10E4F"/>
    <w:rsid w:val="00D11501"/>
    <w:rsid w:val="00D1332B"/>
    <w:rsid w:val="00D1414E"/>
    <w:rsid w:val="00D14BED"/>
    <w:rsid w:val="00D15B9B"/>
    <w:rsid w:val="00D16F41"/>
    <w:rsid w:val="00D204E3"/>
    <w:rsid w:val="00D21F86"/>
    <w:rsid w:val="00D2614C"/>
    <w:rsid w:val="00D26AE4"/>
    <w:rsid w:val="00D3328E"/>
    <w:rsid w:val="00D35CFC"/>
    <w:rsid w:val="00D35EC0"/>
    <w:rsid w:val="00D36558"/>
    <w:rsid w:val="00D414BE"/>
    <w:rsid w:val="00D426F8"/>
    <w:rsid w:val="00D42C5E"/>
    <w:rsid w:val="00D43243"/>
    <w:rsid w:val="00D44F87"/>
    <w:rsid w:val="00D45523"/>
    <w:rsid w:val="00D45EA1"/>
    <w:rsid w:val="00D4730B"/>
    <w:rsid w:val="00D5038A"/>
    <w:rsid w:val="00D50B2C"/>
    <w:rsid w:val="00D5255B"/>
    <w:rsid w:val="00D52BA4"/>
    <w:rsid w:val="00D5304B"/>
    <w:rsid w:val="00D538CD"/>
    <w:rsid w:val="00D53E22"/>
    <w:rsid w:val="00D5411A"/>
    <w:rsid w:val="00D5446D"/>
    <w:rsid w:val="00D55B80"/>
    <w:rsid w:val="00D55DB9"/>
    <w:rsid w:val="00D56238"/>
    <w:rsid w:val="00D57375"/>
    <w:rsid w:val="00D62858"/>
    <w:rsid w:val="00D6328E"/>
    <w:rsid w:val="00D661A2"/>
    <w:rsid w:val="00D67050"/>
    <w:rsid w:val="00D7104A"/>
    <w:rsid w:val="00D720AC"/>
    <w:rsid w:val="00D72F2F"/>
    <w:rsid w:val="00D744BD"/>
    <w:rsid w:val="00D775A4"/>
    <w:rsid w:val="00D77909"/>
    <w:rsid w:val="00D8002E"/>
    <w:rsid w:val="00D80B4F"/>
    <w:rsid w:val="00D82122"/>
    <w:rsid w:val="00D83994"/>
    <w:rsid w:val="00D84BE4"/>
    <w:rsid w:val="00D86B94"/>
    <w:rsid w:val="00D87090"/>
    <w:rsid w:val="00D870B5"/>
    <w:rsid w:val="00D87AB5"/>
    <w:rsid w:val="00D91CD8"/>
    <w:rsid w:val="00D92B4F"/>
    <w:rsid w:val="00D9668D"/>
    <w:rsid w:val="00DA1BCB"/>
    <w:rsid w:val="00DA1F75"/>
    <w:rsid w:val="00DA6553"/>
    <w:rsid w:val="00DA6AA3"/>
    <w:rsid w:val="00DA6B2C"/>
    <w:rsid w:val="00DB1138"/>
    <w:rsid w:val="00DB13B3"/>
    <w:rsid w:val="00DB1593"/>
    <w:rsid w:val="00DB2213"/>
    <w:rsid w:val="00DB2AA2"/>
    <w:rsid w:val="00DB2C6E"/>
    <w:rsid w:val="00DB5051"/>
    <w:rsid w:val="00DB5807"/>
    <w:rsid w:val="00DB5E3E"/>
    <w:rsid w:val="00DB6238"/>
    <w:rsid w:val="00DB6BA8"/>
    <w:rsid w:val="00DB6DA3"/>
    <w:rsid w:val="00DC054A"/>
    <w:rsid w:val="00DC199B"/>
    <w:rsid w:val="00DC1EBD"/>
    <w:rsid w:val="00DC28BB"/>
    <w:rsid w:val="00DC5331"/>
    <w:rsid w:val="00DC59C2"/>
    <w:rsid w:val="00DC745B"/>
    <w:rsid w:val="00DD112B"/>
    <w:rsid w:val="00DD1749"/>
    <w:rsid w:val="00DD19A7"/>
    <w:rsid w:val="00DD39B9"/>
    <w:rsid w:val="00DD4B54"/>
    <w:rsid w:val="00DD4ED6"/>
    <w:rsid w:val="00DD623E"/>
    <w:rsid w:val="00DD67B9"/>
    <w:rsid w:val="00DD7DB6"/>
    <w:rsid w:val="00DE551A"/>
    <w:rsid w:val="00DE7232"/>
    <w:rsid w:val="00DE7D72"/>
    <w:rsid w:val="00DF085F"/>
    <w:rsid w:val="00DF14E0"/>
    <w:rsid w:val="00DF24C3"/>
    <w:rsid w:val="00DF2EB7"/>
    <w:rsid w:val="00DF3910"/>
    <w:rsid w:val="00DF3FD8"/>
    <w:rsid w:val="00DF7557"/>
    <w:rsid w:val="00E00FDA"/>
    <w:rsid w:val="00E01813"/>
    <w:rsid w:val="00E029BA"/>
    <w:rsid w:val="00E05125"/>
    <w:rsid w:val="00E0572A"/>
    <w:rsid w:val="00E0634D"/>
    <w:rsid w:val="00E06C05"/>
    <w:rsid w:val="00E075E2"/>
    <w:rsid w:val="00E07D7B"/>
    <w:rsid w:val="00E10DCF"/>
    <w:rsid w:val="00E11564"/>
    <w:rsid w:val="00E116FF"/>
    <w:rsid w:val="00E12664"/>
    <w:rsid w:val="00E14642"/>
    <w:rsid w:val="00E14A17"/>
    <w:rsid w:val="00E15FA1"/>
    <w:rsid w:val="00E16FBA"/>
    <w:rsid w:val="00E17C92"/>
    <w:rsid w:val="00E208C9"/>
    <w:rsid w:val="00E231F3"/>
    <w:rsid w:val="00E239B3"/>
    <w:rsid w:val="00E24F26"/>
    <w:rsid w:val="00E25956"/>
    <w:rsid w:val="00E26BFD"/>
    <w:rsid w:val="00E26C54"/>
    <w:rsid w:val="00E273FC"/>
    <w:rsid w:val="00E31766"/>
    <w:rsid w:val="00E32678"/>
    <w:rsid w:val="00E3708A"/>
    <w:rsid w:val="00E40501"/>
    <w:rsid w:val="00E40944"/>
    <w:rsid w:val="00E412B7"/>
    <w:rsid w:val="00E4199F"/>
    <w:rsid w:val="00E41D43"/>
    <w:rsid w:val="00E44537"/>
    <w:rsid w:val="00E449D8"/>
    <w:rsid w:val="00E45869"/>
    <w:rsid w:val="00E45960"/>
    <w:rsid w:val="00E46A54"/>
    <w:rsid w:val="00E4797D"/>
    <w:rsid w:val="00E50BE9"/>
    <w:rsid w:val="00E51EBA"/>
    <w:rsid w:val="00E54B5D"/>
    <w:rsid w:val="00E55A78"/>
    <w:rsid w:val="00E57B97"/>
    <w:rsid w:val="00E609CE"/>
    <w:rsid w:val="00E61252"/>
    <w:rsid w:val="00E62543"/>
    <w:rsid w:val="00E6278E"/>
    <w:rsid w:val="00E62864"/>
    <w:rsid w:val="00E701E1"/>
    <w:rsid w:val="00E70878"/>
    <w:rsid w:val="00E72A6E"/>
    <w:rsid w:val="00E73037"/>
    <w:rsid w:val="00E73A17"/>
    <w:rsid w:val="00E73CDC"/>
    <w:rsid w:val="00E74223"/>
    <w:rsid w:val="00E74385"/>
    <w:rsid w:val="00E74B48"/>
    <w:rsid w:val="00E756E0"/>
    <w:rsid w:val="00E77A1A"/>
    <w:rsid w:val="00E806A9"/>
    <w:rsid w:val="00E83C77"/>
    <w:rsid w:val="00E85AE6"/>
    <w:rsid w:val="00E87F01"/>
    <w:rsid w:val="00E904F7"/>
    <w:rsid w:val="00E90D72"/>
    <w:rsid w:val="00E93421"/>
    <w:rsid w:val="00E93889"/>
    <w:rsid w:val="00E958CD"/>
    <w:rsid w:val="00E97A3F"/>
    <w:rsid w:val="00EA0B0A"/>
    <w:rsid w:val="00EA29A9"/>
    <w:rsid w:val="00EA2FD0"/>
    <w:rsid w:val="00EA3A06"/>
    <w:rsid w:val="00EA53F1"/>
    <w:rsid w:val="00EA71FA"/>
    <w:rsid w:val="00EB0492"/>
    <w:rsid w:val="00EB097F"/>
    <w:rsid w:val="00EB51B9"/>
    <w:rsid w:val="00EB5999"/>
    <w:rsid w:val="00EB73BE"/>
    <w:rsid w:val="00EB7F5A"/>
    <w:rsid w:val="00EC1C0B"/>
    <w:rsid w:val="00EC676F"/>
    <w:rsid w:val="00EC6D2A"/>
    <w:rsid w:val="00ED09D5"/>
    <w:rsid w:val="00ED1EFA"/>
    <w:rsid w:val="00ED2A69"/>
    <w:rsid w:val="00ED4444"/>
    <w:rsid w:val="00ED5088"/>
    <w:rsid w:val="00EE188C"/>
    <w:rsid w:val="00EE38AC"/>
    <w:rsid w:val="00EE4935"/>
    <w:rsid w:val="00EE4F9F"/>
    <w:rsid w:val="00EE6578"/>
    <w:rsid w:val="00EE7286"/>
    <w:rsid w:val="00EE7554"/>
    <w:rsid w:val="00EE77BF"/>
    <w:rsid w:val="00EF05A7"/>
    <w:rsid w:val="00EF29EC"/>
    <w:rsid w:val="00EF300B"/>
    <w:rsid w:val="00EF3DCA"/>
    <w:rsid w:val="00EF6259"/>
    <w:rsid w:val="00EF6BE5"/>
    <w:rsid w:val="00F018A1"/>
    <w:rsid w:val="00F02406"/>
    <w:rsid w:val="00F03616"/>
    <w:rsid w:val="00F04607"/>
    <w:rsid w:val="00F04707"/>
    <w:rsid w:val="00F05EAB"/>
    <w:rsid w:val="00F11600"/>
    <w:rsid w:val="00F13604"/>
    <w:rsid w:val="00F14380"/>
    <w:rsid w:val="00F146E5"/>
    <w:rsid w:val="00F14D8C"/>
    <w:rsid w:val="00F1623E"/>
    <w:rsid w:val="00F172DA"/>
    <w:rsid w:val="00F17E22"/>
    <w:rsid w:val="00F20BEF"/>
    <w:rsid w:val="00F24AAC"/>
    <w:rsid w:val="00F24E73"/>
    <w:rsid w:val="00F277BF"/>
    <w:rsid w:val="00F27AFD"/>
    <w:rsid w:val="00F31E03"/>
    <w:rsid w:val="00F3249B"/>
    <w:rsid w:val="00F33F75"/>
    <w:rsid w:val="00F402EE"/>
    <w:rsid w:val="00F41183"/>
    <w:rsid w:val="00F4162D"/>
    <w:rsid w:val="00F41C07"/>
    <w:rsid w:val="00F42909"/>
    <w:rsid w:val="00F44300"/>
    <w:rsid w:val="00F45EA2"/>
    <w:rsid w:val="00F4601D"/>
    <w:rsid w:val="00F531D5"/>
    <w:rsid w:val="00F534E1"/>
    <w:rsid w:val="00F55A63"/>
    <w:rsid w:val="00F55D00"/>
    <w:rsid w:val="00F567BB"/>
    <w:rsid w:val="00F57DBB"/>
    <w:rsid w:val="00F609EB"/>
    <w:rsid w:val="00F63345"/>
    <w:rsid w:val="00F666E4"/>
    <w:rsid w:val="00F7132B"/>
    <w:rsid w:val="00F72905"/>
    <w:rsid w:val="00F74553"/>
    <w:rsid w:val="00F74E2A"/>
    <w:rsid w:val="00F74ED3"/>
    <w:rsid w:val="00F7527A"/>
    <w:rsid w:val="00F755EB"/>
    <w:rsid w:val="00F7574F"/>
    <w:rsid w:val="00F7655D"/>
    <w:rsid w:val="00F80773"/>
    <w:rsid w:val="00F80C69"/>
    <w:rsid w:val="00F82D88"/>
    <w:rsid w:val="00F83D30"/>
    <w:rsid w:val="00F848FF"/>
    <w:rsid w:val="00F84B5E"/>
    <w:rsid w:val="00F86B1C"/>
    <w:rsid w:val="00F90730"/>
    <w:rsid w:val="00F913F6"/>
    <w:rsid w:val="00F9335B"/>
    <w:rsid w:val="00F94BC6"/>
    <w:rsid w:val="00F95993"/>
    <w:rsid w:val="00F9771C"/>
    <w:rsid w:val="00F97B55"/>
    <w:rsid w:val="00F97CEC"/>
    <w:rsid w:val="00FA1616"/>
    <w:rsid w:val="00FA1B11"/>
    <w:rsid w:val="00FA5435"/>
    <w:rsid w:val="00FA7807"/>
    <w:rsid w:val="00FB11FA"/>
    <w:rsid w:val="00FB2782"/>
    <w:rsid w:val="00FB291E"/>
    <w:rsid w:val="00FB2E68"/>
    <w:rsid w:val="00FB7B7D"/>
    <w:rsid w:val="00FB7B86"/>
    <w:rsid w:val="00FC1797"/>
    <w:rsid w:val="00FC3F20"/>
    <w:rsid w:val="00FC685A"/>
    <w:rsid w:val="00FD1232"/>
    <w:rsid w:val="00FD138A"/>
    <w:rsid w:val="00FD2DE0"/>
    <w:rsid w:val="00FD5C85"/>
    <w:rsid w:val="00FD5CE7"/>
    <w:rsid w:val="00FD7295"/>
    <w:rsid w:val="00FD7DA2"/>
    <w:rsid w:val="00FE08B3"/>
    <w:rsid w:val="00FE0E4A"/>
    <w:rsid w:val="00FE12C2"/>
    <w:rsid w:val="00FE285E"/>
    <w:rsid w:val="00FE3A01"/>
    <w:rsid w:val="00FF0F69"/>
    <w:rsid w:val="00FF1B15"/>
    <w:rsid w:val="00FF20AD"/>
    <w:rsid w:val="00FF2994"/>
    <w:rsid w:val="00FF436E"/>
    <w:rsid w:val="00FF62B7"/>
    <w:rsid w:val="00FF653E"/>
    <w:rsid w:val="00FF7BBF"/>
    <w:rsid w:val="0130C14D"/>
    <w:rsid w:val="020680FF"/>
    <w:rsid w:val="02C04DB3"/>
    <w:rsid w:val="0363977B"/>
    <w:rsid w:val="05923DFF"/>
    <w:rsid w:val="05C82526"/>
    <w:rsid w:val="06049812"/>
    <w:rsid w:val="065A1C0B"/>
    <w:rsid w:val="078B485B"/>
    <w:rsid w:val="07D1692F"/>
    <w:rsid w:val="08D9B8D2"/>
    <w:rsid w:val="08F6AA6D"/>
    <w:rsid w:val="0B4C4D4F"/>
    <w:rsid w:val="0B6789C3"/>
    <w:rsid w:val="0BA3C5D9"/>
    <w:rsid w:val="0BBB8C75"/>
    <w:rsid w:val="0DC293AC"/>
    <w:rsid w:val="0DFD1A1C"/>
    <w:rsid w:val="0E4CCB8C"/>
    <w:rsid w:val="0EA8F5EF"/>
    <w:rsid w:val="0F022F4A"/>
    <w:rsid w:val="0FBBB910"/>
    <w:rsid w:val="101E6AE8"/>
    <w:rsid w:val="113683F9"/>
    <w:rsid w:val="1136A65F"/>
    <w:rsid w:val="114BBA3A"/>
    <w:rsid w:val="117D63B6"/>
    <w:rsid w:val="12B55A40"/>
    <w:rsid w:val="138B8D2F"/>
    <w:rsid w:val="14904F72"/>
    <w:rsid w:val="14BEEA3C"/>
    <w:rsid w:val="154F4391"/>
    <w:rsid w:val="1623A486"/>
    <w:rsid w:val="165E510A"/>
    <w:rsid w:val="1705F9D1"/>
    <w:rsid w:val="18A07B14"/>
    <w:rsid w:val="18C2C8BB"/>
    <w:rsid w:val="1C68384D"/>
    <w:rsid w:val="1D15AD06"/>
    <w:rsid w:val="1DA52A96"/>
    <w:rsid w:val="1E455494"/>
    <w:rsid w:val="1E540987"/>
    <w:rsid w:val="1E802D6C"/>
    <w:rsid w:val="1E91039C"/>
    <w:rsid w:val="1EFBA2FA"/>
    <w:rsid w:val="1F56249D"/>
    <w:rsid w:val="203B1A77"/>
    <w:rsid w:val="205A68F7"/>
    <w:rsid w:val="2081B30F"/>
    <w:rsid w:val="20DA8419"/>
    <w:rsid w:val="20F34000"/>
    <w:rsid w:val="2172B949"/>
    <w:rsid w:val="224943F0"/>
    <w:rsid w:val="22F33496"/>
    <w:rsid w:val="235A2A54"/>
    <w:rsid w:val="238A1D2E"/>
    <w:rsid w:val="23BA00F2"/>
    <w:rsid w:val="24378678"/>
    <w:rsid w:val="24429C25"/>
    <w:rsid w:val="245EC377"/>
    <w:rsid w:val="24697001"/>
    <w:rsid w:val="27DAC3B0"/>
    <w:rsid w:val="285F38A1"/>
    <w:rsid w:val="2894BAEA"/>
    <w:rsid w:val="289AB9AC"/>
    <w:rsid w:val="28E5F86E"/>
    <w:rsid w:val="290F6B82"/>
    <w:rsid w:val="292C404D"/>
    <w:rsid w:val="29D2ECF5"/>
    <w:rsid w:val="2AD32EFF"/>
    <w:rsid w:val="2F73AE4C"/>
    <w:rsid w:val="31C56DF5"/>
    <w:rsid w:val="31EFD10D"/>
    <w:rsid w:val="3275D075"/>
    <w:rsid w:val="32A71CF7"/>
    <w:rsid w:val="32F81A0B"/>
    <w:rsid w:val="330DCF17"/>
    <w:rsid w:val="34CF968A"/>
    <w:rsid w:val="34DCF5EE"/>
    <w:rsid w:val="35954214"/>
    <w:rsid w:val="36A5C680"/>
    <w:rsid w:val="374E36E1"/>
    <w:rsid w:val="395DB37A"/>
    <w:rsid w:val="3975BA8D"/>
    <w:rsid w:val="39F55E00"/>
    <w:rsid w:val="3A81735C"/>
    <w:rsid w:val="3C6C888C"/>
    <w:rsid w:val="3D507511"/>
    <w:rsid w:val="3D8F1922"/>
    <w:rsid w:val="3D9CADB2"/>
    <w:rsid w:val="3DACED5A"/>
    <w:rsid w:val="3EE23210"/>
    <w:rsid w:val="3F3E105A"/>
    <w:rsid w:val="40AC549C"/>
    <w:rsid w:val="410951FA"/>
    <w:rsid w:val="41443BE8"/>
    <w:rsid w:val="4189736C"/>
    <w:rsid w:val="4373E1AC"/>
    <w:rsid w:val="43FC2F97"/>
    <w:rsid w:val="44DD1984"/>
    <w:rsid w:val="4631588C"/>
    <w:rsid w:val="46C76A9D"/>
    <w:rsid w:val="46CF12A6"/>
    <w:rsid w:val="47CD28ED"/>
    <w:rsid w:val="4935DD93"/>
    <w:rsid w:val="49FB1EB4"/>
    <w:rsid w:val="4C715B2A"/>
    <w:rsid w:val="4C8771B3"/>
    <w:rsid w:val="4CE5CD89"/>
    <w:rsid w:val="4D39DF58"/>
    <w:rsid w:val="4DF0BFA0"/>
    <w:rsid w:val="4F6DA628"/>
    <w:rsid w:val="4FC29C7E"/>
    <w:rsid w:val="5063942A"/>
    <w:rsid w:val="50861470"/>
    <w:rsid w:val="51897EA3"/>
    <w:rsid w:val="52EECB23"/>
    <w:rsid w:val="54928398"/>
    <w:rsid w:val="5544BAB3"/>
    <w:rsid w:val="55961C7F"/>
    <w:rsid w:val="55B451E9"/>
    <w:rsid w:val="565FE51E"/>
    <w:rsid w:val="57782095"/>
    <w:rsid w:val="57810A3A"/>
    <w:rsid w:val="58E00308"/>
    <w:rsid w:val="59671AE4"/>
    <w:rsid w:val="5A5E1880"/>
    <w:rsid w:val="5B211E50"/>
    <w:rsid w:val="5BE1ECAF"/>
    <w:rsid w:val="5C295AE1"/>
    <w:rsid w:val="5C97DEB5"/>
    <w:rsid w:val="5D26F45E"/>
    <w:rsid w:val="5D5C8B5D"/>
    <w:rsid w:val="5E21FEC3"/>
    <w:rsid w:val="5E2CEA5D"/>
    <w:rsid w:val="5E3F27C5"/>
    <w:rsid w:val="5FD0853D"/>
    <w:rsid w:val="601E4111"/>
    <w:rsid w:val="60A9C9BA"/>
    <w:rsid w:val="60C83A4F"/>
    <w:rsid w:val="610B7601"/>
    <w:rsid w:val="612F1371"/>
    <w:rsid w:val="613A6E7A"/>
    <w:rsid w:val="615B1FDA"/>
    <w:rsid w:val="633CBF43"/>
    <w:rsid w:val="63E49D4D"/>
    <w:rsid w:val="641FBD09"/>
    <w:rsid w:val="642186BF"/>
    <w:rsid w:val="6439B2FD"/>
    <w:rsid w:val="64ABA76E"/>
    <w:rsid w:val="65851A65"/>
    <w:rsid w:val="658EEC04"/>
    <w:rsid w:val="666A3009"/>
    <w:rsid w:val="678D55CE"/>
    <w:rsid w:val="67C9776E"/>
    <w:rsid w:val="6859C898"/>
    <w:rsid w:val="691BCF41"/>
    <w:rsid w:val="695B9B15"/>
    <w:rsid w:val="696D1371"/>
    <w:rsid w:val="69D379FE"/>
    <w:rsid w:val="6A04A014"/>
    <w:rsid w:val="6B1FD66C"/>
    <w:rsid w:val="6B393B53"/>
    <w:rsid w:val="6B7177E8"/>
    <w:rsid w:val="6BF49A9D"/>
    <w:rsid w:val="6C1D2435"/>
    <w:rsid w:val="6D60196C"/>
    <w:rsid w:val="6DB7FD10"/>
    <w:rsid w:val="6E1CF8C9"/>
    <w:rsid w:val="6E50C34C"/>
    <w:rsid w:val="6EE6158B"/>
    <w:rsid w:val="6F2C0F78"/>
    <w:rsid w:val="705ACB4D"/>
    <w:rsid w:val="712ADC3A"/>
    <w:rsid w:val="71A780B8"/>
    <w:rsid w:val="72A020A2"/>
    <w:rsid w:val="736EECDA"/>
    <w:rsid w:val="73705936"/>
    <w:rsid w:val="748F7AF8"/>
    <w:rsid w:val="75090699"/>
    <w:rsid w:val="75CECAA2"/>
    <w:rsid w:val="777E293D"/>
    <w:rsid w:val="79ED07C8"/>
    <w:rsid w:val="7A2E6900"/>
    <w:rsid w:val="7A6899DB"/>
    <w:rsid w:val="7B2132AB"/>
    <w:rsid w:val="7B72AFE1"/>
    <w:rsid w:val="7C9753DC"/>
    <w:rsid w:val="7D23F7A5"/>
    <w:rsid w:val="7DAC652D"/>
    <w:rsid w:val="7E95CEEF"/>
    <w:rsid w:val="7E9BAABF"/>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C03B30FA-961C-4CC0-9480-89FB0F22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paragraph" w:styleId="NoSpacing">
    <w:name w:val="No Spacing"/>
    <w:aliases w:val="No Spacing1,Parastais"/>
    <w:link w:val="NoSpacingChar"/>
    <w:uiPriority w:val="1"/>
    <w:qFormat/>
    <w:rsid w:val="000774F4"/>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0774F4"/>
    <w:rPr>
      <w:rFonts w:ascii="Calibri" w:eastAsia="ヒラギノ角ゴ Pro W3" w:hAnsi="Calibri"/>
      <w:color w:val="000000"/>
      <w:sz w:val="22"/>
      <w:szCs w:val="24"/>
      <w:lang w:eastAsia="en-US"/>
    </w:rPr>
  </w:style>
  <w:style w:type="character" w:customStyle="1" w:styleId="cf01">
    <w:name w:val="cf01"/>
    <w:basedOn w:val="DefaultParagraphFont"/>
    <w:rsid w:val="00A112C8"/>
    <w:rPr>
      <w:rFonts w:ascii="Segoe UI" w:hAnsi="Segoe UI" w:cs="Segoe UI" w:hint="default"/>
      <w:sz w:val="18"/>
      <w:szCs w:val="18"/>
    </w:rPr>
  </w:style>
  <w:style w:type="character" w:customStyle="1" w:styleId="wacimagecontainer">
    <w:name w:val="wacimagecontainer"/>
    <w:basedOn w:val="DefaultParagraphFont"/>
    <w:rsid w:val="009B6D37"/>
  </w:style>
  <w:style w:type="character" w:styleId="Mention">
    <w:name w:val="Mention"/>
    <w:basedOn w:val="DefaultParagraphFont"/>
    <w:uiPriority w:val="99"/>
    <w:unhideWhenUsed/>
    <w:rsid w:val="00864CCC"/>
    <w:rPr>
      <w:color w:val="2B579A"/>
      <w:shd w:val="clear" w:color="auto" w:fill="E1DFDD"/>
    </w:rPr>
  </w:style>
  <w:style w:type="character" w:customStyle="1" w:styleId="superscript">
    <w:name w:val="superscript"/>
    <w:basedOn w:val="DefaultParagraphFont"/>
    <w:rsid w:val="00E74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9523914">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0129956">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5221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image" Target="media/image22.png"/><Relationship Id="rId47" Type="http://schemas.openxmlformats.org/officeDocument/2006/relationships/hyperlink" Target="https://pieklustamiba.varam.gov.lv" TargetMode="External"/><Relationship Id="rId63" Type="http://schemas.openxmlformats.org/officeDocument/2006/relationships/hyperlink" Target="https://lrg.cfla.gov.lv/index.php/Att%C4%93ls:Melns_zimulis.jpg" TargetMode="External"/><Relationship Id="rId68" Type="http://schemas.openxmlformats.org/officeDocument/2006/relationships/image" Target="media/image36.jpeg"/><Relationship Id="rId16" Type="http://schemas.openxmlformats.org/officeDocument/2006/relationships/image" Target="media/image3.png"/><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openxmlformats.org/officeDocument/2006/relationships/image" Target="media/image16.png"/><Relationship Id="rId37" Type="http://schemas.microsoft.com/office/2007/relationships/hdphoto" Target="media/hdphoto6.wdp"/><Relationship Id="rId40" Type="http://schemas.microsoft.com/office/2007/relationships/hdphoto" Target="media/hdphoto7.wdp"/><Relationship Id="rId45" Type="http://schemas.openxmlformats.org/officeDocument/2006/relationships/hyperlink" Target="https://ec.europa.eu/regional_policy/policy/communication/online-generator_lv?lang=lv" TargetMode="External"/><Relationship Id="rId53" Type="http://schemas.openxmlformats.org/officeDocument/2006/relationships/image" Target="media/image25.png"/><Relationship Id="rId58" Type="http://schemas.openxmlformats.org/officeDocument/2006/relationships/image" Target="media/image29.png"/><Relationship Id="rId66" Type="http://schemas.openxmlformats.org/officeDocument/2006/relationships/image" Target="media/image35.png"/><Relationship Id="rId74" Type="http://schemas.openxmlformats.org/officeDocument/2006/relationships/hyperlink" Target="https://www.cfla.gov.lv/lv/media/108/download?attachment" TargetMode="Externa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microsoft.com/office/2007/relationships/hdphoto" Target="media/hdphoto5.wdp"/><Relationship Id="rId43" Type="http://schemas.openxmlformats.org/officeDocument/2006/relationships/hyperlink" Target="https://www.esfondi.lv/vadlinijas" TargetMode="External"/><Relationship Id="rId48" Type="http://schemas.openxmlformats.org/officeDocument/2006/relationships/hyperlink" Target="https://www.lm.gov.lv/lv/ieteikumi-ieklaujosas-videsveidosanai" TargetMode="External"/><Relationship Id="rId56" Type="http://schemas.openxmlformats.org/officeDocument/2006/relationships/image" Target="media/image28.png"/><Relationship Id="rId64" Type="http://schemas.openxmlformats.org/officeDocument/2006/relationships/image" Target="media/image33.jpeg"/><Relationship Id="rId69" Type="http://schemas.openxmlformats.org/officeDocument/2006/relationships/image" Target="media/image37.pn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microsoft.com/office/2007/relationships/hdphoto" Target="media/hdphoto2.wdp"/><Relationship Id="rId33" Type="http://schemas.microsoft.com/office/2007/relationships/hdphoto" Target="media/hdphoto4.wdp"/><Relationship Id="rId38" Type="http://schemas.openxmlformats.org/officeDocument/2006/relationships/image" Target="media/image19.png"/><Relationship Id="rId46" Type="http://schemas.openxmlformats.org/officeDocument/2006/relationships/hyperlink" Target="https://www.lm.gov.lv/lv/ieteikumi-diskriminaciju-un-stereotipus-mazinosai-komunikacijai-ar-sabiedribu-22112022" TargetMode="External"/><Relationship Id="rId59" Type="http://schemas.microsoft.com/office/2007/relationships/hdphoto" Target="media/hdphoto9.wdp"/><Relationship Id="rId67" Type="http://schemas.openxmlformats.org/officeDocument/2006/relationships/hyperlink" Target="https://lrg.cfla.gov.lv/index.php/Att%C4%93ls:Melns_pluss.jpg" TargetMode="External"/><Relationship Id="rId20" Type="http://schemas.microsoft.com/office/2007/relationships/hdphoto" Target="media/hdphoto1.wdp"/><Relationship Id="rId41" Type="http://schemas.openxmlformats.org/officeDocument/2006/relationships/image" Target="media/image21.png"/><Relationship Id="rId54" Type="http://schemas.openxmlformats.org/officeDocument/2006/relationships/image" Target="media/image26.png"/><Relationship Id="rId62" Type="http://schemas.openxmlformats.org/officeDocument/2006/relationships/image" Target="media/image32.png"/><Relationship Id="rId70" Type="http://schemas.openxmlformats.org/officeDocument/2006/relationships/footer" Target="footer1.xml"/><Relationship Id="rId75" Type="http://schemas.openxmlformats.org/officeDocument/2006/relationships/hyperlink" Target="https://www.cfla.gov.lv/lv/media/109/download?attachme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sfondi.lv"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hyperlink" Target="https://www.lm.gov.lv/lv/vadlinijas-horizontala-principa-vienlidziba-ieklausana-nediskriminacija-un-pamattiesibu-ieverosana-istenosanai-un-uzraudzibai-2021-2027" TargetMode="External"/><Relationship Id="rId57" Type="http://schemas.microsoft.com/office/2007/relationships/hdphoto" Target="media/hdphoto8.wdp"/><Relationship Id="rId10" Type="http://schemas.openxmlformats.org/officeDocument/2006/relationships/endnotes" Target="endnotes.xml"/><Relationship Id="rId31" Type="http://schemas.microsoft.com/office/2007/relationships/hdphoto" Target="media/hdphoto3.wdp"/><Relationship Id="rId44" Type="http://schemas.openxmlformats.org/officeDocument/2006/relationships/hyperlink" Target="https://www.esfondi.lv/upload/Vadlinijas/0_esfondu_af_kom_vadlinijas.pdf" TargetMode="External"/><Relationship Id="rId52" Type="http://schemas.openxmlformats.org/officeDocument/2006/relationships/image" Target="media/image24.png"/><Relationship Id="rId60" Type="http://schemas.openxmlformats.org/officeDocument/2006/relationships/image" Target="media/image30.png"/><Relationship Id="rId65" Type="http://schemas.openxmlformats.org/officeDocument/2006/relationships/image" Target="media/image34.png"/><Relationship Id="rId73" Type="http://schemas.openxmlformats.org/officeDocument/2006/relationships/hyperlink" Target="file:///C:\Users\cf-silma\AppData\Local\Temp\Ska&#326;o&#353;ana_3.0\www.zemesgramata.lv"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sp.gov.lv/lv/klasifikacija/nace-2-red/nace-saimniecisko-darbibu-statistiska-klasifikacija-eiropas-kopiena-2-redakcija" TargetMode="External"/><Relationship Id="rId18" Type="http://schemas.openxmlformats.org/officeDocument/2006/relationships/image" Target="media/image5.png"/><Relationship Id="rId39" Type="http://schemas.openxmlformats.org/officeDocument/2006/relationships/image" Target="media/image20.png"/><Relationship Id="rId34" Type="http://schemas.openxmlformats.org/officeDocument/2006/relationships/image" Target="media/image17.png"/><Relationship Id="rId50" Type="http://schemas.openxmlformats.org/officeDocument/2006/relationships/hyperlink" Target="https://videscentrs.lvgmc.lv/iebuvets/pludu-riska-un-pludu-draudu-kartes" TargetMode="External"/><Relationship Id="rId55" Type="http://schemas.openxmlformats.org/officeDocument/2006/relationships/image" Target="media/image27.png"/><Relationship Id="rId76" Type="http://schemas.openxmlformats.org/officeDocument/2006/relationships/image" Target="media/image40.png"/><Relationship Id="rId7" Type="http://schemas.openxmlformats.org/officeDocument/2006/relationships/settings" Target="settings.xml"/><Relationship Id="rId71" Type="http://schemas.openxmlformats.org/officeDocument/2006/relationships/image" Target="media/image38.png"/><Relationship Id="rId2" Type="http://schemas.openxmlformats.org/officeDocument/2006/relationships/customXml" Target="../customXml/item2.xml"/><Relationship Id="rId29"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s://m.esfondi.lv/upload/Vadlinijas/vadlinijas_vienkarsotas_izmaksas_2021-2027.pdf" TargetMode="External"/><Relationship Id="rId2" Type="http://schemas.openxmlformats.org/officeDocument/2006/relationships/hyperlink" Target="https://m.esfondi.lv/upload/2021-2027/attiec_vadl_21-27__final.pdf" TargetMode="External"/><Relationship Id="rId1" Type="http://schemas.openxmlformats.org/officeDocument/2006/relationships/hyperlink" Target="https://likumi.lv/ta/id/341707-valsts-budzeta-lidzeklu-planosanas-kartiba-eiropas-savienibas-fondu-projektu-istenosanai-un-maksajumu-veiksanai-2021-2027" TargetMode="External"/><Relationship Id="rId4"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Santa Ozola-Tīruma</DisplayName>
        <AccountId>45</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7B836-1E36-4420-A634-448288BD4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purl.org/dc/dcmitype/"/>
    <ds:schemaRef ds:uri="http://schemas.openxmlformats.org/package/2006/metadata/core-properties"/>
    <ds:schemaRef ds:uri="http://purl.org/dc/terms/"/>
    <ds:schemaRef ds:uri="http://schemas.microsoft.com/office/2006/documentManagement/types"/>
    <ds:schemaRef ds:uri="http://schemas.microsoft.com/office/2006/metadata/properties"/>
    <ds:schemaRef ds:uri="42144e59-5907-413f-b624-803f3a022d9b"/>
    <ds:schemaRef ds:uri="http://www.w3.org/XML/1998/namespace"/>
    <ds:schemaRef ds:uri="http://purl.org/dc/elements/1.1/"/>
    <ds:schemaRef ds:uri="25a75a1d-8b78-49a6-8e4b-dbe94589a28d"/>
    <ds:schemaRef ds:uri="http://schemas.microsoft.com/office/infopath/2007/PartnerControl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6751</Words>
  <Characters>52272</Characters>
  <Application>Microsoft Office Word</Application>
  <DocSecurity>4</DocSecurity>
  <Lines>435</Lines>
  <Paragraphs>117</Paragraphs>
  <ScaleCrop>false</ScaleCrop>
  <Company>CFLA</Company>
  <LinksUpToDate>false</LinksUpToDate>
  <CharactersWithSpaces>58906</CharactersWithSpaces>
  <SharedDoc>false</SharedDoc>
  <HLinks>
    <vt:vector size="108" baseType="variant">
      <vt:variant>
        <vt:i4>4587606</vt:i4>
      </vt:variant>
      <vt:variant>
        <vt:i4>96</vt:i4>
      </vt:variant>
      <vt:variant>
        <vt:i4>0</vt:i4>
      </vt:variant>
      <vt:variant>
        <vt:i4>5</vt:i4>
      </vt:variant>
      <vt:variant>
        <vt:lpwstr>https://www.cfla.gov.lv/lv/media/109/download?attachment</vt:lpwstr>
      </vt:variant>
      <vt:variant>
        <vt:lpwstr/>
      </vt:variant>
      <vt:variant>
        <vt:i4>4653142</vt:i4>
      </vt:variant>
      <vt:variant>
        <vt:i4>93</vt:i4>
      </vt:variant>
      <vt:variant>
        <vt:i4>0</vt:i4>
      </vt:variant>
      <vt:variant>
        <vt:i4>5</vt:i4>
      </vt:variant>
      <vt:variant>
        <vt:lpwstr>https://www.cfla.gov.lv/lv/media/108/download?attachment</vt:lpwstr>
      </vt:variant>
      <vt:variant>
        <vt:lpwstr/>
      </vt:variant>
      <vt:variant>
        <vt:i4>3342369</vt:i4>
      </vt:variant>
      <vt:variant>
        <vt:i4>90</vt:i4>
      </vt:variant>
      <vt:variant>
        <vt:i4>0</vt:i4>
      </vt:variant>
      <vt:variant>
        <vt:i4>5</vt:i4>
      </vt:variant>
      <vt:variant>
        <vt:lpwstr>www.zemesgramata.lv</vt:lpwstr>
      </vt:variant>
      <vt:variant>
        <vt:lpwstr/>
      </vt:variant>
      <vt:variant>
        <vt:i4>1507341</vt:i4>
      </vt:variant>
      <vt:variant>
        <vt:i4>30</vt:i4>
      </vt:variant>
      <vt:variant>
        <vt:i4>0</vt:i4>
      </vt:variant>
      <vt:variant>
        <vt:i4>5</vt:i4>
      </vt:variant>
      <vt:variant>
        <vt:lpwstr>https://videscentrs.lvgmc.lv/iebuvets/pludu-riska-un-pludu-draudu-kartes</vt:lpwstr>
      </vt:variant>
      <vt:variant>
        <vt:lpwstr/>
      </vt:variant>
      <vt:variant>
        <vt:i4>4325399</vt:i4>
      </vt:variant>
      <vt:variant>
        <vt:i4>27</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7602302</vt:i4>
      </vt:variant>
      <vt:variant>
        <vt:i4>24</vt:i4>
      </vt:variant>
      <vt:variant>
        <vt:i4>0</vt:i4>
      </vt:variant>
      <vt:variant>
        <vt:i4>5</vt:i4>
      </vt:variant>
      <vt:variant>
        <vt:lpwstr>https://www.lm.gov.lv/lv/ieteikumi-ieklaujosas-videsveidosanai</vt:lpwstr>
      </vt:variant>
      <vt:variant>
        <vt:lpwstr/>
      </vt:variant>
      <vt:variant>
        <vt:i4>2752567</vt:i4>
      </vt:variant>
      <vt:variant>
        <vt:i4>21</vt:i4>
      </vt:variant>
      <vt:variant>
        <vt:i4>0</vt:i4>
      </vt:variant>
      <vt:variant>
        <vt:i4>5</vt:i4>
      </vt:variant>
      <vt:variant>
        <vt:lpwstr>https://pieklustamiba.varam.gov.lv/</vt:lpwstr>
      </vt:variant>
      <vt:variant>
        <vt:lpwstr/>
      </vt:variant>
      <vt:variant>
        <vt:i4>8257590</vt:i4>
      </vt:variant>
      <vt:variant>
        <vt:i4>18</vt:i4>
      </vt:variant>
      <vt:variant>
        <vt:i4>0</vt:i4>
      </vt:variant>
      <vt:variant>
        <vt:i4>5</vt:i4>
      </vt:variant>
      <vt:variant>
        <vt:lpwstr>https://www.lm.gov.lv/lv/ieteikumi-diskriminaciju-un-stereotipus-mazinosai-komunikacijai-ar-sabiedribu-22112022</vt:lpwstr>
      </vt:variant>
      <vt:variant>
        <vt:lpwstr/>
      </vt:variant>
      <vt:variant>
        <vt:i4>3670071</vt:i4>
      </vt:variant>
      <vt:variant>
        <vt:i4>15</vt:i4>
      </vt:variant>
      <vt:variant>
        <vt:i4>0</vt:i4>
      </vt:variant>
      <vt:variant>
        <vt:i4>5</vt:i4>
      </vt:variant>
      <vt:variant>
        <vt:lpwstr>https://ec.europa.eu/regional_policy/policy/communication/online-generator_lv?lang=lv</vt:lpwstr>
      </vt:variant>
      <vt:variant>
        <vt:lpwstr/>
      </vt:variant>
      <vt:variant>
        <vt:i4>983041</vt:i4>
      </vt:variant>
      <vt:variant>
        <vt:i4>12</vt:i4>
      </vt:variant>
      <vt:variant>
        <vt:i4>0</vt:i4>
      </vt:variant>
      <vt:variant>
        <vt:i4>5</vt:i4>
      </vt:variant>
      <vt:variant>
        <vt:lpwstr>https://www.esfondi.lv/upload/Vadlinijas/0_esfondu_af_kom_vadlinijas.pdf</vt:lpwstr>
      </vt:variant>
      <vt:variant>
        <vt:lpwstr/>
      </vt:variant>
      <vt:variant>
        <vt:i4>1769486</vt:i4>
      </vt:variant>
      <vt:variant>
        <vt:i4>9</vt:i4>
      </vt:variant>
      <vt:variant>
        <vt:i4>0</vt:i4>
      </vt:variant>
      <vt:variant>
        <vt:i4>5</vt:i4>
      </vt:variant>
      <vt:variant>
        <vt:lpwstr>https://www.esfondi.lv/vadlinijas</vt:lpwstr>
      </vt:variant>
      <vt:variant>
        <vt:lpwstr/>
      </vt:variant>
      <vt:variant>
        <vt:i4>7078000</vt:i4>
      </vt:variant>
      <vt:variant>
        <vt:i4>6</vt:i4>
      </vt:variant>
      <vt:variant>
        <vt:i4>0</vt:i4>
      </vt:variant>
      <vt:variant>
        <vt:i4>5</vt:i4>
      </vt:variant>
      <vt:variant>
        <vt:lpwstr>http://www.esfondi.lv/</vt:lpwstr>
      </vt:variant>
      <vt:variant>
        <vt:lpwstr/>
      </vt:variant>
      <vt:variant>
        <vt:i4>7798880</vt:i4>
      </vt:variant>
      <vt:variant>
        <vt:i4>3</vt:i4>
      </vt:variant>
      <vt:variant>
        <vt:i4>0</vt:i4>
      </vt:variant>
      <vt:variant>
        <vt:i4>5</vt:i4>
      </vt:variant>
      <vt:variant>
        <vt:lpwstr>https://www.csp.gov.lv/lv/klasifikacija/nace-2-red/nace-saimniecisko-darbibu-statistiska-klasifikacija-eiropas-kopiena-2-redakcija</vt:lpwstr>
      </vt:variant>
      <vt:variant>
        <vt:lpwstr/>
      </vt:variant>
      <vt:variant>
        <vt:i4>1900570</vt:i4>
      </vt:variant>
      <vt:variant>
        <vt:i4>0</vt:i4>
      </vt:variant>
      <vt:variant>
        <vt:i4>0</vt:i4>
      </vt:variant>
      <vt:variant>
        <vt:i4>5</vt:i4>
      </vt:variant>
      <vt:variant>
        <vt:lpwstr>https://projekti.cfla.gov.lv/</vt:lpwstr>
      </vt:variant>
      <vt:variant>
        <vt:lpwstr/>
      </vt:variant>
      <vt:variant>
        <vt:i4>3866751</vt:i4>
      </vt:variant>
      <vt:variant>
        <vt:i4>9</vt:i4>
      </vt:variant>
      <vt:variant>
        <vt:i4>0</vt:i4>
      </vt:variant>
      <vt:variant>
        <vt:i4>5</vt:i4>
      </vt:variant>
      <vt:variant>
        <vt:lpwstr>https://likumi.lv/ta/id/343827</vt:lpwstr>
      </vt:variant>
      <vt:variant>
        <vt:lpwstr/>
      </vt:variant>
      <vt:variant>
        <vt:i4>1441837</vt:i4>
      </vt:variant>
      <vt:variant>
        <vt:i4>6</vt:i4>
      </vt:variant>
      <vt:variant>
        <vt:i4>0</vt:i4>
      </vt:variant>
      <vt:variant>
        <vt:i4>5</vt:i4>
      </vt:variant>
      <vt:variant>
        <vt:lpwstr>https://m.esfondi.lv/upload/Vadlinijas/vadlinijas_vienkarsotas_izmaksas_2021-2027.pdf</vt:lpwstr>
      </vt:variant>
      <vt:variant>
        <vt:lpwstr/>
      </vt:variant>
      <vt:variant>
        <vt:i4>8060972</vt:i4>
      </vt:variant>
      <vt:variant>
        <vt:i4>3</vt:i4>
      </vt:variant>
      <vt:variant>
        <vt:i4>0</vt:i4>
      </vt:variant>
      <vt:variant>
        <vt:i4>5</vt:i4>
      </vt:variant>
      <vt:variant>
        <vt:lpwstr>https://m.esfondi.lv/upload/2021-2027/attiec_vadl_21-27__final.pdf</vt:lpwstr>
      </vt:variant>
      <vt:variant>
        <vt:lpwstr/>
      </vt:variant>
      <vt:variant>
        <vt:i4>5898324</vt:i4>
      </vt:variant>
      <vt:variant>
        <vt:i4>0</vt:i4>
      </vt:variant>
      <vt:variant>
        <vt:i4>0</vt:i4>
      </vt:variant>
      <vt:variant>
        <vt:i4>5</vt:i4>
      </vt:variant>
      <vt:variant>
        <vt:lpwstr>https://likumi.lv/ta/id/341707-valsts-budzeta-lidzeklu-planosanas-kartiba-eiropas-savienibas-fondu-projektu-istenosanai-un-maksajumu-veiksanai-2021-2027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Santa Ozola-Tīruma</dc:creator>
  <cp:keywords/>
  <dc:description/>
  <cp:lastModifiedBy>Laine Estere Silma</cp:lastModifiedBy>
  <cp:revision>2</cp:revision>
  <dcterms:created xsi:type="dcterms:W3CDTF">2024-05-22T08:49:00Z</dcterms:created>
  <dcterms:modified xsi:type="dcterms:W3CDTF">2024-05-22T08:49:00Z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