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02942" w14:textId="1D5F8E44" w:rsidR="00F320AD" w:rsidRDefault="00AA26EE" w:rsidP="00F320AD">
      <w:pPr>
        <w:tabs>
          <w:tab w:val="num" w:pos="709"/>
        </w:tabs>
        <w:jc w:val="right"/>
        <w:outlineLvl w:val="0"/>
        <w:rPr>
          <w:rFonts w:eastAsia="Calibri"/>
        </w:rPr>
      </w:pPr>
      <w:r>
        <w:rPr>
          <w:rFonts w:eastAsia="Calibri"/>
        </w:rPr>
        <w:t>1</w:t>
      </w:r>
      <w:r w:rsidR="00F320AD">
        <w:rPr>
          <w:rFonts w:eastAsia="Calibri"/>
        </w:rPr>
        <w:t xml:space="preserve">.pielikums </w:t>
      </w:r>
    </w:p>
    <w:p w14:paraId="7ECB9E77" w14:textId="4D40AAAD" w:rsidR="00F320AD" w:rsidRDefault="00F320AD" w:rsidP="00F320AD">
      <w:pPr>
        <w:tabs>
          <w:tab w:val="num" w:pos="709"/>
        </w:tabs>
        <w:jc w:val="right"/>
        <w:outlineLvl w:val="0"/>
        <w:rPr>
          <w:rFonts w:eastAsia="Calibri"/>
        </w:rPr>
      </w:pPr>
      <w:r>
        <w:rPr>
          <w:rFonts w:eastAsia="Calibri"/>
        </w:rPr>
        <w:t>Projekt</w:t>
      </w:r>
      <w:r w:rsidR="00CC2584">
        <w:rPr>
          <w:rFonts w:eastAsia="Calibri"/>
        </w:rPr>
        <w:t>u</w:t>
      </w:r>
      <w:r>
        <w:rPr>
          <w:rFonts w:eastAsia="Calibri"/>
        </w:rPr>
        <w:t xml:space="preserve"> iesniegum</w:t>
      </w:r>
      <w:r w:rsidR="00CC2584">
        <w:rPr>
          <w:rFonts w:eastAsia="Calibri"/>
        </w:rPr>
        <w:t>u</w:t>
      </w:r>
      <w:r>
        <w:rPr>
          <w:rFonts w:eastAsia="Calibri"/>
        </w:rPr>
        <w:t xml:space="preserve"> atlases nolikumam</w:t>
      </w:r>
    </w:p>
    <w:p w14:paraId="648B4519" w14:textId="77777777" w:rsidR="00F320AD" w:rsidRDefault="00F320AD" w:rsidP="00F320AD">
      <w:pPr>
        <w:tabs>
          <w:tab w:val="num" w:pos="709"/>
        </w:tabs>
        <w:jc w:val="right"/>
        <w:outlineLvl w:val="0"/>
        <w:rPr>
          <w:rFonts w:eastAsia="Calibri"/>
        </w:rPr>
      </w:pPr>
    </w:p>
    <w:p w14:paraId="4DE6B250" w14:textId="165B71B0" w:rsidR="00F320AD" w:rsidRPr="00581BEE" w:rsidRDefault="00F320AD" w:rsidP="00F320AD">
      <w:pPr>
        <w:pStyle w:val="Heading1"/>
        <w:spacing w:before="0" w:beforeAutospacing="0" w:after="0" w:afterAutospacing="0"/>
        <w:jc w:val="center"/>
        <w:rPr>
          <w:rFonts w:eastAsia="Times New Roman"/>
          <w:sz w:val="28"/>
          <w:szCs w:val="28"/>
        </w:rPr>
      </w:pPr>
      <w:r w:rsidRPr="00581BEE">
        <w:rPr>
          <w:sz w:val="28"/>
          <w:szCs w:val="28"/>
        </w:rPr>
        <w:t>2.2.3. specifiskā atbalsta mērķa “</w:t>
      </w:r>
      <w:r w:rsidRPr="00581BEE">
        <w:rPr>
          <w:rFonts w:eastAsia="Calibri"/>
          <w:sz w:val="28"/>
          <w:szCs w:val="28"/>
        </w:rPr>
        <w:t>Uzlabot dabas aizsardzību un bioloģisko daudzveidību, “zaļo” infrastruktūru, it īpaši pilsētvidē, un samazināt piesārņojumu</w:t>
      </w:r>
      <w:r w:rsidRPr="00581BEE">
        <w:rPr>
          <w:sz w:val="28"/>
          <w:szCs w:val="28"/>
        </w:rPr>
        <w:t>” (turpmāk – SAM) 2.2.3.</w:t>
      </w:r>
      <w:r w:rsidR="00EC7BF5">
        <w:rPr>
          <w:sz w:val="28"/>
          <w:szCs w:val="28"/>
        </w:rPr>
        <w:t>7</w:t>
      </w:r>
      <w:r w:rsidRPr="00581BEE">
        <w:rPr>
          <w:sz w:val="28"/>
          <w:szCs w:val="28"/>
        </w:rPr>
        <w:t>. pasākuma “</w:t>
      </w:r>
      <w:r w:rsidR="00EC7BF5" w:rsidRPr="00EC7BF5">
        <w:rPr>
          <w:rFonts w:eastAsiaTheme="minorHAnsi" w:cstheme="minorBidi"/>
          <w:sz w:val="28"/>
          <w:szCs w:val="28"/>
        </w:rPr>
        <w:t>Gaisa piesārņojošo vielu emisiju samazināšana pašvaldību siltumapgādē</w:t>
      </w:r>
      <w:r w:rsidRPr="00581BEE">
        <w:rPr>
          <w:sz w:val="28"/>
          <w:szCs w:val="28"/>
        </w:rPr>
        <w:t xml:space="preserve">” (turpmāk – pasākums) </w:t>
      </w:r>
      <w:bookmarkStart w:id="0" w:name="_Hlk153978697"/>
      <w:r w:rsidRPr="00581BEE">
        <w:rPr>
          <w:sz w:val="28"/>
          <w:szCs w:val="28"/>
        </w:rPr>
        <w:t>projekta iesnieguma</w:t>
      </w:r>
      <w:r w:rsidR="00EA02D1" w:rsidRPr="00581BEE">
        <w:rPr>
          <w:sz w:val="28"/>
          <w:szCs w:val="28"/>
        </w:rPr>
        <w:t xml:space="preserve"> pirmās atlases kārtas</w:t>
      </w:r>
      <w:r w:rsidRPr="00581BEE">
        <w:rPr>
          <w:sz w:val="28"/>
          <w:szCs w:val="28"/>
        </w:rPr>
        <w:t xml:space="preserve"> aizpildīšanas metodika </w:t>
      </w:r>
      <w:bookmarkEnd w:id="0"/>
      <w:r w:rsidRPr="00581BEE">
        <w:rPr>
          <w:sz w:val="28"/>
          <w:szCs w:val="28"/>
        </w:rPr>
        <w:t>(turpmāk – metodika)</w:t>
      </w:r>
      <w:r w:rsidRPr="00581BEE">
        <w:rPr>
          <w:rFonts w:eastAsia="Times New Roman"/>
          <w:sz w:val="28"/>
          <w:szCs w:val="28"/>
        </w:rPr>
        <w:t xml:space="preserve"> </w:t>
      </w:r>
    </w:p>
    <w:p w14:paraId="265385EC" w14:textId="77777777" w:rsidR="00F320AD" w:rsidRDefault="00F320AD" w:rsidP="00F320AD">
      <w:r>
        <w:tab/>
      </w:r>
    </w:p>
    <w:p w14:paraId="6D4586EC" w14:textId="2B2BCB20" w:rsidR="00F320AD" w:rsidRDefault="00F320AD" w:rsidP="00F320AD">
      <w:pPr>
        <w:spacing w:after="120"/>
        <w:ind w:firstLine="720"/>
        <w:jc w:val="both"/>
        <w:rPr>
          <w:highlight w:val="yellow"/>
        </w:rPr>
      </w:pPr>
      <w:r>
        <w:t xml:space="preserve">Metodika ir sagatavota, ievērojot </w:t>
      </w:r>
      <w:r>
        <w:rPr>
          <w:rFonts w:eastAsia="Times New Roman"/>
        </w:rPr>
        <w:t xml:space="preserve">Ministru </w:t>
      </w:r>
      <w:r w:rsidRPr="00386F5E">
        <w:rPr>
          <w:rFonts w:eastAsia="Times New Roman"/>
        </w:rPr>
        <w:t xml:space="preserve">kabineta 2024. gada </w:t>
      </w:r>
      <w:r w:rsidR="000F3CBC">
        <w:rPr>
          <w:rFonts w:eastAsia="Times New Roman"/>
        </w:rPr>
        <w:t>6</w:t>
      </w:r>
      <w:r w:rsidR="00885D3C">
        <w:rPr>
          <w:rFonts w:eastAsia="Times New Roman"/>
        </w:rPr>
        <w:t xml:space="preserve">. </w:t>
      </w:r>
      <w:r w:rsidR="000F3CBC">
        <w:rPr>
          <w:rFonts w:eastAsia="Times New Roman"/>
        </w:rPr>
        <w:t>februāra</w:t>
      </w:r>
      <w:r>
        <w:rPr>
          <w:rFonts w:eastAsia="Times New Roman"/>
        </w:rPr>
        <w:t xml:space="preserve"> noteikumos </w:t>
      </w:r>
      <w:r>
        <w:t>Nr. </w:t>
      </w:r>
      <w:r w:rsidR="000F3CBC">
        <w:t>91</w:t>
      </w:r>
      <w:r>
        <w:t xml:space="preserve"> </w:t>
      </w:r>
      <w:r w:rsidRPr="00232995">
        <w:rPr>
          <w:i/>
          <w:iCs/>
        </w:rPr>
        <w:t>“Eiropas Savienības kohēzijas politikas programmas 2021. – 2027. gadam 2.2.3. specifiskā atbalsta mērķa “</w:t>
      </w:r>
      <w:r w:rsidRPr="00232995">
        <w:rPr>
          <w:rFonts w:eastAsia="Calibri"/>
          <w:i/>
          <w:iCs/>
        </w:rPr>
        <w:t>Uzlabot dabas aizsardzību un bioloģisko daudzveidību, “zaļo” infrastruktūru, it īpaši pilsētvidē, un samazināt piesārņojumu</w:t>
      </w:r>
      <w:r w:rsidRPr="00232995">
        <w:rPr>
          <w:i/>
          <w:iCs/>
        </w:rPr>
        <w:t>” 2.2.3.</w:t>
      </w:r>
      <w:r w:rsidR="000F3CBC">
        <w:rPr>
          <w:i/>
          <w:iCs/>
        </w:rPr>
        <w:t>7</w:t>
      </w:r>
      <w:r w:rsidRPr="00232995">
        <w:rPr>
          <w:i/>
          <w:iCs/>
        </w:rPr>
        <w:t>. pasākuma “</w:t>
      </w:r>
      <w:r w:rsidR="000F3CBC" w:rsidRPr="000F3CBC">
        <w:rPr>
          <w:rFonts w:cstheme="minorBidi"/>
          <w:i/>
          <w:iCs/>
        </w:rPr>
        <w:t>Gaisa piesārņojošo vielu emisiju samazināšana pašvaldību siltumapgādē</w:t>
      </w:r>
      <w:r w:rsidRPr="00232995">
        <w:rPr>
          <w:i/>
          <w:iCs/>
        </w:rPr>
        <w:t>” īstenošanas noteikumi</w:t>
      </w:r>
      <w:r w:rsidR="00B57948">
        <w:rPr>
          <w:i/>
          <w:iCs/>
        </w:rPr>
        <w:t>”</w:t>
      </w:r>
      <w:r>
        <w:t xml:space="preserve"> (turpmāk – MK noteikumi)</w:t>
      </w:r>
      <w:r w:rsidR="00584B87">
        <w:t>,</w:t>
      </w:r>
      <w:r>
        <w:t xml:space="preserve"> projektu iesniegumu atlases nolikumā (turpmāk – atlases nolikums) un projektu iesniegumu vērtēšanas kritēriju piemērošanas metodikā iekļautos nosacījumus un skaidrojumus. Projekta iesniegumu sagatavo un iesniedz </w:t>
      </w:r>
      <w:r w:rsidRPr="161F7298">
        <w:rPr>
          <w:rFonts w:eastAsia="Times New Roman"/>
          <w:color w:val="000000" w:themeColor="text1"/>
        </w:rPr>
        <w:t xml:space="preserve">Kohēzijas politikas fondu vadības informācijas sistēmā (turpmāk – KPVIS) </w:t>
      </w:r>
      <w:hyperlink r:id="rId11">
        <w:r w:rsidRPr="161F7298">
          <w:rPr>
            <w:rStyle w:val="Hyperlink"/>
            <w:rFonts w:eastAsia="Times New Roman"/>
          </w:rPr>
          <w:t>https://projekti.cfla.gov.lv/</w:t>
        </w:r>
      </w:hyperlink>
      <w:r>
        <w:t>.</w:t>
      </w:r>
    </w:p>
    <w:p w14:paraId="1F5603EC" w14:textId="77777777" w:rsidR="00F320AD" w:rsidRDefault="00F320AD" w:rsidP="00F320AD">
      <w:pPr>
        <w:spacing w:after="120"/>
        <w:ind w:firstLine="720"/>
        <w:jc w:val="both"/>
      </w:pPr>
      <w:r>
        <w:t>Visus projekta iesnieguma datu laukus aizpilda latviešu valodā. Projekta iesniegumam pievieno visus atlases nolikumā noteiktos pielikumus un, ja nepieciešams, papildu pielikumus, uz kuriem projekta iesniedzējs atsaucas projekta iesniegumā. Papildu informācija par iesniedzamo dokumentu noformēšanu norādīta atlases nolikuma III nodaļā  “Projektu iesniegumu noformēšanas un iesniegšanas kārtība”.</w:t>
      </w:r>
    </w:p>
    <w:p w14:paraId="41E135B3" w14:textId="77777777" w:rsidR="00F320AD" w:rsidRDefault="00F320AD" w:rsidP="00F320AD">
      <w:pPr>
        <w:spacing w:after="120"/>
        <w:ind w:right="-2" w:firstLine="720"/>
        <w:jc w:val="both"/>
      </w:pPr>
      <w:r>
        <w:t>Aizpildot projekta iesniegumu, jānodrošina sniegtās informācijas saskaņotība starp visām projekta iesnieguma sadaļām un pielikumiem, kurās tā minēta vai uz kuru atsaucas.</w:t>
      </w:r>
    </w:p>
    <w:p w14:paraId="77D5DA02" w14:textId="77777777" w:rsidR="00F320AD" w:rsidRDefault="00F320AD" w:rsidP="00F320AD">
      <w:pPr>
        <w:spacing w:after="120"/>
        <w:ind w:firstLine="720"/>
        <w:jc w:val="both"/>
        <w:rPr>
          <w:color w:val="7F7F7F" w:themeColor="text1" w:themeTint="80"/>
        </w:rPr>
      </w:pPr>
      <w: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Pr>
          <w:i/>
          <w:iCs/>
          <w:color w:val="0000FF"/>
        </w:rPr>
        <w:t>zilā krāsā</w:t>
      </w:r>
      <w:r>
        <w:t>”, papildus tehniskas norādes noformētas “</w:t>
      </w:r>
      <w:r>
        <w:rPr>
          <w:color w:val="7F7F7F" w:themeColor="text1" w:themeTint="80"/>
        </w:rPr>
        <w:t>pelēkā krāsā”.</w:t>
      </w:r>
    </w:p>
    <w:p w14:paraId="62197197" w14:textId="77777777" w:rsidR="00F320AD" w:rsidRDefault="00F320AD" w:rsidP="00F320AD">
      <w:pPr>
        <w:spacing w:line="256" w:lineRule="auto"/>
        <w:ind w:right="-2" w:firstLine="720"/>
        <w:jc w:val="both"/>
      </w:pPr>
      <w:r>
        <w:t xml:space="preserve">Papildus, aizpildot projekta iesniegumu KPVIS, izmantojama KPVIS elektroniskā lietotāju rokasgrāmata (eLRG) - </w:t>
      </w:r>
      <w:hyperlink r:id="rId12" w:history="1">
        <w:r>
          <w:rPr>
            <w:rStyle w:val="Hyperlink"/>
          </w:rPr>
          <w:t>https://elrg.cfla.gov.lv/</w:t>
        </w:r>
      </w:hyperlink>
      <w:r>
        <w:t>, kurā pieejamas aktuālās KPVIS funkcionalitāšu tehniskās un biznesa lietošanas instrukcijas, t.sk. par KPVIS ekrānskatiem, specifiskām datu ievades prasībām un pielietojamiem risinājumiem.</w:t>
      </w:r>
    </w:p>
    <w:p w14:paraId="557E511E" w14:textId="77777777" w:rsidR="00F320AD" w:rsidRDefault="00F320AD" w:rsidP="00F320AD">
      <w:pPr>
        <w:spacing w:line="256" w:lineRule="auto"/>
        <w:ind w:right="-2" w:firstLine="720"/>
        <w:jc w:val="both"/>
      </w:pPr>
    </w:p>
    <w:p w14:paraId="28674AA0" w14:textId="79F11168" w:rsidR="00F320AD" w:rsidRDefault="00F320AD" w:rsidP="00A1070F">
      <w:pPr>
        <w:pStyle w:val="ListParagraph"/>
        <w:numPr>
          <w:ilvl w:val="0"/>
          <w:numId w:val="15"/>
        </w:numPr>
        <w:spacing w:line="256" w:lineRule="auto"/>
        <w:jc w:val="both"/>
        <w:outlineLvl w:val="0"/>
        <w:rPr>
          <w:sz w:val="24"/>
          <w:szCs w:val="24"/>
        </w:rPr>
      </w:pPr>
      <w:r>
        <w:rPr>
          <w:rStyle w:val="normaltextrun"/>
          <w:rFonts w:ascii="Times New Roman" w:hAnsi="Times New Roman"/>
          <w:i/>
          <w:iCs/>
          <w:color w:val="0000FF"/>
          <w:sz w:val="24"/>
          <w:szCs w:val="24"/>
          <w:shd w:val="clear" w:color="auto" w:fill="FFFFFF"/>
        </w:rPr>
        <w:t>Vēršam uzmanību, ka metodikā iekļautajiem KPVIS ekrānskatiem ir tikai informatīvs raksturs ar mērķi sniegt priekšstatu par attiecīgās sadaļas vizuālo izskatu un tie pilnībā neatspoguļo pasākuma  nosacījumus.</w:t>
      </w:r>
    </w:p>
    <w:p w14:paraId="52552B34" w14:textId="77777777" w:rsidR="00F320AD" w:rsidRDefault="00F320AD" w:rsidP="00F320AD">
      <w:pPr>
        <w:spacing w:line="256" w:lineRule="auto"/>
        <w:ind w:right="-2" w:firstLine="720"/>
        <w:jc w:val="both"/>
      </w:pPr>
    </w:p>
    <w:p w14:paraId="58F52D69" w14:textId="77777777" w:rsidR="006C7C1B" w:rsidRDefault="006C7C1B" w:rsidP="00E25956">
      <w:pPr>
        <w:pStyle w:val="Heading1"/>
        <w:spacing w:before="0" w:beforeAutospacing="0" w:after="0" w:afterAutospacing="0"/>
        <w:jc w:val="center"/>
        <w:rPr>
          <w:sz w:val="28"/>
          <w:szCs w:val="28"/>
        </w:rPr>
      </w:pPr>
    </w:p>
    <w:p w14:paraId="21C21BD5" w14:textId="77777777" w:rsidR="006C7C1B" w:rsidRDefault="006C7C1B" w:rsidP="00E25956">
      <w:pPr>
        <w:pStyle w:val="Heading1"/>
        <w:spacing w:before="0" w:beforeAutospacing="0" w:after="0" w:afterAutospacing="0"/>
        <w:jc w:val="center"/>
        <w:rPr>
          <w:sz w:val="28"/>
          <w:szCs w:val="28"/>
        </w:rPr>
      </w:pPr>
    </w:p>
    <w:p w14:paraId="0F5B0EA8" w14:textId="77777777" w:rsidR="006C7C1B" w:rsidRDefault="006C7C1B" w:rsidP="00E25956">
      <w:pPr>
        <w:pStyle w:val="Heading1"/>
        <w:spacing w:before="0" w:beforeAutospacing="0" w:after="0" w:afterAutospacing="0"/>
        <w:jc w:val="center"/>
        <w:rPr>
          <w:sz w:val="28"/>
          <w:szCs w:val="28"/>
        </w:rPr>
      </w:pPr>
    </w:p>
    <w:p w14:paraId="4F4A5E2B" w14:textId="77777777" w:rsidR="006C7C1B" w:rsidRDefault="006C7C1B" w:rsidP="00E25956">
      <w:pPr>
        <w:pStyle w:val="Heading1"/>
        <w:spacing w:before="0" w:beforeAutospacing="0" w:after="0" w:afterAutospacing="0"/>
        <w:jc w:val="center"/>
        <w:rPr>
          <w:sz w:val="28"/>
          <w:szCs w:val="28"/>
        </w:rPr>
      </w:pPr>
    </w:p>
    <w:p w14:paraId="1903EDEE" w14:textId="77777777" w:rsidR="006C7C1B" w:rsidRDefault="006C7C1B" w:rsidP="00E25956">
      <w:pPr>
        <w:pStyle w:val="Heading1"/>
        <w:spacing w:before="0" w:beforeAutospacing="0" w:after="0" w:afterAutospacing="0"/>
        <w:jc w:val="center"/>
        <w:rPr>
          <w:sz w:val="28"/>
          <w:szCs w:val="28"/>
        </w:rPr>
      </w:pPr>
    </w:p>
    <w:p w14:paraId="086A922C" w14:textId="77777777" w:rsidR="006C7C1B" w:rsidRDefault="006C7C1B" w:rsidP="00E25956">
      <w:pPr>
        <w:pStyle w:val="Heading1"/>
        <w:spacing w:before="0" w:beforeAutospacing="0" w:after="0" w:afterAutospacing="0"/>
        <w:jc w:val="center"/>
        <w:rPr>
          <w:sz w:val="28"/>
          <w:szCs w:val="28"/>
        </w:rPr>
      </w:pPr>
    </w:p>
    <w:p w14:paraId="04942EBC" w14:textId="77777777" w:rsidR="006C7C1B" w:rsidRDefault="006C7C1B" w:rsidP="00E25956">
      <w:pPr>
        <w:pStyle w:val="Heading1"/>
        <w:spacing w:before="0" w:beforeAutospacing="0" w:after="0" w:afterAutospacing="0"/>
        <w:jc w:val="center"/>
        <w:rPr>
          <w:sz w:val="28"/>
          <w:szCs w:val="28"/>
        </w:rPr>
      </w:pPr>
    </w:p>
    <w:p w14:paraId="5A1B2239" w14:textId="77777777" w:rsidR="006C7C1B" w:rsidRDefault="006C7C1B" w:rsidP="00E25956">
      <w:pPr>
        <w:pStyle w:val="Heading1"/>
        <w:spacing w:before="0" w:beforeAutospacing="0" w:after="0" w:afterAutospacing="0"/>
        <w:jc w:val="center"/>
        <w:rPr>
          <w:sz w:val="28"/>
          <w:szCs w:val="28"/>
        </w:rPr>
      </w:pPr>
    </w:p>
    <w:p w14:paraId="0290C874" w14:textId="43D193AD" w:rsidR="00A62235" w:rsidRPr="00EE38AC" w:rsidRDefault="00A562E9" w:rsidP="00E25956">
      <w:pPr>
        <w:pStyle w:val="Heading1"/>
        <w:spacing w:before="0" w:beforeAutospacing="0" w:after="0" w:afterAutospacing="0"/>
        <w:jc w:val="center"/>
        <w:rPr>
          <w:sz w:val="28"/>
          <w:szCs w:val="28"/>
        </w:rPr>
      </w:pPr>
      <w:r w:rsidRPr="00EE38AC">
        <w:rPr>
          <w:sz w:val="28"/>
          <w:szCs w:val="28"/>
        </w:rPr>
        <w:lastRenderedPageBreak/>
        <w:t>Projekta iesniegums</w:t>
      </w:r>
    </w:p>
    <w:p w14:paraId="1B6E0F33" w14:textId="77777777" w:rsidR="00B93B92" w:rsidRPr="00EE38AC" w:rsidRDefault="00B93B92" w:rsidP="00A62235">
      <w:pPr>
        <w:rPr>
          <w:color w:val="7F7F7F" w:themeColor="text1" w:themeTint="80"/>
        </w:rPr>
      </w:pPr>
    </w:p>
    <w:p w14:paraId="297954DA" w14:textId="35678299" w:rsidR="000C66AC" w:rsidRDefault="00057D69" w:rsidP="00057D69">
      <w:pPr>
        <w:pStyle w:val="Heading2"/>
        <w:spacing w:before="0" w:beforeAutospacing="0" w:after="0" w:afterAutospacing="0"/>
        <w:jc w:val="center"/>
        <w:rPr>
          <w:rFonts w:eastAsia="Times New Roman"/>
          <w:sz w:val="32"/>
          <w:szCs w:val="32"/>
        </w:rPr>
      </w:pPr>
      <w:r w:rsidRPr="00EE38AC">
        <w:rPr>
          <w:rFonts w:eastAsia="Times New Roman"/>
          <w:sz w:val="32"/>
          <w:szCs w:val="32"/>
        </w:rPr>
        <w:t>SADAĻA - PROJEKTA IESNIEDZĒJS</w:t>
      </w:r>
    </w:p>
    <w:p w14:paraId="5F09FF3F" w14:textId="4341D121" w:rsidR="00C5320F" w:rsidRDefault="00C5320F" w:rsidP="00C5320F"/>
    <w:p w14:paraId="38A5B289" w14:textId="29A736AF" w:rsidR="00C5320F" w:rsidRPr="00EE38AC" w:rsidRDefault="006B260E" w:rsidP="006B260E">
      <w:pPr>
        <w:pStyle w:val="Heading2"/>
        <w:spacing w:before="0" w:beforeAutospacing="0" w:after="0" w:afterAutospacing="0"/>
        <w:ind w:left="720"/>
        <w:jc w:val="both"/>
      </w:pPr>
      <w:r>
        <w:rPr>
          <w:rFonts w:eastAsia="Times New Roman"/>
          <w:sz w:val="24"/>
          <w:szCs w:val="24"/>
        </w:rPr>
        <w:t>1.</w:t>
      </w:r>
      <w:r w:rsidRPr="00251E44">
        <w:rPr>
          <w:rFonts w:eastAsia="Times New Roman"/>
          <w:sz w:val="24"/>
          <w:szCs w:val="24"/>
        </w:rPr>
        <w:t>tabula</w:t>
      </w:r>
    </w:p>
    <w:tbl>
      <w:tblPr>
        <w:tblStyle w:val="TableGrid"/>
        <w:tblW w:w="0" w:type="auto"/>
        <w:tblLook w:val="04A0" w:firstRow="1" w:lastRow="0" w:firstColumn="1" w:lastColumn="0" w:noHBand="0" w:noVBand="1"/>
      </w:tblPr>
      <w:tblGrid>
        <w:gridCol w:w="3996"/>
        <w:gridCol w:w="5631"/>
      </w:tblGrid>
      <w:tr w:rsidR="00284E0C" w:rsidRPr="00A564A5" w14:paraId="17E75572" w14:textId="77777777" w:rsidTr="00CB5CAF">
        <w:trPr>
          <w:trHeight w:val="300"/>
        </w:trPr>
        <w:tc>
          <w:tcPr>
            <w:tcW w:w="3996"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5631"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73304E23" w:rsidR="00284E0C" w:rsidRPr="00A564A5" w:rsidRDefault="00724EFC" w:rsidP="004214F8">
            <w:pPr>
              <w:jc w:val="both"/>
              <w:rPr>
                <w:rFonts w:eastAsia="Times New Roman"/>
                <w:highlight w:val="yellow"/>
              </w:rPr>
            </w:pPr>
            <w:r w:rsidRPr="354E9FD3">
              <w:rPr>
                <w:i/>
                <w:iCs/>
                <w:color w:val="0000FF"/>
              </w:rPr>
              <w:t xml:space="preserve">Norāda projekta nosaukumu, kas kodolīgi atspoguļo projekta mērķi. Projekta nosaukums nedrīkst pārsniegt vienu teikumu. </w:t>
            </w:r>
          </w:p>
        </w:tc>
      </w:tr>
      <w:tr w:rsidR="00284E0C" w:rsidRPr="00A564A5" w14:paraId="2A3404D3" w14:textId="77777777" w:rsidTr="00CB5CAF">
        <w:trPr>
          <w:trHeight w:val="300"/>
        </w:trPr>
        <w:tc>
          <w:tcPr>
            <w:tcW w:w="3996" w:type="dxa"/>
            <w:vMerge/>
          </w:tcPr>
          <w:p w14:paraId="20C5BE7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shd w:val="clear" w:color="auto" w:fill="auto"/>
          </w:tcPr>
          <w:p w14:paraId="4A71F47A" w14:textId="0221A7E3" w:rsidR="00284E0C" w:rsidRPr="00EE38AC" w:rsidRDefault="00284E0C" w:rsidP="0EA8F5EF">
            <w:pPr>
              <w:pStyle w:val="NormalWeb"/>
              <w:spacing w:before="0" w:beforeAutospacing="0" w:after="0" w:afterAutospacing="0"/>
              <w:jc w:val="both"/>
              <w:rPr>
                <w:rFonts w:eastAsia="Times New Roman"/>
                <w:b/>
                <w:bCs/>
              </w:rPr>
            </w:pPr>
            <w:r w:rsidRPr="0EA8F5EF">
              <w:rPr>
                <w:rFonts w:eastAsia="Times New Roman"/>
                <w:b/>
                <w:bCs/>
              </w:rPr>
              <w:t>Projekta iesniedzēja nosaukums</w:t>
            </w:r>
          </w:p>
          <w:p w14:paraId="1B7F3BBC" w14:textId="77777777" w:rsidR="00284E0C" w:rsidRDefault="00284E0C" w:rsidP="00B269E1">
            <w:pPr>
              <w:jc w:val="both"/>
              <w:rPr>
                <w:i/>
                <w:iCs/>
                <w:color w:val="0000FF"/>
              </w:rPr>
            </w:pPr>
            <w:r w:rsidRPr="00EE38AC">
              <w:rPr>
                <w:i/>
                <w:iCs/>
                <w:color w:val="0000FF"/>
              </w:rPr>
              <w:t xml:space="preserve">Norāda projekta iesniedzēja juridisko nosaukumu. </w:t>
            </w:r>
          </w:p>
          <w:p w14:paraId="1494B37A" w14:textId="77777777" w:rsidR="00647F9B" w:rsidRDefault="00647F9B" w:rsidP="00B269E1">
            <w:pPr>
              <w:jc w:val="both"/>
              <w:rPr>
                <w:i/>
                <w:iCs/>
                <w:color w:val="0000FF"/>
              </w:rPr>
            </w:pPr>
          </w:p>
          <w:p w14:paraId="5D29DDEF" w14:textId="28CD7A1D" w:rsidR="00647F9B" w:rsidRPr="00B269E1" w:rsidRDefault="00647F9B" w:rsidP="003E5DA0">
            <w:pPr>
              <w:jc w:val="both"/>
              <w:outlineLvl w:val="3"/>
              <w:rPr>
                <w:i/>
                <w:iCs/>
                <w:color w:val="0000FF"/>
              </w:rPr>
            </w:pPr>
            <w:r w:rsidRPr="00610CDD">
              <w:rPr>
                <w:i/>
                <w:iCs/>
                <w:color w:val="0000FF"/>
              </w:rPr>
              <w:t xml:space="preserve">Projekta iesniedzējs ir noteikts MK noteikumu </w:t>
            </w:r>
            <w:r w:rsidR="003E5DA0">
              <w:rPr>
                <w:i/>
                <w:iCs/>
                <w:color w:val="0000FF"/>
              </w:rPr>
              <w:t>14</w:t>
            </w:r>
            <w:r w:rsidRPr="00610CDD">
              <w:rPr>
                <w:i/>
                <w:iCs/>
                <w:color w:val="0000FF"/>
              </w:rPr>
              <w:t>.</w:t>
            </w:r>
            <w:r w:rsidR="003E5DA0">
              <w:rPr>
                <w:i/>
                <w:iCs/>
                <w:color w:val="0000FF"/>
              </w:rPr>
              <w:t xml:space="preserve"> </w:t>
            </w:r>
            <w:r w:rsidRPr="00610CDD">
              <w:rPr>
                <w:i/>
                <w:iCs/>
                <w:color w:val="0000FF"/>
              </w:rPr>
              <w:t xml:space="preserve">punktā: </w:t>
            </w:r>
            <w:r w:rsidR="003E5DA0" w:rsidRPr="003E5DA0">
              <w:rPr>
                <w:i/>
                <w:iCs/>
                <w:color w:val="0000FF"/>
              </w:rPr>
              <w:t>sabiedrisko pakalpojumu sniedzējs centralizētās siltumapgādes nozarē – kapitālsabiedrība, kurai ar pašvaldību noslēgts pakalpojumu līgums par siltumenerģijas apgādes pakalpojumu (kas ietver arī siltuma ražošanu) sniegšanu</w:t>
            </w:r>
          </w:p>
        </w:tc>
      </w:tr>
      <w:tr w:rsidR="00284E0C" w:rsidRPr="00A564A5" w14:paraId="29C1D738" w14:textId="77777777" w:rsidTr="00CB5CAF">
        <w:trPr>
          <w:trHeight w:val="300"/>
        </w:trPr>
        <w:tc>
          <w:tcPr>
            <w:tcW w:w="3996" w:type="dxa"/>
            <w:vMerge/>
          </w:tcPr>
          <w:p w14:paraId="23E849FD"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7D0B3D">
              <w:rPr>
                <w:color w:val="7F7F7F"/>
              </w:rPr>
              <w:t>Lauks tiek</w:t>
            </w:r>
            <w:r w:rsidRPr="00682620">
              <w:rPr>
                <w:color w:val="7F7F7F" w:themeColor="text1" w:themeTint="80"/>
              </w:rPr>
              <w:t xml:space="preserve"> automātiski aizpildīts</w:t>
            </w:r>
          </w:p>
        </w:tc>
      </w:tr>
      <w:tr w:rsidR="00284E0C" w:rsidRPr="00A564A5" w14:paraId="4795278D" w14:textId="77777777" w:rsidTr="00CB5CAF">
        <w:trPr>
          <w:trHeight w:val="300"/>
        </w:trPr>
        <w:tc>
          <w:tcPr>
            <w:tcW w:w="3996" w:type="dxa"/>
            <w:vMerge/>
          </w:tcPr>
          <w:p w14:paraId="0C6A4FB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NormalWeb"/>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00CB5CAF">
        <w:trPr>
          <w:trHeight w:val="1298"/>
        </w:trPr>
        <w:tc>
          <w:tcPr>
            <w:tcW w:w="3996" w:type="dxa"/>
            <w:vMerge/>
          </w:tcPr>
          <w:p w14:paraId="401B37F8"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32F5369A" w14:textId="77777777" w:rsidR="00284E0C" w:rsidRPr="007D0B3D" w:rsidRDefault="00284E0C" w:rsidP="0004389A">
            <w:pPr>
              <w:pStyle w:val="ListParagraph"/>
              <w:numPr>
                <w:ilvl w:val="0"/>
                <w:numId w:val="2"/>
              </w:numPr>
              <w:tabs>
                <w:tab w:val="left" w:pos="900"/>
              </w:tabs>
              <w:spacing w:after="0" w:line="240" w:lineRule="auto"/>
              <w:rPr>
                <w:rFonts w:ascii="Times New Roman" w:hAnsi="Times New Roman"/>
                <w:i/>
                <w:color w:val="767171" w:themeColor="background2" w:themeShade="80"/>
                <w:sz w:val="24"/>
                <w:szCs w:val="24"/>
              </w:rPr>
            </w:pPr>
            <w:r w:rsidRPr="007D0B3D">
              <w:rPr>
                <w:rFonts w:ascii="Times New Roman" w:hAnsi="Times New Roman"/>
                <w:i/>
                <w:color w:val="767171" w:themeColor="background2" w:themeShade="80"/>
                <w:sz w:val="24"/>
                <w:szCs w:val="24"/>
              </w:rPr>
              <w:t>lielais uzņēmums</w:t>
            </w:r>
          </w:p>
          <w:p w14:paraId="507BF9E6" w14:textId="77777777" w:rsidR="00B93B92" w:rsidRPr="007D0B3D" w:rsidRDefault="00284E0C" w:rsidP="0004389A">
            <w:pPr>
              <w:pStyle w:val="ListParagraph"/>
              <w:numPr>
                <w:ilvl w:val="0"/>
                <w:numId w:val="2"/>
              </w:numPr>
              <w:tabs>
                <w:tab w:val="left" w:pos="900"/>
              </w:tabs>
              <w:spacing w:after="0" w:line="240" w:lineRule="auto"/>
              <w:rPr>
                <w:rFonts w:ascii="Times New Roman" w:eastAsia="Times New Roman" w:hAnsi="Times New Roman"/>
                <w:b/>
                <w:bCs/>
                <w:color w:val="767171" w:themeColor="background2" w:themeShade="80"/>
                <w:sz w:val="24"/>
                <w:szCs w:val="24"/>
              </w:rPr>
            </w:pPr>
            <w:r w:rsidRPr="007D0B3D">
              <w:rPr>
                <w:rFonts w:ascii="Times New Roman" w:hAnsi="Times New Roman"/>
                <w:i/>
                <w:color w:val="767171" w:themeColor="background2" w:themeShade="80"/>
                <w:sz w:val="24"/>
                <w:szCs w:val="24"/>
              </w:rPr>
              <w:t>MVU</w:t>
            </w:r>
          </w:p>
          <w:p w14:paraId="2621C690" w14:textId="77777777" w:rsidR="00284E0C" w:rsidRPr="00EE4230" w:rsidRDefault="00284E0C" w:rsidP="0004389A">
            <w:pPr>
              <w:pStyle w:val="ListParagraph"/>
              <w:numPr>
                <w:ilvl w:val="0"/>
                <w:numId w:val="2"/>
              </w:numPr>
              <w:tabs>
                <w:tab w:val="left" w:pos="900"/>
              </w:tabs>
              <w:spacing w:after="0" w:line="240" w:lineRule="auto"/>
              <w:rPr>
                <w:rFonts w:ascii="Times New Roman" w:eastAsia="Times New Roman" w:hAnsi="Times New Roman"/>
                <w:b/>
                <w:bCs/>
                <w:color w:val="767171" w:themeColor="background2" w:themeShade="80"/>
                <w:sz w:val="24"/>
                <w:szCs w:val="24"/>
              </w:rPr>
            </w:pPr>
            <w:r w:rsidRPr="00EE4230">
              <w:rPr>
                <w:rFonts w:ascii="Times New Roman" w:hAnsi="Times New Roman"/>
                <w:i/>
                <w:color w:val="767171" w:themeColor="background2" w:themeShade="80"/>
                <w:sz w:val="24"/>
                <w:szCs w:val="24"/>
              </w:rPr>
              <w:t>N/A</w:t>
            </w:r>
          </w:p>
          <w:p w14:paraId="06911D73" w14:textId="77777777" w:rsidR="00064DA3" w:rsidRDefault="00064DA3" w:rsidP="00915B67">
            <w:pPr>
              <w:tabs>
                <w:tab w:val="left" w:pos="900"/>
              </w:tabs>
              <w:jc w:val="both"/>
              <w:rPr>
                <w:rFonts w:eastAsia="Calibri"/>
                <w:i/>
                <w:color w:val="0000FF"/>
                <w:lang w:eastAsia="en-US"/>
              </w:rPr>
            </w:pPr>
          </w:p>
          <w:p w14:paraId="6F3F0693" w14:textId="4FA62BCF" w:rsidR="00915B67" w:rsidRPr="00682620" w:rsidRDefault="00646F99" w:rsidP="00915B67">
            <w:pPr>
              <w:tabs>
                <w:tab w:val="left" w:pos="900"/>
              </w:tabs>
              <w:jc w:val="both"/>
              <w:rPr>
                <w:rFonts w:eastAsia="Calibri"/>
                <w:i/>
                <w:color w:val="0000FF"/>
                <w:sz w:val="22"/>
                <w:szCs w:val="22"/>
                <w:lang w:eastAsia="en-US"/>
              </w:rPr>
            </w:pPr>
            <w:r w:rsidRPr="00646F99">
              <w:rPr>
                <w:rFonts w:eastAsia="Calibri"/>
                <w:i/>
                <w:color w:val="0000FF"/>
                <w:lang w:eastAsia="en-US"/>
              </w:rPr>
              <w:t>Pašvaldības kapitālsabiedība, kas veic pašvaldības deleģētos pārvaldes uzdevumus, un publiski privātā kapitālsabiedrība norāda “lielais uzņēmums”.</w:t>
            </w:r>
          </w:p>
        </w:tc>
      </w:tr>
      <w:tr w:rsidR="00284E0C" w:rsidRPr="00A564A5" w14:paraId="2CCA689C" w14:textId="77777777" w:rsidTr="00CB5CAF">
        <w:trPr>
          <w:trHeight w:val="300"/>
        </w:trPr>
        <w:tc>
          <w:tcPr>
            <w:tcW w:w="3996" w:type="dxa"/>
            <w:vMerge/>
          </w:tcPr>
          <w:p w14:paraId="7FE05A5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5A3CFA0C" w14:textId="61BFA3F1" w:rsidR="00FC71FA" w:rsidRPr="00994316" w:rsidRDefault="00284E0C" w:rsidP="0004389A">
            <w:pPr>
              <w:pStyle w:val="ListParagraph"/>
              <w:numPr>
                <w:ilvl w:val="0"/>
                <w:numId w:val="3"/>
              </w:numPr>
              <w:tabs>
                <w:tab w:val="left" w:pos="900"/>
              </w:tabs>
              <w:spacing w:after="0" w:line="240" w:lineRule="auto"/>
              <w:jc w:val="both"/>
              <w:rPr>
                <w:i/>
                <w:color w:val="767171" w:themeColor="background2" w:themeShade="80"/>
              </w:rPr>
            </w:pPr>
            <w:r w:rsidRPr="00994316">
              <w:rPr>
                <w:rFonts w:ascii="Times New Roman" w:hAnsi="Times New Roman"/>
                <w:b/>
                <w:i/>
                <w:color w:val="767171" w:themeColor="background2" w:themeShade="80"/>
                <w:sz w:val="24"/>
                <w:szCs w:val="24"/>
              </w:rPr>
              <w:t>Nē</w:t>
            </w:r>
            <w:r w:rsidRPr="00994316">
              <w:rPr>
                <w:rFonts w:ascii="Times New Roman" w:hAnsi="Times New Roman"/>
                <w:i/>
                <w:color w:val="767171" w:themeColor="background2" w:themeShade="80"/>
                <w:sz w:val="24"/>
                <w:szCs w:val="24"/>
              </w:rPr>
              <w:t xml:space="preserve"> </w:t>
            </w:r>
          </w:p>
          <w:p w14:paraId="5CF7E2F3" w14:textId="612894EF" w:rsidR="00915B67" w:rsidRPr="00A564A5" w:rsidRDefault="00915B67" w:rsidP="00915B67">
            <w:pPr>
              <w:tabs>
                <w:tab w:val="left" w:pos="900"/>
              </w:tabs>
              <w:jc w:val="both"/>
              <w:rPr>
                <w:i/>
                <w:color w:val="0000FF"/>
                <w:highlight w:val="yellow"/>
              </w:rPr>
            </w:pPr>
          </w:p>
        </w:tc>
      </w:tr>
      <w:tr w:rsidR="00284E0C" w:rsidRPr="00A564A5" w14:paraId="181E5EA7" w14:textId="77777777" w:rsidTr="00CB5CAF">
        <w:trPr>
          <w:trHeight w:val="300"/>
        </w:trPr>
        <w:tc>
          <w:tcPr>
            <w:tcW w:w="3996" w:type="dxa"/>
            <w:vMerge/>
          </w:tcPr>
          <w:p w14:paraId="6C1BE476"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tcPr>
          <w:p w14:paraId="4C095488" w14:textId="77777777" w:rsidR="00284E0C" w:rsidRPr="001C7ED5" w:rsidRDefault="00284E0C" w:rsidP="00084B42">
            <w:pPr>
              <w:jc w:val="both"/>
              <w:rPr>
                <w:rFonts w:eastAsia="Times New Roman"/>
                <w:b/>
                <w:bCs/>
              </w:rPr>
            </w:pPr>
            <w:r w:rsidRPr="001C7ED5">
              <w:rPr>
                <w:rFonts w:eastAsia="Times New Roman"/>
                <w:b/>
                <w:bCs/>
              </w:rPr>
              <w:t>Projekta iesniedzēja NACE klasifikators</w:t>
            </w:r>
          </w:p>
          <w:p w14:paraId="1CFCB56F" w14:textId="77777777" w:rsidR="00284E0C" w:rsidRPr="001C7ED5" w:rsidRDefault="00284E0C" w:rsidP="00084B42">
            <w:pPr>
              <w:rPr>
                <w:color w:val="7F7F7F" w:themeColor="text1" w:themeTint="80"/>
              </w:rPr>
            </w:pPr>
            <w:bookmarkStart w:id="1" w:name="_Hlk126841165"/>
            <w:r w:rsidRPr="001C7ED5">
              <w:rPr>
                <w:color w:val="7F7F7F" w:themeColor="text1" w:themeTint="80"/>
              </w:rPr>
              <w:t>Ievada informāciju</w:t>
            </w:r>
          </w:p>
          <w:bookmarkEnd w:id="1"/>
          <w:p w14:paraId="59612610" w14:textId="77777777" w:rsidR="00474FD6" w:rsidRDefault="00474FD6" w:rsidP="00474FD6">
            <w:pPr>
              <w:jc w:val="both"/>
              <w:rPr>
                <w:rFonts w:eastAsia="Yu Mincho"/>
                <w:i/>
                <w:iCs/>
                <w:color w:val="0000FF"/>
              </w:rPr>
            </w:pPr>
            <w:r w:rsidRPr="00FF2E3C">
              <w:rPr>
                <w:rFonts w:eastAsia="Yu Mincho"/>
                <w:i/>
                <w:iCs/>
                <w:color w:val="0000FF"/>
              </w:rPr>
              <w:t xml:space="preserve">No vispārējās ekonomiskās darbības klasifikatora </w:t>
            </w:r>
            <w:r w:rsidRPr="00FF2E3C">
              <w:rPr>
                <w:rFonts w:eastAsia="Yu Mincho"/>
                <w:i/>
                <w:iCs/>
                <w:color w:val="0000FF"/>
                <w:bdr w:val="none" w:sz="0" w:space="0" w:color="auto" w:frame="1"/>
              </w:rPr>
              <w:t xml:space="preserve">– </w:t>
            </w:r>
            <w:r w:rsidRPr="00FF2E3C">
              <w:rPr>
                <w:rFonts w:eastAsia="Yu Mincho"/>
                <w:i/>
                <w:iCs/>
                <w:color w:val="0000FF"/>
              </w:rPr>
              <w:t xml:space="preserve">  NACE 2. redakcijas </w:t>
            </w:r>
            <w:r w:rsidRPr="00FF2E3C">
              <w:rPr>
                <w:rFonts w:eastAsia="Yu Mincho"/>
                <w:i/>
                <w:iCs/>
                <w:color w:val="0000FF"/>
                <w:u w:val="single"/>
              </w:rPr>
              <w:t>izvēlas</w:t>
            </w:r>
            <w:r w:rsidRPr="00FF2E3C">
              <w:rPr>
                <w:rFonts w:eastAsia="Yu Mincho"/>
                <w:i/>
                <w:iCs/>
                <w:color w:val="0000FF"/>
              </w:rPr>
              <w:t xml:space="preserve"> projekta iesniedzēja pamatdarbībai </w:t>
            </w:r>
            <w:r w:rsidRPr="00FF2E3C">
              <w:rPr>
                <w:rFonts w:eastAsia="Yu Mincho"/>
                <w:i/>
                <w:iCs/>
                <w:color w:val="0000FF"/>
                <w:u w:val="single"/>
              </w:rPr>
              <w:t>atbilstošo klasi (četru ciparu kodu) un nosaukumu</w:t>
            </w:r>
            <w:r w:rsidRPr="00FF2E3C">
              <w:rPr>
                <w:rFonts w:eastAsia="Yu Mincho"/>
                <w:i/>
                <w:iCs/>
                <w:color w:val="0000FF"/>
              </w:rPr>
              <w:t xml:space="preserve">. </w:t>
            </w:r>
          </w:p>
          <w:p w14:paraId="7EFE1870" w14:textId="77777777" w:rsidR="00474FD6" w:rsidRPr="00FF2E3C" w:rsidRDefault="00474FD6" w:rsidP="00474FD6">
            <w:pPr>
              <w:jc w:val="both"/>
              <w:rPr>
                <w:rFonts w:eastAsia="Yu Mincho"/>
                <w:i/>
                <w:iCs/>
                <w:color w:val="0000FF"/>
              </w:rPr>
            </w:pPr>
          </w:p>
          <w:p w14:paraId="74FC7EB7" w14:textId="77777777" w:rsidR="00474FD6" w:rsidRDefault="00474FD6" w:rsidP="00A1070F">
            <w:pPr>
              <w:numPr>
                <w:ilvl w:val="0"/>
                <w:numId w:val="25"/>
              </w:numPr>
              <w:ind w:left="527" w:hanging="357"/>
              <w:jc w:val="both"/>
              <w:rPr>
                <w:rFonts w:eastAsia="Yu Mincho"/>
                <w:i/>
                <w:iCs/>
                <w:color w:val="0000FF"/>
              </w:rPr>
            </w:pPr>
            <w:r w:rsidRPr="00FF2E3C">
              <w:rPr>
                <w:rFonts w:eastAsia="Yu Mincho"/>
                <w:i/>
                <w:iCs/>
                <w:color w:val="0000FF"/>
              </w:rPr>
              <w:t>Lai meklētu NACE kodu, jāievada pirmie trīs simboli.</w:t>
            </w:r>
          </w:p>
          <w:p w14:paraId="15962067" w14:textId="77777777" w:rsidR="00474FD6" w:rsidRDefault="00474FD6" w:rsidP="00A1070F">
            <w:pPr>
              <w:pStyle w:val="NormalWeb"/>
              <w:numPr>
                <w:ilvl w:val="0"/>
                <w:numId w:val="25"/>
              </w:numPr>
              <w:spacing w:before="0" w:beforeAutospacing="0" w:after="0" w:afterAutospacing="0"/>
              <w:ind w:left="527" w:hanging="357"/>
              <w:jc w:val="both"/>
              <w:rPr>
                <w:i/>
                <w:iCs/>
                <w:color w:val="0000FF"/>
              </w:rPr>
            </w:pPr>
            <w:r>
              <w:rPr>
                <w:i/>
                <w:iCs/>
                <w:color w:val="0000FF"/>
              </w:rPr>
              <w:t>Ja uz projekta iesniedzēju attiecas vairākas darbības, šajā datu laukā norāda galveno pamatdarbību (arī tad, ja tā ir atšķirīga no projekta tēmas), jo šī informācija tiek izmantota statistikas vajadzībām.</w:t>
            </w:r>
          </w:p>
          <w:p w14:paraId="3B65D4E1" w14:textId="77777777" w:rsidR="00474FD6" w:rsidRDefault="00474FD6" w:rsidP="00474FD6">
            <w:pPr>
              <w:pStyle w:val="NormalWeb"/>
              <w:spacing w:before="0" w:beforeAutospacing="0" w:after="0" w:afterAutospacing="0"/>
              <w:jc w:val="both"/>
              <w:rPr>
                <w:i/>
                <w:iCs/>
                <w:color w:val="0000FF"/>
              </w:rPr>
            </w:pPr>
          </w:p>
          <w:p w14:paraId="05188120" w14:textId="0F83A363" w:rsidR="00E2205C" w:rsidRPr="00A564A5" w:rsidRDefault="00474FD6" w:rsidP="00474FD6">
            <w:pPr>
              <w:pStyle w:val="NormalWeb"/>
              <w:spacing w:before="0" w:beforeAutospacing="0" w:after="0" w:afterAutospacing="0"/>
              <w:jc w:val="both"/>
              <w:rPr>
                <w:i/>
                <w:iCs/>
                <w:color w:val="0000FF"/>
                <w:highlight w:val="yellow"/>
              </w:rPr>
            </w:pPr>
            <w:r w:rsidRPr="00530D09">
              <w:rPr>
                <w:i/>
                <w:iCs/>
                <w:color w:val="0000FF"/>
              </w:rPr>
              <w:lastRenderedPageBreak/>
              <w:t>NACE 2. redakcijas klasifikator</w:t>
            </w:r>
            <w:r>
              <w:rPr>
                <w:i/>
                <w:iCs/>
                <w:color w:val="0000FF"/>
              </w:rPr>
              <w:t xml:space="preserve">s </w:t>
            </w:r>
            <w:r w:rsidRPr="00530D09">
              <w:rPr>
                <w:i/>
                <w:iCs/>
                <w:color w:val="0000FF"/>
              </w:rPr>
              <w:t xml:space="preserve">pieejams Centrālās statistikas pārvaldes tīmekļa vietnē </w:t>
            </w:r>
            <w:r w:rsidRPr="002E7E50">
              <w:rPr>
                <w:i/>
                <w:iCs/>
                <w:color w:val="0000FF"/>
              </w:rPr>
              <w:t>https://www.csp.gov.lv/lv/klasifikacija/nace-2-red/nace-saimniecisko-darbibu-statistiska-klasifikacija-eiropas-kopiena-2-redakcija</w:t>
            </w:r>
            <w:r>
              <w:rPr>
                <w:i/>
                <w:iCs/>
                <w:color w:val="0000FF"/>
              </w:rPr>
              <w:t>.</w:t>
            </w:r>
          </w:p>
        </w:tc>
      </w:tr>
    </w:tbl>
    <w:p w14:paraId="52231A61" w14:textId="77777777" w:rsidR="00E45960" w:rsidRDefault="00E45960" w:rsidP="00C7344A">
      <w:pPr>
        <w:rPr>
          <w:rFonts w:eastAsia="Times New Roman"/>
          <w:b/>
          <w:bCs/>
          <w:sz w:val="32"/>
          <w:szCs w:val="32"/>
        </w:rPr>
      </w:pPr>
    </w:p>
    <w:p w14:paraId="5DCE1307" w14:textId="4B9FF266" w:rsidR="00094E34" w:rsidRPr="001C7ED5" w:rsidRDefault="00057D69" w:rsidP="00112B40">
      <w:pPr>
        <w:jc w:val="center"/>
        <w:rPr>
          <w:rFonts w:eastAsia="Times New Roman"/>
          <w:b/>
          <w:bCs/>
          <w:sz w:val="32"/>
          <w:szCs w:val="32"/>
        </w:rPr>
      </w:pPr>
      <w:r w:rsidRPr="001C7ED5">
        <w:rPr>
          <w:rFonts w:eastAsia="Times New Roman"/>
          <w:b/>
          <w:bCs/>
          <w:sz w:val="32"/>
          <w:szCs w:val="32"/>
        </w:rPr>
        <w:t>SADAĻA - PROJEKTA APRAKSTS</w:t>
      </w:r>
    </w:p>
    <w:p w14:paraId="3A429181" w14:textId="1B03899E" w:rsidR="00A613BC" w:rsidRPr="00B669FD" w:rsidRDefault="00AC5142" w:rsidP="00A1070F">
      <w:pPr>
        <w:pStyle w:val="Heading3"/>
        <w:numPr>
          <w:ilvl w:val="0"/>
          <w:numId w:val="12"/>
        </w:numPr>
        <w:spacing w:after="120" w:afterAutospacing="0"/>
        <w:ind w:left="284" w:hanging="284"/>
        <w:rPr>
          <w:rFonts w:eastAsia="Times New Roman"/>
        </w:rPr>
      </w:pPr>
      <w:r w:rsidRPr="00B669FD">
        <w:rPr>
          <w:rFonts w:eastAsia="Times New Roman"/>
        </w:rPr>
        <w:t>Vispārīgi</w:t>
      </w:r>
    </w:p>
    <w:p w14:paraId="79B07E48" w14:textId="0B12F321" w:rsidR="00F7655D" w:rsidRDefault="00AC5142" w:rsidP="003C6E78">
      <w:pPr>
        <w:pStyle w:val="Heading3"/>
        <w:spacing w:before="0" w:beforeAutospacing="0" w:after="0" w:afterAutospacing="0"/>
        <w:jc w:val="both"/>
        <w:rPr>
          <w:rFonts w:eastAsia="Times New Roman"/>
          <w:sz w:val="28"/>
          <w:szCs w:val="28"/>
        </w:rPr>
      </w:pPr>
      <w:r w:rsidRPr="00B669FD">
        <w:rPr>
          <w:rFonts w:eastAsia="Times New Roman"/>
          <w:sz w:val="28"/>
          <w:szCs w:val="28"/>
        </w:rPr>
        <w:t xml:space="preserve">1.1. </w:t>
      </w:r>
      <w:r w:rsidR="00255E46" w:rsidRPr="00B669FD">
        <w:rPr>
          <w:rFonts w:eastAsia="Times New Roman"/>
          <w:sz w:val="28"/>
          <w:szCs w:val="28"/>
        </w:rPr>
        <w:t>Kopsavilkums (informācija par projektā plānotajām darbībām, izmaksām, projekta īstenošanas laiku, kas publicējama vietnē esfondi.lv)</w:t>
      </w:r>
    </w:p>
    <w:p w14:paraId="0D474C25" w14:textId="77777777" w:rsidR="00BE4279" w:rsidRDefault="00BE4279" w:rsidP="003C6E78">
      <w:pPr>
        <w:pStyle w:val="Heading3"/>
        <w:spacing w:before="0" w:beforeAutospacing="0" w:after="0" w:afterAutospacing="0"/>
        <w:jc w:val="both"/>
        <w:rPr>
          <w:rFonts w:eastAsia="Times New Roman"/>
          <w:sz w:val="28"/>
          <w:szCs w:val="28"/>
        </w:rPr>
      </w:pPr>
    </w:p>
    <w:p w14:paraId="45F3EB77" w14:textId="45A1A127" w:rsidR="003D383F" w:rsidRPr="003C6E78" w:rsidRDefault="001C3F90" w:rsidP="003C6E78">
      <w:pPr>
        <w:pStyle w:val="Heading3"/>
        <w:spacing w:before="0" w:beforeAutospacing="0" w:after="0" w:afterAutospacing="0"/>
        <w:jc w:val="both"/>
        <w:rPr>
          <w:rFonts w:eastAsia="Times New Roman"/>
          <w:sz w:val="28"/>
          <w:szCs w:val="28"/>
        </w:rPr>
      </w:pPr>
      <w:r>
        <w:rPr>
          <w:i/>
          <w:iCs/>
          <w:noProof/>
          <w:color w:val="0000FF"/>
        </w:rPr>
        <w:drawing>
          <wp:inline distT="0" distB="0" distL="0" distR="0" wp14:anchorId="64B0305B" wp14:editId="563BEF12">
            <wp:extent cx="6038850" cy="1613906"/>
            <wp:effectExtent l="0" t="0" r="0" b="5715"/>
            <wp:docPr id="1538237859" name="Picture 1538237859"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237859" name="Picture 1538237859" descr="A white background with black 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7675" cy="1618937"/>
                    </a:xfrm>
                    <a:prstGeom prst="rect">
                      <a:avLst/>
                    </a:prstGeom>
                    <a:noFill/>
                  </pic:spPr>
                </pic:pic>
              </a:graphicData>
            </a:graphic>
          </wp:inline>
        </w:drawing>
      </w:r>
    </w:p>
    <w:p w14:paraId="121025E2" w14:textId="77777777" w:rsidR="00A74B92" w:rsidRDefault="00A74B92" w:rsidP="00A74B92">
      <w:pPr>
        <w:pStyle w:val="NormalWeb"/>
        <w:spacing w:before="0" w:beforeAutospacing="0" w:after="0" w:afterAutospacing="0"/>
        <w:jc w:val="both"/>
        <w:rPr>
          <w:i/>
          <w:iCs/>
          <w:color w:val="0000FF"/>
        </w:rPr>
      </w:pPr>
      <w:r>
        <w:rPr>
          <w:i/>
          <w:iCs/>
          <w:color w:val="0000FF"/>
        </w:rPr>
        <w:t>Kopsavilkumu ieteicams rakstīt pēc visu pārējo sadaļu aizpildīšanas.</w:t>
      </w:r>
    </w:p>
    <w:p w14:paraId="1089F9BD" w14:textId="77777777" w:rsidR="00A74B92" w:rsidRDefault="00A74B92" w:rsidP="00A74B92">
      <w:pPr>
        <w:pStyle w:val="NormalWeb"/>
        <w:spacing w:before="0" w:beforeAutospacing="0" w:after="0" w:afterAutospacing="0"/>
        <w:jc w:val="both"/>
        <w:rPr>
          <w:i/>
          <w:iCs/>
          <w:color w:val="0000FF"/>
        </w:rPr>
      </w:pPr>
    </w:p>
    <w:p w14:paraId="183E88B3" w14:textId="77777777" w:rsidR="00A74B92" w:rsidRDefault="00A74B92" w:rsidP="00A74B92">
      <w:pPr>
        <w:pStyle w:val="NormalWeb"/>
        <w:spacing w:before="0" w:beforeAutospacing="0" w:after="0" w:afterAutospacing="0"/>
        <w:jc w:val="both"/>
        <w:rPr>
          <w:i/>
          <w:iCs/>
          <w:color w:val="0000FF"/>
        </w:rPr>
      </w:pPr>
      <w:r>
        <w:rPr>
          <w:b/>
          <w:bCs/>
          <w:i/>
          <w:iCs/>
          <w:color w:val="0000FF"/>
        </w:rPr>
        <w:t xml:space="preserve">Kopsavilkumā projekta iesniedzējs </w:t>
      </w:r>
      <w:r>
        <w:rPr>
          <w:b/>
          <w:bCs/>
          <w:i/>
          <w:iCs/>
          <w:color w:val="0000FF"/>
          <w:u w:val="single"/>
        </w:rPr>
        <w:t>sniedz visaptverošu, īsu un strukturētu projekta būtības kopsavilkumu</w:t>
      </w:r>
      <w:r>
        <w:rPr>
          <w:b/>
          <w:bCs/>
          <w:i/>
          <w:iCs/>
          <w:color w:val="0000FF"/>
        </w:rPr>
        <w:t>, kas jebkuram interesentam sniedz ieskatu par to, kas projektā plānots, t.sk. norāda informāciju par:</w:t>
      </w:r>
    </w:p>
    <w:p w14:paraId="320F07FB" w14:textId="77777777" w:rsidR="00A74B92" w:rsidRDefault="00A74B92" w:rsidP="00A1070F">
      <w:pPr>
        <w:pStyle w:val="NormalWeb"/>
        <w:numPr>
          <w:ilvl w:val="0"/>
          <w:numId w:val="16"/>
        </w:numPr>
        <w:spacing w:before="0" w:beforeAutospacing="0" w:after="0" w:afterAutospacing="0"/>
        <w:jc w:val="both"/>
        <w:rPr>
          <w:i/>
          <w:iCs/>
          <w:color w:val="0000FF"/>
        </w:rPr>
      </w:pPr>
      <w:r>
        <w:rPr>
          <w:i/>
          <w:iCs/>
          <w:color w:val="0000FF"/>
        </w:rPr>
        <w:t>projekta mērķi (īsi);</w:t>
      </w:r>
    </w:p>
    <w:p w14:paraId="05B1F091" w14:textId="4B8A72AA" w:rsidR="00A74B92" w:rsidRDefault="00A74B92" w:rsidP="00A1070F">
      <w:pPr>
        <w:pStyle w:val="NormalWeb"/>
        <w:numPr>
          <w:ilvl w:val="0"/>
          <w:numId w:val="16"/>
        </w:numPr>
        <w:spacing w:before="0" w:beforeAutospacing="0" w:after="0" w:afterAutospacing="0"/>
        <w:jc w:val="both"/>
        <w:rPr>
          <w:i/>
          <w:iCs/>
          <w:color w:val="0000FF"/>
        </w:rPr>
      </w:pPr>
      <w:r>
        <w:rPr>
          <w:i/>
          <w:color w:val="0000FF"/>
        </w:rPr>
        <w:t>galvenajām projekta darbībām (atbilstoši projekta iesnieguma sadaļā “Darbības” paredzētaj</w:t>
      </w:r>
      <w:r w:rsidR="003E4FC4">
        <w:rPr>
          <w:i/>
          <w:color w:val="0000FF"/>
        </w:rPr>
        <w:t>ā</w:t>
      </w:r>
      <w:r>
        <w:rPr>
          <w:i/>
          <w:color w:val="0000FF"/>
        </w:rPr>
        <w:t>m)</w:t>
      </w:r>
      <w:r>
        <w:rPr>
          <w:i/>
          <w:iCs/>
          <w:color w:val="0000FF"/>
        </w:rPr>
        <w:t>;</w:t>
      </w:r>
    </w:p>
    <w:p w14:paraId="1666AFFD" w14:textId="77777777" w:rsidR="00A74B92" w:rsidRDefault="00A74B92" w:rsidP="00A1070F">
      <w:pPr>
        <w:pStyle w:val="NormalWeb"/>
        <w:numPr>
          <w:ilvl w:val="0"/>
          <w:numId w:val="16"/>
        </w:numPr>
        <w:spacing w:before="0" w:beforeAutospacing="0" w:after="0" w:afterAutospacing="0"/>
        <w:jc w:val="both"/>
        <w:rPr>
          <w:i/>
          <w:iCs/>
          <w:color w:val="0000FF"/>
        </w:rPr>
      </w:pPr>
      <w:r>
        <w:rPr>
          <w:i/>
          <w:iCs/>
          <w:color w:val="0000FF"/>
        </w:rPr>
        <w:t>plānotajiem rezultātiem;</w:t>
      </w:r>
    </w:p>
    <w:p w14:paraId="7C7A310F" w14:textId="1A2D4720" w:rsidR="00A74B92" w:rsidRDefault="00A74B92" w:rsidP="00A1070F">
      <w:pPr>
        <w:pStyle w:val="NormalWeb"/>
        <w:numPr>
          <w:ilvl w:val="0"/>
          <w:numId w:val="16"/>
        </w:numPr>
        <w:jc w:val="both"/>
        <w:rPr>
          <w:i/>
          <w:color w:val="0000FF"/>
        </w:rPr>
      </w:pPr>
      <w:r>
        <w:rPr>
          <w:i/>
          <w:color w:val="0000FF"/>
        </w:rPr>
        <w:t>projekta kopējām</w:t>
      </w:r>
      <w:r w:rsidR="00197E56">
        <w:rPr>
          <w:i/>
          <w:color w:val="0000FF"/>
        </w:rPr>
        <w:t xml:space="preserve"> </w:t>
      </w:r>
      <w:r w:rsidR="00197E56" w:rsidRPr="00197E56">
        <w:rPr>
          <w:i/>
          <w:color w:val="0000FF"/>
        </w:rPr>
        <w:t xml:space="preserve">attiecināmajām izmaksām un </w:t>
      </w:r>
      <w:r w:rsidR="00197E56">
        <w:rPr>
          <w:i/>
          <w:color w:val="0000FF"/>
        </w:rPr>
        <w:t>Eiropas Reģionālā attīstības</w:t>
      </w:r>
      <w:r w:rsidR="00197E56" w:rsidRPr="00197E56">
        <w:rPr>
          <w:i/>
          <w:color w:val="0000FF"/>
        </w:rPr>
        <w:t xml:space="preserve"> fonda (turpmāk - </w:t>
      </w:r>
      <w:r w:rsidR="00197E56">
        <w:rPr>
          <w:i/>
          <w:color w:val="0000FF"/>
        </w:rPr>
        <w:t>ERAF</w:t>
      </w:r>
      <w:r w:rsidR="00197E56" w:rsidRPr="00197E56">
        <w:rPr>
          <w:i/>
          <w:color w:val="0000FF"/>
        </w:rPr>
        <w:t>) finansējuma apmēru (atbilstoši projekta iesnieguma sadaļā “Finansē</w:t>
      </w:r>
      <w:r w:rsidR="00126DF5">
        <w:rPr>
          <w:i/>
          <w:color w:val="0000FF"/>
        </w:rPr>
        <w:t xml:space="preserve">šanas plāns” </w:t>
      </w:r>
      <w:r w:rsidR="00197E56" w:rsidRPr="00197E56">
        <w:rPr>
          <w:i/>
          <w:color w:val="0000FF"/>
        </w:rPr>
        <w:t>norādītajam)</w:t>
      </w:r>
      <w:r>
        <w:rPr>
          <w:i/>
          <w:color w:val="0000FF"/>
        </w:rPr>
        <w:t>;</w:t>
      </w:r>
    </w:p>
    <w:p w14:paraId="76B8F678" w14:textId="77777777" w:rsidR="00A74B92" w:rsidRDefault="00A74B92" w:rsidP="00A1070F">
      <w:pPr>
        <w:pStyle w:val="NormalWeb"/>
        <w:numPr>
          <w:ilvl w:val="0"/>
          <w:numId w:val="16"/>
        </w:numPr>
        <w:jc w:val="both"/>
        <w:rPr>
          <w:i/>
          <w:color w:val="0000FF"/>
        </w:rPr>
      </w:pPr>
      <w:r>
        <w:rPr>
          <w:i/>
          <w:color w:val="0000FF"/>
        </w:rPr>
        <w:t>projekta īstenošanas laiku (atbilstoši projekta iesnieguma sadaļā “Īstenošanas grafiks” paredzētajam).</w:t>
      </w:r>
    </w:p>
    <w:p w14:paraId="723E1D36" w14:textId="65AF6DEB" w:rsidR="00EA4C09" w:rsidRDefault="00A87EAC" w:rsidP="00A1070F">
      <w:pPr>
        <w:pStyle w:val="NormalWeb"/>
        <w:numPr>
          <w:ilvl w:val="0"/>
          <w:numId w:val="15"/>
        </w:numPr>
        <w:spacing w:before="0" w:beforeAutospacing="0" w:after="0" w:afterAutospacing="0"/>
        <w:ind w:left="426" w:hanging="426"/>
        <w:jc w:val="both"/>
        <w:rPr>
          <w:i/>
          <w:iCs/>
          <w:color w:val="0000FF"/>
        </w:rPr>
      </w:pPr>
      <w:r w:rsidRPr="00A87EAC">
        <w:rPr>
          <w:i/>
          <w:iCs/>
          <w:color w:val="0000FF"/>
        </w:rPr>
        <w:t>Par</w:t>
      </w:r>
      <w:r>
        <w:rPr>
          <w:i/>
          <w:iCs/>
          <w:color w:val="0000FF"/>
        </w:rPr>
        <w:t xml:space="preserve"> projekta īstenošanas sākumu uzskatāms</w:t>
      </w:r>
      <w:r w:rsidR="00FD271F">
        <w:rPr>
          <w:i/>
          <w:iCs/>
          <w:color w:val="0000FF"/>
        </w:rPr>
        <w:t xml:space="preserve"> </w:t>
      </w:r>
      <w:r w:rsidR="002B1894">
        <w:rPr>
          <w:i/>
          <w:iCs/>
          <w:color w:val="0000FF"/>
        </w:rPr>
        <w:t xml:space="preserve">civiltiesiskā </w:t>
      </w:r>
      <w:r w:rsidR="007F3EF2">
        <w:rPr>
          <w:i/>
          <w:iCs/>
          <w:color w:val="0000FF"/>
        </w:rPr>
        <w:t xml:space="preserve">līguma </w:t>
      </w:r>
      <w:r w:rsidR="00277058">
        <w:rPr>
          <w:i/>
          <w:iCs/>
          <w:color w:val="0000FF"/>
        </w:rPr>
        <w:t>par projekta īstenošanu noslēgšanas</w:t>
      </w:r>
      <w:r w:rsidR="00456BE3">
        <w:rPr>
          <w:i/>
          <w:iCs/>
          <w:color w:val="0000FF"/>
        </w:rPr>
        <w:t xml:space="preserve"> </w:t>
      </w:r>
      <w:r w:rsidR="00F96D04">
        <w:rPr>
          <w:i/>
          <w:iCs/>
          <w:color w:val="0000FF"/>
        </w:rPr>
        <w:t>datums</w:t>
      </w:r>
      <w:r>
        <w:rPr>
          <w:i/>
          <w:iCs/>
          <w:color w:val="0000FF"/>
        </w:rPr>
        <w:t xml:space="preserve">, taču izmaksas par projekta darbību īstenošanu, atbilstoši MK noteikumu </w:t>
      </w:r>
      <w:r w:rsidR="00EA4C09">
        <w:rPr>
          <w:i/>
          <w:iCs/>
          <w:color w:val="0000FF"/>
        </w:rPr>
        <w:t>30</w:t>
      </w:r>
      <w:r>
        <w:rPr>
          <w:i/>
          <w:iCs/>
          <w:color w:val="0000FF"/>
        </w:rPr>
        <w:t xml:space="preserve">.punktā noteiktajam, ir attiecināmas </w:t>
      </w:r>
      <w:r w:rsidR="00EE3152" w:rsidRPr="00EE3152">
        <w:rPr>
          <w:i/>
          <w:iCs/>
          <w:color w:val="0000FF"/>
        </w:rPr>
        <w:t xml:space="preserve">no </w:t>
      </w:r>
      <w:r w:rsidR="00EA4C09" w:rsidRPr="00EA4C09">
        <w:rPr>
          <w:i/>
          <w:iCs/>
          <w:color w:val="0000FF"/>
        </w:rPr>
        <w:t>2023. gada 1. augusta, izņemot projektu pamatojošās dokumentācijas sagatavošanas izmaksas, kas ir attiecināmas, ja tās veiktas pēc 2021. gada 14. janvāra</w:t>
      </w:r>
      <w:r w:rsidR="00EA4C09">
        <w:rPr>
          <w:i/>
          <w:iCs/>
          <w:color w:val="0000FF"/>
        </w:rPr>
        <w:t>.</w:t>
      </w:r>
    </w:p>
    <w:p w14:paraId="3C898C89" w14:textId="77777777" w:rsidR="00F0092C" w:rsidRPr="00F44CFA" w:rsidRDefault="00F0092C" w:rsidP="00E80CBE">
      <w:pPr>
        <w:pStyle w:val="NormalWeb"/>
        <w:spacing w:before="0" w:beforeAutospacing="0" w:after="0" w:afterAutospacing="0"/>
        <w:ind w:left="426" w:hanging="426"/>
        <w:jc w:val="both"/>
        <w:rPr>
          <w:i/>
          <w:iCs/>
          <w:color w:val="0000FF"/>
          <w:highlight w:val="yellow"/>
        </w:rPr>
      </w:pPr>
    </w:p>
    <w:p w14:paraId="415BA300" w14:textId="395FECC7" w:rsidR="00893DBF" w:rsidRDefault="00F0092C" w:rsidP="00893DBF">
      <w:pPr>
        <w:numPr>
          <w:ilvl w:val="0"/>
          <w:numId w:val="15"/>
        </w:numPr>
        <w:ind w:left="426" w:hanging="426"/>
        <w:jc w:val="both"/>
        <w:rPr>
          <w:i/>
          <w:iCs/>
          <w:color w:val="0000FF"/>
        </w:rPr>
      </w:pPr>
      <w:r>
        <w:rPr>
          <w:i/>
          <w:iCs/>
          <w:color w:val="0000FF"/>
        </w:rPr>
        <w:t xml:space="preserve">Atbilstoši MK noteikumu </w:t>
      </w:r>
      <w:r w:rsidR="000D2AA6">
        <w:rPr>
          <w:i/>
          <w:iCs/>
          <w:color w:val="0000FF"/>
        </w:rPr>
        <w:t xml:space="preserve">45. punktam </w:t>
      </w:r>
      <w:r w:rsidR="002B1894">
        <w:rPr>
          <w:i/>
          <w:iCs/>
          <w:color w:val="0000FF"/>
        </w:rPr>
        <w:t xml:space="preserve">projektu īsteno </w:t>
      </w:r>
      <w:r w:rsidR="000D2AA6" w:rsidRPr="000D2AA6">
        <w:rPr>
          <w:i/>
          <w:iCs/>
          <w:color w:val="0000FF"/>
        </w:rPr>
        <w:t>24 mēnešu laikā no civiltiesiskā līguma par projekta īstenošanu noslēgšanas dienas, bet ne ilgāk kā līdz 2027. gada 31. decembrim</w:t>
      </w:r>
      <w:r w:rsidR="002B1894">
        <w:rPr>
          <w:i/>
          <w:iCs/>
          <w:color w:val="0000FF"/>
        </w:rPr>
        <w:t>.</w:t>
      </w:r>
    </w:p>
    <w:p w14:paraId="194016FD" w14:textId="77777777" w:rsidR="00893DBF" w:rsidRPr="00893DBF" w:rsidRDefault="00893DBF" w:rsidP="00893DBF">
      <w:pPr>
        <w:rPr>
          <w:i/>
          <w:iCs/>
          <w:color w:val="0000FF"/>
        </w:rPr>
      </w:pPr>
    </w:p>
    <w:p w14:paraId="3F116442" w14:textId="033E595E" w:rsidR="00893DBF" w:rsidRPr="00893DBF" w:rsidRDefault="00893DBF" w:rsidP="00893DBF">
      <w:pPr>
        <w:numPr>
          <w:ilvl w:val="0"/>
          <w:numId w:val="15"/>
        </w:numPr>
        <w:ind w:left="426" w:hanging="426"/>
        <w:jc w:val="both"/>
        <w:rPr>
          <w:i/>
          <w:iCs/>
          <w:color w:val="0000FF"/>
        </w:rPr>
      </w:pPr>
      <w:r w:rsidRPr="00893DBF">
        <w:rPr>
          <w:i/>
          <w:iCs/>
          <w:color w:val="0000FF"/>
        </w:rPr>
        <w:t xml:space="preserve">Atbilstoši Eiropas Parlamenta un Padomes 2021. gada 24. jūnija Regulas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w:t>
      </w:r>
      <w:r w:rsidRPr="00893DBF">
        <w:rPr>
          <w:i/>
          <w:iCs/>
          <w:color w:val="0000FF"/>
        </w:rPr>
        <w:lastRenderedPageBreak/>
        <w:t>pārvaldībai un vīzu politikai 63. panta 6. punktam projekta iesniegumā neiekļauj pirms projekta iesnieguma iesniegšanas sadarbības iestādē pabeigtas darbības.</w:t>
      </w:r>
    </w:p>
    <w:p w14:paraId="7C95218A" w14:textId="77777777" w:rsidR="000D2AA6" w:rsidRDefault="000D2AA6" w:rsidP="000D2AA6">
      <w:pPr>
        <w:pStyle w:val="ListParagraph"/>
        <w:rPr>
          <w:i/>
          <w:iCs/>
          <w:color w:val="0000FF"/>
        </w:rPr>
      </w:pPr>
    </w:p>
    <w:p w14:paraId="5E43928D" w14:textId="77777777" w:rsidR="00E5707F" w:rsidRPr="00DA637D" w:rsidRDefault="00E5707F" w:rsidP="00A1070F">
      <w:pPr>
        <w:pStyle w:val="ListParagraph"/>
        <w:numPr>
          <w:ilvl w:val="0"/>
          <w:numId w:val="15"/>
        </w:numPr>
        <w:ind w:left="426" w:hanging="426"/>
        <w:jc w:val="both"/>
        <w:rPr>
          <w:rFonts w:ascii="Times New Roman" w:hAnsi="Times New Roman"/>
          <w:b/>
          <w:bCs/>
          <w:i/>
          <w:iCs/>
          <w:color w:val="0000FF"/>
        </w:rPr>
      </w:pPr>
      <w:r w:rsidRPr="00DA637D">
        <w:rPr>
          <w:rFonts w:ascii="Times New Roman" w:hAnsi="Times New Roman"/>
          <w:b/>
          <w:bCs/>
          <w:i/>
          <w:iCs/>
          <w:color w:val="0000FF"/>
        </w:rPr>
        <w:t xml:space="preserve">Šī informācija par projektu pēc projekta iesnieguma apstiprināšanas tiks publicēta Eiropas Savienības fondu vadošās iestādes tīmekļa vietnē </w:t>
      </w:r>
      <w:hyperlink r:id="rId16" w:history="1">
        <w:r w:rsidRPr="00DA637D">
          <w:rPr>
            <w:rStyle w:val="Hyperlink"/>
            <w:rFonts w:ascii="Times New Roman" w:hAnsi="Times New Roman"/>
            <w:b/>
            <w:bCs/>
            <w:i/>
            <w:iCs/>
          </w:rPr>
          <w:t>www.esfondi.lv</w:t>
        </w:r>
      </w:hyperlink>
      <w:r w:rsidRPr="00DA637D">
        <w:rPr>
          <w:rFonts w:ascii="Times New Roman" w:hAnsi="Times New Roman"/>
          <w:b/>
          <w:bCs/>
        </w:rPr>
        <w:t>.</w:t>
      </w:r>
    </w:p>
    <w:p w14:paraId="2EC073FB" w14:textId="77777777" w:rsidR="002E2B20" w:rsidRDefault="002E2B20" w:rsidP="00E5707F">
      <w:pPr>
        <w:ind w:left="1440"/>
        <w:jc w:val="both"/>
        <w:rPr>
          <w:i/>
          <w:iCs/>
          <w:color w:val="0000FF"/>
        </w:rPr>
      </w:pPr>
    </w:p>
    <w:p w14:paraId="5C33F794" w14:textId="55ACFFE4" w:rsidR="00255E46" w:rsidRPr="003C6E78" w:rsidRDefault="00AC5142" w:rsidP="003C6E78">
      <w:pPr>
        <w:pStyle w:val="Heading3"/>
        <w:spacing w:before="0" w:beforeAutospacing="0" w:after="0" w:afterAutospacing="0"/>
        <w:jc w:val="both"/>
        <w:rPr>
          <w:rFonts w:eastAsia="Times New Roman"/>
          <w:sz w:val="28"/>
          <w:szCs w:val="28"/>
        </w:rPr>
      </w:pPr>
      <w:r w:rsidRPr="00F83D30">
        <w:rPr>
          <w:rFonts w:eastAsia="Times New Roman"/>
          <w:sz w:val="28"/>
          <w:szCs w:val="28"/>
        </w:rPr>
        <w:t xml:space="preserve">1.2. </w:t>
      </w:r>
      <w:r w:rsidR="00255E46" w:rsidRPr="00F83D30">
        <w:rPr>
          <w:rFonts w:eastAsia="Times New Roman"/>
          <w:sz w:val="28"/>
          <w:szCs w:val="28"/>
        </w:rPr>
        <w:t>Projekta mērķis</w:t>
      </w:r>
    </w:p>
    <w:p w14:paraId="4BCDE00A" w14:textId="3C883E14" w:rsidR="002F5D9E" w:rsidRDefault="00912B42" w:rsidP="002F5D9E">
      <w:pPr>
        <w:jc w:val="both"/>
        <w:rPr>
          <w:i/>
          <w:iCs/>
          <w:color w:val="0000FF"/>
        </w:rPr>
      </w:pPr>
      <w:r>
        <w:rPr>
          <w:i/>
          <w:iCs/>
          <w:noProof/>
          <w:color w:val="0000FF"/>
        </w:rPr>
        <w:drawing>
          <wp:inline distT="0" distB="0" distL="0" distR="0" wp14:anchorId="51C26459" wp14:editId="730AB372">
            <wp:extent cx="6119495" cy="1916430"/>
            <wp:effectExtent l="0" t="0" r="0" b="7620"/>
            <wp:docPr id="923376981" name="Picture 923376981" descr="A white rectangular object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376981" name="Picture 923376981" descr="A white rectangular object with a black border&#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9495" cy="1916430"/>
                    </a:xfrm>
                    <a:prstGeom prst="rect">
                      <a:avLst/>
                    </a:prstGeom>
                    <a:noFill/>
                  </pic:spPr>
                </pic:pic>
              </a:graphicData>
            </a:graphic>
          </wp:inline>
        </w:drawing>
      </w:r>
    </w:p>
    <w:p w14:paraId="511D3322" w14:textId="77777777" w:rsidR="000F5E83" w:rsidRDefault="000F5E83" w:rsidP="000F5E83">
      <w:pPr>
        <w:jc w:val="both"/>
        <w:rPr>
          <w:b/>
          <w:bCs/>
          <w:i/>
          <w:iCs/>
          <w:color w:val="0000FF"/>
        </w:rPr>
      </w:pPr>
    </w:p>
    <w:p w14:paraId="7488691B" w14:textId="434191B5" w:rsidR="000F5E83" w:rsidRDefault="000F5E83" w:rsidP="000F5E83">
      <w:pPr>
        <w:jc w:val="both"/>
        <w:rPr>
          <w:i/>
          <w:iCs/>
          <w:color w:val="0000FF"/>
        </w:rPr>
      </w:pPr>
      <w:r>
        <w:rPr>
          <w:b/>
          <w:bCs/>
          <w:i/>
          <w:iCs/>
          <w:color w:val="0000FF"/>
        </w:rPr>
        <w:t>Šajā sadaļā projekta iesniedzējs</w:t>
      </w:r>
      <w:r>
        <w:rPr>
          <w:b/>
          <w:bCs/>
          <w:i/>
          <w:color w:val="0000FF"/>
        </w:rPr>
        <w:t xml:space="preserve"> </w:t>
      </w:r>
      <w:r>
        <w:rPr>
          <w:b/>
          <w:bCs/>
          <w:i/>
          <w:iCs/>
          <w:color w:val="0000FF"/>
        </w:rPr>
        <w:t>norāda MK noteikumu 2. punktam atbilstošu projekta mērķi</w:t>
      </w:r>
      <w:r>
        <w:rPr>
          <w:i/>
          <w:iCs/>
          <w:color w:val="0000FF"/>
        </w:rPr>
        <w:t xml:space="preserve">: </w:t>
      </w:r>
    </w:p>
    <w:p w14:paraId="75908E26" w14:textId="77777777" w:rsidR="000F5E83" w:rsidRDefault="000F5E83" w:rsidP="002F5D9E">
      <w:pPr>
        <w:jc w:val="both"/>
        <w:rPr>
          <w:i/>
          <w:iCs/>
          <w:color w:val="0000FF"/>
        </w:rPr>
      </w:pPr>
    </w:p>
    <w:p w14:paraId="201A9EA8" w14:textId="7BC20F46" w:rsidR="000F5E83" w:rsidRDefault="000021AC" w:rsidP="002F5D9E">
      <w:pPr>
        <w:jc w:val="both"/>
        <w:rPr>
          <w:i/>
          <w:iCs/>
          <w:color w:val="0000FF"/>
        </w:rPr>
      </w:pPr>
      <w:r>
        <w:rPr>
          <w:i/>
          <w:iCs/>
          <w:color w:val="0000FF"/>
        </w:rPr>
        <w:t>s</w:t>
      </w:r>
      <w:r w:rsidRPr="000021AC">
        <w:rPr>
          <w:i/>
          <w:iCs/>
          <w:color w:val="0000FF"/>
        </w:rPr>
        <w:t>amazināt gaisa piesārņojuma radīto negatīvo ietekmi uz vidi un cilvēku veselību, uzlabojot sabiedrisko pakalpojumu sniedzēju centralizētajā siltumapgādē izmantoto sadedzināšanas iekārtu darbību, ieviešot tehniskos risinājumus, kas samazina putekļu (daļiņu) emisijas gaisā</w:t>
      </w:r>
      <w:r w:rsidR="003A21CC">
        <w:rPr>
          <w:i/>
          <w:iCs/>
          <w:color w:val="0000FF"/>
        </w:rPr>
        <w:t>.</w:t>
      </w:r>
    </w:p>
    <w:p w14:paraId="03EBF575" w14:textId="77777777" w:rsidR="003A21CC" w:rsidRDefault="003A21CC" w:rsidP="002F5D9E">
      <w:pPr>
        <w:jc w:val="both"/>
        <w:rPr>
          <w:b/>
          <w:i/>
          <w:color w:val="0000FF"/>
        </w:rPr>
      </w:pPr>
    </w:p>
    <w:p w14:paraId="3418B80D" w14:textId="3D1D177B" w:rsidR="002F5D9E" w:rsidRDefault="002F5D9E" w:rsidP="002F5D9E">
      <w:pPr>
        <w:jc w:val="both"/>
        <w:rPr>
          <w:b/>
          <w:i/>
          <w:color w:val="0000FF"/>
        </w:rPr>
      </w:pPr>
      <w:r>
        <w:rPr>
          <w:b/>
          <w:i/>
          <w:color w:val="0000FF"/>
        </w:rPr>
        <w:t>Projekta mērķim jābūt:</w:t>
      </w:r>
    </w:p>
    <w:p w14:paraId="33598B16" w14:textId="47578A37" w:rsidR="002F5D9E" w:rsidRPr="00337B8D" w:rsidRDefault="000021AC" w:rsidP="00A1070F">
      <w:pPr>
        <w:pStyle w:val="ListParagraph"/>
        <w:numPr>
          <w:ilvl w:val="0"/>
          <w:numId w:val="26"/>
        </w:numPr>
        <w:spacing w:line="256" w:lineRule="auto"/>
        <w:jc w:val="both"/>
        <w:rPr>
          <w:rFonts w:ascii="Times New Roman" w:hAnsi="Times New Roman"/>
          <w:i/>
          <w:iCs/>
          <w:color w:val="0070C0"/>
          <w:sz w:val="24"/>
          <w:szCs w:val="24"/>
        </w:rPr>
      </w:pPr>
      <w:r>
        <w:rPr>
          <w:rFonts w:ascii="Times New Roman" w:hAnsi="Times New Roman"/>
          <w:b/>
          <w:bCs/>
          <w:i/>
          <w:iCs/>
          <w:color w:val="0000FF"/>
          <w:sz w:val="24"/>
          <w:szCs w:val="24"/>
        </w:rPr>
        <w:t>a</w:t>
      </w:r>
      <w:r w:rsidR="002F5D9E" w:rsidRPr="00692781">
        <w:rPr>
          <w:rFonts w:ascii="Times New Roman" w:hAnsi="Times New Roman"/>
          <w:b/>
          <w:bCs/>
          <w:i/>
          <w:iCs/>
          <w:color w:val="0000FF"/>
          <w:sz w:val="24"/>
          <w:szCs w:val="24"/>
        </w:rPr>
        <w:t>tbilstošam</w:t>
      </w:r>
      <w:r w:rsidR="0055458D">
        <w:rPr>
          <w:rFonts w:ascii="Times New Roman" w:hAnsi="Times New Roman"/>
          <w:b/>
          <w:bCs/>
          <w:i/>
          <w:iCs/>
          <w:color w:val="0000FF"/>
          <w:sz w:val="24"/>
          <w:szCs w:val="24"/>
        </w:rPr>
        <w:t xml:space="preserve"> problēmas risinājumam</w:t>
      </w:r>
      <w:r w:rsidR="006D2C24" w:rsidRPr="006D2C24">
        <w:rPr>
          <w:rFonts w:ascii="Times New Roman" w:hAnsi="Times New Roman"/>
          <w:i/>
          <w:iCs/>
          <w:color w:val="0000FF"/>
          <w:sz w:val="24"/>
          <w:szCs w:val="24"/>
        </w:rPr>
        <w:t>, tai skaitā projekta mērķis ir atbilstošs tieši projekta mērķa grupai un projekta problēmsituācijai</w:t>
      </w:r>
      <w:r w:rsidR="002F5D9E" w:rsidRPr="00337B8D">
        <w:rPr>
          <w:rFonts w:ascii="Times New Roman" w:hAnsi="Times New Roman"/>
          <w:i/>
          <w:iCs/>
          <w:color w:val="0000FF"/>
          <w:sz w:val="24"/>
          <w:szCs w:val="24"/>
        </w:rPr>
        <w:t xml:space="preserve">; </w:t>
      </w:r>
    </w:p>
    <w:p w14:paraId="2B0788BF" w14:textId="22303D31" w:rsidR="003A46A7" w:rsidRDefault="00DA495D" w:rsidP="00A1070F">
      <w:pPr>
        <w:pStyle w:val="ListParagraph"/>
        <w:numPr>
          <w:ilvl w:val="0"/>
          <w:numId w:val="26"/>
        </w:numPr>
        <w:spacing w:line="256" w:lineRule="auto"/>
        <w:jc w:val="both"/>
        <w:rPr>
          <w:rFonts w:ascii="Times New Roman" w:hAnsi="Times New Roman"/>
          <w:i/>
          <w:iCs/>
          <w:color w:val="0000FF"/>
          <w:sz w:val="24"/>
          <w:szCs w:val="24"/>
        </w:rPr>
      </w:pPr>
      <w:r w:rsidRPr="00337B8D">
        <w:rPr>
          <w:rFonts w:ascii="Times New Roman" w:hAnsi="Times New Roman"/>
          <w:b/>
          <w:bCs/>
          <w:i/>
          <w:iCs/>
          <w:color w:val="0000FF"/>
          <w:sz w:val="24"/>
          <w:szCs w:val="24"/>
        </w:rPr>
        <w:t>sasniedzamam</w:t>
      </w:r>
      <w:r w:rsidRPr="00337B8D">
        <w:rPr>
          <w:rFonts w:ascii="Times New Roman" w:hAnsi="Times New Roman"/>
          <w:i/>
          <w:iCs/>
          <w:color w:val="0000FF"/>
          <w:sz w:val="24"/>
          <w:szCs w:val="24"/>
        </w:rPr>
        <w:t>, t</w:t>
      </w:r>
      <w:r w:rsidR="00713B7C">
        <w:rPr>
          <w:rFonts w:ascii="Times New Roman" w:hAnsi="Times New Roman"/>
          <w:i/>
          <w:iCs/>
          <w:color w:val="0000FF"/>
          <w:sz w:val="24"/>
          <w:szCs w:val="24"/>
        </w:rPr>
        <w:t>as ir</w:t>
      </w:r>
      <w:r w:rsidRPr="00337B8D">
        <w:rPr>
          <w:rFonts w:ascii="Times New Roman" w:hAnsi="Times New Roman"/>
          <w:i/>
          <w:iCs/>
          <w:color w:val="0000FF"/>
          <w:sz w:val="24"/>
          <w:szCs w:val="24"/>
        </w:rPr>
        <w:t>, projektā noteikto darbību īstenošanas rezultātā to var sasniegt. Definējot projekta mērķi, jāievēro, ka projekta mērķim ir jābūt atbilstošam projekta iesniedzēja kompetencei un tādam, kuru ar pieejamiem resursiem var sasniegt projektā plānotā termiņā</w:t>
      </w:r>
      <w:r w:rsidR="003A46A7">
        <w:rPr>
          <w:rFonts w:ascii="Times New Roman" w:hAnsi="Times New Roman"/>
          <w:i/>
          <w:iCs/>
          <w:color w:val="0000FF"/>
          <w:sz w:val="24"/>
          <w:szCs w:val="24"/>
        </w:rPr>
        <w:t>;</w:t>
      </w:r>
    </w:p>
    <w:p w14:paraId="58B43F6F" w14:textId="1E826C11" w:rsidR="003C04BA" w:rsidRPr="00DC4858" w:rsidRDefault="003C04BA" w:rsidP="00A1070F">
      <w:pPr>
        <w:pStyle w:val="ListParagraph"/>
        <w:numPr>
          <w:ilvl w:val="0"/>
          <w:numId w:val="26"/>
        </w:numPr>
        <w:spacing w:line="256" w:lineRule="auto"/>
        <w:jc w:val="both"/>
        <w:rPr>
          <w:rFonts w:ascii="Times New Roman" w:hAnsi="Times New Roman"/>
          <w:i/>
          <w:iCs/>
          <w:color w:val="0000FF"/>
          <w:sz w:val="24"/>
          <w:szCs w:val="24"/>
        </w:rPr>
      </w:pPr>
      <w:r w:rsidRPr="00DC4858">
        <w:rPr>
          <w:rFonts w:asciiTheme="majorBidi" w:eastAsia="Times New Roman" w:hAnsiTheme="majorBidi"/>
          <w:b/>
          <w:bCs/>
          <w:i/>
          <w:iCs/>
          <w:color w:val="0000FF"/>
          <w:sz w:val="24"/>
          <w:szCs w:val="24"/>
        </w:rPr>
        <w:t>skaidri</w:t>
      </w:r>
      <w:r w:rsidR="00DC4858">
        <w:rPr>
          <w:rFonts w:asciiTheme="majorBidi" w:eastAsia="Times New Roman" w:hAnsiTheme="majorBidi"/>
          <w:b/>
          <w:bCs/>
          <w:i/>
          <w:iCs/>
          <w:color w:val="0000FF"/>
          <w:sz w:val="24"/>
          <w:szCs w:val="24"/>
        </w:rPr>
        <w:t xml:space="preserve"> definēta</w:t>
      </w:r>
      <w:r w:rsidR="00A56023">
        <w:rPr>
          <w:rFonts w:asciiTheme="majorBidi" w:eastAsia="Times New Roman" w:hAnsiTheme="majorBidi"/>
          <w:b/>
          <w:bCs/>
          <w:i/>
          <w:iCs/>
          <w:color w:val="0000FF"/>
          <w:sz w:val="24"/>
          <w:szCs w:val="24"/>
        </w:rPr>
        <w:t>m,</w:t>
      </w:r>
      <w:r w:rsidRPr="00DC4858">
        <w:rPr>
          <w:rFonts w:asciiTheme="majorBidi" w:eastAsia="Times New Roman" w:hAnsiTheme="majorBidi"/>
          <w:i/>
          <w:iCs/>
          <w:color w:val="0000FF"/>
          <w:sz w:val="24"/>
          <w:szCs w:val="24"/>
        </w:rPr>
        <w:t xml:space="preserve"> lai projektam beidzoties var pārbaudīt, vai tas ir sasniegts. </w:t>
      </w:r>
    </w:p>
    <w:p w14:paraId="33E03267" w14:textId="356E199C" w:rsidR="004B1D45" w:rsidRPr="004B1D45" w:rsidRDefault="007A4FE6" w:rsidP="004B1D45">
      <w:pPr>
        <w:spacing w:after="120"/>
        <w:jc w:val="both"/>
        <w:rPr>
          <w:i/>
          <w:iCs/>
          <w:color w:val="0000FF"/>
        </w:rPr>
      </w:pPr>
      <w:r w:rsidRPr="004B1D45">
        <w:rPr>
          <w:i/>
          <w:iCs/>
          <w:color w:val="0000FF"/>
        </w:rPr>
        <w:t xml:space="preserve">Papildus punktā pamato projekta iesniegumā iekļautās </w:t>
      </w:r>
      <w:r w:rsidR="00EB35F0" w:rsidRPr="00EB35F0">
        <w:rPr>
          <w:i/>
          <w:iCs/>
          <w:color w:val="0000FF"/>
        </w:rPr>
        <w:t>esoš</w:t>
      </w:r>
      <w:r w:rsidR="00EB35F0">
        <w:rPr>
          <w:i/>
          <w:iCs/>
          <w:color w:val="0000FF"/>
        </w:rPr>
        <w:t>as</w:t>
      </w:r>
      <w:r w:rsidR="00EB35F0" w:rsidRPr="00EB35F0">
        <w:rPr>
          <w:i/>
          <w:iCs/>
          <w:color w:val="0000FF"/>
        </w:rPr>
        <w:t xml:space="preserve"> vidējas jaudas sadedzināšanas (tai skaitā koģenerācijas) </w:t>
      </w:r>
      <w:r w:rsidRPr="004B1D45">
        <w:rPr>
          <w:i/>
          <w:iCs/>
          <w:color w:val="0000FF"/>
        </w:rPr>
        <w:t xml:space="preserve">iekārtas atbilstību </w:t>
      </w:r>
      <w:r w:rsidR="00457602" w:rsidRPr="004B1D45">
        <w:rPr>
          <w:i/>
          <w:iCs/>
          <w:color w:val="0000FF"/>
        </w:rPr>
        <w:t>MK noteikumu 20. punktam</w:t>
      </w:r>
      <w:r w:rsidR="004B1D45" w:rsidRPr="004B1D45">
        <w:rPr>
          <w:i/>
          <w:iCs/>
          <w:color w:val="0000FF"/>
        </w:rPr>
        <w:t>, tajā skaitā norāda, ka:</w:t>
      </w:r>
    </w:p>
    <w:p w14:paraId="480734C0" w14:textId="77777777" w:rsidR="004B1D45" w:rsidRPr="004B1D45" w:rsidRDefault="00E720F3" w:rsidP="004B1D45">
      <w:pPr>
        <w:pStyle w:val="ListParagraph"/>
        <w:numPr>
          <w:ilvl w:val="0"/>
          <w:numId w:val="66"/>
        </w:numPr>
        <w:spacing w:after="120" w:line="240" w:lineRule="auto"/>
        <w:contextualSpacing w:val="0"/>
        <w:jc w:val="both"/>
        <w:rPr>
          <w:rFonts w:ascii="Times New Roman" w:hAnsi="Times New Roman"/>
          <w:i/>
          <w:iCs/>
          <w:color w:val="0000FF"/>
          <w:sz w:val="24"/>
          <w:szCs w:val="24"/>
        </w:rPr>
      </w:pPr>
      <w:r w:rsidRPr="004B1D45">
        <w:rPr>
          <w:rFonts w:ascii="Times New Roman" w:hAnsi="Times New Roman"/>
          <w:i/>
          <w:iCs/>
          <w:color w:val="0000FF"/>
          <w:sz w:val="24"/>
          <w:szCs w:val="24"/>
        </w:rPr>
        <w:t>siltumenerģijas ražošanai tiek izmantota biomasa atbilstoši normatīvajiem aktiem par sadedzināšanas iekārtu radītā gaisa piesārņojuma ierobežošanu;</w:t>
      </w:r>
    </w:p>
    <w:p w14:paraId="4857937F" w14:textId="77777777" w:rsidR="004B1D45" w:rsidRPr="004B1D45" w:rsidRDefault="00E720F3" w:rsidP="004B1D45">
      <w:pPr>
        <w:pStyle w:val="ListParagraph"/>
        <w:numPr>
          <w:ilvl w:val="0"/>
          <w:numId w:val="66"/>
        </w:numPr>
        <w:spacing w:after="120" w:line="240" w:lineRule="auto"/>
        <w:contextualSpacing w:val="0"/>
        <w:jc w:val="both"/>
        <w:rPr>
          <w:rFonts w:ascii="Times New Roman" w:hAnsi="Times New Roman"/>
          <w:i/>
          <w:iCs/>
          <w:color w:val="0000FF"/>
          <w:sz w:val="24"/>
          <w:szCs w:val="24"/>
        </w:rPr>
      </w:pPr>
      <w:r w:rsidRPr="004B1D45">
        <w:rPr>
          <w:rFonts w:ascii="Times New Roman" w:hAnsi="Times New Roman"/>
          <w:i/>
          <w:iCs/>
          <w:color w:val="0000FF"/>
          <w:sz w:val="24"/>
          <w:szCs w:val="24"/>
        </w:rPr>
        <w:t>sadedzināšanas iekārtā saražotā siltumenerģija (izņemot pašpatēriņu un tehnoloģisko procesu nodrošināšanai nepieciešamo siltumenerģiju) tiek nodota Sabiedrisko pakalpojumu regulēšanas komisijā licencētam siltumapgādes pārvades vai sadales komersantam vai pašvaldībai, vai pašvaldības iestādei, kas sniedz centralizētās siltumapgādes pakalpojumus;</w:t>
      </w:r>
    </w:p>
    <w:p w14:paraId="00113A3C" w14:textId="2FF3CB37" w:rsidR="004B1D45" w:rsidRPr="004B1D45" w:rsidRDefault="00E720F3" w:rsidP="004B1D45">
      <w:pPr>
        <w:pStyle w:val="ListParagraph"/>
        <w:numPr>
          <w:ilvl w:val="0"/>
          <w:numId w:val="66"/>
        </w:numPr>
        <w:spacing w:after="120" w:line="240" w:lineRule="auto"/>
        <w:contextualSpacing w:val="0"/>
        <w:jc w:val="both"/>
        <w:rPr>
          <w:rFonts w:ascii="Times New Roman" w:hAnsi="Times New Roman"/>
          <w:i/>
          <w:iCs/>
          <w:color w:val="0000FF"/>
          <w:sz w:val="24"/>
          <w:szCs w:val="24"/>
        </w:rPr>
      </w:pPr>
      <w:r w:rsidRPr="004B1D45">
        <w:rPr>
          <w:rFonts w:ascii="Times New Roman" w:hAnsi="Times New Roman"/>
          <w:i/>
          <w:iCs/>
          <w:color w:val="0000FF"/>
          <w:sz w:val="24"/>
          <w:szCs w:val="24"/>
        </w:rPr>
        <w:t>pēdējos trīs pilnos kalendāra gados pirms projekta iesnieguma iesniegšanas nav pārsniegti pieļaujamie gaisu piesārņojošo vielu emisiju robežlielumi;</w:t>
      </w:r>
    </w:p>
    <w:p w14:paraId="26F2409A" w14:textId="7D59FB79" w:rsidR="00DA495D" w:rsidRDefault="00E720F3" w:rsidP="004B1D45">
      <w:pPr>
        <w:pStyle w:val="ListParagraph"/>
        <w:numPr>
          <w:ilvl w:val="0"/>
          <w:numId w:val="66"/>
        </w:numPr>
        <w:spacing w:after="120" w:line="240" w:lineRule="auto"/>
        <w:contextualSpacing w:val="0"/>
        <w:jc w:val="both"/>
        <w:rPr>
          <w:rFonts w:ascii="Times New Roman" w:hAnsi="Times New Roman"/>
          <w:i/>
          <w:iCs/>
          <w:color w:val="0000FF"/>
          <w:sz w:val="24"/>
          <w:szCs w:val="24"/>
        </w:rPr>
      </w:pPr>
      <w:r w:rsidRPr="004B1D45">
        <w:rPr>
          <w:rFonts w:ascii="Times New Roman" w:hAnsi="Times New Roman"/>
          <w:i/>
          <w:iCs/>
          <w:color w:val="0000FF"/>
          <w:sz w:val="24"/>
          <w:szCs w:val="24"/>
        </w:rPr>
        <w:t>sadedzināšanas iekārta darbojas efektīvā centralizētās siltumapgādes sistēmā.</w:t>
      </w:r>
    </w:p>
    <w:p w14:paraId="126A72B8" w14:textId="6E1094D9" w:rsidR="00893DBF" w:rsidRPr="004B1D45" w:rsidRDefault="00893DBF" w:rsidP="00893DBF">
      <w:pPr>
        <w:pStyle w:val="ListParagraph"/>
        <w:spacing w:after="120" w:line="240" w:lineRule="auto"/>
        <w:contextualSpacing w:val="0"/>
        <w:jc w:val="both"/>
        <w:rPr>
          <w:rFonts w:ascii="Times New Roman" w:hAnsi="Times New Roman"/>
          <w:i/>
          <w:iCs/>
          <w:color w:val="0000FF"/>
          <w:sz w:val="24"/>
          <w:szCs w:val="24"/>
        </w:rPr>
      </w:pPr>
      <w:r>
        <w:rPr>
          <w:rFonts w:ascii="Times New Roman" w:hAnsi="Times New Roman"/>
          <w:i/>
          <w:iCs/>
          <w:color w:val="0000FF"/>
          <w:sz w:val="24"/>
          <w:szCs w:val="24"/>
        </w:rPr>
        <w:t>S</w:t>
      </w:r>
      <w:r w:rsidRPr="00893DBF">
        <w:rPr>
          <w:rFonts w:ascii="Times New Roman" w:hAnsi="Times New Roman"/>
          <w:i/>
          <w:iCs/>
          <w:color w:val="0000FF"/>
          <w:sz w:val="24"/>
          <w:szCs w:val="24"/>
        </w:rPr>
        <w:t xml:space="preserve">askaņā ar Klimata un enerģētikas ministrijas aprēķiniem par Latvijas centralizētās siltumapgādes efektivitāti atbilstoši Energoefektivitātes direktīvas un Atjaunojamo energoresursu direktīvas prasībām nacionālajā līmenī visas Latvijas valstspilsētu un novadu </w:t>
      </w:r>
      <w:r w:rsidRPr="00893DBF">
        <w:rPr>
          <w:rFonts w:ascii="Times New Roman" w:hAnsi="Times New Roman"/>
          <w:i/>
          <w:iCs/>
          <w:color w:val="0000FF"/>
          <w:sz w:val="24"/>
          <w:szCs w:val="24"/>
        </w:rPr>
        <w:lastRenderedPageBreak/>
        <w:t>pilsētu centralizētās siltumapgādes sistēmas atbilst MK noteikumu 23.4. apakšpunktā noteiktajām efektīvajām centralizētajām siltumapgādes sistēmām</w:t>
      </w:r>
      <w:r>
        <w:rPr>
          <w:rFonts w:ascii="Times New Roman" w:hAnsi="Times New Roman"/>
          <w:i/>
          <w:iCs/>
          <w:color w:val="0000FF"/>
          <w:sz w:val="24"/>
          <w:szCs w:val="24"/>
        </w:rPr>
        <w:t>.</w:t>
      </w:r>
    </w:p>
    <w:p w14:paraId="58D00D36" w14:textId="0BCD176E" w:rsidR="001677FC" w:rsidRDefault="000E0FA6" w:rsidP="00455E2A">
      <w:pPr>
        <w:pStyle w:val="NormalWeb"/>
        <w:numPr>
          <w:ilvl w:val="0"/>
          <w:numId w:val="67"/>
        </w:numPr>
        <w:spacing w:before="0" w:beforeAutospacing="0" w:after="0" w:afterAutospacing="0"/>
        <w:jc w:val="both"/>
        <w:rPr>
          <w:color w:val="0000FF"/>
        </w:rPr>
      </w:pPr>
      <w:r w:rsidRPr="005F454A">
        <w:rPr>
          <w:i/>
          <w:iCs/>
          <w:color w:val="0000FF"/>
        </w:rPr>
        <w:t>Vidējas jaudas sadedzināšanas iekārta ir iekārta, kuras darbība ir uzsākta līdz 2018. gada 20. decembrim un kurai izsniegta atbilstoša atļauja vai C kategorijas piesārņojošas darbības reģistrācijas apliecinājums.</w:t>
      </w:r>
    </w:p>
    <w:p w14:paraId="210FB839" w14:textId="77777777" w:rsidR="001677FC" w:rsidRDefault="001677FC" w:rsidP="001677FC">
      <w:pPr>
        <w:pStyle w:val="NormalWeb"/>
        <w:spacing w:before="0" w:beforeAutospacing="0" w:after="0" w:afterAutospacing="0"/>
        <w:ind w:left="360"/>
        <w:jc w:val="both"/>
        <w:rPr>
          <w:color w:val="0000FF"/>
        </w:rPr>
      </w:pPr>
    </w:p>
    <w:p w14:paraId="11EE7200" w14:textId="5C7DB21D" w:rsidR="001677FC" w:rsidRDefault="001677FC" w:rsidP="001677FC">
      <w:pPr>
        <w:pStyle w:val="NormalWeb"/>
        <w:spacing w:before="0" w:beforeAutospacing="0" w:after="0" w:afterAutospacing="0"/>
        <w:jc w:val="both"/>
        <w:rPr>
          <w:i/>
          <w:iCs/>
          <w:color w:val="0000FF"/>
        </w:rPr>
      </w:pPr>
      <w:r w:rsidRPr="001677FC">
        <w:rPr>
          <w:i/>
          <w:iCs/>
          <w:color w:val="0000FF"/>
        </w:rPr>
        <w:t xml:space="preserve">Punktā </w:t>
      </w:r>
      <w:r>
        <w:rPr>
          <w:i/>
          <w:iCs/>
          <w:color w:val="0000FF"/>
        </w:rPr>
        <w:t xml:space="preserve">norāda informāciju par </w:t>
      </w:r>
      <w:r w:rsidR="009B3AB8">
        <w:rPr>
          <w:i/>
          <w:iCs/>
          <w:color w:val="0000FF"/>
        </w:rPr>
        <w:t xml:space="preserve">projekta </w:t>
      </w:r>
      <w:r w:rsidR="005D5171">
        <w:rPr>
          <w:i/>
          <w:iCs/>
          <w:color w:val="0000FF"/>
        </w:rPr>
        <w:t>rezultāta rādītāja “I</w:t>
      </w:r>
      <w:r w:rsidR="004F29BA" w:rsidRPr="004F29BA">
        <w:rPr>
          <w:i/>
          <w:iCs/>
          <w:color w:val="0000FF"/>
        </w:rPr>
        <w:t>edzīvotāju skaits, kas gūst labumu no gaisa kvalitātes pasākumiem</w:t>
      </w:r>
      <w:r w:rsidR="005D5171">
        <w:rPr>
          <w:i/>
          <w:iCs/>
          <w:color w:val="0000FF"/>
        </w:rPr>
        <w:t>” vērtīb</w:t>
      </w:r>
      <w:r w:rsidR="009000BA">
        <w:rPr>
          <w:i/>
          <w:iCs/>
          <w:color w:val="0000FF"/>
        </w:rPr>
        <w:t xml:space="preserve">as noteikšanu, </w:t>
      </w:r>
      <w:r w:rsidR="005D5171">
        <w:rPr>
          <w:i/>
          <w:iCs/>
          <w:color w:val="0000FF"/>
        </w:rPr>
        <w:t xml:space="preserve">proti, vai </w:t>
      </w:r>
      <w:r w:rsidR="008A448A" w:rsidRPr="008A448A">
        <w:rPr>
          <w:i/>
          <w:iCs/>
          <w:color w:val="0000FF"/>
        </w:rPr>
        <w:t>minēt</w:t>
      </w:r>
      <w:r w:rsidR="008A448A">
        <w:rPr>
          <w:i/>
          <w:iCs/>
          <w:color w:val="0000FF"/>
        </w:rPr>
        <w:t>ā</w:t>
      </w:r>
      <w:r w:rsidR="008A448A" w:rsidRPr="008A448A">
        <w:rPr>
          <w:i/>
          <w:iCs/>
          <w:color w:val="0000FF"/>
        </w:rPr>
        <w:t xml:space="preserve"> rezultāta rādītāja vērtīb</w:t>
      </w:r>
      <w:r w:rsidR="008A448A">
        <w:rPr>
          <w:i/>
          <w:iCs/>
          <w:color w:val="0000FF"/>
        </w:rPr>
        <w:t xml:space="preserve">a noteikta </w:t>
      </w:r>
      <w:r w:rsidR="008A448A" w:rsidRPr="008A448A">
        <w:rPr>
          <w:i/>
          <w:iCs/>
          <w:color w:val="0000FF"/>
        </w:rPr>
        <w:t>atbilstoši Centrālās statistikas pārvaldes pēdējiem līdz projekta iesniegšanas dienai publicētajiem datiem par valstspilsētā vai novada pilsētā reģistrēto iedzīvotāju blīvumu (iedzīvotāju skaits/kvadrātkilometrs), vai</w:t>
      </w:r>
      <w:r w:rsidR="008A448A">
        <w:rPr>
          <w:i/>
          <w:iCs/>
          <w:color w:val="0000FF"/>
        </w:rPr>
        <w:t xml:space="preserve"> </w:t>
      </w:r>
      <w:r w:rsidR="00786BFB">
        <w:rPr>
          <w:i/>
          <w:iCs/>
          <w:color w:val="0000FF"/>
        </w:rPr>
        <w:t xml:space="preserve">izmantoti </w:t>
      </w:r>
      <w:r w:rsidR="008A448A" w:rsidRPr="008A448A">
        <w:rPr>
          <w:i/>
          <w:iCs/>
          <w:color w:val="0000FF"/>
        </w:rPr>
        <w:t>konkrētās valstspilsētas</w:t>
      </w:r>
      <w:r w:rsidR="00ED63F4">
        <w:rPr>
          <w:i/>
          <w:iCs/>
          <w:color w:val="0000FF"/>
        </w:rPr>
        <w:t>,</w:t>
      </w:r>
      <w:r w:rsidR="008A448A" w:rsidRPr="008A448A">
        <w:rPr>
          <w:i/>
          <w:iCs/>
          <w:color w:val="0000FF"/>
        </w:rPr>
        <w:t xml:space="preserve"> vai novada pilsētas deklarēto iedzīvotāju skaita 2 kilometru rādiusā ap sadedzināšanas iekārtu</w:t>
      </w:r>
      <w:r w:rsidR="00786BFB">
        <w:rPr>
          <w:i/>
          <w:iCs/>
          <w:color w:val="0000FF"/>
        </w:rPr>
        <w:t xml:space="preserve"> dati.</w:t>
      </w:r>
      <w:r w:rsidR="00AE3E0B">
        <w:rPr>
          <w:i/>
          <w:iCs/>
          <w:color w:val="0000FF"/>
        </w:rPr>
        <w:t xml:space="preserve"> </w:t>
      </w:r>
    </w:p>
    <w:p w14:paraId="1B8BEDFB" w14:textId="3F7622F2" w:rsidR="00AE3E0B" w:rsidRDefault="00A15E28" w:rsidP="00AE3E0B">
      <w:pPr>
        <w:pStyle w:val="NormalWeb"/>
        <w:numPr>
          <w:ilvl w:val="0"/>
          <w:numId w:val="72"/>
        </w:numPr>
        <w:spacing w:before="0" w:beforeAutospacing="0" w:after="0" w:afterAutospacing="0"/>
        <w:jc w:val="both"/>
        <w:rPr>
          <w:i/>
          <w:iCs/>
          <w:color w:val="0000FF"/>
        </w:rPr>
      </w:pPr>
      <w:r>
        <w:rPr>
          <w:i/>
          <w:iCs/>
          <w:color w:val="0000FF"/>
        </w:rPr>
        <w:t xml:space="preserve">Ja tiek izmantoti </w:t>
      </w:r>
      <w:r w:rsidRPr="00A15E28">
        <w:rPr>
          <w:i/>
          <w:iCs/>
          <w:color w:val="0000FF"/>
        </w:rPr>
        <w:t>konkrētās valstspilsētas, vai novada pilsētas deklarēto iedzīvotāju skaita 2 kilometru rādiusā ap sadedzināšanas iekārtu dati</w:t>
      </w:r>
      <w:r w:rsidR="002865C0">
        <w:rPr>
          <w:i/>
          <w:iCs/>
          <w:color w:val="0000FF"/>
        </w:rPr>
        <w:t xml:space="preserve">, tiem </w:t>
      </w:r>
      <w:r w:rsidR="002865C0" w:rsidRPr="001677FC">
        <w:rPr>
          <w:i/>
          <w:iCs/>
          <w:color w:val="0000FF"/>
        </w:rPr>
        <w:t>jābūt publiski pieejamiem, ikgadējiem, pierādāmiem un reprezentatīviem attiecīgajai projekta īstenošanas vietai</w:t>
      </w:r>
      <w:r w:rsidR="002865C0">
        <w:rPr>
          <w:i/>
          <w:iCs/>
          <w:color w:val="0000FF"/>
        </w:rPr>
        <w:t>.</w:t>
      </w:r>
    </w:p>
    <w:p w14:paraId="3ED45F2E" w14:textId="77777777" w:rsidR="00AE3E0B" w:rsidRPr="001677FC" w:rsidRDefault="00AE3E0B" w:rsidP="001677FC">
      <w:pPr>
        <w:pStyle w:val="NormalWeb"/>
        <w:spacing w:before="0" w:beforeAutospacing="0" w:after="0" w:afterAutospacing="0"/>
        <w:jc w:val="both"/>
        <w:rPr>
          <w:i/>
          <w:iCs/>
          <w:color w:val="0000FF"/>
        </w:rPr>
      </w:pPr>
    </w:p>
    <w:p w14:paraId="57C24BF8" w14:textId="77777777" w:rsidR="005F454A" w:rsidRDefault="005F454A" w:rsidP="00455E2A">
      <w:pPr>
        <w:pStyle w:val="NormalWeb"/>
        <w:spacing w:before="0" w:beforeAutospacing="0" w:after="0" w:afterAutospacing="0"/>
        <w:jc w:val="both"/>
        <w:rPr>
          <w:color w:val="FF0000"/>
        </w:rPr>
      </w:pPr>
    </w:p>
    <w:p w14:paraId="7E8A412C" w14:textId="332B3DB3" w:rsidR="00D8002E" w:rsidRPr="00824AF7" w:rsidRDefault="00AC5142" w:rsidP="00A1070F">
      <w:pPr>
        <w:pStyle w:val="Heading3"/>
        <w:numPr>
          <w:ilvl w:val="1"/>
          <w:numId w:val="27"/>
        </w:numPr>
        <w:spacing w:before="0" w:beforeAutospacing="0" w:after="0" w:afterAutospacing="0"/>
        <w:ind w:left="720"/>
        <w:jc w:val="both"/>
        <w:rPr>
          <w:rFonts w:eastAsia="Times New Roman"/>
          <w:sz w:val="28"/>
          <w:szCs w:val="28"/>
        </w:rPr>
      </w:pPr>
      <w:bookmarkStart w:id="2" w:name="_Hlk140489806"/>
      <w:r w:rsidRPr="00824AF7">
        <w:rPr>
          <w:rFonts w:eastAsia="Times New Roman"/>
          <w:sz w:val="28"/>
          <w:szCs w:val="28"/>
        </w:rPr>
        <w:t>Projekta īstenošanas vieta</w:t>
      </w:r>
    </w:p>
    <w:bookmarkEnd w:id="2"/>
    <w:p w14:paraId="39C8EA9B" w14:textId="6BD33399" w:rsidR="00D8002E" w:rsidRDefault="00D8002E" w:rsidP="00F03616">
      <w:pPr>
        <w:jc w:val="both"/>
        <w:rPr>
          <w:i/>
          <w:color w:val="0000FF"/>
        </w:rPr>
      </w:pPr>
    </w:p>
    <w:p w14:paraId="3FA999B5" w14:textId="54CC832D" w:rsidR="00720CD4" w:rsidRPr="00C7344A" w:rsidRDefault="00E96CF8" w:rsidP="00267D39">
      <w:pPr>
        <w:ind w:left="720"/>
        <w:jc w:val="both"/>
        <w:outlineLvl w:val="1"/>
        <w:rPr>
          <w:i/>
          <w:color w:val="FF0000"/>
        </w:rPr>
      </w:pPr>
      <w:bookmarkStart w:id="3" w:name="_Hlk157768050"/>
      <w:r>
        <w:rPr>
          <w:rFonts w:eastAsia="Times New Roman"/>
          <w:b/>
          <w:bCs/>
        </w:rPr>
        <w:t>2</w:t>
      </w:r>
      <w:r w:rsidR="00267D39" w:rsidRPr="00267D39">
        <w:rPr>
          <w:rFonts w:eastAsia="Times New Roman"/>
          <w:b/>
          <w:bCs/>
        </w:rPr>
        <w:t>.tabula</w:t>
      </w:r>
    </w:p>
    <w:tbl>
      <w:tblPr>
        <w:tblStyle w:val="TableGrid"/>
        <w:tblW w:w="0" w:type="auto"/>
        <w:tblLook w:val="04A0" w:firstRow="1" w:lastRow="0" w:firstColumn="1" w:lastColumn="0" w:noHBand="0" w:noVBand="1"/>
      </w:tblPr>
      <w:tblGrid>
        <w:gridCol w:w="6673"/>
        <w:gridCol w:w="2954"/>
      </w:tblGrid>
      <w:tr w:rsidR="006A7A97" w14:paraId="767D3D88" w14:textId="77777777" w:rsidTr="0004389A">
        <w:tc>
          <w:tcPr>
            <w:tcW w:w="6673" w:type="dxa"/>
            <w:vMerge w:val="restart"/>
          </w:tcPr>
          <w:bookmarkEnd w:id="3"/>
          <w:p w14:paraId="558F089E" w14:textId="77777777" w:rsidR="006A7A97" w:rsidRDefault="006A7A97" w:rsidP="0004389A">
            <w:pPr>
              <w:pStyle w:val="NormalWeb"/>
              <w:spacing w:before="0" w:beforeAutospacing="0" w:after="0" w:afterAutospacing="0"/>
              <w:jc w:val="both"/>
              <w:rPr>
                <w:i/>
                <w:iCs/>
                <w:color w:val="0000FF"/>
              </w:rPr>
            </w:pPr>
            <w:r>
              <w:rPr>
                <w:noProof/>
              </w:rPr>
              <w:drawing>
                <wp:inline distT="0" distB="0" distL="0" distR="0" wp14:anchorId="3B06AA4D" wp14:editId="09C02FB5">
                  <wp:extent cx="4093535" cy="3047791"/>
                  <wp:effectExtent l="0" t="0" r="2540" b="635"/>
                  <wp:docPr id="6" name="Attēls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ttēls 6" descr="A screenshot of a computer&#10;&#10;Description automatically generated"/>
                          <pic:cNvPicPr/>
                        </pic:nvPicPr>
                        <pic:blipFill>
                          <a:blip r:embed="rId18"/>
                          <a:stretch>
                            <a:fillRect/>
                          </a:stretch>
                        </pic:blipFill>
                        <pic:spPr>
                          <a:xfrm>
                            <a:off x="0" y="0"/>
                            <a:ext cx="4124939" cy="3071172"/>
                          </a:xfrm>
                          <a:prstGeom prst="rect">
                            <a:avLst/>
                          </a:prstGeom>
                        </pic:spPr>
                      </pic:pic>
                    </a:graphicData>
                  </a:graphic>
                </wp:inline>
              </w:drawing>
            </w:r>
          </w:p>
        </w:tc>
        <w:tc>
          <w:tcPr>
            <w:tcW w:w="2954" w:type="dxa"/>
          </w:tcPr>
          <w:p w14:paraId="6B4A86FD" w14:textId="77777777" w:rsidR="006A7A97" w:rsidRPr="00C7344A" w:rsidRDefault="006A7A97" w:rsidP="0004389A">
            <w:pPr>
              <w:pStyle w:val="NormalWeb"/>
              <w:spacing w:before="0" w:beforeAutospacing="0" w:after="0" w:afterAutospacing="0"/>
              <w:jc w:val="both"/>
              <w:rPr>
                <w:b/>
                <w:bCs/>
              </w:rPr>
            </w:pPr>
            <w:r w:rsidRPr="00C7344A">
              <w:rPr>
                <w:b/>
                <w:bCs/>
              </w:rPr>
              <w:t>Projekta īstenošanas vieta</w:t>
            </w:r>
          </w:p>
          <w:p w14:paraId="25297FD6" w14:textId="77777777" w:rsidR="006A7A97" w:rsidRPr="005A6684" w:rsidRDefault="006A7A97" w:rsidP="0004389A">
            <w:pPr>
              <w:pStyle w:val="NormalWeb"/>
              <w:spacing w:before="0" w:beforeAutospacing="0" w:after="0" w:afterAutospacing="0"/>
              <w:jc w:val="both"/>
              <w:rPr>
                <w:color w:val="808080" w:themeColor="background1" w:themeShade="80"/>
              </w:rPr>
            </w:pPr>
            <w:r w:rsidRPr="005A6684">
              <w:rPr>
                <w:color w:val="808080" w:themeColor="background1" w:themeShade="80"/>
              </w:rPr>
              <w:t>Ievada projekta īstenošanas vietas adresi</w:t>
            </w:r>
          </w:p>
          <w:p w14:paraId="441A0C2F" w14:textId="1CA5B0AB" w:rsidR="006A7A97" w:rsidRDefault="006A7A97" w:rsidP="0004389A">
            <w:pPr>
              <w:pStyle w:val="NormalWeb"/>
              <w:spacing w:before="0" w:beforeAutospacing="0" w:after="0" w:afterAutospacing="0"/>
              <w:jc w:val="both"/>
              <w:rPr>
                <w:color w:val="808080" w:themeColor="background1" w:themeShade="80"/>
              </w:rPr>
            </w:pPr>
            <w:r w:rsidRPr="00C7344A">
              <w:rPr>
                <w:color w:val="808080" w:themeColor="background1" w:themeShade="80"/>
              </w:rPr>
              <w:t>Ierakst</w:t>
            </w:r>
            <w:r w:rsidR="00075E17">
              <w:rPr>
                <w:color w:val="808080" w:themeColor="background1" w:themeShade="80"/>
              </w:rPr>
              <w:t>a</w:t>
            </w:r>
            <w:r w:rsidRPr="00C7344A">
              <w:rPr>
                <w:color w:val="808080" w:themeColor="background1" w:themeShade="80"/>
              </w:rPr>
              <w:t xml:space="preserve"> vismaz trīs simbolus, lai meklētu adresi</w:t>
            </w:r>
          </w:p>
          <w:p w14:paraId="1D58E606" w14:textId="77777777" w:rsidR="006A7A97" w:rsidRPr="00C7344A" w:rsidRDefault="006A7A97" w:rsidP="005B25F0">
            <w:pPr>
              <w:pStyle w:val="NormalWeb"/>
              <w:spacing w:before="0" w:beforeAutospacing="0" w:after="0" w:afterAutospacing="0"/>
              <w:jc w:val="both"/>
              <w:rPr>
                <w:color w:val="808080" w:themeColor="background1" w:themeShade="80"/>
              </w:rPr>
            </w:pPr>
          </w:p>
        </w:tc>
      </w:tr>
      <w:tr w:rsidR="006A7A97" w14:paraId="2C78C289" w14:textId="77777777" w:rsidTr="0004389A">
        <w:trPr>
          <w:trHeight w:val="724"/>
        </w:trPr>
        <w:tc>
          <w:tcPr>
            <w:tcW w:w="6673" w:type="dxa"/>
            <w:vMerge/>
          </w:tcPr>
          <w:p w14:paraId="3DAE83F1" w14:textId="77777777" w:rsidR="006A7A97" w:rsidRDefault="006A7A97" w:rsidP="0004389A">
            <w:pPr>
              <w:pStyle w:val="NormalWeb"/>
              <w:spacing w:before="0" w:beforeAutospacing="0" w:after="0" w:afterAutospacing="0"/>
              <w:jc w:val="both"/>
              <w:rPr>
                <w:i/>
                <w:iCs/>
                <w:color w:val="0000FF"/>
              </w:rPr>
            </w:pPr>
          </w:p>
        </w:tc>
        <w:tc>
          <w:tcPr>
            <w:tcW w:w="2954" w:type="dxa"/>
          </w:tcPr>
          <w:p w14:paraId="6B088000" w14:textId="77777777" w:rsidR="006A7A97" w:rsidRPr="005A6684" w:rsidRDefault="006A7A97" w:rsidP="0004389A">
            <w:pPr>
              <w:pStyle w:val="NormalWeb"/>
              <w:spacing w:before="0" w:beforeAutospacing="0" w:after="0" w:afterAutospacing="0"/>
              <w:jc w:val="both"/>
              <w:rPr>
                <w:b/>
                <w:bCs/>
              </w:rPr>
            </w:pPr>
            <w:r w:rsidRPr="005A6684">
              <w:rPr>
                <w:b/>
                <w:bCs/>
              </w:rPr>
              <w:t>Kadastra numurs</w:t>
            </w:r>
          </w:p>
          <w:p w14:paraId="260B33A8" w14:textId="77777777" w:rsidR="006A7A97" w:rsidRDefault="006A7A97" w:rsidP="0004389A">
            <w:pPr>
              <w:pStyle w:val="NormalWeb"/>
              <w:spacing w:before="0" w:beforeAutospacing="0" w:after="0" w:afterAutospacing="0"/>
              <w:jc w:val="both"/>
              <w:rPr>
                <w:color w:val="808080" w:themeColor="background1" w:themeShade="80"/>
              </w:rPr>
            </w:pPr>
            <w:r>
              <w:rPr>
                <w:color w:val="808080" w:themeColor="background1" w:themeShade="80"/>
              </w:rPr>
              <w:t>Var n</w:t>
            </w:r>
            <w:r w:rsidRPr="005A6684">
              <w:rPr>
                <w:color w:val="808080" w:themeColor="background1" w:themeShade="80"/>
              </w:rPr>
              <w:t>orād</w:t>
            </w:r>
            <w:r>
              <w:rPr>
                <w:color w:val="808080" w:themeColor="background1" w:themeShade="80"/>
              </w:rPr>
              <w:t>īt</w:t>
            </w:r>
            <w:r w:rsidRPr="005A6684">
              <w:rPr>
                <w:color w:val="808080" w:themeColor="background1" w:themeShade="80"/>
              </w:rPr>
              <w:t xml:space="preserve"> īpašuma kadastra numuru (11 cipari)</w:t>
            </w:r>
          </w:p>
          <w:p w14:paraId="40237CD5" w14:textId="164D5E78" w:rsidR="00C040AB" w:rsidRPr="00BB2475" w:rsidRDefault="00C040AB" w:rsidP="0004389A">
            <w:pPr>
              <w:pStyle w:val="NormalWeb"/>
              <w:spacing w:before="0" w:beforeAutospacing="0" w:after="0" w:afterAutospacing="0"/>
              <w:jc w:val="both"/>
              <w:rPr>
                <w:i/>
                <w:iCs/>
                <w:color w:val="0000FF"/>
              </w:rPr>
            </w:pPr>
            <w:r w:rsidRPr="00BB2475">
              <w:rPr>
                <w:i/>
                <w:iCs/>
                <w:color w:val="0000FF"/>
              </w:rPr>
              <w:t>Tikai kadastra numuru un kadastra apzīmējumu norāda, ja nav zināma adrese</w:t>
            </w:r>
          </w:p>
        </w:tc>
      </w:tr>
      <w:tr w:rsidR="006A7A97" w14:paraId="409F8C30" w14:textId="77777777" w:rsidTr="003F22F9">
        <w:trPr>
          <w:trHeight w:val="557"/>
        </w:trPr>
        <w:tc>
          <w:tcPr>
            <w:tcW w:w="6673" w:type="dxa"/>
            <w:vMerge/>
          </w:tcPr>
          <w:p w14:paraId="2FCBBC5D" w14:textId="77777777" w:rsidR="006A7A97" w:rsidRDefault="006A7A97" w:rsidP="0004389A">
            <w:pPr>
              <w:pStyle w:val="NormalWeb"/>
              <w:spacing w:before="0" w:beforeAutospacing="0" w:after="0" w:afterAutospacing="0"/>
              <w:jc w:val="both"/>
              <w:rPr>
                <w:noProof/>
              </w:rPr>
            </w:pPr>
          </w:p>
        </w:tc>
        <w:tc>
          <w:tcPr>
            <w:tcW w:w="2954" w:type="dxa"/>
          </w:tcPr>
          <w:p w14:paraId="36061746" w14:textId="77777777" w:rsidR="006A7A97" w:rsidRPr="005A6684" w:rsidRDefault="006A7A97" w:rsidP="0004389A">
            <w:pPr>
              <w:pStyle w:val="NormalWeb"/>
              <w:spacing w:before="0" w:beforeAutospacing="0" w:after="0" w:afterAutospacing="0"/>
              <w:jc w:val="both"/>
              <w:rPr>
                <w:b/>
                <w:bCs/>
              </w:rPr>
            </w:pPr>
            <w:r w:rsidRPr="005A6684">
              <w:rPr>
                <w:b/>
                <w:bCs/>
              </w:rPr>
              <w:t xml:space="preserve">Kadastra apzīmējums </w:t>
            </w:r>
          </w:p>
          <w:p w14:paraId="5839F5E8" w14:textId="77777777" w:rsidR="00BB2475" w:rsidRPr="007D71BE" w:rsidRDefault="00BB2475" w:rsidP="00BB2475">
            <w:pPr>
              <w:ind w:left="14" w:right="58"/>
              <w:jc w:val="both"/>
              <w:textAlignment w:val="baseline"/>
              <w:rPr>
                <w:rFonts w:ascii="Segoe UI" w:hAnsi="Segoe UI" w:cs="Segoe UI"/>
                <w:sz w:val="18"/>
                <w:szCs w:val="18"/>
              </w:rPr>
            </w:pPr>
            <w:r w:rsidRPr="007D71BE">
              <w:rPr>
                <w:color w:val="808080"/>
              </w:rPr>
              <w:t xml:space="preserve">Norāda kadastra apzīmējumu </w:t>
            </w:r>
            <w:r>
              <w:rPr>
                <w:rFonts w:eastAsia="Times New Roman"/>
                <w:color w:val="808080"/>
              </w:rPr>
              <w:t xml:space="preserve">vai </w:t>
            </w:r>
            <w:r w:rsidRPr="007D71BE">
              <w:rPr>
                <w:color w:val="808080"/>
              </w:rPr>
              <w:t>ēkas</w:t>
            </w:r>
            <w:r>
              <w:rPr>
                <w:color w:val="808080"/>
              </w:rPr>
              <w:t xml:space="preserve"> kadastra apzīmējumu</w:t>
            </w:r>
            <w:r w:rsidRPr="007D71BE">
              <w:rPr>
                <w:rFonts w:eastAsia="Times New Roman"/>
                <w:color w:val="808080"/>
              </w:rPr>
              <w:t xml:space="preserve"> (14 cipari) </w:t>
            </w:r>
          </w:p>
          <w:p w14:paraId="7AFFC117" w14:textId="18E8E14D" w:rsidR="006A7A97" w:rsidRPr="005A6684" w:rsidRDefault="00BB2475" w:rsidP="0004389A">
            <w:pPr>
              <w:pStyle w:val="NormalWeb"/>
              <w:spacing w:before="0" w:beforeAutospacing="0" w:after="0" w:afterAutospacing="0"/>
              <w:jc w:val="both"/>
              <w:rPr>
                <w:color w:val="0000FF"/>
              </w:rPr>
            </w:pPr>
            <w:r w:rsidRPr="151D27D1">
              <w:rPr>
                <w:i/>
                <w:iCs/>
                <w:color w:val="0000FF"/>
              </w:rPr>
              <w:t>Norāda projekta īstenošanas vietas kadastra apzīmējumu</w:t>
            </w:r>
            <w:r>
              <w:rPr>
                <w:rFonts w:eastAsia="Times New Roman"/>
                <w:i/>
                <w:iCs/>
                <w:color w:val="0000FF"/>
              </w:rPr>
              <w:t xml:space="preserve"> vai</w:t>
            </w:r>
            <w:r w:rsidRPr="151D27D1">
              <w:rPr>
                <w:i/>
                <w:iCs/>
                <w:color w:val="0000FF"/>
              </w:rPr>
              <w:t xml:space="preserve"> konkrētās ēkas</w:t>
            </w:r>
            <w:r>
              <w:rPr>
                <w:i/>
                <w:iCs/>
                <w:color w:val="0000FF"/>
              </w:rPr>
              <w:t xml:space="preserve"> kadastra apzīmējumu</w:t>
            </w:r>
            <w:r w:rsidRPr="151D27D1">
              <w:rPr>
                <w:rFonts w:eastAsia="Times New Roman"/>
                <w:i/>
                <w:iCs/>
                <w:color w:val="0000FF"/>
              </w:rPr>
              <w:t>.</w:t>
            </w:r>
            <w:r w:rsidRPr="151D27D1">
              <w:rPr>
                <w:rFonts w:eastAsia="Times New Roman"/>
                <w:color w:val="0000FF"/>
              </w:rPr>
              <w:t> </w:t>
            </w:r>
          </w:p>
        </w:tc>
      </w:tr>
      <w:tr w:rsidR="006A7A97" w14:paraId="573C2FE8" w14:textId="77777777" w:rsidTr="00CD0D54">
        <w:trPr>
          <w:trHeight w:val="699"/>
        </w:trPr>
        <w:tc>
          <w:tcPr>
            <w:tcW w:w="6673" w:type="dxa"/>
            <w:vMerge/>
          </w:tcPr>
          <w:p w14:paraId="43D1D897" w14:textId="77777777" w:rsidR="006A7A97" w:rsidRDefault="006A7A97" w:rsidP="0004389A">
            <w:pPr>
              <w:pStyle w:val="NormalWeb"/>
              <w:spacing w:before="0" w:beforeAutospacing="0" w:after="0" w:afterAutospacing="0"/>
              <w:jc w:val="both"/>
              <w:rPr>
                <w:noProof/>
              </w:rPr>
            </w:pPr>
          </w:p>
        </w:tc>
        <w:tc>
          <w:tcPr>
            <w:tcW w:w="2954" w:type="dxa"/>
          </w:tcPr>
          <w:p w14:paraId="646EF9D0" w14:textId="77777777" w:rsidR="006A7A97" w:rsidRPr="005A6684" w:rsidRDefault="006A7A97" w:rsidP="0004389A">
            <w:pPr>
              <w:pStyle w:val="NormalWeb"/>
              <w:spacing w:before="0" w:beforeAutospacing="0" w:after="0" w:afterAutospacing="0"/>
              <w:jc w:val="both"/>
              <w:rPr>
                <w:b/>
                <w:bCs/>
              </w:rPr>
            </w:pPr>
            <w:r w:rsidRPr="005A6684">
              <w:rPr>
                <w:b/>
                <w:bCs/>
              </w:rPr>
              <w:t xml:space="preserve">Projekta īstenošanas vietas apraksts </w:t>
            </w:r>
          </w:p>
          <w:p w14:paraId="10727C0E" w14:textId="77777777" w:rsidR="006A7A97" w:rsidRDefault="006A7A97" w:rsidP="0004389A">
            <w:pPr>
              <w:pStyle w:val="NormalWeb"/>
              <w:spacing w:before="0" w:beforeAutospacing="0" w:after="0" w:afterAutospacing="0"/>
              <w:jc w:val="both"/>
              <w:rPr>
                <w:color w:val="808080" w:themeColor="background1" w:themeShade="80"/>
              </w:rPr>
            </w:pPr>
            <w:r>
              <w:rPr>
                <w:color w:val="808080" w:themeColor="background1" w:themeShade="80"/>
              </w:rPr>
              <w:t>Ievada informāciju.</w:t>
            </w:r>
          </w:p>
          <w:p w14:paraId="130DD03F" w14:textId="2CF7D7CE" w:rsidR="006A7A97" w:rsidRDefault="006A7A97" w:rsidP="0004389A">
            <w:pPr>
              <w:pStyle w:val="NormalWeb"/>
              <w:spacing w:before="0" w:beforeAutospacing="0" w:after="0" w:afterAutospacing="0"/>
              <w:jc w:val="both"/>
              <w:rPr>
                <w:rFonts w:eastAsia="Times New Roman"/>
                <w:i/>
                <w:color w:val="0000FF"/>
              </w:rPr>
            </w:pPr>
            <w:r w:rsidRPr="00260D68">
              <w:rPr>
                <w:rFonts w:eastAsia="Times New Roman"/>
                <w:i/>
                <w:iCs/>
                <w:color w:val="0000FF"/>
              </w:rPr>
              <w:t>Norāda informāciju par projekta īstenošanas vietu, t</w:t>
            </w:r>
            <w:r w:rsidR="00ED03DF">
              <w:rPr>
                <w:rFonts w:eastAsia="Times New Roman"/>
                <w:i/>
                <w:iCs/>
                <w:color w:val="0000FF"/>
              </w:rPr>
              <w:t>ajā skaitā</w:t>
            </w:r>
            <w:r w:rsidRPr="00260D68">
              <w:rPr>
                <w:rFonts w:eastAsia="Times New Roman"/>
                <w:i/>
                <w:iCs/>
                <w:color w:val="0000FF"/>
              </w:rPr>
              <w:t xml:space="preserve"> n</w:t>
            </w:r>
            <w:r w:rsidRPr="00260D68">
              <w:rPr>
                <w:rFonts w:eastAsia="Times New Roman"/>
                <w:i/>
                <w:color w:val="0000FF"/>
              </w:rPr>
              <w:t xml:space="preserve">orāda, kura no projekta darbībām tiks īstenota attiecīgajā vietā, kā </w:t>
            </w:r>
            <w:r w:rsidRPr="00260D68">
              <w:rPr>
                <w:rFonts w:eastAsia="Times New Roman"/>
                <w:i/>
                <w:color w:val="0000FF"/>
              </w:rPr>
              <w:lastRenderedPageBreak/>
              <w:t>arī citu  nepieciešamo papildu informāciju.</w:t>
            </w:r>
          </w:p>
          <w:p w14:paraId="6B155FE2" w14:textId="77777777" w:rsidR="000E7AB3" w:rsidRDefault="000E7AB3" w:rsidP="0004389A">
            <w:pPr>
              <w:pStyle w:val="NormalWeb"/>
              <w:spacing w:before="0" w:beforeAutospacing="0" w:after="0" w:afterAutospacing="0"/>
              <w:jc w:val="both"/>
              <w:rPr>
                <w:rFonts w:eastAsia="Times New Roman"/>
                <w:i/>
                <w:color w:val="0000FF"/>
              </w:rPr>
            </w:pPr>
          </w:p>
          <w:p w14:paraId="177DFC13" w14:textId="619FE1DD" w:rsidR="006A7A97" w:rsidRPr="00E7108A" w:rsidRDefault="006A7A97" w:rsidP="00E7108A">
            <w:pPr>
              <w:pStyle w:val="paragraph"/>
              <w:numPr>
                <w:ilvl w:val="0"/>
                <w:numId w:val="1"/>
              </w:numPr>
              <w:spacing w:before="0" w:beforeAutospacing="0" w:after="0" w:afterAutospacing="0"/>
              <w:ind w:left="437" w:hanging="437"/>
              <w:jc w:val="both"/>
              <w:textAlignment w:val="baseline"/>
              <w:rPr>
                <w:i/>
                <w:iCs/>
                <w:color w:val="0000FF"/>
              </w:rPr>
            </w:pPr>
            <w:r w:rsidRPr="00D95CB6">
              <w:rPr>
                <w:rStyle w:val="normaltextrun"/>
                <w:i/>
                <w:iCs/>
                <w:color w:val="0000FF"/>
              </w:rPr>
              <w:t>Ja projekta iesniedzējam uz projekta iesnieguma iesniegšanu nav nodrošinātas īpašumtiesības, norāda, ka  projekta iesniedzēja tiesības</w:t>
            </w:r>
            <w:r w:rsidR="0006396C">
              <w:rPr>
                <w:rStyle w:val="normaltextrun"/>
                <w:i/>
                <w:iCs/>
                <w:color w:val="0000FF"/>
              </w:rPr>
              <w:t>,</w:t>
            </w:r>
            <w:r w:rsidRPr="00D95CB6">
              <w:rPr>
                <w:rStyle w:val="normaltextrun"/>
                <w:i/>
                <w:iCs/>
                <w:color w:val="0000FF"/>
              </w:rPr>
              <w:t xml:space="preserve"> </w:t>
            </w:r>
            <w:r w:rsidR="0006396C" w:rsidRPr="0006396C">
              <w:rPr>
                <w:rStyle w:val="normaltextrun"/>
                <w:i/>
                <w:iCs/>
                <w:color w:val="0000FF"/>
              </w:rPr>
              <w:t xml:space="preserve">tai skaitā zemes, īpašuma tiesības un apbūves tiesības </w:t>
            </w:r>
            <w:r w:rsidR="0006396C">
              <w:rPr>
                <w:rStyle w:val="normaltextrun"/>
                <w:i/>
                <w:iCs/>
                <w:color w:val="0000FF"/>
              </w:rPr>
              <w:t xml:space="preserve">zemesgrāmatā nostiprinās </w:t>
            </w:r>
            <w:r w:rsidR="00D95CB6" w:rsidRPr="00D95CB6">
              <w:rPr>
                <w:rStyle w:val="normaltextrun"/>
                <w:i/>
                <w:iCs/>
                <w:color w:val="0000FF"/>
              </w:rPr>
              <w:t>līdz pirmā maksājuma pieprasījuma iesniegšanai sadarbības iestādē.</w:t>
            </w:r>
          </w:p>
        </w:tc>
      </w:tr>
    </w:tbl>
    <w:p w14:paraId="2611C919" w14:textId="77777777" w:rsidR="00C5320F" w:rsidRDefault="00C5320F" w:rsidP="00F03616">
      <w:pPr>
        <w:pStyle w:val="NormalWeb"/>
        <w:spacing w:before="0" w:beforeAutospacing="0" w:after="0" w:afterAutospacing="0"/>
        <w:jc w:val="both"/>
        <w:rPr>
          <w:i/>
          <w:color w:val="FF0000"/>
          <w:highlight w:val="yellow"/>
        </w:rPr>
      </w:pPr>
    </w:p>
    <w:p w14:paraId="35ABAA6C" w14:textId="77777777" w:rsidR="003C6E78" w:rsidRPr="00761087" w:rsidRDefault="003C6E78" w:rsidP="00F03616">
      <w:pPr>
        <w:pStyle w:val="NormalWeb"/>
        <w:spacing w:before="0" w:beforeAutospacing="0" w:after="0" w:afterAutospacing="0"/>
        <w:jc w:val="both"/>
        <w:rPr>
          <w:color w:val="00B0F0"/>
          <w:sz w:val="28"/>
          <w:szCs w:val="28"/>
          <w:highlight w:val="yellow"/>
        </w:rPr>
      </w:pPr>
    </w:p>
    <w:p w14:paraId="339F1B12" w14:textId="0F9D4A27" w:rsidR="00C5320F" w:rsidRDefault="00CD0D54" w:rsidP="00CD0D54">
      <w:pPr>
        <w:pStyle w:val="Heading3"/>
        <w:spacing w:before="0" w:beforeAutospacing="0" w:after="0" w:afterAutospacing="0"/>
        <w:jc w:val="both"/>
        <w:rPr>
          <w:rFonts w:eastAsia="Times New Roman"/>
          <w:sz w:val="28"/>
          <w:szCs w:val="28"/>
        </w:rPr>
      </w:pPr>
      <w:r>
        <w:rPr>
          <w:rFonts w:eastAsia="Times New Roman"/>
          <w:sz w:val="28"/>
          <w:szCs w:val="28"/>
        </w:rPr>
        <w:t xml:space="preserve">1.5. </w:t>
      </w:r>
      <w:r w:rsidR="00455E2A" w:rsidRPr="00B952A6">
        <w:rPr>
          <w:rFonts w:eastAsia="Times New Roman"/>
          <w:sz w:val="28"/>
          <w:szCs w:val="28"/>
        </w:rPr>
        <w:t xml:space="preserve">Mērķa grupas apraksts </w:t>
      </w:r>
    </w:p>
    <w:p w14:paraId="1985DE0B" w14:textId="77777777" w:rsidR="00780B57" w:rsidRDefault="00780B57" w:rsidP="00CD0D54">
      <w:pPr>
        <w:pStyle w:val="Heading3"/>
        <w:spacing w:before="0" w:beforeAutospacing="0" w:after="0" w:afterAutospacing="0"/>
        <w:jc w:val="both"/>
        <w:rPr>
          <w:rFonts w:eastAsia="Times New Roman"/>
          <w:sz w:val="28"/>
          <w:szCs w:val="28"/>
        </w:rPr>
      </w:pPr>
    </w:p>
    <w:p w14:paraId="2D58BB95" w14:textId="1559CBE0" w:rsidR="00E96CF8" w:rsidRPr="00B952A6" w:rsidRDefault="00E43E20" w:rsidP="00CD0D54">
      <w:pPr>
        <w:pStyle w:val="Heading3"/>
        <w:spacing w:before="0" w:beforeAutospacing="0" w:after="0" w:afterAutospacing="0"/>
        <w:jc w:val="both"/>
        <w:rPr>
          <w:color w:val="FF0000"/>
        </w:rPr>
      </w:pPr>
      <w:r>
        <w:rPr>
          <w:noProof/>
        </w:rPr>
        <w:drawing>
          <wp:inline distT="0" distB="0" distL="0" distR="0" wp14:anchorId="30EF0CD8" wp14:editId="3C7620D4">
            <wp:extent cx="6119495" cy="1062990"/>
            <wp:effectExtent l="0" t="0" r="0" b="3810"/>
            <wp:docPr id="1268283226" name="Picture 1268283226" descr="A whit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83226" name="Picture 1" descr="A white rectangular object with a white background&#10;&#10;Description automatically generated"/>
                    <pic:cNvPicPr/>
                  </pic:nvPicPr>
                  <pic:blipFill>
                    <a:blip r:embed="rId19"/>
                    <a:stretch>
                      <a:fillRect/>
                    </a:stretch>
                  </pic:blipFill>
                  <pic:spPr>
                    <a:xfrm>
                      <a:off x="0" y="0"/>
                      <a:ext cx="6119495" cy="1062990"/>
                    </a:xfrm>
                    <a:prstGeom prst="rect">
                      <a:avLst/>
                    </a:prstGeom>
                  </pic:spPr>
                </pic:pic>
              </a:graphicData>
            </a:graphic>
          </wp:inline>
        </w:drawing>
      </w:r>
    </w:p>
    <w:p w14:paraId="4DEBD103" w14:textId="77777777" w:rsidR="00BE4279" w:rsidRDefault="00BE4279" w:rsidP="00B952A6">
      <w:pPr>
        <w:jc w:val="both"/>
        <w:rPr>
          <w:b/>
          <w:i/>
          <w:color w:val="0000FF"/>
        </w:rPr>
      </w:pPr>
    </w:p>
    <w:p w14:paraId="20DF739C" w14:textId="77777777" w:rsidR="00FE0BE7" w:rsidRPr="00FE0BE7" w:rsidRDefault="00FE0BE7" w:rsidP="00FE0BE7">
      <w:pPr>
        <w:jc w:val="both"/>
        <w:textAlignment w:val="baseline"/>
        <w:rPr>
          <w:rFonts w:eastAsia="Times New Roman"/>
        </w:rPr>
      </w:pPr>
      <w:r w:rsidRPr="00FE0BE7">
        <w:rPr>
          <w:rFonts w:eastAsiaTheme="majorEastAsia"/>
          <w:b/>
          <w:bCs/>
          <w:i/>
          <w:iCs/>
          <w:color w:val="0000FF"/>
        </w:rPr>
        <w:t>Šajā punktā projekta iesniedzējs norāda projekta mērķa grupu un tās vajadzības</w:t>
      </w:r>
      <w:r w:rsidRPr="00FE0BE7">
        <w:rPr>
          <w:rFonts w:eastAsiaTheme="majorEastAsia"/>
          <w:i/>
          <w:iCs/>
          <w:color w:val="0000FF"/>
        </w:rPr>
        <w:t>, tādējādi pamatojot projektā plānoto darbību nepieciešamību.</w:t>
      </w:r>
      <w:r w:rsidRPr="00FE0BE7">
        <w:rPr>
          <w:rFonts w:eastAsiaTheme="majorEastAsia"/>
          <w:color w:val="0000FF"/>
        </w:rPr>
        <w:t> </w:t>
      </w:r>
    </w:p>
    <w:p w14:paraId="3023484C" w14:textId="20C81457" w:rsidR="00E41528" w:rsidRDefault="00FE0BE7" w:rsidP="00FE0BE7">
      <w:pPr>
        <w:spacing w:beforeAutospacing="1"/>
        <w:jc w:val="both"/>
        <w:textAlignment w:val="baseline"/>
        <w:rPr>
          <w:rFonts w:eastAsia="Times New Roman"/>
          <w:i/>
          <w:iCs/>
          <w:color w:val="0000FF"/>
          <w:shd w:val="clear" w:color="auto" w:fill="FFFFFF"/>
        </w:rPr>
      </w:pPr>
      <w:r w:rsidRPr="00FE0BE7">
        <w:rPr>
          <w:rFonts w:eastAsiaTheme="majorEastAsia"/>
          <w:i/>
          <w:iCs/>
          <w:color w:val="0000FF"/>
        </w:rPr>
        <w:t xml:space="preserve">Projekta </w:t>
      </w:r>
      <w:r w:rsidRPr="00FE0BE7">
        <w:rPr>
          <w:rFonts w:eastAsiaTheme="majorEastAsia"/>
          <w:i/>
          <w:iCs/>
          <w:color w:val="0000FF"/>
          <w:u w:val="single"/>
        </w:rPr>
        <w:t>mērķa grupai ir jāatbilst</w:t>
      </w:r>
      <w:r w:rsidRPr="00FE0BE7">
        <w:rPr>
          <w:rFonts w:eastAsiaTheme="majorEastAsia"/>
          <w:i/>
          <w:iCs/>
          <w:color w:val="0000FF"/>
        </w:rPr>
        <w:t xml:space="preserve"> MK noteikumu </w:t>
      </w:r>
      <w:r w:rsidR="00341E93">
        <w:rPr>
          <w:rFonts w:eastAsiaTheme="majorEastAsia"/>
          <w:i/>
          <w:iCs/>
          <w:color w:val="0000FF"/>
        </w:rPr>
        <w:t>3</w:t>
      </w:r>
      <w:r w:rsidRPr="00FE0BE7">
        <w:rPr>
          <w:rFonts w:eastAsiaTheme="majorEastAsia"/>
          <w:i/>
          <w:iCs/>
          <w:color w:val="0000FF"/>
        </w:rPr>
        <w:t>.</w:t>
      </w:r>
      <w:r w:rsidR="00341E93">
        <w:rPr>
          <w:rFonts w:eastAsiaTheme="majorEastAsia"/>
          <w:i/>
          <w:iCs/>
          <w:color w:val="0000FF"/>
        </w:rPr>
        <w:t xml:space="preserve"> </w:t>
      </w:r>
      <w:r w:rsidRPr="00FE0BE7">
        <w:rPr>
          <w:rFonts w:eastAsiaTheme="majorEastAsia"/>
          <w:i/>
          <w:iCs/>
          <w:color w:val="0000FF"/>
        </w:rPr>
        <w:t xml:space="preserve">punktā noteiktajai pasākuma mērķa grupai, t.i.: </w:t>
      </w:r>
      <w:r w:rsidR="00242EC4" w:rsidRPr="00242EC4">
        <w:rPr>
          <w:rFonts w:eastAsia="Times New Roman"/>
          <w:i/>
          <w:iCs/>
          <w:color w:val="0000FF"/>
          <w:shd w:val="clear" w:color="auto" w:fill="FFFFFF"/>
        </w:rPr>
        <w:t>valstspilsētu un novadu pilsētu iedzīvotāji un sabiedriskā siltumapgādes pakalpojuma sniedzēji</w:t>
      </w:r>
      <w:r w:rsidR="00BE26D0">
        <w:rPr>
          <w:rFonts w:eastAsia="Times New Roman"/>
          <w:i/>
          <w:iCs/>
          <w:color w:val="0000FF"/>
          <w:shd w:val="clear" w:color="auto" w:fill="FFFFFF"/>
        </w:rPr>
        <w:t>.</w:t>
      </w:r>
    </w:p>
    <w:p w14:paraId="3B554709" w14:textId="77777777" w:rsidR="00BE26D0" w:rsidRDefault="00BE26D0" w:rsidP="00BE26D0">
      <w:pPr>
        <w:jc w:val="both"/>
        <w:textAlignment w:val="baseline"/>
        <w:rPr>
          <w:rFonts w:eastAsia="Times New Roman"/>
          <w:i/>
          <w:iCs/>
          <w:color w:val="0000FF"/>
          <w:shd w:val="clear" w:color="auto" w:fill="FFFFFF"/>
        </w:rPr>
      </w:pPr>
    </w:p>
    <w:p w14:paraId="6A946366" w14:textId="77777777" w:rsidR="00FE0BE7" w:rsidRPr="00FE0BE7" w:rsidRDefault="00FE0BE7" w:rsidP="00FE0BE7">
      <w:pPr>
        <w:jc w:val="both"/>
        <w:textAlignment w:val="baseline"/>
        <w:rPr>
          <w:rFonts w:eastAsiaTheme="majorEastAsia"/>
          <w:color w:val="0000FF"/>
        </w:rPr>
      </w:pPr>
      <w:r w:rsidRPr="00FE0BE7">
        <w:rPr>
          <w:rFonts w:eastAsiaTheme="majorEastAsia"/>
          <w:i/>
          <w:iCs/>
          <w:color w:val="0000FF"/>
        </w:rPr>
        <w:t xml:space="preserve">Projekta mērķa grupai jābūt tādai uz kuru </w:t>
      </w:r>
      <w:r w:rsidRPr="00FE0BE7">
        <w:rPr>
          <w:rFonts w:eastAsiaTheme="majorEastAsia"/>
          <w:b/>
          <w:bCs/>
          <w:i/>
          <w:iCs/>
          <w:color w:val="0000FF"/>
        </w:rPr>
        <w:t>attiecas projekta darbības/apakšdarbības</w:t>
      </w:r>
      <w:r w:rsidRPr="00FE0BE7">
        <w:rPr>
          <w:rFonts w:eastAsiaTheme="majorEastAsia"/>
          <w:i/>
          <w:iCs/>
          <w:color w:val="0000FF"/>
        </w:rPr>
        <w:t xml:space="preserve"> un kuru </w:t>
      </w:r>
      <w:r w:rsidRPr="00FE0BE7">
        <w:rPr>
          <w:rFonts w:eastAsiaTheme="majorEastAsia"/>
          <w:b/>
          <w:bCs/>
          <w:i/>
          <w:iCs/>
          <w:color w:val="0000FF"/>
        </w:rPr>
        <w:t>tieši ietekmēs projekta rezultāti.</w:t>
      </w:r>
      <w:r w:rsidRPr="00FE0BE7">
        <w:rPr>
          <w:rFonts w:eastAsiaTheme="majorEastAsia"/>
          <w:color w:val="0000FF"/>
        </w:rPr>
        <w:t> </w:t>
      </w:r>
    </w:p>
    <w:p w14:paraId="61283822" w14:textId="5EFE690F" w:rsidR="00C5320F" w:rsidRDefault="00C5320F" w:rsidP="003C6E78">
      <w:pPr>
        <w:pStyle w:val="NormalWeb"/>
        <w:spacing w:before="0" w:beforeAutospacing="0" w:after="0" w:afterAutospacing="0"/>
        <w:jc w:val="both"/>
        <w:rPr>
          <w:color w:val="FF0000"/>
        </w:rPr>
      </w:pPr>
    </w:p>
    <w:p w14:paraId="5D052C9A" w14:textId="1D34E623" w:rsidR="00B16AE1" w:rsidRPr="00AA646D" w:rsidRDefault="00AC5142" w:rsidP="00A1070F">
      <w:pPr>
        <w:pStyle w:val="Heading3"/>
        <w:numPr>
          <w:ilvl w:val="0"/>
          <w:numId w:val="27"/>
        </w:numPr>
        <w:spacing w:after="120" w:afterAutospacing="0"/>
        <w:rPr>
          <w:rFonts w:eastAsia="Times New Roman"/>
          <w:sz w:val="28"/>
          <w:szCs w:val="28"/>
        </w:rPr>
      </w:pPr>
      <w:bookmarkStart w:id="4" w:name="_Hlk140488014"/>
      <w:r w:rsidRPr="00AA646D">
        <w:rPr>
          <w:rFonts w:eastAsia="Times New Roman"/>
          <w:sz w:val="28"/>
          <w:szCs w:val="28"/>
        </w:rPr>
        <w:t>Projekta īstenošana un vadība</w:t>
      </w:r>
      <w:r w:rsidR="003C6E78">
        <w:rPr>
          <w:rFonts w:eastAsia="Times New Roman"/>
          <w:sz w:val="28"/>
          <w:szCs w:val="28"/>
        </w:rPr>
        <w:t xml:space="preserve"> </w:t>
      </w:r>
    </w:p>
    <w:p w14:paraId="176EDBEA" w14:textId="0A9E0E4F" w:rsidR="00315C34" w:rsidRDefault="00AC5142" w:rsidP="00F03616">
      <w:pPr>
        <w:pStyle w:val="Heading3"/>
        <w:spacing w:before="0" w:beforeAutospacing="0" w:after="0" w:afterAutospacing="0"/>
        <w:jc w:val="both"/>
        <w:rPr>
          <w:rFonts w:eastAsia="Times New Roman"/>
          <w:sz w:val="28"/>
          <w:szCs w:val="28"/>
        </w:rPr>
      </w:pPr>
      <w:r w:rsidRPr="00AA646D">
        <w:rPr>
          <w:rFonts w:eastAsia="Times New Roman"/>
          <w:sz w:val="28"/>
          <w:szCs w:val="28"/>
        </w:rPr>
        <w:t xml:space="preserve">2.1. </w:t>
      </w:r>
      <w:r w:rsidR="00255E46" w:rsidRPr="00AA646D">
        <w:rPr>
          <w:rFonts w:eastAsia="Times New Roman"/>
          <w:sz w:val="28"/>
          <w:szCs w:val="28"/>
        </w:rPr>
        <w:t>Projekta administrēšanas kapacitāte</w:t>
      </w:r>
      <w:r w:rsidR="003C6E78">
        <w:rPr>
          <w:rFonts w:eastAsia="Times New Roman"/>
          <w:sz w:val="28"/>
          <w:szCs w:val="28"/>
        </w:rPr>
        <w:t xml:space="preserve"> </w:t>
      </w:r>
      <w:bookmarkEnd w:id="4"/>
    </w:p>
    <w:p w14:paraId="0F7E54CF" w14:textId="77777777" w:rsidR="00FA7806" w:rsidRDefault="00FA7806" w:rsidP="00F03616">
      <w:pPr>
        <w:pStyle w:val="Heading3"/>
        <w:spacing w:before="0" w:beforeAutospacing="0" w:after="0" w:afterAutospacing="0"/>
        <w:jc w:val="both"/>
        <w:rPr>
          <w:rFonts w:eastAsia="Times New Roman"/>
          <w:sz w:val="28"/>
          <w:szCs w:val="28"/>
        </w:rPr>
      </w:pPr>
    </w:p>
    <w:p w14:paraId="44783A66" w14:textId="77777777" w:rsidR="00EF2309" w:rsidRPr="00AA646D" w:rsidRDefault="00EF2309" w:rsidP="00EF2309">
      <w:pPr>
        <w:pStyle w:val="Heading3"/>
        <w:spacing w:before="0" w:beforeAutospacing="0" w:after="0" w:afterAutospacing="0"/>
        <w:ind w:left="450"/>
        <w:jc w:val="both"/>
        <w:rPr>
          <w:rFonts w:eastAsia="Times New Roman"/>
          <w:sz w:val="28"/>
          <w:szCs w:val="28"/>
        </w:rPr>
      </w:pPr>
      <w:r>
        <w:rPr>
          <w:rFonts w:eastAsia="Times New Roman"/>
          <w:sz w:val="24"/>
          <w:szCs w:val="24"/>
        </w:rPr>
        <w:t>3.tabula</w:t>
      </w:r>
    </w:p>
    <w:tbl>
      <w:tblPr>
        <w:tblStyle w:val="TableGrid"/>
        <w:tblW w:w="0" w:type="auto"/>
        <w:tblLook w:val="04A0" w:firstRow="1" w:lastRow="0" w:firstColumn="1" w:lastColumn="0" w:noHBand="0" w:noVBand="1"/>
      </w:tblPr>
      <w:tblGrid>
        <w:gridCol w:w="6658"/>
        <w:gridCol w:w="2969"/>
      </w:tblGrid>
      <w:tr w:rsidR="00720CD4" w:rsidRPr="00AA646D" w14:paraId="1E42D5A7" w14:textId="77777777" w:rsidTr="003F22F9">
        <w:trPr>
          <w:trHeight w:val="2338"/>
        </w:trPr>
        <w:tc>
          <w:tcPr>
            <w:tcW w:w="6658" w:type="dxa"/>
          </w:tcPr>
          <w:p w14:paraId="5234CBEC" w14:textId="4329BFBD" w:rsidR="00720CD4" w:rsidRPr="00AA646D" w:rsidRDefault="00720CD4" w:rsidP="00255E46">
            <w:pPr>
              <w:pStyle w:val="NormalWeb"/>
              <w:spacing w:before="0" w:beforeAutospacing="0" w:after="0" w:afterAutospacing="0"/>
              <w:jc w:val="center"/>
              <w:rPr>
                <w:rFonts w:eastAsia="Times New Roman"/>
                <w:b/>
                <w:bCs/>
              </w:rPr>
            </w:pPr>
            <w:r w:rsidRPr="00AA646D">
              <w:rPr>
                <w:noProof/>
              </w:rPr>
              <w:lastRenderedPageBreak/>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0"/>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B93B92">
            <w:pPr>
              <w:jc w:val="center"/>
              <w:rPr>
                <w:rFonts w:eastAsia="Times New Roman"/>
                <w:b/>
                <w:bCs/>
              </w:rPr>
            </w:pPr>
            <w:r w:rsidRPr="00AA646D">
              <w:rPr>
                <w:color w:val="7F7F7F" w:themeColor="text1" w:themeTint="80"/>
              </w:rPr>
              <w:t>Pievieno amatu.</w:t>
            </w:r>
          </w:p>
          <w:p w14:paraId="4E7FF766" w14:textId="33792F35" w:rsidR="00720CD4" w:rsidRPr="00AA646D" w:rsidRDefault="00720CD4" w:rsidP="00B93B92">
            <w:pPr>
              <w:pStyle w:val="NormalWeb"/>
              <w:spacing w:before="0" w:beforeAutospacing="0" w:after="0" w:afterAutospacing="0"/>
              <w:jc w:val="center"/>
              <w:rPr>
                <w:rFonts w:eastAsia="Times New Roman"/>
                <w:b/>
                <w:bCs/>
              </w:rPr>
            </w:pPr>
            <w:r w:rsidRPr="00AA646D">
              <w:rPr>
                <w:color w:val="0000FF"/>
              </w:rPr>
              <w:t>Var pievienot vairākus amatus, katram izveidojot atsevišķu tabulu.</w:t>
            </w:r>
          </w:p>
        </w:tc>
      </w:tr>
    </w:tbl>
    <w:p w14:paraId="5C830E6F" w14:textId="3D07D3C7" w:rsidR="00720CD4" w:rsidRPr="00AA646D"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6140"/>
        <w:gridCol w:w="3487"/>
      </w:tblGrid>
      <w:tr w:rsidR="00720CD4" w:rsidRPr="00AA646D" w14:paraId="255A2E9F" w14:textId="77777777" w:rsidTr="00052C66">
        <w:tc>
          <w:tcPr>
            <w:tcW w:w="5382" w:type="dxa"/>
            <w:vMerge w:val="restart"/>
          </w:tcPr>
          <w:p w14:paraId="35227582" w14:textId="06B62163" w:rsidR="00720CD4" w:rsidRPr="00AA646D" w:rsidRDefault="00720CD4" w:rsidP="00B93B92">
            <w:pPr>
              <w:pStyle w:val="NormalWeb"/>
              <w:spacing w:before="0" w:beforeAutospacing="0" w:after="0" w:afterAutospacing="0"/>
              <w:jc w:val="center"/>
              <w:rPr>
                <w:noProof/>
              </w:rPr>
            </w:pPr>
          </w:p>
          <w:p w14:paraId="5E1D6CCD" w14:textId="36A3577C" w:rsidR="00720CD4" w:rsidRPr="00AA646D" w:rsidRDefault="00822EED" w:rsidP="00B93B92">
            <w:pPr>
              <w:pStyle w:val="NormalWeb"/>
              <w:spacing w:before="0" w:beforeAutospacing="0" w:after="0" w:afterAutospacing="0"/>
              <w:jc w:val="center"/>
              <w:rPr>
                <w:rFonts w:eastAsia="Times New Roman"/>
                <w:b/>
                <w:bCs/>
              </w:rPr>
            </w:pPr>
            <w:r w:rsidRPr="00822EED">
              <w:rPr>
                <w:rFonts w:eastAsia="Times New Roman"/>
                <w:b/>
                <w:bCs/>
                <w:noProof/>
              </w:rPr>
              <w:drawing>
                <wp:inline distT="0" distB="0" distL="0" distR="0" wp14:anchorId="335FF7AE" wp14:editId="4C85963E">
                  <wp:extent cx="3761869" cy="2543175"/>
                  <wp:effectExtent l="0" t="0" r="0" b="0"/>
                  <wp:docPr id="330673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673544" name=""/>
                          <pic:cNvPicPr/>
                        </pic:nvPicPr>
                        <pic:blipFill>
                          <a:blip r:embed="rId21"/>
                          <a:stretch>
                            <a:fillRect/>
                          </a:stretch>
                        </pic:blipFill>
                        <pic:spPr>
                          <a:xfrm>
                            <a:off x="0" y="0"/>
                            <a:ext cx="3767514" cy="2546991"/>
                          </a:xfrm>
                          <a:prstGeom prst="rect">
                            <a:avLst/>
                          </a:prstGeom>
                        </pic:spPr>
                      </pic:pic>
                    </a:graphicData>
                  </a:graphic>
                </wp:inline>
              </w:drawing>
            </w:r>
          </w:p>
        </w:tc>
        <w:tc>
          <w:tcPr>
            <w:tcW w:w="4245" w:type="dxa"/>
          </w:tcPr>
          <w:p w14:paraId="614CD0E6"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48B49E55" w14:textId="77777777" w:rsidR="00910E3C" w:rsidRDefault="00910E3C" w:rsidP="00910E3C">
            <w:pPr>
              <w:pStyle w:val="NormalWeb"/>
              <w:spacing w:before="0" w:beforeAutospacing="0" w:after="0" w:afterAutospacing="0"/>
              <w:jc w:val="both"/>
              <w:rPr>
                <w:i/>
                <w:iCs/>
                <w:color w:val="0000FF"/>
              </w:rPr>
            </w:pPr>
            <w:r w:rsidRPr="00AF5EF3">
              <w:rPr>
                <w:i/>
                <w:iCs/>
                <w:color w:val="0000FF"/>
              </w:rPr>
              <w:t>Norāda amata nosaukumu</w:t>
            </w:r>
            <w:r>
              <w:rPr>
                <w:i/>
                <w:iCs/>
                <w:color w:val="0000FF"/>
              </w:rPr>
              <w:t xml:space="preserve">. </w:t>
            </w:r>
          </w:p>
          <w:p w14:paraId="29E3DB20" w14:textId="542AF141" w:rsidR="00720CD4" w:rsidRPr="00AA646D" w:rsidRDefault="00910E3C" w:rsidP="00910E3C">
            <w:pPr>
              <w:pStyle w:val="NormalWeb"/>
              <w:spacing w:before="0" w:beforeAutospacing="0" w:after="0" w:afterAutospacing="0"/>
              <w:jc w:val="both"/>
              <w:rPr>
                <w:color w:val="7F7F7F" w:themeColor="text1" w:themeTint="80"/>
              </w:rPr>
            </w:pPr>
            <w:r w:rsidRPr="354E9FD3">
              <w:rPr>
                <w:i/>
                <w:iCs/>
                <w:color w:val="0000FF"/>
              </w:rPr>
              <w:t>Var pievienot vairākus projekta vadības pārstāvjus, katram veidojot atsevišķu tabulu</w:t>
            </w:r>
          </w:p>
        </w:tc>
      </w:tr>
      <w:tr w:rsidR="00720CD4" w:rsidRPr="00A564A5" w14:paraId="01D62293" w14:textId="77777777" w:rsidTr="00052C66">
        <w:tc>
          <w:tcPr>
            <w:tcW w:w="5382" w:type="dxa"/>
            <w:vMerge/>
          </w:tcPr>
          <w:p w14:paraId="358D097C"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47B118A" w14:textId="1C1F1F20"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Pienākumi</w:t>
            </w:r>
          </w:p>
          <w:p w14:paraId="105CD08C"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EB1B0BC" w14:textId="41DDCD33" w:rsidR="00720CD4" w:rsidRPr="00AE15D8" w:rsidRDefault="00720CD4" w:rsidP="00B93B92">
            <w:pPr>
              <w:pStyle w:val="NormalWeb"/>
              <w:spacing w:before="0" w:beforeAutospacing="0" w:after="0" w:afterAutospacing="0"/>
              <w:jc w:val="both"/>
              <w:rPr>
                <w:rFonts w:eastAsia="Times New Roman"/>
                <w:b/>
                <w:bCs/>
                <w:i/>
                <w:iCs/>
              </w:rPr>
            </w:pPr>
            <w:r w:rsidRPr="00AE15D8">
              <w:rPr>
                <w:i/>
                <w:iCs/>
                <w:color w:val="0000FF"/>
              </w:rPr>
              <w:t xml:space="preserve">Norāda </w:t>
            </w:r>
            <w:r w:rsidR="00782E5A" w:rsidRPr="00AE15D8">
              <w:rPr>
                <w:i/>
                <w:iCs/>
                <w:color w:val="0000FF"/>
              </w:rPr>
              <w:t xml:space="preserve">amatā nodarbinātās personas </w:t>
            </w:r>
            <w:r w:rsidRPr="00AE15D8">
              <w:rPr>
                <w:i/>
                <w:iCs/>
                <w:color w:val="0000FF"/>
              </w:rPr>
              <w:t>pienākumus projektā</w:t>
            </w:r>
          </w:p>
        </w:tc>
      </w:tr>
      <w:tr w:rsidR="00720CD4" w:rsidRPr="00A564A5" w14:paraId="2E454187" w14:textId="77777777" w:rsidTr="00052C66">
        <w:tc>
          <w:tcPr>
            <w:tcW w:w="5382" w:type="dxa"/>
            <w:vMerge/>
          </w:tcPr>
          <w:p w14:paraId="0EF901B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39B125" w14:textId="572BA1E1"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Kvalifikācija</w:t>
            </w:r>
          </w:p>
          <w:p w14:paraId="284D9715"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1C2EE86" w14:textId="2BFFE7AC" w:rsidR="00720CD4" w:rsidRPr="001A739E" w:rsidRDefault="00720CD4" w:rsidP="00B93B92">
            <w:pPr>
              <w:pStyle w:val="NormalWeb"/>
              <w:spacing w:before="0" w:beforeAutospacing="0" w:after="0" w:afterAutospacing="0"/>
              <w:jc w:val="both"/>
              <w:rPr>
                <w:i/>
                <w:iCs/>
                <w:color w:val="0000FF"/>
              </w:rPr>
            </w:pPr>
            <w:r w:rsidRPr="001A739E">
              <w:rPr>
                <w:i/>
                <w:iCs/>
                <w:color w:val="0000FF"/>
              </w:rPr>
              <w:t xml:space="preserve">Norāda </w:t>
            </w:r>
            <w:r w:rsidR="00782E5A" w:rsidRPr="001A739E">
              <w:rPr>
                <w:i/>
                <w:iCs/>
                <w:color w:val="0000FF"/>
              </w:rPr>
              <w:t xml:space="preserve">amatā nodarbinātai personai </w:t>
            </w:r>
            <w:r w:rsidRPr="001A739E">
              <w:rPr>
                <w:i/>
                <w:iCs/>
                <w:color w:val="0000FF"/>
              </w:rPr>
              <w:t>izvirzītās kvalifikācijas, pieredzes un kompetences prasības</w:t>
            </w:r>
          </w:p>
        </w:tc>
      </w:tr>
    </w:tbl>
    <w:p w14:paraId="6AE81471" w14:textId="77777777" w:rsidR="003F22F9" w:rsidRPr="003F22F9" w:rsidRDefault="003F22F9" w:rsidP="003F22F9">
      <w:pPr>
        <w:pStyle w:val="paragraph"/>
        <w:spacing w:before="0" w:beforeAutospacing="0" w:after="120" w:afterAutospacing="0"/>
        <w:ind w:left="709"/>
        <w:jc w:val="both"/>
        <w:textAlignment w:val="baseline"/>
        <w:rPr>
          <w:i/>
          <w:color w:val="0000FF"/>
        </w:rPr>
      </w:pPr>
    </w:p>
    <w:p w14:paraId="0492E074" w14:textId="2F572E2C" w:rsidR="00182447" w:rsidRDefault="004265A2" w:rsidP="004265A2">
      <w:pPr>
        <w:jc w:val="both"/>
        <w:rPr>
          <w:b/>
          <w:bCs/>
          <w:iCs/>
          <w:sz w:val="28"/>
          <w:szCs w:val="28"/>
        </w:rPr>
      </w:pPr>
      <w:r w:rsidRPr="00FE08B3">
        <w:rPr>
          <w:b/>
          <w:bCs/>
          <w:iCs/>
          <w:sz w:val="28"/>
          <w:szCs w:val="28"/>
        </w:rPr>
        <w:t>Projekta īstenošanas/uzraudzības shēmas apraksts</w:t>
      </w:r>
      <w:r w:rsidR="000247B1">
        <w:rPr>
          <w:b/>
          <w:bCs/>
          <w:iCs/>
          <w:sz w:val="28"/>
          <w:szCs w:val="28"/>
        </w:rPr>
        <w:t xml:space="preserve"> </w:t>
      </w:r>
    </w:p>
    <w:p w14:paraId="1EBBDE64" w14:textId="77777777" w:rsidR="00B95F4D" w:rsidRPr="00FE08B3" w:rsidRDefault="00B95F4D" w:rsidP="004265A2">
      <w:pPr>
        <w:jc w:val="both"/>
        <w:rPr>
          <w:b/>
          <w:bCs/>
          <w:iCs/>
          <w:sz w:val="28"/>
          <w:szCs w:val="28"/>
        </w:rPr>
      </w:pPr>
    </w:p>
    <w:p w14:paraId="60975868" w14:textId="7C37E7B8" w:rsidR="004265A2" w:rsidRPr="00FE08B3" w:rsidRDefault="00B95F4D" w:rsidP="004265A2">
      <w:pPr>
        <w:jc w:val="both"/>
        <w:rPr>
          <w:b/>
          <w:bCs/>
          <w:iCs/>
          <w:sz w:val="28"/>
          <w:szCs w:val="28"/>
        </w:rPr>
      </w:pPr>
      <w:r w:rsidRPr="00B95F4D">
        <w:rPr>
          <w:b/>
          <w:bCs/>
          <w:iCs/>
          <w:noProof/>
          <w:sz w:val="28"/>
          <w:szCs w:val="28"/>
        </w:rPr>
        <w:drawing>
          <wp:inline distT="0" distB="0" distL="0" distR="0" wp14:anchorId="07C17E93" wp14:editId="6B818E7B">
            <wp:extent cx="6119495" cy="1210310"/>
            <wp:effectExtent l="0" t="0" r="0" b="8890"/>
            <wp:docPr id="979638140" name="Picture 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638140" name="Picture 1" descr="A screenshot of a social media post&#10;&#10;Description automatically generated"/>
                    <pic:cNvPicPr/>
                  </pic:nvPicPr>
                  <pic:blipFill>
                    <a:blip r:embed="rId22"/>
                    <a:stretch>
                      <a:fillRect/>
                    </a:stretch>
                  </pic:blipFill>
                  <pic:spPr>
                    <a:xfrm>
                      <a:off x="0" y="0"/>
                      <a:ext cx="6119495" cy="1210310"/>
                    </a:xfrm>
                    <a:prstGeom prst="rect">
                      <a:avLst/>
                    </a:prstGeom>
                  </pic:spPr>
                </pic:pic>
              </a:graphicData>
            </a:graphic>
          </wp:inline>
        </w:drawing>
      </w:r>
    </w:p>
    <w:p w14:paraId="0631364C" w14:textId="77777777" w:rsidR="00B95F4D" w:rsidRDefault="00B95F4D" w:rsidP="007D091D">
      <w:pPr>
        <w:jc w:val="both"/>
        <w:rPr>
          <w:b/>
          <w:bCs/>
          <w:i/>
          <w:color w:val="0000FF"/>
        </w:rPr>
      </w:pPr>
    </w:p>
    <w:p w14:paraId="1AB4E848" w14:textId="284F5309" w:rsidR="007D091D" w:rsidRDefault="007D091D" w:rsidP="007D091D">
      <w:pPr>
        <w:jc w:val="both"/>
        <w:rPr>
          <w:b/>
          <w:bCs/>
          <w:i/>
          <w:color w:val="0000FF"/>
        </w:rPr>
      </w:pPr>
      <w:r>
        <w:rPr>
          <w:b/>
          <w:bCs/>
          <w:i/>
          <w:color w:val="0000FF"/>
        </w:rPr>
        <w:t xml:space="preserve">Šajā </w:t>
      </w:r>
      <w:r>
        <w:rPr>
          <w:b/>
          <w:bCs/>
          <w:i/>
          <w:iCs/>
          <w:color w:val="0000FF"/>
        </w:rPr>
        <w:t xml:space="preserve">sadaļā </w:t>
      </w:r>
      <w:r>
        <w:rPr>
          <w:b/>
          <w:bCs/>
          <w:i/>
          <w:color w:val="0000FF"/>
        </w:rPr>
        <w:t>projekta iesniedzējs:</w:t>
      </w:r>
    </w:p>
    <w:p w14:paraId="2FD1B76F" w14:textId="77777777" w:rsidR="008117F1" w:rsidRPr="008117F1" w:rsidRDefault="008117F1" w:rsidP="00480CF2">
      <w:pPr>
        <w:numPr>
          <w:ilvl w:val="0"/>
          <w:numId w:val="17"/>
        </w:numPr>
        <w:spacing w:after="120"/>
        <w:jc w:val="both"/>
        <w:rPr>
          <w:i/>
          <w:color w:val="0000FF"/>
        </w:rPr>
      </w:pPr>
      <w:r w:rsidRPr="008117F1">
        <w:rPr>
          <w:i/>
          <w:iCs/>
          <w:color w:val="0000FF"/>
        </w:rPr>
        <w:t>apraksta projekta vadības un īstenošanas procesu un tā organizēšanu;</w:t>
      </w:r>
    </w:p>
    <w:p w14:paraId="4C38884C" w14:textId="7DE2E354" w:rsidR="008117F1" w:rsidRDefault="008117F1" w:rsidP="00480CF2">
      <w:pPr>
        <w:numPr>
          <w:ilvl w:val="0"/>
          <w:numId w:val="17"/>
        </w:numPr>
        <w:spacing w:after="120"/>
        <w:jc w:val="both"/>
        <w:rPr>
          <w:i/>
          <w:color w:val="0000FF"/>
        </w:rPr>
      </w:pPr>
      <w:r w:rsidRPr="008117F1">
        <w:rPr>
          <w:i/>
          <w:iCs/>
          <w:color w:val="0000FF"/>
        </w:rPr>
        <w:t>sniedz informāciju par projektā plānoto speciālistu pieejamību vai plānoto iesaistīšanu projekta īstenošanas laikā, tiem nepieciešamo un pieejamo materiāltehnisko nodrošinājumu</w:t>
      </w:r>
      <w:r w:rsidR="009453A7">
        <w:rPr>
          <w:i/>
          <w:iCs/>
          <w:color w:val="0000FF"/>
        </w:rPr>
        <w:t>;</w:t>
      </w:r>
    </w:p>
    <w:p w14:paraId="1267A480" w14:textId="786B6CC4" w:rsidR="009C54FC" w:rsidRDefault="009A65D6" w:rsidP="00480CF2">
      <w:pPr>
        <w:numPr>
          <w:ilvl w:val="0"/>
          <w:numId w:val="17"/>
        </w:numPr>
        <w:spacing w:after="120"/>
        <w:jc w:val="both"/>
        <w:rPr>
          <w:i/>
          <w:color w:val="0000FF"/>
        </w:rPr>
      </w:pPr>
      <w:r>
        <w:rPr>
          <w:i/>
          <w:color w:val="0000FF"/>
        </w:rPr>
        <w:t xml:space="preserve">sniedz </w:t>
      </w:r>
      <w:r w:rsidRPr="009A65D6">
        <w:rPr>
          <w:i/>
          <w:color w:val="0000FF"/>
        </w:rPr>
        <w:t>darbību aprakst</w:t>
      </w:r>
      <w:r>
        <w:rPr>
          <w:i/>
          <w:color w:val="0000FF"/>
        </w:rPr>
        <w:t>u</w:t>
      </w:r>
      <w:r w:rsidRPr="009A65D6">
        <w:rPr>
          <w:i/>
          <w:color w:val="0000FF"/>
        </w:rPr>
        <w:t xml:space="preserve"> sekmīgai projekta īstenošanai, </w:t>
      </w:r>
      <w:r>
        <w:rPr>
          <w:i/>
          <w:color w:val="0000FF"/>
        </w:rPr>
        <w:t xml:space="preserve">norāda </w:t>
      </w:r>
      <w:r w:rsidRPr="009A65D6">
        <w:rPr>
          <w:i/>
          <w:color w:val="0000FF"/>
        </w:rPr>
        <w:t>uzraudzības instrument</w:t>
      </w:r>
      <w:r>
        <w:rPr>
          <w:i/>
          <w:color w:val="0000FF"/>
        </w:rPr>
        <w:t>us</w:t>
      </w:r>
      <w:r w:rsidRPr="009A65D6">
        <w:rPr>
          <w:i/>
          <w:color w:val="0000FF"/>
        </w:rPr>
        <w:t xml:space="preserve"> projekta īstenošanas kvalitātes nodrošināšanai un kontrolei</w:t>
      </w:r>
      <w:r w:rsidR="00956BC9">
        <w:rPr>
          <w:i/>
          <w:color w:val="0000FF"/>
        </w:rPr>
        <w:t>;</w:t>
      </w:r>
    </w:p>
    <w:p w14:paraId="4D34C4EA" w14:textId="380B3177" w:rsidR="00956BC9" w:rsidRPr="0012703A" w:rsidRDefault="00956BC9" w:rsidP="00480CF2">
      <w:pPr>
        <w:numPr>
          <w:ilvl w:val="0"/>
          <w:numId w:val="19"/>
        </w:numPr>
        <w:spacing w:after="120"/>
        <w:jc w:val="both"/>
        <w:rPr>
          <w:i/>
          <w:iCs/>
          <w:color w:val="0000FF"/>
        </w:rPr>
      </w:pPr>
      <w:bookmarkStart w:id="5" w:name="_Hlk159420394"/>
      <w:r>
        <w:rPr>
          <w:i/>
          <w:iCs/>
          <w:color w:val="0000FF"/>
        </w:rPr>
        <w:t>norāda</w:t>
      </w:r>
      <w:bookmarkEnd w:id="5"/>
      <w:r w:rsidR="00422168">
        <w:rPr>
          <w:i/>
          <w:iCs/>
          <w:color w:val="0000FF"/>
        </w:rPr>
        <w:t xml:space="preserve">, ka ievēros </w:t>
      </w:r>
      <w:r>
        <w:rPr>
          <w:i/>
          <w:iCs/>
          <w:color w:val="0000FF"/>
        </w:rPr>
        <w:t xml:space="preserve">horizontālo principu (turpmāk – HP) īstenošanu </w:t>
      </w:r>
      <w:r w:rsidRPr="0012703A">
        <w:rPr>
          <w:i/>
          <w:iCs/>
          <w:color w:val="0000FF"/>
        </w:rPr>
        <w:t xml:space="preserve">(ja attiecināms): </w:t>
      </w:r>
    </w:p>
    <w:p w14:paraId="717BED26" w14:textId="76114013" w:rsidR="00F06B93" w:rsidRDefault="00F06B93" w:rsidP="00480CF2">
      <w:pPr>
        <w:numPr>
          <w:ilvl w:val="1"/>
          <w:numId w:val="19"/>
        </w:numPr>
        <w:spacing w:after="120"/>
        <w:ind w:left="1134" w:hanging="425"/>
        <w:jc w:val="both"/>
        <w:rPr>
          <w:i/>
          <w:iCs/>
          <w:color w:val="0000FF"/>
        </w:rPr>
      </w:pPr>
      <w:r>
        <w:rPr>
          <w:i/>
          <w:iCs/>
          <w:color w:val="0000FF"/>
        </w:rPr>
        <w:t>v</w:t>
      </w:r>
      <w:r w:rsidRPr="00F06B93">
        <w:rPr>
          <w:i/>
          <w:iCs/>
          <w:color w:val="0000FF"/>
        </w:rPr>
        <w:t>ienlīdzība, iekļaušana, nediskriminācija un pamattiesību ievērošana</w:t>
      </w:r>
      <w:r w:rsidR="000A5CD6">
        <w:rPr>
          <w:i/>
          <w:iCs/>
          <w:color w:val="0000FF"/>
        </w:rPr>
        <w:t>, īstenojot vismaz vienu</w:t>
      </w:r>
      <w:r w:rsidR="000A5CD6" w:rsidRPr="000A5CD6">
        <w:rPr>
          <w:i/>
          <w:iCs/>
          <w:color w:val="0000FF"/>
        </w:rPr>
        <w:t xml:space="preserve"> vispārīgo horizontālā principa darbību</w:t>
      </w:r>
      <w:r w:rsidR="000A5CD6">
        <w:rPr>
          <w:i/>
          <w:iCs/>
          <w:color w:val="0000FF"/>
        </w:rPr>
        <w:t>;</w:t>
      </w:r>
    </w:p>
    <w:p w14:paraId="7C7313FB" w14:textId="36763FD7" w:rsidR="00956BC9" w:rsidRDefault="40A19C3A" w:rsidP="00480CF2">
      <w:pPr>
        <w:numPr>
          <w:ilvl w:val="1"/>
          <w:numId w:val="19"/>
        </w:numPr>
        <w:spacing w:after="120"/>
        <w:ind w:left="1134" w:hanging="425"/>
        <w:jc w:val="both"/>
        <w:rPr>
          <w:i/>
          <w:iCs/>
          <w:color w:val="0000FF"/>
        </w:rPr>
      </w:pPr>
      <w:r w:rsidRPr="44E6284C">
        <w:rPr>
          <w:i/>
          <w:iCs/>
          <w:color w:val="0000FF"/>
        </w:rPr>
        <w:t xml:space="preserve">klimatdrošināšana; </w:t>
      </w:r>
    </w:p>
    <w:p w14:paraId="0B0B3B59" w14:textId="037C467A" w:rsidR="00956BC9" w:rsidRPr="00A72F80" w:rsidRDefault="40A19C3A" w:rsidP="00A72F80">
      <w:pPr>
        <w:numPr>
          <w:ilvl w:val="1"/>
          <w:numId w:val="19"/>
        </w:numPr>
        <w:spacing w:after="120"/>
        <w:ind w:left="1134" w:hanging="425"/>
        <w:jc w:val="both"/>
        <w:rPr>
          <w:i/>
          <w:iCs/>
          <w:color w:val="0000FF"/>
        </w:rPr>
      </w:pPr>
      <w:r w:rsidRPr="44E6284C">
        <w:rPr>
          <w:i/>
          <w:iCs/>
          <w:color w:val="0000FF"/>
        </w:rPr>
        <w:t>nenodarīt būtisku kaitējumu</w:t>
      </w:r>
      <w:r w:rsidR="00956BC9" w:rsidRPr="00A72F80">
        <w:rPr>
          <w:i/>
          <w:color w:val="0000FF"/>
        </w:rPr>
        <w:t>.</w:t>
      </w:r>
    </w:p>
    <w:p w14:paraId="26E8410F" w14:textId="61BD716A" w:rsidR="00432B4A" w:rsidRPr="008C0616" w:rsidRDefault="00744CC8" w:rsidP="008C0616">
      <w:pPr>
        <w:pStyle w:val="NormalWeb"/>
        <w:numPr>
          <w:ilvl w:val="0"/>
          <w:numId w:val="19"/>
        </w:numPr>
        <w:spacing w:before="0" w:beforeAutospacing="0" w:after="0" w:afterAutospacing="0"/>
        <w:jc w:val="both"/>
        <w:rPr>
          <w:i/>
          <w:iCs/>
          <w:color w:val="0000FF"/>
        </w:rPr>
      </w:pPr>
      <w:r>
        <w:rPr>
          <w:i/>
          <w:iCs/>
          <w:color w:val="0000FF"/>
        </w:rPr>
        <w:lastRenderedPageBreak/>
        <w:t>n</w:t>
      </w:r>
      <w:r w:rsidR="00A72F80">
        <w:rPr>
          <w:i/>
          <w:iCs/>
          <w:color w:val="0000FF"/>
        </w:rPr>
        <w:t>orāda</w:t>
      </w:r>
      <w:r>
        <w:rPr>
          <w:i/>
          <w:iCs/>
          <w:color w:val="0000FF"/>
        </w:rPr>
        <w:t xml:space="preserve"> informāciju par nepieciešamajām iepirkumu procedūrām, ja tās nav veiktas līdz projekta iesnieguma </w:t>
      </w:r>
      <w:r w:rsidR="00432B4A">
        <w:rPr>
          <w:i/>
          <w:iCs/>
          <w:color w:val="0000FF"/>
        </w:rPr>
        <w:t>iesniegšanai sadarbības iestādē</w:t>
      </w:r>
      <w:r w:rsidR="00B83F7E">
        <w:rPr>
          <w:i/>
          <w:iCs/>
          <w:color w:val="0000FF"/>
        </w:rPr>
        <w:t xml:space="preserve">. </w:t>
      </w:r>
      <w:r w:rsidR="009B3F65">
        <w:rPr>
          <w:i/>
          <w:iCs/>
          <w:color w:val="0000FF"/>
        </w:rPr>
        <w:t>J</w:t>
      </w:r>
      <w:r w:rsidR="009B3F65" w:rsidRPr="009B3F65">
        <w:rPr>
          <w:i/>
          <w:iCs/>
          <w:color w:val="0000FF"/>
        </w:rPr>
        <w:t>a projekta iesniegumā plānoti papildu punkti projektu iesniegumu vērtēšanas kvalitātes kritērijā Nr. 4.2. “</w:t>
      </w:r>
      <w:r w:rsidR="008C0616" w:rsidRPr="008C0616">
        <w:rPr>
          <w:i/>
          <w:iCs/>
          <w:color w:val="0000FF"/>
        </w:rPr>
        <w:t>Projekta gatavības un iepirkuma procedūras kritērijs</w:t>
      </w:r>
      <w:r w:rsidR="009B3F65" w:rsidRPr="009B3F65">
        <w:rPr>
          <w:i/>
          <w:iCs/>
          <w:color w:val="0000FF"/>
        </w:rPr>
        <w:t>”</w:t>
      </w:r>
      <w:r w:rsidR="008C0616">
        <w:rPr>
          <w:i/>
          <w:iCs/>
          <w:color w:val="0000FF"/>
        </w:rPr>
        <w:t xml:space="preserve"> </w:t>
      </w:r>
      <w:r w:rsidR="00B83F7E" w:rsidRPr="008C0616">
        <w:rPr>
          <w:i/>
          <w:iCs/>
          <w:color w:val="0000FF"/>
        </w:rPr>
        <w:t>norāda informāciju par</w:t>
      </w:r>
      <w:r w:rsidR="00334843" w:rsidRPr="00334843">
        <w:t xml:space="preserve"> </w:t>
      </w:r>
      <w:r w:rsidR="00334843" w:rsidRPr="008C0616">
        <w:rPr>
          <w:i/>
          <w:iCs/>
          <w:color w:val="0000FF"/>
        </w:rPr>
        <w:t>sociālo un vides prasību integrācija preču, pakalpojumu un būvdarbu iepirkumos (sociāli atbildīgs publiskais iepirkums un zaļais publiskais iepirkums)</w:t>
      </w:r>
      <w:r w:rsidR="00506E3C" w:rsidRPr="008C0616">
        <w:rPr>
          <w:i/>
          <w:iCs/>
          <w:color w:val="0000FF"/>
        </w:rPr>
        <w:t>.</w:t>
      </w:r>
    </w:p>
    <w:p w14:paraId="22E7885F" w14:textId="77777777" w:rsidR="00432B4A" w:rsidRPr="00432B4A" w:rsidRDefault="00432B4A" w:rsidP="00432B4A">
      <w:pPr>
        <w:pStyle w:val="NormalWeb"/>
        <w:spacing w:before="0" w:beforeAutospacing="0" w:after="0" w:afterAutospacing="0"/>
        <w:ind w:left="720"/>
        <w:jc w:val="both"/>
        <w:rPr>
          <w:sz w:val="28"/>
          <w:szCs w:val="28"/>
        </w:rPr>
      </w:pPr>
    </w:p>
    <w:p w14:paraId="770919AA" w14:textId="665C9592" w:rsidR="00B16AE1" w:rsidRDefault="00432B4A" w:rsidP="0052241C">
      <w:pPr>
        <w:pStyle w:val="NormalWeb"/>
        <w:numPr>
          <w:ilvl w:val="0"/>
          <w:numId w:val="65"/>
        </w:numPr>
        <w:spacing w:before="0" w:beforeAutospacing="0" w:after="120" w:afterAutospacing="0"/>
        <w:ind w:left="1077" w:hanging="357"/>
        <w:jc w:val="both"/>
        <w:rPr>
          <w:i/>
          <w:iCs/>
          <w:color w:val="0000FF"/>
        </w:rPr>
      </w:pPr>
      <w:r w:rsidRPr="00432B4A">
        <w:rPr>
          <w:i/>
          <w:iCs/>
          <w:color w:val="0000FF"/>
        </w:rPr>
        <w:t xml:space="preserve">Atbilstoši </w:t>
      </w:r>
      <w:r>
        <w:rPr>
          <w:i/>
          <w:iCs/>
          <w:color w:val="0000FF"/>
        </w:rPr>
        <w:t xml:space="preserve">MK noteikumu 41.1. apakšpunktam </w:t>
      </w:r>
      <w:r w:rsidR="00B83F7E" w:rsidRPr="00B83F7E">
        <w:rPr>
          <w:i/>
          <w:iCs/>
          <w:color w:val="0000FF"/>
        </w:rPr>
        <w:t>projekta īstenošanas ietvaros nepieciešamās iepirkumu procedūras tiek veiktas saskaņā ar normatīvo aktu prasībām iepirkumu procedūras jomā, īstenojot atklātu, pārredzamu, nediskriminējošu un konkurenci nodrošinošu konkursa procedūru</w:t>
      </w:r>
      <w:r w:rsidR="00B83F7E">
        <w:rPr>
          <w:i/>
          <w:iCs/>
          <w:color w:val="0000FF"/>
        </w:rPr>
        <w:t>.</w:t>
      </w:r>
    </w:p>
    <w:p w14:paraId="26B874AF" w14:textId="2F3770FC" w:rsidR="00F92BEE" w:rsidRPr="00F92BEE" w:rsidRDefault="006062E5" w:rsidP="00BD790A">
      <w:pPr>
        <w:pStyle w:val="NormalWeb"/>
        <w:numPr>
          <w:ilvl w:val="0"/>
          <w:numId w:val="65"/>
        </w:numPr>
        <w:spacing w:before="0" w:beforeAutospacing="0" w:after="120" w:afterAutospacing="0"/>
        <w:ind w:hanging="357"/>
        <w:jc w:val="both"/>
        <w:rPr>
          <w:i/>
          <w:iCs/>
          <w:color w:val="0000FF"/>
        </w:rPr>
      </w:pPr>
      <w:bookmarkStart w:id="6" w:name="_Hlk159420771"/>
      <w:r w:rsidRPr="006062E5">
        <w:rPr>
          <w:i/>
          <w:iCs/>
          <w:color w:val="0000FF"/>
        </w:rPr>
        <w:t>Ja projekta iesniegumā plānoti papildu punkti projektu iesniegumu vērtēšanas kvalitātes kritērijā Nr. 4.2. “Projekta gatavības un iepirkuma procedūras kritērijs”</w:t>
      </w:r>
      <w:r>
        <w:rPr>
          <w:i/>
          <w:iCs/>
          <w:color w:val="0000FF"/>
        </w:rPr>
        <w:t xml:space="preserve">, projekta iesnieguma pielikumā iesniedz </w:t>
      </w:r>
      <w:r w:rsidR="00F92BEE" w:rsidRPr="00F92BEE">
        <w:rPr>
          <w:i/>
          <w:iCs/>
          <w:color w:val="0000FF"/>
        </w:rPr>
        <w:t>iepirkuma nolikum</w:t>
      </w:r>
      <w:r w:rsidR="00F92BEE">
        <w:rPr>
          <w:i/>
          <w:iCs/>
          <w:color w:val="0000FF"/>
        </w:rPr>
        <w:t>u</w:t>
      </w:r>
      <w:r w:rsidR="00F92BEE" w:rsidRPr="00F92BEE">
        <w:rPr>
          <w:i/>
          <w:iCs/>
          <w:color w:val="0000FF"/>
        </w:rPr>
        <w:t xml:space="preserve"> vai tehnisk</w:t>
      </w:r>
      <w:r w:rsidR="00F92BEE">
        <w:rPr>
          <w:i/>
          <w:iCs/>
          <w:color w:val="0000FF"/>
        </w:rPr>
        <w:t>o</w:t>
      </w:r>
      <w:r w:rsidR="00F92BEE" w:rsidRPr="00F92BEE">
        <w:rPr>
          <w:i/>
          <w:iCs/>
          <w:color w:val="0000FF"/>
        </w:rPr>
        <w:t xml:space="preserve"> specifikācij</w:t>
      </w:r>
      <w:r w:rsidR="00F92BEE">
        <w:rPr>
          <w:i/>
          <w:iCs/>
          <w:color w:val="0000FF"/>
        </w:rPr>
        <w:t>u</w:t>
      </w:r>
      <w:r w:rsidR="00F92BEE" w:rsidRPr="00F92BEE">
        <w:rPr>
          <w:i/>
          <w:iCs/>
          <w:color w:val="0000FF"/>
        </w:rPr>
        <w:t>, kas apliecina piemērojamās prasības sociāli atbildīga publisk</w:t>
      </w:r>
      <w:r w:rsidR="007E1891">
        <w:rPr>
          <w:i/>
          <w:iCs/>
          <w:color w:val="0000FF"/>
        </w:rPr>
        <w:t>ā</w:t>
      </w:r>
      <w:r w:rsidR="00F92BEE" w:rsidRPr="00F92BEE">
        <w:rPr>
          <w:i/>
          <w:iCs/>
          <w:color w:val="0000FF"/>
        </w:rPr>
        <w:t xml:space="preserve"> iepirkuma</w:t>
      </w:r>
      <w:r w:rsidR="007E1891">
        <w:rPr>
          <w:i/>
          <w:iCs/>
          <w:color w:val="0000FF"/>
        </w:rPr>
        <w:t xml:space="preserve"> un/ vai </w:t>
      </w:r>
      <w:r w:rsidR="00F92BEE" w:rsidRPr="00F92BEE">
        <w:rPr>
          <w:i/>
          <w:iCs/>
          <w:color w:val="0000FF"/>
        </w:rPr>
        <w:t xml:space="preserve"> </w:t>
      </w:r>
      <w:r w:rsidR="007E1891" w:rsidRPr="00F92BEE">
        <w:rPr>
          <w:i/>
          <w:iCs/>
          <w:color w:val="0000FF"/>
        </w:rPr>
        <w:t xml:space="preserve">zaļā publiskā iepirkuma </w:t>
      </w:r>
      <w:r w:rsidR="00F92BEE" w:rsidRPr="00F92BEE">
        <w:rPr>
          <w:i/>
          <w:iCs/>
          <w:color w:val="0000FF"/>
        </w:rPr>
        <w:t>veikšana</w:t>
      </w:r>
      <w:r w:rsidR="007E1891">
        <w:rPr>
          <w:i/>
          <w:iCs/>
          <w:color w:val="0000FF"/>
        </w:rPr>
        <w:t>i.</w:t>
      </w:r>
    </w:p>
    <w:bookmarkEnd w:id="6"/>
    <w:p w14:paraId="0743B7BB" w14:textId="77777777" w:rsidR="006B60C7" w:rsidRDefault="003531A8" w:rsidP="00BD790A">
      <w:pPr>
        <w:pStyle w:val="ListParagraph"/>
        <w:numPr>
          <w:ilvl w:val="0"/>
          <w:numId w:val="75"/>
        </w:numPr>
        <w:tabs>
          <w:tab w:val="left" w:pos="426"/>
        </w:tabs>
        <w:spacing w:after="120" w:line="240" w:lineRule="auto"/>
        <w:ind w:hanging="357"/>
        <w:contextualSpacing w:val="0"/>
        <w:jc w:val="both"/>
        <w:rPr>
          <w:rFonts w:ascii="Times New Roman" w:hAnsi="Times New Roman"/>
          <w:i/>
          <w:color w:val="0000FF"/>
          <w:sz w:val="24"/>
          <w:szCs w:val="24"/>
        </w:rPr>
      </w:pPr>
      <w:r>
        <w:rPr>
          <w:rFonts w:ascii="Times New Roman" w:hAnsi="Times New Roman"/>
          <w:i/>
          <w:color w:val="0000FF"/>
          <w:sz w:val="24"/>
          <w:szCs w:val="24"/>
        </w:rPr>
        <w:t xml:space="preserve">attiecībā uz </w:t>
      </w:r>
      <w:r w:rsidR="00553A4C">
        <w:rPr>
          <w:rFonts w:ascii="Times New Roman" w:hAnsi="Times New Roman"/>
          <w:i/>
          <w:color w:val="0000FF"/>
          <w:sz w:val="24"/>
          <w:szCs w:val="24"/>
        </w:rPr>
        <w:t xml:space="preserve">darbībām, kas </w:t>
      </w:r>
      <w:r w:rsidR="006B60C7">
        <w:rPr>
          <w:rFonts w:ascii="Times New Roman" w:hAnsi="Times New Roman"/>
          <w:i/>
          <w:color w:val="0000FF"/>
          <w:sz w:val="24"/>
          <w:szCs w:val="24"/>
        </w:rPr>
        <w:t>veicina klimata pārmaiņu mazināšanu:</w:t>
      </w:r>
    </w:p>
    <w:p w14:paraId="2D730993" w14:textId="4223D8E6" w:rsidR="00BD790A" w:rsidRDefault="006B60C7" w:rsidP="00BD790A">
      <w:pPr>
        <w:pStyle w:val="ListParagraph"/>
        <w:numPr>
          <w:ilvl w:val="1"/>
          <w:numId w:val="19"/>
        </w:numPr>
        <w:tabs>
          <w:tab w:val="left" w:pos="426"/>
        </w:tabs>
        <w:spacing w:after="120" w:line="240" w:lineRule="auto"/>
        <w:ind w:left="1134" w:hanging="283"/>
        <w:contextualSpacing w:val="0"/>
        <w:jc w:val="both"/>
        <w:rPr>
          <w:rFonts w:ascii="Times New Roman" w:hAnsi="Times New Roman"/>
          <w:i/>
          <w:color w:val="0000FF"/>
          <w:sz w:val="24"/>
          <w:szCs w:val="24"/>
        </w:rPr>
      </w:pPr>
      <w:r>
        <w:rPr>
          <w:rFonts w:ascii="Times New Roman" w:hAnsi="Times New Roman"/>
          <w:i/>
          <w:color w:val="0000FF"/>
          <w:sz w:val="24"/>
          <w:szCs w:val="24"/>
        </w:rPr>
        <w:t xml:space="preserve">norāda, ka </w:t>
      </w:r>
      <w:r w:rsidR="00BD790A" w:rsidRPr="00BD790A">
        <w:rPr>
          <w:rFonts w:ascii="Times New Roman" w:hAnsi="Times New Roman"/>
          <w:i/>
          <w:color w:val="0000FF"/>
          <w:sz w:val="24"/>
          <w:szCs w:val="24"/>
        </w:rPr>
        <w:t xml:space="preserve">projektā paredzētās iekārtas </w:t>
      </w:r>
      <w:r w:rsidR="00BD790A">
        <w:rPr>
          <w:rFonts w:ascii="Times New Roman" w:hAnsi="Times New Roman"/>
          <w:i/>
          <w:color w:val="0000FF"/>
          <w:sz w:val="24"/>
          <w:szCs w:val="24"/>
        </w:rPr>
        <w:t>tiek uzstādītas</w:t>
      </w:r>
      <w:r w:rsidR="00BD790A" w:rsidRPr="00BD790A">
        <w:rPr>
          <w:rFonts w:ascii="Times New Roman" w:hAnsi="Times New Roman"/>
          <w:i/>
          <w:color w:val="0000FF"/>
          <w:sz w:val="24"/>
          <w:szCs w:val="24"/>
        </w:rPr>
        <w:t xml:space="preserve"> sadedzināšanas iekārtām, kurās neizmanto fosilos energoresursus</w:t>
      </w:r>
      <w:r w:rsidR="00BD790A">
        <w:rPr>
          <w:rFonts w:ascii="Times New Roman" w:hAnsi="Times New Roman"/>
          <w:i/>
          <w:color w:val="0000FF"/>
          <w:sz w:val="24"/>
          <w:szCs w:val="24"/>
        </w:rPr>
        <w:t>;</w:t>
      </w:r>
    </w:p>
    <w:p w14:paraId="791F0A31" w14:textId="7444B5E9" w:rsidR="00314748" w:rsidRPr="00993042" w:rsidRDefault="00314748" w:rsidP="00BD790A">
      <w:pPr>
        <w:pStyle w:val="ListParagraph"/>
        <w:numPr>
          <w:ilvl w:val="1"/>
          <w:numId w:val="19"/>
        </w:numPr>
        <w:tabs>
          <w:tab w:val="left" w:pos="426"/>
        </w:tabs>
        <w:spacing w:after="120" w:line="240" w:lineRule="auto"/>
        <w:ind w:left="1134" w:hanging="283"/>
        <w:contextualSpacing w:val="0"/>
        <w:jc w:val="both"/>
        <w:rPr>
          <w:rFonts w:ascii="Times New Roman" w:hAnsi="Times New Roman"/>
          <w:i/>
          <w:color w:val="0000FF"/>
          <w:sz w:val="24"/>
          <w:szCs w:val="24"/>
        </w:rPr>
      </w:pPr>
      <w:r w:rsidRPr="00993042">
        <w:rPr>
          <w:rFonts w:ascii="Times New Roman" w:hAnsi="Times New Roman"/>
          <w:i/>
          <w:color w:val="0000FF"/>
          <w:sz w:val="24"/>
          <w:szCs w:val="24"/>
        </w:rPr>
        <w:t>apliecina, ka projekta pēcuzraudzības periodā kā kurināmais tiks izmantos mazvērtīgs biomasas kurināmais atbilstoši Ministru kabineta 2022. gada 2. novembra noteikumu Nr. 686 “Noteikumi par ilgtspējas un siltumnīcefekta gāzu emisiju ietaupījuma kritērijiem, no biomasas kurināmā ražotās elektroenerģijas kritērijiem un kārtību, kādā pamatojama, apliecināma un uzraugāma atbilstība minētajiem kritērijiem” II un III nodaļas prasībām.</w:t>
      </w:r>
    </w:p>
    <w:p w14:paraId="6BA532BB" w14:textId="35C9ADA1" w:rsidR="00A72F80" w:rsidRPr="007E1891" w:rsidRDefault="00A72F80" w:rsidP="007E1891">
      <w:pPr>
        <w:pStyle w:val="NormalWeb"/>
        <w:spacing w:before="0" w:beforeAutospacing="0" w:after="0" w:afterAutospacing="0"/>
        <w:jc w:val="both"/>
        <w:rPr>
          <w:rFonts w:eastAsia="Times New Roman"/>
          <w:sz w:val="28"/>
          <w:szCs w:val="28"/>
        </w:rPr>
      </w:pPr>
    </w:p>
    <w:p w14:paraId="20CF825B" w14:textId="0DF42E69" w:rsidR="009E54D4" w:rsidRPr="00FF0F69" w:rsidRDefault="00AC5142" w:rsidP="00F03616">
      <w:pPr>
        <w:pStyle w:val="Heading3"/>
        <w:spacing w:before="0" w:beforeAutospacing="0" w:after="0" w:afterAutospacing="0"/>
        <w:jc w:val="both"/>
        <w:rPr>
          <w:rFonts w:eastAsia="Times New Roman"/>
          <w:sz w:val="28"/>
          <w:szCs w:val="28"/>
        </w:rPr>
      </w:pPr>
      <w:r w:rsidRPr="00FF0F69">
        <w:rPr>
          <w:rFonts w:eastAsia="Times New Roman"/>
          <w:sz w:val="28"/>
          <w:szCs w:val="28"/>
        </w:rPr>
        <w:t>2.3. Projekta finansiālā kapacitāte</w:t>
      </w:r>
      <w:r w:rsidR="000247B1">
        <w:rPr>
          <w:rFonts w:eastAsia="Times New Roman"/>
          <w:sz w:val="28"/>
          <w:szCs w:val="28"/>
        </w:rPr>
        <w:t xml:space="preserve"> </w:t>
      </w:r>
    </w:p>
    <w:p w14:paraId="592D2181" w14:textId="696B1A37" w:rsidR="00052C66" w:rsidRPr="00A564A5" w:rsidRDefault="001E785E" w:rsidP="00052C66">
      <w:pPr>
        <w:jc w:val="both"/>
        <w:rPr>
          <w:i/>
          <w:color w:val="0000FF"/>
          <w:highlight w:val="yellow"/>
        </w:rPr>
      </w:pPr>
      <w:r w:rsidRPr="00CE6276">
        <w:rPr>
          <w:noProof/>
        </w:rPr>
        <w:drawing>
          <wp:inline distT="0" distB="0" distL="0" distR="0" wp14:anchorId="1032FF72" wp14:editId="70DB8E15">
            <wp:extent cx="6119495" cy="1305560"/>
            <wp:effectExtent l="0" t="0" r="0" b="8890"/>
            <wp:docPr id="1744542419" name="Picture 1744542419" descr="A white text box with a couple of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542419" name="Picture 1" descr="A white text box with a couple of lines&#10;&#10;Description automatically generated with medium confidence"/>
                    <pic:cNvPicPr/>
                  </pic:nvPicPr>
                  <pic:blipFill>
                    <a:blip r:embed="rId23"/>
                    <a:stretch>
                      <a:fillRect/>
                    </a:stretch>
                  </pic:blipFill>
                  <pic:spPr>
                    <a:xfrm>
                      <a:off x="0" y="0"/>
                      <a:ext cx="6119495" cy="1305560"/>
                    </a:xfrm>
                    <a:prstGeom prst="rect">
                      <a:avLst/>
                    </a:prstGeom>
                  </pic:spPr>
                </pic:pic>
              </a:graphicData>
            </a:graphic>
          </wp:inline>
        </w:drawing>
      </w:r>
    </w:p>
    <w:p w14:paraId="59C4725D" w14:textId="77777777" w:rsidR="000F40BA" w:rsidRDefault="000F40BA" w:rsidP="000F40BA">
      <w:pPr>
        <w:jc w:val="both"/>
        <w:rPr>
          <w:i/>
          <w:color w:val="0000FF"/>
        </w:rPr>
      </w:pPr>
      <w:r>
        <w:rPr>
          <w:b/>
          <w:bCs/>
          <w:i/>
          <w:color w:val="0000FF"/>
        </w:rPr>
        <w:t xml:space="preserve">Šajā </w:t>
      </w:r>
      <w:r>
        <w:rPr>
          <w:b/>
          <w:bCs/>
          <w:i/>
          <w:iCs/>
          <w:color w:val="0000FF"/>
        </w:rPr>
        <w:t xml:space="preserve">sadaļā </w:t>
      </w:r>
      <w:r>
        <w:rPr>
          <w:b/>
          <w:bCs/>
          <w:i/>
          <w:color w:val="0000FF"/>
        </w:rPr>
        <w:t>projekta iesniedzējs</w:t>
      </w:r>
      <w:r>
        <w:rPr>
          <w:i/>
          <w:color w:val="0000FF"/>
        </w:rPr>
        <w:t xml:space="preserve"> </w:t>
      </w:r>
      <w:r>
        <w:rPr>
          <w:b/>
          <w:bCs/>
          <w:i/>
          <w:color w:val="0000FF"/>
        </w:rPr>
        <w:t>raksturo projekta finansiālo kapacitāti, t.sk.:</w:t>
      </w:r>
    </w:p>
    <w:p w14:paraId="60643FC3" w14:textId="5DFF61D5" w:rsidR="000F40BA" w:rsidRDefault="004F15FF" w:rsidP="00A1070F">
      <w:pPr>
        <w:pStyle w:val="ListParagraph"/>
        <w:numPr>
          <w:ilvl w:val="0"/>
          <w:numId w:val="18"/>
        </w:numPr>
        <w:spacing w:line="256" w:lineRule="auto"/>
        <w:jc w:val="both"/>
        <w:rPr>
          <w:rFonts w:asciiTheme="majorBidi" w:hAnsiTheme="majorBidi" w:cstheme="majorBidi"/>
          <w:i/>
          <w:color w:val="0000FF"/>
          <w:sz w:val="24"/>
          <w:szCs w:val="24"/>
        </w:rPr>
      </w:pPr>
      <w:r w:rsidRPr="004F15FF">
        <w:rPr>
          <w:rFonts w:asciiTheme="majorBidi" w:hAnsiTheme="majorBidi" w:cstheme="majorBidi"/>
          <w:i/>
          <w:iCs/>
          <w:color w:val="0000FF"/>
          <w:sz w:val="24"/>
          <w:szCs w:val="24"/>
        </w:rPr>
        <w:t>norāda informāciju par finansējuma avotiem kopējo izmaksu, tajā skaitā projektā iekļauto un ārpusprojekta (projektā pēc būtības neiekļaujamās izmaksas) (ja attiecināms) izmaksu, finansējuma nodrošināšanai</w:t>
      </w:r>
      <w:r w:rsidR="000F40BA">
        <w:rPr>
          <w:rFonts w:asciiTheme="majorBidi" w:hAnsiTheme="majorBidi" w:cstheme="majorBidi"/>
          <w:i/>
          <w:color w:val="0000FF"/>
          <w:sz w:val="24"/>
          <w:szCs w:val="24"/>
        </w:rPr>
        <w:t>;</w:t>
      </w:r>
    </w:p>
    <w:p w14:paraId="0F1EA792" w14:textId="6B1EC99F" w:rsidR="0067017F" w:rsidRPr="00787B08" w:rsidRDefault="0067017F" w:rsidP="00A1070F">
      <w:pPr>
        <w:pStyle w:val="paragraph"/>
        <w:numPr>
          <w:ilvl w:val="0"/>
          <w:numId w:val="18"/>
        </w:numPr>
        <w:spacing w:before="0" w:beforeAutospacing="0" w:after="120" w:afterAutospacing="0"/>
        <w:jc w:val="both"/>
        <w:textAlignment w:val="baseline"/>
        <w:rPr>
          <w:rStyle w:val="eop"/>
          <w:i/>
          <w:color w:val="0000FF"/>
        </w:rPr>
      </w:pPr>
      <w:r>
        <w:rPr>
          <w:rStyle w:val="normaltextrun"/>
          <w:rFonts w:eastAsiaTheme="majorEastAsia"/>
          <w:i/>
          <w:iCs/>
          <w:color w:val="0000FF"/>
        </w:rPr>
        <w:t>sniedz</w:t>
      </w:r>
      <w:r w:rsidRPr="1A6C6878">
        <w:rPr>
          <w:rStyle w:val="normaltextrun"/>
          <w:rFonts w:eastAsiaTheme="majorEastAsia"/>
          <w:i/>
          <w:iCs/>
          <w:color w:val="0000FF"/>
        </w:rPr>
        <w:t xml:space="preserve"> pamatojum</w:t>
      </w:r>
      <w:r>
        <w:rPr>
          <w:rStyle w:val="normaltextrun"/>
          <w:rFonts w:eastAsiaTheme="majorEastAsia"/>
          <w:i/>
          <w:iCs/>
          <w:color w:val="0000FF"/>
        </w:rPr>
        <w:t>u</w:t>
      </w:r>
      <w:r w:rsidRPr="1A6C6878">
        <w:rPr>
          <w:rStyle w:val="normaltextrun"/>
          <w:rFonts w:eastAsiaTheme="majorEastAsia"/>
          <w:i/>
          <w:iCs/>
          <w:color w:val="0000FF"/>
        </w:rPr>
        <w:t xml:space="preserve"> par projekta iesniedzēja spēju nodrošināt nepieciešamo finansējumu (piemēram,  aizdevuma līgums, valdes lēmums par projekta īstenošanai nepieciešamā finansējuma nodrošināšanu no pašu līdzekļiem, pašvaldības lēmums par projekta finansēšanu u.tml.), tai skaitā,</w:t>
      </w:r>
      <w:r>
        <w:rPr>
          <w:rStyle w:val="normaltextrun"/>
          <w:rFonts w:eastAsiaTheme="majorEastAsia"/>
          <w:i/>
          <w:iCs/>
          <w:color w:val="0000FF"/>
        </w:rPr>
        <w:t xml:space="preserve"> </w:t>
      </w:r>
      <w:r w:rsidRPr="652D40E8">
        <w:rPr>
          <w:rStyle w:val="normaltextrun"/>
          <w:rFonts w:eastAsiaTheme="majorEastAsia"/>
          <w:i/>
          <w:iCs/>
          <w:color w:val="0000FF"/>
        </w:rPr>
        <w:t>pamato</w:t>
      </w:r>
      <w:r w:rsidRPr="1A6C6878">
        <w:rPr>
          <w:rStyle w:val="normaltextrun"/>
          <w:rFonts w:eastAsiaTheme="majorEastAsia"/>
          <w:i/>
          <w:iCs/>
          <w:color w:val="0000FF"/>
        </w:rPr>
        <w:t xml:space="preserve"> projekta iesniedzēja</w:t>
      </w:r>
      <w:r>
        <w:rPr>
          <w:rStyle w:val="normaltextrun"/>
          <w:rFonts w:eastAsiaTheme="majorEastAsia"/>
          <w:i/>
          <w:iCs/>
          <w:color w:val="0000FF"/>
        </w:rPr>
        <w:t xml:space="preserve">  </w:t>
      </w:r>
      <w:r w:rsidRPr="1A6C6878">
        <w:rPr>
          <w:rStyle w:val="normaltextrun"/>
          <w:rFonts w:eastAsiaTheme="majorEastAsia"/>
          <w:i/>
          <w:iCs/>
          <w:color w:val="0000FF"/>
        </w:rPr>
        <w:t>pieejamīb</w:t>
      </w:r>
      <w:r>
        <w:rPr>
          <w:rStyle w:val="normaltextrun"/>
          <w:rFonts w:eastAsiaTheme="majorEastAsia"/>
          <w:i/>
          <w:iCs/>
          <w:color w:val="0000FF"/>
        </w:rPr>
        <w:t>u</w:t>
      </w:r>
      <w:r w:rsidRPr="1A6C6878">
        <w:rPr>
          <w:rStyle w:val="normaltextrun"/>
          <w:rFonts w:eastAsiaTheme="majorEastAsia"/>
          <w:i/>
          <w:iCs/>
          <w:color w:val="0000FF"/>
        </w:rPr>
        <w:t xml:space="preserve"> norādītajiem finansējuma avotiem</w:t>
      </w:r>
      <w:r>
        <w:rPr>
          <w:rStyle w:val="normaltextrun"/>
          <w:rFonts w:eastAsiaTheme="majorEastAsia"/>
          <w:i/>
          <w:iCs/>
          <w:color w:val="0000FF"/>
        </w:rPr>
        <w:t xml:space="preserve"> </w:t>
      </w:r>
      <w:r w:rsidRPr="1A6C6878">
        <w:rPr>
          <w:rStyle w:val="normaltextrun"/>
          <w:rFonts w:eastAsiaTheme="majorEastAsia"/>
          <w:i/>
          <w:iCs/>
          <w:color w:val="0000FF"/>
        </w:rPr>
        <w:t xml:space="preserve">projekta īstenošanas laikā un </w:t>
      </w:r>
      <w:r w:rsidRPr="652D40E8">
        <w:rPr>
          <w:rStyle w:val="normaltextrun"/>
          <w:rFonts w:eastAsiaTheme="majorEastAsia"/>
          <w:i/>
          <w:iCs/>
          <w:color w:val="0000FF"/>
        </w:rPr>
        <w:t>pamato</w:t>
      </w:r>
      <w:r w:rsidRPr="1A6C6878">
        <w:rPr>
          <w:rStyle w:val="normaltextrun"/>
          <w:rFonts w:eastAsiaTheme="majorEastAsia"/>
          <w:i/>
          <w:iCs/>
          <w:color w:val="0000FF"/>
        </w:rPr>
        <w:t xml:space="preserve"> nepārtrauktas finanšu plūsmas nodrošināšan</w:t>
      </w:r>
      <w:r>
        <w:rPr>
          <w:rStyle w:val="normaltextrun"/>
          <w:rFonts w:eastAsiaTheme="majorEastAsia"/>
          <w:i/>
          <w:iCs/>
          <w:color w:val="0000FF"/>
        </w:rPr>
        <w:t>u</w:t>
      </w:r>
      <w:r w:rsidRPr="1A6C6878">
        <w:rPr>
          <w:rStyle w:val="normaltextrun"/>
          <w:rFonts w:eastAsiaTheme="majorEastAsia"/>
          <w:i/>
          <w:iCs/>
          <w:color w:val="0000FF"/>
        </w:rPr>
        <w:t xml:space="preserve"> projekta ieviešanai tā plānotajā apjomā un termiņā;</w:t>
      </w:r>
      <w:r w:rsidRPr="1A6C6878">
        <w:rPr>
          <w:rStyle w:val="eop"/>
          <w:rFonts w:eastAsiaTheme="majorEastAsia"/>
          <w:i/>
          <w:iCs/>
          <w:color w:val="0000FF"/>
        </w:rPr>
        <w:t> </w:t>
      </w:r>
    </w:p>
    <w:p w14:paraId="12A560EA" w14:textId="77777777" w:rsidR="00667F0F" w:rsidRPr="003A5514" w:rsidRDefault="00667F0F" w:rsidP="00A1070F">
      <w:pPr>
        <w:numPr>
          <w:ilvl w:val="0"/>
          <w:numId w:val="18"/>
        </w:numPr>
        <w:spacing w:after="120"/>
        <w:jc w:val="both"/>
        <w:rPr>
          <w:i/>
          <w:color w:val="0000FF"/>
        </w:rPr>
      </w:pPr>
      <w:r w:rsidRPr="2B737F5F">
        <w:rPr>
          <w:i/>
          <w:iCs/>
          <w:color w:val="0000FF"/>
        </w:rPr>
        <w:t>norāda informāciju, vai un kādā apmērā plānots pieprasīt avansu projekta īstenošanai;</w:t>
      </w:r>
    </w:p>
    <w:p w14:paraId="1B15243A" w14:textId="15509711" w:rsidR="00D61DF0" w:rsidRPr="001424C3" w:rsidRDefault="000F40BA" w:rsidP="00A1070F">
      <w:pPr>
        <w:pStyle w:val="ListParagraph"/>
        <w:numPr>
          <w:ilvl w:val="0"/>
          <w:numId w:val="18"/>
        </w:numPr>
        <w:spacing w:after="120" w:line="240" w:lineRule="auto"/>
        <w:ind w:left="714" w:hanging="357"/>
        <w:contextualSpacing w:val="0"/>
        <w:jc w:val="both"/>
        <w:rPr>
          <w:rFonts w:ascii="Times New Roman" w:hAnsi="Times New Roman"/>
          <w:i/>
          <w:color w:val="0000FF"/>
          <w:sz w:val="24"/>
          <w:szCs w:val="24"/>
        </w:rPr>
      </w:pPr>
      <w:r>
        <w:rPr>
          <w:rFonts w:asciiTheme="majorBidi" w:hAnsiTheme="majorBidi" w:cstheme="majorBidi"/>
          <w:i/>
          <w:color w:val="0000FF"/>
          <w:sz w:val="24"/>
          <w:szCs w:val="24"/>
        </w:rPr>
        <w:t xml:space="preserve">norāda, vai projekta attiecināmajās izmaksās ir iekļauts pievienotās vērtības nodoklis (turpmāk – PVN) atbilstoši </w:t>
      </w:r>
      <w:r w:rsidR="000375B5" w:rsidRPr="000375B5">
        <w:rPr>
          <w:rFonts w:asciiTheme="majorBidi" w:hAnsiTheme="majorBidi" w:cstheme="majorBidi"/>
          <w:i/>
          <w:color w:val="0000FF"/>
          <w:sz w:val="24"/>
          <w:szCs w:val="24"/>
        </w:rPr>
        <w:t xml:space="preserve">Eiropas Parlamenta un Padomes </w:t>
      </w:r>
      <w:r>
        <w:rPr>
          <w:rFonts w:asciiTheme="majorBidi" w:hAnsiTheme="majorBidi" w:cstheme="majorBidi"/>
          <w:i/>
          <w:color w:val="0000FF"/>
          <w:sz w:val="24"/>
          <w:szCs w:val="24"/>
        </w:rPr>
        <w:t xml:space="preserve">2021.gada 24.jūnija Regulas  </w:t>
      </w:r>
      <w:r>
        <w:rPr>
          <w:rFonts w:asciiTheme="majorBidi" w:hAnsiTheme="majorBidi" w:cstheme="majorBidi"/>
          <w:i/>
          <w:color w:val="0000FF"/>
          <w:sz w:val="24"/>
          <w:szCs w:val="24"/>
        </w:rPr>
        <w:lastRenderedPageBreak/>
        <w:t>2021/1060</w:t>
      </w:r>
      <w:r>
        <w:rPr>
          <w:rStyle w:val="FootnoteReference"/>
          <w:rFonts w:asciiTheme="majorBidi" w:hAnsiTheme="majorBidi" w:cstheme="majorBidi"/>
          <w:i/>
          <w:color w:val="0000FF"/>
          <w:sz w:val="24"/>
          <w:szCs w:val="24"/>
        </w:rPr>
        <w:footnoteReference w:id="2"/>
      </w:r>
      <w:r>
        <w:rPr>
          <w:rFonts w:asciiTheme="majorBidi" w:hAnsiTheme="majorBidi" w:cstheme="majorBidi"/>
          <w:i/>
          <w:color w:val="0000FF"/>
          <w:sz w:val="24"/>
          <w:szCs w:val="24"/>
        </w:rPr>
        <w:t xml:space="preserve">  64. panta 1. punkta “c” apakšpunktā ietvertajiem </w:t>
      </w:r>
      <w:r w:rsidRPr="00853978">
        <w:rPr>
          <w:rFonts w:ascii="Times New Roman" w:hAnsi="Times New Roman"/>
          <w:i/>
          <w:color w:val="0000FF"/>
          <w:sz w:val="24"/>
          <w:szCs w:val="24"/>
        </w:rPr>
        <w:t>nosacījumiem.</w:t>
      </w:r>
      <w:r w:rsidR="00853978" w:rsidRPr="00853978">
        <w:rPr>
          <w:rFonts w:ascii="Times New Roman" w:hAnsi="Times New Roman"/>
          <w:i/>
          <w:color w:val="0000FF"/>
          <w:sz w:val="24"/>
          <w:szCs w:val="24"/>
        </w:rPr>
        <w:t xml:space="preserve"> </w:t>
      </w:r>
      <w:r w:rsidRPr="00853978">
        <w:rPr>
          <w:rFonts w:ascii="Times New Roman" w:hAnsi="Times New Roman"/>
          <w:i/>
          <w:iCs/>
          <w:color w:val="0000FF"/>
          <w:sz w:val="24"/>
          <w:szCs w:val="24"/>
        </w:rPr>
        <w:t xml:space="preserve">Atbilstoši MK noteikumu </w:t>
      </w:r>
      <w:r w:rsidR="00893DBF">
        <w:rPr>
          <w:rFonts w:ascii="Times New Roman" w:hAnsi="Times New Roman"/>
          <w:i/>
          <w:iCs/>
          <w:color w:val="0000FF"/>
          <w:sz w:val="24"/>
          <w:szCs w:val="24"/>
        </w:rPr>
        <w:t>29.7</w:t>
      </w:r>
      <w:r w:rsidRPr="00853978">
        <w:rPr>
          <w:rFonts w:ascii="Times New Roman" w:hAnsi="Times New Roman"/>
          <w:i/>
          <w:iCs/>
          <w:color w:val="0000FF"/>
          <w:sz w:val="24"/>
          <w:szCs w:val="24"/>
        </w:rPr>
        <w:t>. </w:t>
      </w:r>
      <w:r w:rsidR="00893DBF">
        <w:rPr>
          <w:rFonts w:ascii="Times New Roman" w:hAnsi="Times New Roman"/>
          <w:i/>
          <w:iCs/>
          <w:color w:val="0000FF"/>
          <w:sz w:val="24"/>
          <w:szCs w:val="24"/>
        </w:rPr>
        <w:t>apakš</w:t>
      </w:r>
      <w:r w:rsidRPr="00853978">
        <w:rPr>
          <w:rFonts w:ascii="Times New Roman" w:hAnsi="Times New Roman"/>
          <w:i/>
          <w:iCs/>
          <w:color w:val="0000FF"/>
          <w:sz w:val="24"/>
          <w:szCs w:val="24"/>
        </w:rPr>
        <w:t>punktā noteiktajam, PVN maksājumi, kas tiešā veidā saistīt</w:t>
      </w:r>
      <w:r w:rsidR="00B83958" w:rsidRPr="00853978">
        <w:rPr>
          <w:rFonts w:ascii="Times New Roman" w:hAnsi="Times New Roman"/>
          <w:i/>
          <w:iCs/>
          <w:color w:val="0000FF"/>
          <w:sz w:val="24"/>
          <w:szCs w:val="24"/>
        </w:rPr>
        <w:t>i</w:t>
      </w:r>
      <w:r w:rsidRPr="00853978">
        <w:rPr>
          <w:rFonts w:ascii="Times New Roman" w:hAnsi="Times New Roman"/>
          <w:i/>
          <w:iCs/>
          <w:color w:val="0000FF"/>
          <w:sz w:val="24"/>
          <w:szCs w:val="24"/>
        </w:rPr>
        <w:t xml:space="preserve"> ar projektu,</w:t>
      </w:r>
      <w:r w:rsidR="00B83958" w:rsidRPr="00853978">
        <w:rPr>
          <w:rFonts w:ascii="Times New Roman" w:hAnsi="Times New Roman"/>
          <w:i/>
          <w:iCs/>
          <w:color w:val="0000FF"/>
          <w:sz w:val="24"/>
          <w:szCs w:val="24"/>
        </w:rPr>
        <w:t xml:space="preserve"> ir</w:t>
      </w:r>
      <w:r w:rsidRPr="00853978">
        <w:rPr>
          <w:rFonts w:ascii="Times New Roman" w:hAnsi="Times New Roman"/>
          <w:i/>
          <w:iCs/>
          <w:color w:val="0000FF"/>
          <w:sz w:val="24"/>
          <w:szCs w:val="24"/>
        </w:rPr>
        <w:t xml:space="preserve"> uzskatām</w:t>
      </w:r>
      <w:r w:rsidR="00C30543" w:rsidRPr="00853978">
        <w:rPr>
          <w:rFonts w:ascii="Times New Roman" w:hAnsi="Times New Roman"/>
          <w:i/>
          <w:iCs/>
          <w:color w:val="0000FF"/>
          <w:sz w:val="24"/>
          <w:szCs w:val="24"/>
        </w:rPr>
        <w:t>i</w:t>
      </w:r>
      <w:r w:rsidRPr="00853978">
        <w:rPr>
          <w:rFonts w:ascii="Times New Roman" w:hAnsi="Times New Roman"/>
          <w:i/>
          <w:iCs/>
          <w:color w:val="0000FF"/>
          <w:sz w:val="24"/>
          <w:szCs w:val="24"/>
        </w:rPr>
        <w:t xml:space="preserve"> par attiecināmām izmaksām, ja tos nevar atgūt atbilstoši normatīvajiem aktiem par PVN</w:t>
      </w:r>
      <w:r w:rsidR="00D61DF0">
        <w:rPr>
          <w:rFonts w:ascii="Times New Roman" w:hAnsi="Times New Roman"/>
          <w:i/>
          <w:iCs/>
          <w:color w:val="0000FF"/>
          <w:sz w:val="24"/>
          <w:szCs w:val="24"/>
        </w:rPr>
        <w:t>;</w:t>
      </w:r>
    </w:p>
    <w:p w14:paraId="283286C3" w14:textId="127C3B9C" w:rsidR="001424C3" w:rsidRDefault="001424C3" w:rsidP="00A1070F">
      <w:pPr>
        <w:pStyle w:val="ListParagraph"/>
        <w:numPr>
          <w:ilvl w:val="0"/>
          <w:numId w:val="18"/>
        </w:numPr>
        <w:spacing w:after="120" w:line="240" w:lineRule="auto"/>
        <w:ind w:left="714" w:hanging="357"/>
        <w:contextualSpacing w:val="0"/>
        <w:jc w:val="both"/>
        <w:rPr>
          <w:rFonts w:ascii="Times New Roman" w:hAnsi="Times New Roman"/>
          <w:i/>
          <w:color w:val="0000FF"/>
          <w:sz w:val="24"/>
          <w:szCs w:val="24"/>
        </w:rPr>
      </w:pPr>
      <w:r>
        <w:rPr>
          <w:rFonts w:ascii="Times New Roman" w:hAnsi="Times New Roman"/>
          <w:i/>
          <w:color w:val="0000FF"/>
          <w:sz w:val="24"/>
          <w:szCs w:val="24"/>
        </w:rPr>
        <w:t xml:space="preserve">norāda, </w:t>
      </w:r>
      <w:r w:rsidRPr="001424C3">
        <w:rPr>
          <w:rFonts w:ascii="Times New Roman" w:hAnsi="Times New Roman"/>
          <w:i/>
          <w:color w:val="0000FF"/>
          <w:sz w:val="24"/>
          <w:szCs w:val="24"/>
        </w:rPr>
        <w:t>no kādiem līdzekļiem tiks finansētas projekta vadības izmaksas</w:t>
      </w:r>
      <w:r>
        <w:rPr>
          <w:rFonts w:ascii="Times New Roman" w:hAnsi="Times New Roman"/>
          <w:i/>
          <w:color w:val="0000FF"/>
          <w:sz w:val="24"/>
          <w:szCs w:val="24"/>
        </w:rPr>
        <w:t>;</w:t>
      </w:r>
    </w:p>
    <w:p w14:paraId="50A45D6D" w14:textId="44199E46" w:rsidR="00302706" w:rsidRDefault="00D61DF0" w:rsidP="00C10F2E">
      <w:pPr>
        <w:pStyle w:val="tv213"/>
        <w:numPr>
          <w:ilvl w:val="0"/>
          <w:numId w:val="18"/>
        </w:numPr>
        <w:shd w:val="clear" w:color="auto" w:fill="FFFFFF"/>
        <w:spacing w:before="0" w:beforeAutospacing="0" w:after="120" w:afterAutospacing="0"/>
        <w:ind w:left="714" w:hanging="357"/>
        <w:jc w:val="both"/>
        <w:rPr>
          <w:i/>
          <w:iCs/>
          <w:color w:val="0000FF"/>
        </w:rPr>
      </w:pPr>
      <w:r>
        <w:rPr>
          <w:i/>
          <w:iCs/>
          <w:color w:val="0000FF"/>
        </w:rPr>
        <w:t xml:space="preserve">ja </w:t>
      </w:r>
      <w:r w:rsidR="000E5771">
        <w:rPr>
          <w:i/>
          <w:iCs/>
          <w:color w:val="0000FF"/>
        </w:rPr>
        <w:t xml:space="preserve">ir plānota </w:t>
      </w:r>
      <w:r w:rsidR="000E5771" w:rsidRPr="000E5771">
        <w:rPr>
          <w:i/>
          <w:iCs/>
          <w:color w:val="0000FF"/>
        </w:rPr>
        <w:t>komercdarbības atbalsta kumulācij</w:t>
      </w:r>
      <w:r w:rsidR="000E5771">
        <w:rPr>
          <w:i/>
          <w:iCs/>
          <w:color w:val="0000FF"/>
        </w:rPr>
        <w:t xml:space="preserve">a, </w:t>
      </w:r>
      <w:r w:rsidR="000E5771" w:rsidRPr="000E5771">
        <w:rPr>
          <w:i/>
          <w:iCs/>
          <w:color w:val="0000FF"/>
        </w:rPr>
        <w:t>sniedz informāciju par plānoto un piešķirto atbalstu par tām pašām attiecināmajām izmaksām, norādot atbalsta piešķiršanas datumu (tai skaitā plānoto atbalsta piešķiršanas datumu), atbalsta sniedzēju, atbalsta pasākumu un plānoto vai piešķirto atbalsta summu un intensitāti.</w:t>
      </w:r>
    </w:p>
    <w:p w14:paraId="4EFFDD3F" w14:textId="3CF53557" w:rsidR="002A6F34" w:rsidRDefault="002A6F34" w:rsidP="00A1070F">
      <w:pPr>
        <w:pStyle w:val="tv213"/>
        <w:numPr>
          <w:ilvl w:val="0"/>
          <w:numId w:val="49"/>
        </w:numPr>
        <w:shd w:val="clear" w:color="auto" w:fill="FFFFFF"/>
        <w:spacing w:before="0" w:beforeAutospacing="0" w:after="0" w:afterAutospacing="0"/>
        <w:jc w:val="both"/>
        <w:rPr>
          <w:i/>
          <w:iCs/>
          <w:color w:val="0000FF"/>
        </w:rPr>
      </w:pPr>
      <w:r w:rsidRPr="00A0187A">
        <w:rPr>
          <w:i/>
          <w:iCs/>
          <w:color w:val="0000FF"/>
        </w:rPr>
        <w:t xml:space="preserve">Atbilstoši MK noteikumu </w:t>
      </w:r>
      <w:r w:rsidR="007B1DC5">
        <w:rPr>
          <w:i/>
          <w:iCs/>
          <w:color w:val="0000FF"/>
        </w:rPr>
        <w:t>33</w:t>
      </w:r>
      <w:r w:rsidRPr="00A0187A">
        <w:rPr>
          <w:i/>
          <w:iCs/>
          <w:color w:val="0000FF"/>
        </w:rPr>
        <w:t>. punktam</w:t>
      </w:r>
      <w:r w:rsidR="00E67CBB">
        <w:rPr>
          <w:i/>
          <w:iCs/>
          <w:color w:val="0000FF"/>
        </w:rPr>
        <w:t xml:space="preserve"> komercdarbības</w:t>
      </w:r>
      <w:r w:rsidR="00056F39">
        <w:rPr>
          <w:i/>
          <w:iCs/>
          <w:color w:val="0000FF"/>
        </w:rPr>
        <w:t xml:space="preserve"> </w:t>
      </w:r>
      <w:r>
        <w:rPr>
          <w:i/>
          <w:iCs/>
          <w:color w:val="0000FF"/>
        </w:rPr>
        <w:t>a</w:t>
      </w:r>
      <w:r w:rsidRPr="004749EE">
        <w:rPr>
          <w:i/>
          <w:iCs/>
          <w:color w:val="0000FF"/>
        </w:rPr>
        <w:t>tbalstu</w:t>
      </w:r>
      <w:r w:rsidR="005A6435">
        <w:rPr>
          <w:i/>
          <w:iCs/>
          <w:color w:val="0000FF"/>
        </w:rPr>
        <w:t>:</w:t>
      </w:r>
    </w:p>
    <w:p w14:paraId="728EF925" w14:textId="77777777" w:rsidR="00316452" w:rsidRDefault="00863A45" w:rsidP="00A1070F">
      <w:pPr>
        <w:pStyle w:val="tv213"/>
        <w:numPr>
          <w:ilvl w:val="0"/>
          <w:numId w:val="29"/>
        </w:numPr>
        <w:shd w:val="clear" w:color="auto" w:fill="FFFFFF"/>
        <w:spacing w:before="0" w:beforeAutospacing="0" w:after="0" w:afterAutospacing="0"/>
        <w:jc w:val="both"/>
        <w:rPr>
          <w:i/>
          <w:iCs/>
          <w:color w:val="0000FF"/>
        </w:rPr>
      </w:pPr>
      <w:r>
        <w:rPr>
          <w:i/>
          <w:iCs/>
          <w:color w:val="0000FF"/>
          <w:u w:val="single"/>
        </w:rPr>
        <w:t>n</w:t>
      </w:r>
      <w:r w:rsidR="005A6435">
        <w:rPr>
          <w:i/>
          <w:iCs/>
          <w:color w:val="0000FF"/>
          <w:u w:val="single"/>
        </w:rPr>
        <w:t>edrīkst</w:t>
      </w:r>
      <w:r w:rsidR="005A6435">
        <w:rPr>
          <w:i/>
          <w:iCs/>
          <w:color w:val="0000FF"/>
        </w:rPr>
        <w:t xml:space="preserve"> kumulēt ar de minimis</w:t>
      </w:r>
      <w:r>
        <w:rPr>
          <w:i/>
          <w:iCs/>
          <w:color w:val="0000FF"/>
        </w:rPr>
        <w:t xml:space="preserve"> atbalstu</w:t>
      </w:r>
      <w:r w:rsidR="00E51A59" w:rsidRPr="00E51A59">
        <w:t xml:space="preserve"> </w:t>
      </w:r>
      <w:r w:rsidR="00E51A59" w:rsidRPr="00E51A59">
        <w:rPr>
          <w:i/>
          <w:iCs/>
          <w:color w:val="0000FF"/>
        </w:rPr>
        <w:t>citu atbalsta programmu vai individuālā atbalsta projektu ietvaros</w:t>
      </w:r>
      <w:r>
        <w:rPr>
          <w:i/>
          <w:iCs/>
          <w:color w:val="0000FF"/>
        </w:rPr>
        <w:t>;</w:t>
      </w:r>
    </w:p>
    <w:p w14:paraId="5CE0E72B" w14:textId="0019F33F" w:rsidR="00BD33F6" w:rsidRPr="00316452" w:rsidRDefault="00D26253" w:rsidP="00A1070F">
      <w:pPr>
        <w:pStyle w:val="tv213"/>
        <w:numPr>
          <w:ilvl w:val="0"/>
          <w:numId w:val="29"/>
        </w:numPr>
        <w:shd w:val="clear" w:color="auto" w:fill="FFFFFF"/>
        <w:spacing w:before="0" w:beforeAutospacing="0" w:after="0" w:afterAutospacing="0"/>
        <w:jc w:val="both"/>
        <w:rPr>
          <w:i/>
          <w:iCs/>
          <w:color w:val="0000FF"/>
        </w:rPr>
      </w:pPr>
      <w:r w:rsidRPr="00316452">
        <w:rPr>
          <w:i/>
          <w:iCs/>
          <w:color w:val="0000FF"/>
          <w:u w:val="single"/>
        </w:rPr>
        <w:t>drīkst</w:t>
      </w:r>
      <w:r w:rsidRPr="00316452">
        <w:rPr>
          <w:i/>
          <w:iCs/>
          <w:color w:val="0000FF"/>
        </w:rPr>
        <w:t xml:space="preserve"> kumulēt </w:t>
      </w:r>
      <w:r w:rsidR="00C10F2E" w:rsidRPr="00C10F2E">
        <w:rPr>
          <w:i/>
          <w:iCs/>
          <w:color w:val="0000FF"/>
        </w:rPr>
        <w:t>ar citu komercdarbības atbalstu, kas sniegts kā kompensācija par sabiedriskajiem pakalpojumiem dažiem uzņēmumiem, kuriem uzticēts sniegt pakalpojumus ar vispārēju tautsaimniecisku nozīmi​​, citas atbalsta programmas vai individuālā atbalsta projekta ietvaros par vienām un tām pašām attiecināmajām izmaksām, ja pēc atbalstu apvienošanas atbalsta vienībai vai izmaksu pozīcijai attiecīgā maksimālā atbalsta intensitāte nepārsniedz 100 %</w:t>
      </w:r>
      <w:r w:rsidR="00C10F2E">
        <w:rPr>
          <w:i/>
          <w:iCs/>
          <w:color w:val="0000FF"/>
        </w:rPr>
        <w:t>.</w:t>
      </w:r>
    </w:p>
    <w:p w14:paraId="32A93D5A" w14:textId="77777777" w:rsidR="00316452" w:rsidRPr="00D61DF0" w:rsidRDefault="00316452" w:rsidP="008B7F8E">
      <w:pPr>
        <w:pStyle w:val="tv213"/>
        <w:shd w:val="clear" w:color="auto" w:fill="FFFFFF"/>
        <w:spacing w:before="0" w:beforeAutospacing="0" w:after="0" w:afterAutospacing="0" w:line="256" w:lineRule="auto"/>
        <w:ind w:left="1080"/>
        <w:jc w:val="both"/>
        <w:rPr>
          <w:i/>
          <w:color w:val="0000FF"/>
        </w:rPr>
      </w:pPr>
    </w:p>
    <w:p w14:paraId="029D3518" w14:textId="640A79DC" w:rsidR="00455E2A" w:rsidRDefault="00AC5142" w:rsidP="00F03616">
      <w:pPr>
        <w:pStyle w:val="Heading3"/>
        <w:spacing w:before="0" w:beforeAutospacing="0" w:after="0" w:afterAutospacing="0"/>
        <w:jc w:val="both"/>
        <w:rPr>
          <w:rFonts w:eastAsia="Times New Roman"/>
          <w:sz w:val="28"/>
          <w:szCs w:val="28"/>
        </w:rPr>
      </w:pPr>
      <w:r w:rsidRPr="009E71BF">
        <w:rPr>
          <w:rFonts w:eastAsia="Times New Roman"/>
          <w:sz w:val="28"/>
          <w:szCs w:val="28"/>
        </w:rPr>
        <w:t xml:space="preserve">2.4. Projekta risku </w:t>
      </w:r>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
    <w:p w14:paraId="09D69157" w14:textId="77777777" w:rsidR="00F81282" w:rsidRDefault="00F81282" w:rsidP="00F81282">
      <w:pPr>
        <w:pStyle w:val="Heading3"/>
        <w:spacing w:before="0" w:beforeAutospacing="0" w:after="0" w:afterAutospacing="0"/>
        <w:ind w:left="448"/>
        <w:jc w:val="both"/>
        <w:rPr>
          <w:rFonts w:eastAsia="Times New Roman"/>
          <w:sz w:val="24"/>
          <w:szCs w:val="24"/>
        </w:rPr>
      </w:pPr>
    </w:p>
    <w:p w14:paraId="2C047768" w14:textId="533A9798" w:rsidR="00F81282" w:rsidRPr="00455E2A" w:rsidRDefault="00F81282" w:rsidP="00F81282">
      <w:pPr>
        <w:pStyle w:val="Heading3"/>
        <w:spacing w:before="0" w:beforeAutospacing="0" w:after="0" w:afterAutospacing="0"/>
        <w:ind w:left="448"/>
        <w:jc w:val="both"/>
        <w:rPr>
          <w:rFonts w:eastAsia="Times New Roman"/>
          <w:sz w:val="28"/>
          <w:szCs w:val="28"/>
        </w:rPr>
      </w:pPr>
      <w:r>
        <w:rPr>
          <w:rFonts w:eastAsia="Times New Roman"/>
          <w:sz w:val="24"/>
          <w:szCs w:val="24"/>
        </w:rPr>
        <w:t>4.tabula</w:t>
      </w:r>
    </w:p>
    <w:tbl>
      <w:tblPr>
        <w:tblStyle w:val="TableGrid"/>
        <w:tblW w:w="9634" w:type="dxa"/>
        <w:tblLook w:val="04A0" w:firstRow="1" w:lastRow="0" w:firstColumn="1" w:lastColumn="0" w:noHBand="0" w:noVBand="1"/>
      </w:tblPr>
      <w:tblGrid>
        <w:gridCol w:w="5524"/>
        <w:gridCol w:w="4103"/>
        <w:gridCol w:w="7"/>
      </w:tblGrid>
      <w:tr w:rsidR="00726E81" w:rsidRPr="00A564A5" w14:paraId="53358A6E" w14:textId="77777777" w:rsidTr="00316452">
        <w:trPr>
          <w:gridAfter w:val="1"/>
          <w:wAfter w:w="7" w:type="dxa"/>
          <w:trHeight w:val="2753"/>
        </w:trPr>
        <w:tc>
          <w:tcPr>
            <w:tcW w:w="5524" w:type="dxa"/>
            <w:vAlign w:val="center"/>
          </w:tcPr>
          <w:p w14:paraId="71F41B75" w14:textId="4B251633" w:rsidR="00726E81" w:rsidRPr="00A564A5" w:rsidRDefault="00052C66" w:rsidP="00052C66">
            <w:pPr>
              <w:pStyle w:val="Heading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63D5E" w:rsidRDefault="00726E81" w:rsidP="00726E81">
            <w:pPr>
              <w:rPr>
                <w:rFonts w:eastAsia="Times New Roman"/>
                <w:b/>
                <w:bCs/>
              </w:rPr>
            </w:pPr>
            <w:r w:rsidRPr="00463D5E">
              <w:rPr>
                <w:color w:val="7F7F7F" w:themeColor="text1" w:themeTint="80"/>
              </w:rPr>
              <w:t xml:space="preserve">Pievieno risku. </w:t>
            </w:r>
          </w:p>
          <w:p w14:paraId="3CCE58E8" w14:textId="7AEEEA6B" w:rsidR="00726E81" w:rsidRPr="00CB0468" w:rsidRDefault="00726E81" w:rsidP="00726E81">
            <w:pPr>
              <w:pStyle w:val="NormalWeb"/>
              <w:spacing w:before="0" w:beforeAutospacing="0" w:after="0" w:afterAutospacing="0"/>
              <w:rPr>
                <w:rFonts w:eastAsia="Times New Roman"/>
                <w:b/>
                <w:bCs/>
                <w:i/>
                <w:iCs/>
                <w:highlight w:val="yellow"/>
              </w:rPr>
            </w:pPr>
            <w:r w:rsidRPr="00CB0468">
              <w:rPr>
                <w:i/>
                <w:iCs/>
                <w:color w:val="0000FF"/>
              </w:rPr>
              <w:t>Var pievienot vairākus riskus, katram izveidojot atsevišķu tabulu</w:t>
            </w:r>
          </w:p>
        </w:tc>
      </w:tr>
      <w:tr w:rsidR="00726E81" w:rsidRPr="00A564A5" w14:paraId="732CAADB" w14:textId="77777777" w:rsidTr="00316452">
        <w:trPr>
          <w:cantSplit/>
        </w:trPr>
        <w:tc>
          <w:tcPr>
            <w:tcW w:w="5524" w:type="dxa"/>
            <w:vMerge w:val="restart"/>
            <w:vAlign w:val="center"/>
          </w:tcPr>
          <w:p w14:paraId="1D6207C7" w14:textId="4AD437CB" w:rsidR="00726E81" w:rsidRPr="00761087" w:rsidRDefault="00052C66" w:rsidP="00C5320F">
            <w:pPr>
              <w:pStyle w:val="Heading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gridSpan w:val="2"/>
          </w:tcPr>
          <w:p w14:paraId="3AA412B7" w14:textId="77777777" w:rsidR="00726E81" w:rsidRPr="00463D5E" w:rsidRDefault="00726E81" w:rsidP="00052C66">
            <w:pPr>
              <w:pStyle w:val="NormalWeb"/>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463D5E" w:rsidRDefault="00726E81" w:rsidP="00052C66">
            <w:pPr>
              <w:pStyle w:val="NormalWeb"/>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0F0C5683" w14:textId="77777777" w:rsidR="00726E81" w:rsidRPr="00463D5E" w:rsidRDefault="00726E81" w:rsidP="00A1070F">
            <w:pPr>
              <w:pStyle w:val="NormalWeb"/>
              <w:numPr>
                <w:ilvl w:val="0"/>
                <w:numId w:val="4"/>
              </w:numPr>
              <w:spacing w:before="0" w:beforeAutospacing="0" w:after="0" w:afterAutospacing="0" w:line="216" w:lineRule="auto"/>
              <w:rPr>
                <w:color w:val="7F7F7F" w:themeColor="text1" w:themeTint="80"/>
              </w:rPr>
            </w:pPr>
            <w:r w:rsidRPr="00463D5E">
              <w:rPr>
                <w:color w:val="7F7F7F" w:themeColor="text1" w:themeTint="80"/>
              </w:rPr>
              <w:t xml:space="preserve">finanšu, </w:t>
            </w:r>
          </w:p>
          <w:p w14:paraId="675FA98B" w14:textId="77777777" w:rsidR="00726E81" w:rsidRPr="00463D5E" w:rsidRDefault="00726E81" w:rsidP="00A1070F">
            <w:pPr>
              <w:pStyle w:val="NormalWeb"/>
              <w:numPr>
                <w:ilvl w:val="0"/>
                <w:numId w:val="4"/>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14:paraId="5BF81E0C" w14:textId="77777777" w:rsidR="00726E81" w:rsidRPr="00463D5E" w:rsidRDefault="00726E81" w:rsidP="00A1070F">
            <w:pPr>
              <w:pStyle w:val="NormalWeb"/>
              <w:numPr>
                <w:ilvl w:val="0"/>
                <w:numId w:val="4"/>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14:paraId="5A7BCD2B" w14:textId="77777777" w:rsidR="00052C66" w:rsidRPr="00463D5E" w:rsidRDefault="00726E81" w:rsidP="00A1070F">
            <w:pPr>
              <w:pStyle w:val="NormalWeb"/>
              <w:numPr>
                <w:ilvl w:val="0"/>
                <w:numId w:val="4"/>
              </w:numPr>
              <w:spacing w:before="0" w:beforeAutospacing="0" w:after="0" w:afterAutospacing="0" w:line="216" w:lineRule="auto"/>
              <w:rPr>
                <w:color w:val="7F7F7F" w:themeColor="text1" w:themeTint="80"/>
              </w:rPr>
            </w:pPr>
            <w:r w:rsidRPr="00463D5E">
              <w:rPr>
                <w:color w:val="7F7F7F" w:themeColor="text1" w:themeTint="80"/>
              </w:rPr>
              <w:t>administrēšanas</w:t>
            </w:r>
            <w:r w:rsidR="00052C66" w:rsidRPr="00463D5E">
              <w:rPr>
                <w:color w:val="7F7F7F" w:themeColor="text1" w:themeTint="80"/>
              </w:rPr>
              <w:t>,</w:t>
            </w:r>
          </w:p>
          <w:p w14:paraId="54D10EAB" w14:textId="5A7AD265" w:rsidR="00726E81" w:rsidRPr="00463D5E" w:rsidRDefault="00726E81" w:rsidP="00A1070F">
            <w:pPr>
              <w:pStyle w:val="NormalWeb"/>
              <w:numPr>
                <w:ilvl w:val="0"/>
                <w:numId w:val="4"/>
              </w:numPr>
              <w:spacing w:before="0" w:beforeAutospacing="0" w:after="0" w:afterAutospacing="0" w:line="216" w:lineRule="auto"/>
              <w:rPr>
                <w:color w:val="7F7F7F" w:themeColor="text1" w:themeTint="80"/>
              </w:rPr>
            </w:pPr>
            <w:r w:rsidRPr="00463D5E">
              <w:rPr>
                <w:color w:val="7F7F7F" w:themeColor="text1" w:themeTint="80"/>
              </w:rPr>
              <w:t>cit</w:t>
            </w:r>
            <w:r w:rsidR="00052C66" w:rsidRPr="00463D5E">
              <w:rPr>
                <w:color w:val="7F7F7F" w:themeColor="text1" w:themeTint="80"/>
              </w:rPr>
              <w:t>s.</w:t>
            </w:r>
          </w:p>
        </w:tc>
      </w:tr>
      <w:tr w:rsidR="00726E81" w:rsidRPr="00A564A5" w14:paraId="0B0821BC" w14:textId="77777777" w:rsidTr="00316452">
        <w:trPr>
          <w:cantSplit/>
        </w:trPr>
        <w:tc>
          <w:tcPr>
            <w:tcW w:w="5524" w:type="dxa"/>
            <w:vMerge/>
          </w:tcPr>
          <w:p w14:paraId="5F3BFFAC" w14:textId="77777777" w:rsidR="00726E81" w:rsidRPr="00A564A5" w:rsidRDefault="00726E81" w:rsidP="00F03616">
            <w:pPr>
              <w:pStyle w:val="Heading3"/>
              <w:spacing w:before="0" w:beforeAutospacing="0" w:after="0" w:afterAutospacing="0"/>
              <w:jc w:val="both"/>
              <w:rPr>
                <w:noProof/>
                <w:highlight w:val="yellow"/>
              </w:rPr>
            </w:pPr>
          </w:p>
        </w:tc>
        <w:tc>
          <w:tcPr>
            <w:tcW w:w="4110" w:type="dxa"/>
            <w:gridSpan w:val="2"/>
          </w:tcPr>
          <w:p w14:paraId="310CCD7F"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CC633F" w14:textId="35366B9A" w:rsidR="00726E81" w:rsidRPr="00F81282" w:rsidRDefault="00726E81" w:rsidP="00052C66">
            <w:pPr>
              <w:pStyle w:val="NormalWeb"/>
              <w:spacing w:before="0" w:beforeAutospacing="0" w:after="0" w:afterAutospacing="0" w:line="216" w:lineRule="auto"/>
              <w:jc w:val="both"/>
              <w:rPr>
                <w:i/>
                <w:iCs/>
                <w:color w:val="0000FF"/>
              </w:rPr>
            </w:pPr>
            <w:r w:rsidRPr="00F81282">
              <w:rPr>
                <w:i/>
                <w:iCs/>
                <w:color w:val="0000FF"/>
              </w:rPr>
              <w:t>Definē riska nosaukumu un sniedz tā aprakstu</w:t>
            </w:r>
          </w:p>
        </w:tc>
      </w:tr>
      <w:tr w:rsidR="00726E81" w:rsidRPr="00A564A5" w14:paraId="481FCD26" w14:textId="77777777" w:rsidTr="00316452">
        <w:trPr>
          <w:cantSplit/>
        </w:trPr>
        <w:tc>
          <w:tcPr>
            <w:tcW w:w="5524" w:type="dxa"/>
            <w:vMerge/>
          </w:tcPr>
          <w:p w14:paraId="64B40DA6" w14:textId="77777777" w:rsidR="00726E81" w:rsidRPr="00A564A5" w:rsidRDefault="00726E81" w:rsidP="00F03616">
            <w:pPr>
              <w:pStyle w:val="Heading3"/>
              <w:spacing w:before="0" w:beforeAutospacing="0" w:after="0" w:afterAutospacing="0"/>
              <w:jc w:val="both"/>
              <w:rPr>
                <w:noProof/>
                <w:highlight w:val="yellow"/>
              </w:rPr>
            </w:pPr>
          </w:p>
        </w:tc>
        <w:tc>
          <w:tcPr>
            <w:tcW w:w="4110" w:type="dxa"/>
            <w:gridSpan w:val="2"/>
          </w:tcPr>
          <w:p w14:paraId="139EB4EE"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0E36A7AC" w14:textId="77777777" w:rsidR="00052C66" w:rsidRPr="00F45EA2" w:rsidRDefault="00726E81" w:rsidP="00A1070F">
            <w:pPr>
              <w:pStyle w:val="NormalWeb"/>
              <w:numPr>
                <w:ilvl w:val="0"/>
                <w:numId w:val="5"/>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3588D908" w14:textId="77777777" w:rsidR="00052C66" w:rsidRPr="00F45EA2" w:rsidRDefault="00726E81" w:rsidP="00A1070F">
            <w:pPr>
              <w:pStyle w:val="NormalWeb"/>
              <w:numPr>
                <w:ilvl w:val="0"/>
                <w:numId w:val="5"/>
              </w:numPr>
              <w:spacing w:before="0" w:beforeAutospacing="0" w:after="0" w:afterAutospacing="0" w:line="216" w:lineRule="auto"/>
              <w:jc w:val="both"/>
              <w:rPr>
                <w:color w:val="7F7F7F" w:themeColor="text1" w:themeTint="80"/>
              </w:rPr>
            </w:pPr>
            <w:r w:rsidRPr="00F45EA2">
              <w:rPr>
                <w:color w:val="7F7F7F" w:themeColor="text1" w:themeTint="80"/>
              </w:rPr>
              <w:t>vidējs</w:t>
            </w:r>
          </w:p>
          <w:p w14:paraId="6A7C92FC" w14:textId="7CD88C60" w:rsidR="00726E81" w:rsidRPr="00F45EA2" w:rsidRDefault="00726E81" w:rsidP="00A1070F">
            <w:pPr>
              <w:pStyle w:val="NormalWeb"/>
              <w:numPr>
                <w:ilvl w:val="0"/>
                <w:numId w:val="5"/>
              </w:numPr>
              <w:spacing w:before="0" w:beforeAutospacing="0" w:after="0" w:afterAutospacing="0" w:line="216" w:lineRule="auto"/>
              <w:jc w:val="both"/>
              <w:rPr>
                <w:rFonts w:eastAsia="Times New Roman"/>
                <w:b/>
                <w:bCs/>
              </w:rPr>
            </w:pPr>
            <w:r w:rsidRPr="00F45EA2">
              <w:rPr>
                <w:color w:val="7F7F7F" w:themeColor="text1" w:themeTint="80"/>
              </w:rPr>
              <w:t>zems</w:t>
            </w:r>
            <w:r w:rsidR="00052C66" w:rsidRPr="00F45EA2">
              <w:rPr>
                <w:color w:val="7F7F7F" w:themeColor="text1" w:themeTint="80"/>
              </w:rPr>
              <w:t>.</w:t>
            </w:r>
          </w:p>
        </w:tc>
      </w:tr>
      <w:tr w:rsidR="00726E81" w:rsidRPr="00A564A5" w14:paraId="7410458F" w14:textId="77777777" w:rsidTr="00316452">
        <w:trPr>
          <w:cantSplit/>
        </w:trPr>
        <w:tc>
          <w:tcPr>
            <w:tcW w:w="5524" w:type="dxa"/>
            <w:vMerge/>
          </w:tcPr>
          <w:p w14:paraId="103167A0" w14:textId="77777777" w:rsidR="00726E81" w:rsidRPr="00A564A5" w:rsidRDefault="00726E81" w:rsidP="00F03616">
            <w:pPr>
              <w:pStyle w:val="Heading3"/>
              <w:spacing w:before="0" w:beforeAutospacing="0" w:after="0" w:afterAutospacing="0"/>
              <w:jc w:val="both"/>
              <w:rPr>
                <w:noProof/>
                <w:highlight w:val="yellow"/>
              </w:rPr>
            </w:pPr>
          </w:p>
        </w:tc>
        <w:tc>
          <w:tcPr>
            <w:tcW w:w="4110" w:type="dxa"/>
            <w:gridSpan w:val="2"/>
          </w:tcPr>
          <w:p w14:paraId="489EE811"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6B483F40" w14:textId="77777777" w:rsidR="00052C66" w:rsidRPr="00F45EA2" w:rsidRDefault="00726E81" w:rsidP="00A1070F">
            <w:pPr>
              <w:pStyle w:val="NormalWeb"/>
              <w:numPr>
                <w:ilvl w:val="0"/>
                <w:numId w:val="6"/>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1A9C09A9" w14:textId="6F2B5D8D" w:rsidR="00052C66" w:rsidRPr="00F45EA2" w:rsidRDefault="00726E81" w:rsidP="00A1070F">
            <w:pPr>
              <w:pStyle w:val="NormalWeb"/>
              <w:numPr>
                <w:ilvl w:val="0"/>
                <w:numId w:val="6"/>
              </w:numPr>
              <w:spacing w:before="0" w:beforeAutospacing="0" w:after="0" w:afterAutospacing="0" w:line="216" w:lineRule="auto"/>
              <w:jc w:val="both"/>
              <w:rPr>
                <w:color w:val="7F7F7F" w:themeColor="text1" w:themeTint="80"/>
              </w:rPr>
            </w:pPr>
            <w:r w:rsidRPr="00F45EA2">
              <w:rPr>
                <w:color w:val="7F7F7F" w:themeColor="text1" w:themeTint="80"/>
              </w:rPr>
              <w:t>vidējs</w:t>
            </w:r>
            <w:r w:rsidR="00052C66" w:rsidRPr="00F45EA2">
              <w:rPr>
                <w:color w:val="7F7F7F" w:themeColor="text1" w:themeTint="80"/>
              </w:rPr>
              <w:t>,</w:t>
            </w:r>
            <w:r w:rsidRPr="00F45EA2">
              <w:rPr>
                <w:color w:val="7F7F7F" w:themeColor="text1" w:themeTint="80"/>
              </w:rPr>
              <w:t xml:space="preserve"> </w:t>
            </w:r>
          </w:p>
          <w:p w14:paraId="52612689" w14:textId="7714FFB0" w:rsidR="00726E81" w:rsidRPr="00F45EA2" w:rsidRDefault="00726E81" w:rsidP="00A1070F">
            <w:pPr>
              <w:pStyle w:val="NormalWeb"/>
              <w:numPr>
                <w:ilvl w:val="0"/>
                <w:numId w:val="6"/>
              </w:numPr>
              <w:spacing w:before="0" w:beforeAutospacing="0" w:after="0" w:afterAutospacing="0" w:line="216" w:lineRule="auto"/>
              <w:jc w:val="both"/>
              <w:rPr>
                <w:color w:val="7F7F7F" w:themeColor="text1" w:themeTint="80"/>
              </w:rPr>
            </w:pPr>
            <w:r w:rsidRPr="00F45EA2">
              <w:rPr>
                <w:color w:val="7F7F7F" w:themeColor="text1" w:themeTint="80"/>
              </w:rPr>
              <w:t>zems</w:t>
            </w:r>
            <w:r w:rsidR="00052C66" w:rsidRPr="00F45EA2">
              <w:rPr>
                <w:color w:val="7F7F7F" w:themeColor="text1" w:themeTint="80"/>
              </w:rPr>
              <w:t>.</w:t>
            </w:r>
          </w:p>
        </w:tc>
      </w:tr>
      <w:tr w:rsidR="00726E81" w:rsidRPr="00A564A5" w14:paraId="3D187333" w14:textId="77777777" w:rsidTr="00316452">
        <w:trPr>
          <w:cantSplit/>
        </w:trPr>
        <w:tc>
          <w:tcPr>
            <w:tcW w:w="5524" w:type="dxa"/>
            <w:vMerge/>
          </w:tcPr>
          <w:p w14:paraId="453DB7F2" w14:textId="77777777" w:rsidR="00726E81" w:rsidRPr="00A564A5" w:rsidRDefault="00726E81" w:rsidP="00F03616">
            <w:pPr>
              <w:pStyle w:val="Heading3"/>
              <w:spacing w:before="0" w:beforeAutospacing="0" w:after="0" w:afterAutospacing="0"/>
              <w:jc w:val="both"/>
              <w:rPr>
                <w:noProof/>
                <w:highlight w:val="yellow"/>
              </w:rPr>
            </w:pPr>
          </w:p>
        </w:tc>
        <w:tc>
          <w:tcPr>
            <w:tcW w:w="4110" w:type="dxa"/>
            <w:gridSpan w:val="2"/>
          </w:tcPr>
          <w:p w14:paraId="7F2EB5F4"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BC69A40" w14:textId="08298476" w:rsidR="00726E81" w:rsidRPr="00FC176F" w:rsidRDefault="00726E81" w:rsidP="00052C66">
            <w:pPr>
              <w:pStyle w:val="NormalWeb"/>
              <w:spacing w:before="0" w:beforeAutospacing="0" w:after="0" w:afterAutospacing="0" w:line="216" w:lineRule="auto"/>
              <w:jc w:val="both"/>
              <w:rPr>
                <w:i/>
                <w:iCs/>
                <w:color w:val="0000FF"/>
              </w:rPr>
            </w:pPr>
            <w:r w:rsidRPr="00FC176F">
              <w:rPr>
                <w:i/>
                <w:iCs/>
                <w:color w:val="0000FF"/>
              </w:rPr>
              <w:t>Norāda atbildīgā amatu</w:t>
            </w:r>
          </w:p>
        </w:tc>
      </w:tr>
      <w:tr w:rsidR="00726E81" w:rsidRPr="00A564A5" w14:paraId="045E0F2D" w14:textId="77777777" w:rsidTr="00316452">
        <w:trPr>
          <w:cantSplit/>
        </w:trPr>
        <w:tc>
          <w:tcPr>
            <w:tcW w:w="5524" w:type="dxa"/>
            <w:vMerge/>
          </w:tcPr>
          <w:p w14:paraId="194F7274" w14:textId="77777777" w:rsidR="00726E81" w:rsidRPr="00A564A5" w:rsidRDefault="00726E81" w:rsidP="00F03616">
            <w:pPr>
              <w:pStyle w:val="Heading3"/>
              <w:spacing w:before="0" w:beforeAutospacing="0" w:after="0" w:afterAutospacing="0"/>
              <w:jc w:val="both"/>
              <w:rPr>
                <w:noProof/>
                <w:highlight w:val="yellow"/>
              </w:rPr>
            </w:pPr>
          </w:p>
        </w:tc>
        <w:tc>
          <w:tcPr>
            <w:tcW w:w="4110" w:type="dxa"/>
            <w:gridSpan w:val="2"/>
          </w:tcPr>
          <w:p w14:paraId="2778E2CD"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4BAFD27E" w14:textId="77777777" w:rsidR="00726E81" w:rsidRPr="00FC176F" w:rsidRDefault="00726E81" w:rsidP="00052C66">
            <w:pPr>
              <w:pStyle w:val="NormalWeb"/>
              <w:spacing w:before="0" w:beforeAutospacing="0" w:after="0" w:afterAutospacing="0" w:line="216" w:lineRule="auto"/>
              <w:jc w:val="both"/>
              <w:rPr>
                <w:i/>
                <w:iCs/>
                <w:color w:val="0000FF"/>
              </w:rPr>
            </w:pPr>
            <w:r w:rsidRPr="00FC176F">
              <w:rPr>
                <w:i/>
                <w:iCs/>
                <w:color w:val="0000FF"/>
              </w:rPr>
              <w:t>Sniedz riska novēršanas/mazināšanas pasākuma aprakstu</w:t>
            </w:r>
          </w:p>
          <w:p w14:paraId="17E697E6" w14:textId="77777777" w:rsidR="00726E81" w:rsidRPr="00F45EA2" w:rsidRDefault="00726E81" w:rsidP="00052C66">
            <w:pPr>
              <w:pStyle w:val="NormalWeb"/>
              <w:spacing w:before="0" w:beforeAutospacing="0" w:after="0" w:afterAutospacing="0" w:line="216" w:lineRule="auto"/>
              <w:jc w:val="both"/>
              <w:rPr>
                <w:rFonts w:eastAsia="Times New Roman"/>
                <w:b/>
                <w:bCs/>
              </w:rPr>
            </w:pPr>
          </w:p>
        </w:tc>
      </w:tr>
    </w:tbl>
    <w:p w14:paraId="264E7F31" w14:textId="77777777" w:rsidR="00455E2A" w:rsidRDefault="00455E2A" w:rsidP="000247B1">
      <w:pPr>
        <w:pStyle w:val="NormalWeb"/>
        <w:spacing w:before="0" w:beforeAutospacing="0" w:after="0" w:afterAutospacing="0"/>
        <w:jc w:val="both"/>
        <w:rPr>
          <w:color w:val="FF0000"/>
        </w:rPr>
      </w:pPr>
    </w:p>
    <w:p w14:paraId="5629C956" w14:textId="77777777" w:rsidR="001944A6" w:rsidRDefault="001944A6" w:rsidP="001944A6">
      <w:pPr>
        <w:spacing w:before="60" w:after="60"/>
        <w:jc w:val="both"/>
        <w:rPr>
          <w:i/>
          <w:color w:val="0000FF"/>
        </w:rPr>
      </w:pPr>
      <w:r>
        <w:rPr>
          <w:b/>
          <w:bCs/>
          <w:i/>
          <w:color w:val="0000FF"/>
        </w:rPr>
        <w:t xml:space="preserve">Šajā </w:t>
      </w:r>
      <w:r>
        <w:rPr>
          <w:b/>
          <w:bCs/>
          <w:i/>
          <w:iCs/>
          <w:color w:val="0000FF"/>
        </w:rPr>
        <w:t xml:space="preserve">sadaļā </w:t>
      </w:r>
      <w:r>
        <w:rPr>
          <w:b/>
          <w:bCs/>
          <w:i/>
          <w:color w:val="0000FF"/>
        </w:rPr>
        <w:t>projekta iesniedzējs</w:t>
      </w:r>
      <w:r>
        <w:rPr>
          <w:i/>
          <w:color w:val="0000FF"/>
        </w:rPr>
        <w:t>:</w:t>
      </w:r>
    </w:p>
    <w:p w14:paraId="1C1DDC62" w14:textId="77777777" w:rsidR="001944A6" w:rsidRPr="00FC176F" w:rsidRDefault="001944A6" w:rsidP="00A1070F">
      <w:pPr>
        <w:numPr>
          <w:ilvl w:val="0"/>
          <w:numId w:val="19"/>
        </w:numPr>
        <w:spacing w:before="60" w:after="60"/>
        <w:ind w:left="360"/>
        <w:jc w:val="both"/>
        <w:rPr>
          <w:i/>
          <w:color w:val="0000FF"/>
        </w:rPr>
      </w:pPr>
      <w:r w:rsidRPr="00FC176F">
        <w:rPr>
          <w:i/>
          <w:color w:val="0000FF"/>
        </w:rPr>
        <w:t>identificē un analizē projekta īstenošanas riskus vismaz šādā griezumā: finanšu, īstenošanas, rezultātu un uzraudzības rādītāju sasniegšanas, administrēšanas riski. Var norādīt arī citus riskus;</w:t>
      </w:r>
    </w:p>
    <w:p w14:paraId="409C63E8" w14:textId="77777777" w:rsidR="001944A6" w:rsidRDefault="001944A6" w:rsidP="00A1070F">
      <w:pPr>
        <w:numPr>
          <w:ilvl w:val="0"/>
          <w:numId w:val="19"/>
        </w:numPr>
        <w:spacing w:before="60" w:after="60"/>
        <w:ind w:left="360"/>
        <w:jc w:val="both"/>
        <w:rPr>
          <w:i/>
          <w:color w:val="0000FF"/>
        </w:rPr>
      </w:pPr>
      <w:r>
        <w:rPr>
          <w:i/>
          <w:color w:val="0000FF"/>
        </w:rPr>
        <w:t xml:space="preserve">sniedz katra riska aprakstu, t.i., </w:t>
      </w:r>
      <w:bookmarkStart w:id="7" w:name="_Hlk126749244"/>
      <w:r>
        <w:rPr>
          <w:i/>
          <w:color w:val="0000FF"/>
        </w:rPr>
        <w:t>konkretizē riska būtību, kā arī raksturo, kādi apstākļi un informācija pamato tā iestāšanās varbūtību</w:t>
      </w:r>
      <w:bookmarkEnd w:id="7"/>
      <w:r>
        <w:rPr>
          <w:i/>
          <w:color w:val="0000FF"/>
        </w:rPr>
        <w:t>;</w:t>
      </w:r>
    </w:p>
    <w:p w14:paraId="4AB19FFC" w14:textId="77777777" w:rsidR="001944A6" w:rsidRDefault="001944A6" w:rsidP="00A1070F">
      <w:pPr>
        <w:numPr>
          <w:ilvl w:val="0"/>
          <w:numId w:val="19"/>
        </w:numPr>
        <w:spacing w:before="60" w:after="60"/>
        <w:ind w:left="360"/>
        <w:jc w:val="both"/>
        <w:rPr>
          <w:i/>
          <w:color w:val="0000FF"/>
        </w:rPr>
      </w:pPr>
      <w:r>
        <w:rPr>
          <w:i/>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1B53652F" w14:textId="77777777" w:rsidR="001944A6" w:rsidRDefault="001944A6" w:rsidP="00C10F2E">
      <w:pPr>
        <w:numPr>
          <w:ilvl w:val="0"/>
          <w:numId w:val="20"/>
        </w:numPr>
        <w:spacing w:before="60" w:after="60"/>
        <w:jc w:val="both"/>
        <w:rPr>
          <w:i/>
          <w:color w:val="0000FF"/>
        </w:rPr>
      </w:pPr>
      <w:r>
        <w:rPr>
          <w:i/>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695D7F5C" w14:textId="77777777" w:rsidR="001944A6" w:rsidRDefault="001944A6" w:rsidP="00C10F2E">
      <w:pPr>
        <w:numPr>
          <w:ilvl w:val="0"/>
          <w:numId w:val="20"/>
        </w:numPr>
        <w:spacing w:before="60" w:after="60"/>
        <w:jc w:val="both"/>
        <w:rPr>
          <w:i/>
          <w:color w:val="0000FF"/>
        </w:rPr>
      </w:pPr>
      <w:r>
        <w:rPr>
          <w:i/>
          <w:color w:val="0000FF"/>
        </w:rPr>
        <w:t>riska ietekme ir vidēja, ja riska iestāšanās gadījumā, tas var ietekmēt projekta īstenošanu, kavēt projekta sekmīgu ieviešanu un mērķu sasniegšanu;</w:t>
      </w:r>
    </w:p>
    <w:p w14:paraId="42EBCA9B" w14:textId="77777777" w:rsidR="001944A6" w:rsidRDefault="001944A6" w:rsidP="00C10F2E">
      <w:pPr>
        <w:numPr>
          <w:ilvl w:val="0"/>
          <w:numId w:val="20"/>
        </w:numPr>
        <w:spacing w:before="60" w:after="60"/>
        <w:jc w:val="both"/>
        <w:rPr>
          <w:i/>
          <w:color w:val="0000FF"/>
        </w:rPr>
      </w:pPr>
      <w:r>
        <w:rPr>
          <w:i/>
          <w:color w:val="0000FF"/>
        </w:rPr>
        <w:t>riska ietekme ir zema, ja riska iestāšanās gadījumā tam nav būtiskas ietekmes un tas neietekmē projekta ieviešanu;</w:t>
      </w:r>
    </w:p>
    <w:p w14:paraId="6AC88282" w14:textId="77777777" w:rsidR="001944A6" w:rsidRDefault="001944A6" w:rsidP="00A1070F">
      <w:pPr>
        <w:numPr>
          <w:ilvl w:val="0"/>
          <w:numId w:val="19"/>
        </w:numPr>
        <w:spacing w:before="60" w:after="60"/>
        <w:ind w:left="360"/>
        <w:jc w:val="both"/>
        <w:rPr>
          <w:i/>
          <w:color w:val="0000FF"/>
        </w:rPr>
      </w:pPr>
      <w:r>
        <w:rPr>
          <w:i/>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2943AC24" w14:textId="77777777" w:rsidR="001944A6" w:rsidRDefault="001944A6" w:rsidP="00C10F2E">
      <w:pPr>
        <w:numPr>
          <w:ilvl w:val="0"/>
          <w:numId w:val="20"/>
        </w:numPr>
        <w:spacing w:before="60" w:after="60"/>
        <w:jc w:val="both"/>
        <w:rPr>
          <w:i/>
          <w:color w:val="0000FF"/>
        </w:rPr>
      </w:pPr>
      <w:r>
        <w:rPr>
          <w:i/>
          <w:color w:val="0000FF"/>
        </w:rPr>
        <w:t>iestāšanās varbūtība ir augsta, ja ir droši vai gandrīz droši, ka risks iestāsies, piemēram, reizi gadā;</w:t>
      </w:r>
    </w:p>
    <w:p w14:paraId="242F9EBF" w14:textId="77777777" w:rsidR="001944A6" w:rsidRDefault="001944A6" w:rsidP="00C10F2E">
      <w:pPr>
        <w:numPr>
          <w:ilvl w:val="0"/>
          <w:numId w:val="20"/>
        </w:numPr>
        <w:spacing w:before="60" w:after="60"/>
        <w:jc w:val="both"/>
        <w:rPr>
          <w:i/>
          <w:color w:val="0000FF"/>
        </w:rPr>
      </w:pPr>
      <w:r>
        <w:rPr>
          <w:i/>
          <w:color w:val="0000FF"/>
        </w:rPr>
        <w:t>iestāšanās varbūtība ir vidēja, ja ir iespējams (diezgan iespējams), ka risks iestāsies, piemēram, vienu reizi projekta laikā;</w:t>
      </w:r>
    </w:p>
    <w:p w14:paraId="51E9CBAB" w14:textId="77777777" w:rsidR="001944A6" w:rsidRDefault="001944A6" w:rsidP="00C10F2E">
      <w:pPr>
        <w:numPr>
          <w:ilvl w:val="0"/>
          <w:numId w:val="20"/>
        </w:numPr>
        <w:spacing w:before="60" w:after="60"/>
        <w:jc w:val="both"/>
        <w:rPr>
          <w:i/>
          <w:color w:val="0000FF"/>
        </w:rPr>
      </w:pPr>
      <w:r>
        <w:rPr>
          <w:i/>
          <w:color w:val="0000FF"/>
        </w:rPr>
        <w:lastRenderedPageBreak/>
        <w:t>iestāšanās varbūtība ir zema, ja mazticams, ka risks iestāsies, var notikt tikai ārkārtas gadījumos;</w:t>
      </w:r>
    </w:p>
    <w:p w14:paraId="11374780" w14:textId="77777777" w:rsidR="001944A6" w:rsidRDefault="001944A6" w:rsidP="00A1070F">
      <w:pPr>
        <w:numPr>
          <w:ilvl w:val="0"/>
          <w:numId w:val="19"/>
        </w:numPr>
        <w:spacing w:before="60" w:after="60"/>
        <w:ind w:left="360"/>
        <w:jc w:val="both"/>
        <w:rPr>
          <w:i/>
          <w:color w:val="0000FF"/>
        </w:rPr>
      </w:pPr>
      <w:r>
        <w:rPr>
          <w:i/>
          <w:color w:val="0000FF"/>
        </w:rPr>
        <w:t>norāda par risku novēršanas/ mazināšanas pasākumu īstenošanu atbildīgās personas;</w:t>
      </w:r>
    </w:p>
    <w:p w14:paraId="10BEADF4" w14:textId="77777777" w:rsidR="001944A6" w:rsidRDefault="001944A6" w:rsidP="00A1070F">
      <w:pPr>
        <w:numPr>
          <w:ilvl w:val="0"/>
          <w:numId w:val="19"/>
        </w:numPr>
        <w:spacing w:before="60" w:after="60"/>
        <w:ind w:left="360"/>
        <w:jc w:val="both"/>
        <w:rPr>
          <w:i/>
          <w:color w:val="0000FF"/>
        </w:rPr>
      </w:pPr>
      <w:r>
        <w:rPr>
          <w:i/>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761087" w:rsidRDefault="001D7378" w:rsidP="00F03616">
      <w:pPr>
        <w:pStyle w:val="NormalWeb"/>
        <w:spacing w:before="0" w:beforeAutospacing="0" w:after="0" w:afterAutospacing="0"/>
        <w:jc w:val="both"/>
        <w:rPr>
          <w:color w:val="00B0F0"/>
          <w:sz w:val="28"/>
          <w:szCs w:val="28"/>
          <w:highlight w:val="yellow"/>
        </w:rPr>
      </w:pPr>
    </w:p>
    <w:p w14:paraId="332928B5" w14:textId="213FC317" w:rsidR="009E54D4" w:rsidRDefault="00AC5142" w:rsidP="00F03616">
      <w:pPr>
        <w:pStyle w:val="Heading3"/>
        <w:spacing w:before="0" w:beforeAutospacing="0" w:after="0" w:afterAutospacing="0"/>
        <w:jc w:val="both"/>
        <w:rPr>
          <w:rFonts w:eastAsia="Times New Roman"/>
          <w:sz w:val="28"/>
          <w:szCs w:val="28"/>
        </w:rPr>
      </w:pPr>
      <w:r w:rsidRPr="00922EF5">
        <w:rPr>
          <w:rFonts w:eastAsia="Times New Roman"/>
          <w:sz w:val="28"/>
          <w:szCs w:val="28"/>
        </w:rPr>
        <w:t xml:space="preserve">2.5. </w:t>
      </w:r>
      <w:r w:rsidR="00255E46" w:rsidRPr="00922EF5">
        <w:rPr>
          <w:rFonts w:eastAsia="Times New Roman"/>
          <w:sz w:val="28"/>
          <w:szCs w:val="28"/>
        </w:rPr>
        <w:t>Projekta saturiskā saistība ar citiem projektiem</w:t>
      </w:r>
    </w:p>
    <w:p w14:paraId="57FC65B7" w14:textId="77777777" w:rsidR="007A1ADD" w:rsidRDefault="007A1ADD" w:rsidP="00F03616">
      <w:pPr>
        <w:pStyle w:val="Heading3"/>
        <w:spacing w:before="0" w:beforeAutospacing="0" w:after="0" w:afterAutospacing="0"/>
        <w:jc w:val="both"/>
        <w:rPr>
          <w:rFonts w:eastAsia="Times New Roman"/>
          <w:sz w:val="28"/>
          <w:szCs w:val="28"/>
        </w:rPr>
      </w:pPr>
    </w:p>
    <w:p w14:paraId="4D0C844C" w14:textId="77777777" w:rsidR="00930788" w:rsidRPr="00922EF5" w:rsidRDefault="00930788" w:rsidP="00930788">
      <w:pPr>
        <w:pStyle w:val="Heading3"/>
        <w:spacing w:before="0" w:beforeAutospacing="0" w:after="0" w:afterAutospacing="0"/>
        <w:ind w:left="284"/>
        <w:jc w:val="both"/>
        <w:rPr>
          <w:rFonts w:eastAsia="Times New Roman"/>
          <w:sz w:val="28"/>
          <w:szCs w:val="28"/>
        </w:rPr>
      </w:pPr>
      <w:r>
        <w:rPr>
          <w:rFonts w:eastAsia="Times New Roman"/>
          <w:sz w:val="24"/>
          <w:szCs w:val="24"/>
        </w:rPr>
        <w:t>5. tabula</w:t>
      </w:r>
    </w:p>
    <w:tbl>
      <w:tblPr>
        <w:tblStyle w:val="TableGrid"/>
        <w:tblW w:w="0" w:type="auto"/>
        <w:tblLook w:val="04A0" w:firstRow="1" w:lastRow="0" w:firstColumn="1" w:lastColumn="0" w:noHBand="0" w:noVBand="1"/>
      </w:tblPr>
      <w:tblGrid>
        <w:gridCol w:w="4673"/>
        <w:gridCol w:w="2977"/>
        <w:gridCol w:w="1977"/>
      </w:tblGrid>
      <w:tr w:rsidR="00052C66" w:rsidRPr="00922EF5" w14:paraId="4A61C4A5" w14:textId="77777777" w:rsidTr="00D744BD">
        <w:trPr>
          <w:trHeight w:val="1544"/>
        </w:trPr>
        <w:tc>
          <w:tcPr>
            <w:tcW w:w="7650" w:type="dxa"/>
            <w:gridSpan w:val="2"/>
            <w:vAlign w:val="center"/>
          </w:tcPr>
          <w:p w14:paraId="0D475620" w14:textId="72CF6AC5" w:rsidR="00052C66" w:rsidRPr="00922EF5" w:rsidRDefault="00052C66" w:rsidP="005E198A">
            <w:pPr>
              <w:pStyle w:val="Heading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6"/>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1AE85A8B" w:rsidR="00052C66" w:rsidRPr="001C7FB8" w:rsidRDefault="00052C66" w:rsidP="005E198A">
            <w:pPr>
              <w:pStyle w:val="Heading3"/>
              <w:spacing w:before="0" w:beforeAutospacing="0" w:after="0" w:afterAutospacing="0"/>
              <w:jc w:val="center"/>
              <w:rPr>
                <w:rFonts w:eastAsia="Times New Roman"/>
                <w:b w:val="0"/>
                <w:bCs w:val="0"/>
                <w:i/>
                <w:iCs/>
                <w:color w:val="7F7F7F" w:themeColor="text1" w:themeTint="80"/>
                <w:sz w:val="24"/>
                <w:szCs w:val="24"/>
              </w:rPr>
            </w:pPr>
            <w:r w:rsidRPr="001C7FB8">
              <w:rPr>
                <w:b w:val="0"/>
                <w:bCs w:val="0"/>
                <w:i/>
                <w:iCs/>
                <w:color w:val="0000FF"/>
                <w:sz w:val="24"/>
                <w:szCs w:val="24"/>
              </w:rPr>
              <w:t>Var pievienot vairākus projektus, katram izveidojot atsevišķu tabulu</w:t>
            </w:r>
          </w:p>
        </w:tc>
      </w:tr>
      <w:tr w:rsidR="00961F9E" w:rsidRPr="00922EF5" w14:paraId="16F59F78" w14:textId="77777777" w:rsidTr="00D744BD">
        <w:trPr>
          <w:cantSplit/>
        </w:trPr>
        <w:tc>
          <w:tcPr>
            <w:tcW w:w="4673" w:type="dxa"/>
            <w:vMerge w:val="restart"/>
          </w:tcPr>
          <w:p w14:paraId="50742A18" w14:textId="279E2E56" w:rsidR="005E198A" w:rsidRPr="00922EF5" w:rsidRDefault="00F74ED3" w:rsidP="50861470">
            <w:pPr>
              <w:pStyle w:val="Heading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7">
                            <a:extLst>
                              <a:ext uri="{BEBA8EAE-BF5A-486C-A8C5-ECC9F3942E4B}">
                                <a14:imgProps xmlns:a14="http://schemas.microsoft.com/office/drawing/2010/main">
                                  <a14:imgLayer r:embed="rId28">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Heading3"/>
              <w:spacing w:before="0" w:beforeAutospacing="0" w:after="0" w:afterAutospacing="0"/>
              <w:jc w:val="both"/>
              <w:rPr>
                <w:noProof/>
              </w:rPr>
            </w:pPr>
          </w:p>
          <w:p w14:paraId="661AC69F" w14:textId="227015C9" w:rsidR="00961F9E" w:rsidRPr="00922EF5" w:rsidRDefault="00D57375" w:rsidP="50861470">
            <w:pPr>
              <w:pStyle w:val="Heading3"/>
              <w:spacing w:before="0" w:beforeAutospacing="0" w:after="0" w:afterAutospacing="0"/>
              <w:jc w:val="both"/>
            </w:pPr>
            <w:r w:rsidRPr="00922EF5">
              <w:rPr>
                <w:noProof/>
              </w:rPr>
              <w:lastRenderedPageBreak/>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9"/>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lastRenderedPageBreak/>
              <w:t>Kas ir projekta atbalsta sniedzējs?</w:t>
            </w:r>
          </w:p>
          <w:p w14:paraId="5EE6063A"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5667C374" w14:textId="77777777" w:rsidR="002274F8" w:rsidRDefault="00961F9E" w:rsidP="002274F8">
            <w:pPr>
              <w:pStyle w:val="Heading3"/>
              <w:numPr>
                <w:ilvl w:val="0"/>
                <w:numId w:val="7"/>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CFLA,</w:t>
            </w:r>
          </w:p>
          <w:p w14:paraId="2C42BA66" w14:textId="600C6411" w:rsidR="00961F9E" w:rsidRPr="002274F8" w:rsidRDefault="00961F9E" w:rsidP="002274F8">
            <w:pPr>
              <w:pStyle w:val="Heading3"/>
              <w:numPr>
                <w:ilvl w:val="0"/>
                <w:numId w:val="7"/>
              </w:numPr>
              <w:spacing w:before="0" w:beforeAutospacing="0" w:after="0" w:afterAutospacing="0"/>
              <w:jc w:val="both"/>
              <w:rPr>
                <w:b w:val="0"/>
                <w:bCs w:val="0"/>
                <w:color w:val="7F7F7F" w:themeColor="text1" w:themeTint="80"/>
                <w:sz w:val="24"/>
                <w:szCs w:val="24"/>
              </w:rPr>
            </w:pPr>
            <w:r w:rsidRPr="002274F8">
              <w:rPr>
                <w:b w:val="0"/>
                <w:bCs w:val="0"/>
                <w:color w:val="7F7F7F" w:themeColor="text1" w:themeTint="80"/>
                <w:sz w:val="24"/>
                <w:szCs w:val="24"/>
              </w:rPr>
              <w:t>cits</w:t>
            </w:r>
          </w:p>
        </w:tc>
      </w:tr>
      <w:tr w:rsidR="00961F9E" w:rsidRPr="00922EF5" w14:paraId="63CA1214" w14:textId="77777777" w:rsidTr="00D744BD">
        <w:trPr>
          <w:cantSplit/>
        </w:trPr>
        <w:tc>
          <w:tcPr>
            <w:tcW w:w="4673" w:type="dxa"/>
            <w:vMerge/>
          </w:tcPr>
          <w:p w14:paraId="67F36BD9"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007D58F3" w14:textId="5C663140" w:rsidR="00961F9E" w:rsidRPr="002274F8" w:rsidRDefault="00961F9E" w:rsidP="002274F8">
            <w:pPr>
              <w:pStyle w:val="Heading3"/>
              <w:numPr>
                <w:ilvl w:val="0"/>
                <w:numId w:val="8"/>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tc>
      </w:tr>
      <w:tr w:rsidR="00961F9E" w:rsidRPr="00922EF5" w14:paraId="044DE2A7" w14:textId="77777777" w:rsidTr="00D744BD">
        <w:trPr>
          <w:cantSplit/>
        </w:trPr>
        <w:tc>
          <w:tcPr>
            <w:tcW w:w="4673" w:type="dxa"/>
            <w:vMerge/>
          </w:tcPr>
          <w:p w14:paraId="5A24851F"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Projekts</w:t>
            </w:r>
          </w:p>
          <w:p w14:paraId="4613E53B" w14:textId="0ED92517" w:rsidR="00961F9E" w:rsidRPr="00922EF5" w:rsidRDefault="00961F9E" w:rsidP="00961F9E">
            <w:pPr>
              <w:pStyle w:val="Heading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00D744BD">
        <w:trPr>
          <w:cantSplit/>
        </w:trPr>
        <w:tc>
          <w:tcPr>
            <w:tcW w:w="4673" w:type="dxa"/>
            <w:vMerge/>
          </w:tcPr>
          <w:p w14:paraId="3AFCC875"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961F9E">
            <w:pPr>
              <w:rPr>
                <w:color w:val="7F7F7F" w:themeColor="text1" w:themeTint="80"/>
              </w:rPr>
            </w:pPr>
            <w:r w:rsidRPr="00922EF5">
              <w:rPr>
                <w:color w:val="7F7F7F" w:themeColor="text1" w:themeTint="80"/>
              </w:rPr>
              <w:t>Ievada informāciju</w:t>
            </w:r>
          </w:p>
          <w:p w14:paraId="0EA2F54B" w14:textId="4F770E64" w:rsidR="00961F9E" w:rsidRPr="004A1C87" w:rsidRDefault="00961F9E" w:rsidP="00961F9E">
            <w:pPr>
              <w:pStyle w:val="NormalWeb"/>
              <w:spacing w:before="0" w:beforeAutospacing="0" w:after="0" w:afterAutospacing="0"/>
              <w:jc w:val="both"/>
              <w:rPr>
                <w:i/>
                <w:iCs/>
                <w:color w:val="7F7F7F" w:themeColor="text1" w:themeTint="80"/>
              </w:rPr>
            </w:pPr>
            <w:r w:rsidRPr="004A1C87">
              <w:rPr>
                <w:i/>
                <w:iCs/>
                <w:color w:val="0000FF"/>
              </w:rPr>
              <w:t>Norāda saistītā projekta nosaukumu</w:t>
            </w:r>
          </w:p>
        </w:tc>
      </w:tr>
      <w:tr w:rsidR="00961F9E" w:rsidRPr="00922EF5" w14:paraId="1D0CC1DB" w14:textId="77777777" w:rsidTr="00D744BD">
        <w:trPr>
          <w:cantSplit/>
        </w:trPr>
        <w:tc>
          <w:tcPr>
            <w:tcW w:w="4673" w:type="dxa"/>
            <w:vMerge/>
          </w:tcPr>
          <w:p w14:paraId="16D868B2"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961F9E">
            <w:pPr>
              <w:rPr>
                <w:color w:val="7F7F7F" w:themeColor="text1" w:themeTint="80"/>
              </w:rPr>
            </w:pPr>
            <w:r w:rsidRPr="00922EF5">
              <w:rPr>
                <w:color w:val="7F7F7F" w:themeColor="text1" w:themeTint="80"/>
              </w:rPr>
              <w:t>Ievada informāciju</w:t>
            </w:r>
          </w:p>
          <w:p w14:paraId="07352658" w14:textId="4FB1B893" w:rsidR="00961F9E" w:rsidRPr="004A1C87" w:rsidRDefault="00961F9E" w:rsidP="00961F9E">
            <w:pPr>
              <w:pStyle w:val="NormalWeb"/>
              <w:spacing w:before="0" w:beforeAutospacing="0" w:after="0" w:afterAutospacing="0"/>
              <w:jc w:val="both"/>
              <w:rPr>
                <w:i/>
                <w:iCs/>
                <w:color w:val="0000FF"/>
              </w:rPr>
            </w:pPr>
            <w:r w:rsidRPr="004A1C87">
              <w:rPr>
                <w:i/>
                <w:iCs/>
                <w:color w:val="0000FF"/>
              </w:rPr>
              <w:t>Norāda saistītā projekta numuru</w:t>
            </w:r>
          </w:p>
        </w:tc>
      </w:tr>
      <w:tr w:rsidR="00961F9E" w:rsidRPr="00A564A5" w14:paraId="3D4C5F3C" w14:textId="77777777" w:rsidTr="00D744BD">
        <w:trPr>
          <w:cantSplit/>
        </w:trPr>
        <w:tc>
          <w:tcPr>
            <w:tcW w:w="4673" w:type="dxa"/>
            <w:vMerge/>
          </w:tcPr>
          <w:p w14:paraId="0D75B7C4"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78179F6F" w14:textId="26DC7194" w:rsidR="00961F9E" w:rsidRPr="004A1C87" w:rsidRDefault="00961F9E" w:rsidP="00961F9E">
            <w:pPr>
              <w:pStyle w:val="Heading3"/>
              <w:spacing w:before="0" w:beforeAutospacing="0" w:after="0" w:afterAutospacing="0"/>
              <w:jc w:val="both"/>
              <w:rPr>
                <w:rFonts w:eastAsia="Times New Roman"/>
                <w:b w:val="0"/>
                <w:bCs w:val="0"/>
                <w:i/>
                <w:iCs/>
                <w:sz w:val="24"/>
                <w:szCs w:val="24"/>
                <w:highlight w:val="yellow"/>
              </w:rPr>
            </w:pPr>
            <w:r w:rsidRPr="004A1C87">
              <w:rPr>
                <w:b w:val="0"/>
                <w:bCs w:val="0"/>
                <w:i/>
                <w:iCs/>
                <w:color w:val="0000FF"/>
                <w:sz w:val="24"/>
                <w:szCs w:val="24"/>
              </w:rPr>
              <w:t>Ievada saistītā projekta īstenošanas periodu</w:t>
            </w:r>
          </w:p>
        </w:tc>
      </w:tr>
      <w:tr w:rsidR="00961F9E" w:rsidRPr="00A564A5" w14:paraId="137DC819" w14:textId="77777777" w:rsidTr="00D744BD">
        <w:trPr>
          <w:cantSplit/>
        </w:trPr>
        <w:tc>
          <w:tcPr>
            <w:tcW w:w="4673" w:type="dxa"/>
            <w:vMerge/>
          </w:tcPr>
          <w:p w14:paraId="35EE48A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BC0FD2" w:rsidRDefault="000F77D8" w:rsidP="00961F9E">
            <w:pPr>
              <w:pStyle w:val="Heading3"/>
              <w:spacing w:before="0" w:beforeAutospacing="0" w:after="0" w:afterAutospacing="0"/>
              <w:jc w:val="both"/>
              <w:rPr>
                <w:rFonts w:eastAsia="Times New Roman"/>
                <w:b w:val="0"/>
                <w:bCs w:val="0"/>
                <w:i/>
                <w:iCs/>
                <w:sz w:val="24"/>
                <w:szCs w:val="24"/>
              </w:rPr>
            </w:pPr>
            <w:r w:rsidRPr="00BC0FD2">
              <w:rPr>
                <w:b w:val="0"/>
                <w:bCs w:val="0"/>
                <w:i/>
                <w:iCs/>
                <w:color w:val="0000FF"/>
                <w:sz w:val="24"/>
                <w:szCs w:val="24"/>
              </w:rPr>
              <w:t>Sniedz visaptverošu, strukturētu projekta būtības kopsavilkumu, norādot galvenās projekta darbības.</w:t>
            </w:r>
          </w:p>
        </w:tc>
      </w:tr>
      <w:tr w:rsidR="00961F9E" w:rsidRPr="00A564A5" w14:paraId="7380D85C" w14:textId="77777777" w:rsidTr="00D744BD">
        <w:trPr>
          <w:cantSplit/>
        </w:trPr>
        <w:tc>
          <w:tcPr>
            <w:tcW w:w="4673" w:type="dxa"/>
            <w:vMerge/>
          </w:tcPr>
          <w:p w14:paraId="5B72281E"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Papildināmības/demakrācijas apraksts</w:t>
            </w:r>
          </w:p>
          <w:p w14:paraId="72B96FEB"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4826A44" w14:textId="77777777" w:rsidR="000F77D8" w:rsidRDefault="000F77D8" w:rsidP="00961F9E">
            <w:pPr>
              <w:pStyle w:val="Heading3"/>
              <w:spacing w:before="0" w:beforeAutospacing="0" w:after="0" w:afterAutospacing="0"/>
              <w:jc w:val="both"/>
              <w:rPr>
                <w:b w:val="0"/>
                <w:bCs w:val="0"/>
                <w:i/>
                <w:iCs/>
                <w:color w:val="0000FF"/>
                <w:sz w:val="24"/>
                <w:szCs w:val="24"/>
              </w:rPr>
            </w:pPr>
            <w:r w:rsidRPr="00FD2561">
              <w:rPr>
                <w:b w:val="0"/>
                <w:bCs w:val="0"/>
                <w:i/>
                <w:iCs/>
                <w:color w:val="0000FF"/>
                <w:sz w:val="24"/>
                <w:szCs w:val="24"/>
              </w:rPr>
              <w:t>Apraksta plānoto darbību un izmaksu demarkāciju, ieguldījumu sinerģiju.</w:t>
            </w:r>
          </w:p>
          <w:p w14:paraId="4579FA37" w14:textId="13989C04" w:rsidR="00B27722" w:rsidRPr="000E4F70" w:rsidRDefault="00B27722" w:rsidP="00961F9E">
            <w:pPr>
              <w:pStyle w:val="Heading3"/>
              <w:spacing w:before="0" w:beforeAutospacing="0" w:after="0" w:afterAutospacing="0"/>
              <w:jc w:val="both"/>
              <w:rPr>
                <w:rFonts w:eastAsia="Times New Roman"/>
                <w:b w:val="0"/>
                <w:bCs w:val="0"/>
                <w:i/>
                <w:iCs/>
                <w:color w:val="0000FF"/>
                <w:sz w:val="24"/>
                <w:szCs w:val="24"/>
              </w:rPr>
            </w:pPr>
            <w:r w:rsidRPr="000E4F70">
              <w:rPr>
                <w:rFonts w:eastAsia="Times New Roman"/>
                <w:b w:val="0"/>
                <w:bCs w:val="0"/>
                <w:i/>
                <w:iCs/>
                <w:color w:val="0000FF"/>
                <w:sz w:val="24"/>
                <w:szCs w:val="24"/>
              </w:rPr>
              <w:t>Norāda informāciju par citiem Eiropas Savienības struktūrfondu un Kohēzijas fonda 2014.—2020. gada plānošanas perioda un Eiropas Savienības fondu 2021.-2027. gada plānošanas perioda specifisko atbalsta mērķa projektiem, finanšu instrumentiem un atbalsta programmām, ar kuriem saskata papildināmību/demarkāciju. Kā arī norāda, kā tiks nodrošināta plānoto ieguldījumu norobežošana (demarkācija) no citu valsts, ārvalstu un ES finanšu atbalsta instrumentu ieguldījumiem.</w:t>
            </w:r>
          </w:p>
        </w:tc>
      </w:tr>
      <w:tr w:rsidR="00961F9E" w:rsidRPr="00A564A5" w14:paraId="167238C5" w14:textId="77777777" w:rsidTr="00D744BD">
        <w:trPr>
          <w:cantSplit/>
        </w:trPr>
        <w:tc>
          <w:tcPr>
            <w:tcW w:w="4673" w:type="dxa"/>
            <w:vMerge/>
          </w:tcPr>
          <w:p w14:paraId="24158DD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961F9E">
            <w:pPr>
              <w:rPr>
                <w:color w:val="7F7F7F" w:themeColor="text1" w:themeTint="80"/>
              </w:rPr>
            </w:pPr>
            <w:r w:rsidRPr="00235702">
              <w:rPr>
                <w:color w:val="7F7F7F" w:themeColor="text1" w:themeTint="80"/>
              </w:rPr>
              <w:t>Ievada informāciju</w:t>
            </w:r>
          </w:p>
          <w:p w14:paraId="69EF252E" w14:textId="0E2298E1" w:rsidR="00961F9E" w:rsidRPr="00FC1DC5" w:rsidRDefault="00961F9E" w:rsidP="00961F9E">
            <w:pPr>
              <w:pStyle w:val="NormalWeb"/>
              <w:spacing w:before="0" w:beforeAutospacing="0" w:after="0" w:afterAutospacing="0"/>
              <w:jc w:val="both"/>
              <w:rPr>
                <w:i/>
                <w:iCs/>
                <w:color w:val="0000FF"/>
              </w:rPr>
            </w:pPr>
            <w:r w:rsidRPr="00FC1DC5">
              <w:rPr>
                <w:i/>
                <w:iCs/>
                <w:color w:val="0000FF"/>
              </w:rPr>
              <w:t xml:space="preserve">Norāda projekta kopējās izmaksas </w:t>
            </w:r>
            <w:r w:rsidR="00FC1DC5">
              <w:rPr>
                <w:i/>
                <w:iCs/>
                <w:color w:val="0000FF"/>
              </w:rPr>
              <w:t>euro</w:t>
            </w:r>
          </w:p>
        </w:tc>
      </w:tr>
      <w:tr w:rsidR="00961F9E" w:rsidRPr="00A564A5" w14:paraId="67F88BE7" w14:textId="77777777" w:rsidTr="00D744BD">
        <w:trPr>
          <w:cantSplit/>
        </w:trPr>
        <w:tc>
          <w:tcPr>
            <w:tcW w:w="4673" w:type="dxa"/>
            <w:vMerge/>
          </w:tcPr>
          <w:p w14:paraId="5E6FDA4B"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961F9E">
            <w:pPr>
              <w:rPr>
                <w:color w:val="7F7F7F" w:themeColor="text1" w:themeTint="80"/>
              </w:rPr>
            </w:pPr>
            <w:r w:rsidRPr="00235702">
              <w:rPr>
                <w:color w:val="7F7F7F" w:themeColor="text1" w:themeTint="80"/>
              </w:rPr>
              <w:t>Ievada informāciju</w:t>
            </w:r>
          </w:p>
          <w:p w14:paraId="04165647" w14:textId="24EDE862" w:rsidR="00961F9E" w:rsidRPr="00FC1DC5" w:rsidRDefault="00961F9E" w:rsidP="00961F9E">
            <w:pPr>
              <w:pStyle w:val="NormalWeb"/>
              <w:spacing w:before="0" w:beforeAutospacing="0" w:after="0" w:afterAutospacing="0"/>
              <w:jc w:val="both"/>
              <w:rPr>
                <w:rFonts w:eastAsia="Times New Roman"/>
                <w:b/>
                <w:bCs/>
                <w:i/>
                <w:iCs/>
              </w:rPr>
            </w:pPr>
            <w:r w:rsidRPr="00FC1DC5">
              <w:rPr>
                <w:i/>
                <w:iCs/>
                <w:color w:val="0000FF"/>
              </w:rPr>
              <w:t>Norāda finansējuma avotus un veidu (valsts/ pašvaldību budžets, ES fondi, cits)</w:t>
            </w:r>
          </w:p>
        </w:tc>
      </w:tr>
      <w:tr w:rsidR="00961F9E" w:rsidRPr="00A564A5" w14:paraId="46B132F8" w14:textId="77777777" w:rsidTr="00D744BD">
        <w:trPr>
          <w:cantSplit/>
        </w:trPr>
        <w:tc>
          <w:tcPr>
            <w:tcW w:w="4673" w:type="dxa"/>
            <w:vMerge/>
          </w:tcPr>
          <w:p w14:paraId="7A206CDF"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1A9A30ED" w:rsidR="00961F9E" w:rsidRPr="00235702" w:rsidRDefault="00961F9E" w:rsidP="00961F9E">
            <w:pPr>
              <w:pStyle w:val="NormalWeb"/>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961F9E" w:rsidRPr="00A564A5" w14:paraId="69D2F5D5" w14:textId="77777777" w:rsidTr="00D744BD">
        <w:trPr>
          <w:cantSplit/>
        </w:trPr>
        <w:tc>
          <w:tcPr>
            <w:tcW w:w="4673" w:type="dxa"/>
            <w:vMerge/>
          </w:tcPr>
          <w:p w14:paraId="788EAD42"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Pr="00235702" w:rsidRDefault="00961F9E" w:rsidP="00316452">
            <w:pPr>
              <w:jc w:val="both"/>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1499C2CD" w14:textId="791BB763" w:rsidR="00961F9E" w:rsidRPr="00F465FC" w:rsidRDefault="00961F9E" w:rsidP="00961F9E">
            <w:pPr>
              <w:pStyle w:val="NormalWeb"/>
              <w:spacing w:before="0" w:beforeAutospacing="0" w:after="0" w:afterAutospacing="0"/>
              <w:jc w:val="both"/>
              <w:rPr>
                <w:rFonts w:eastAsia="Times New Roman"/>
                <w:b/>
                <w:bCs/>
                <w:i/>
                <w:iCs/>
              </w:rPr>
            </w:pPr>
            <w:r w:rsidRPr="00F465FC">
              <w:rPr>
                <w:i/>
                <w:iCs/>
                <w:color w:val="0000FF"/>
              </w:rPr>
              <w:t xml:space="preserve">Norāda valsts atbalsta regulējumu saskaņā ar kuru atbalsts sniegts (Vairāk informācijas par valsts atbalsta regulējumu - </w:t>
            </w:r>
            <w:hyperlink r:id="rId30" w:history="1">
              <w:r w:rsidRPr="00F465FC">
                <w:rPr>
                  <w:rStyle w:val="Hyperlink"/>
                  <w:i/>
                  <w:iCs/>
                </w:rPr>
                <w:t>https://www.cfla.gov.lv/lv/valsts-atbalsta-regulejums</w:t>
              </w:r>
            </w:hyperlink>
            <w:r w:rsidRPr="00F465FC">
              <w:rPr>
                <w:i/>
                <w:iCs/>
                <w:color w:val="0000FF"/>
              </w:rPr>
              <w:t>)</w:t>
            </w:r>
          </w:p>
        </w:tc>
      </w:tr>
    </w:tbl>
    <w:p w14:paraId="042B5AA3" w14:textId="2AAE3B0A" w:rsidR="00CF7C9E" w:rsidRPr="00761087" w:rsidRDefault="00CF7C9E" w:rsidP="00F03616">
      <w:pPr>
        <w:pStyle w:val="NormalWeb"/>
        <w:spacing w:before="0" w:beforeAutospacing="0" w:after="0" w:afterAutospacing="0"/>
        <w:jc w:val="both"/>
        <w:rPr>
          <w:color w:val="00B0F0"/>
          <w:highlight w:val="yellow"/>
        </w:rPr>
      </w:pPr>
    </w:p>
    <w:p w14:paraId="24DA6665" w14:textId="4DC24428" w:rsidR="00843106" w:rsidRDefault="00090B1E" w:rsidP="00090B1E">
      <w:pPr>
        <w:jc w:val="both"/>
        <w:rPr>
          <w:rFonts w:eastAsia="Calibri"/>
          <w:i/>
          <w:color w:val="0000FF"/>
          <w:lang w:eastAsia="en-US"/>
        </w:rPr>
      </w:pPr>
      <w:bookmarkStart w:id="8" w:name="_Hlk158971101"/>
      <w:r>
        <w:rPr>
          <w:b/>
          <w:bCs/>
          <w:i/>
          <w:color w:val="0000FF"/>
        </w:rPr>
        <w:t xml:space="preserve">Šajā </w:t>
      </w:r>
      <w:r>
        <w:rPr>
          <w:b/>
          <w:bCs/>
          <w:i/>
          <w:iCs/>
          <w:color w:val="0000FF"/>
        </w:rPr>
        <w:t xml:space="preserve">sadaļā </w:t>
      </w:r>
      <w:r>
        <w:rPr>
          <w:b/>
          <w:bCs/>
          <w:i/>
          <w:color w:val="0000FF"/>
        </w:rPr>
        <w:t>projekta iesniedzējs</w:t>
      </w:r>
      <w:r>
        <w:rPr>
          <w:i/>
          <w:color w:val="0000FF"/>
        </w:rPr>
        <w:t xml:space="preserve"> </w:t>
      </w:r>
      <w:r>
        <w:rPr>
          <w:rFonts w:eastAsia="Calibri"/>
          <w:i/>
          <w:color w:val="0000FF"/>
          <w:lang w:eastAsia="en-US"/>
        </w:rPr>
        <w:t xml:space="preserve"> sniedz </w:t>
      </w:r>
      <w:bookmarkEnd w:id="8"/>
      <w:r>
        <w:rPr>
          <w:rFonts w:eastAsia="Calibri"/>
          <w:i/>
          <w:color w:val="0000FF"/>
          <w:lang w:eastAsia="en-US"/>
        </w:rPr>
        <w:t xml:space="preserve">informāciju par </w:t>
      </w:r>
      <w:r w:rsidR="00843106" w:rsidRPr="00843106">
        <w:rPr>
          <w:rFonts w:eastAsia="Calibri"/>
          <w:i/>
          <w:color w:val="0000FF"/>
          <w:lang w:eastAsia="en-US"/>
        </w:rPr>
        <w:t>projekta iesniedzēja  iesniegtiem, īstenotajiem (jau pabeigtajiem) vai īstenošanā esošiem projektiem, ar kuriem konstatējama projekta iesniegumā plānoto darbību un izmaksu demarkācija, ieguldījumu sinerģija</w:t>
      </w:r>
    </w:p>
    <w:p w14:paraId="43B365DC" w14:textId="75E68467" w:rsidR="00090B1E" w:rsidRDefault="00090B1E" w:rsidP="008163DF">
      <w:pPr>
        <w:jc w:val="both"/>
        <w:rPr>
          <w:i/>
          <w:color w:val="0000FF"/>
        </w:rPr>
      </w:pPr>
      <w:r>
        <w:rPr>
          <w:rFonts w:eastAsia="Calibri"/>
          <w:i/>
          <w:color w:val="0000FF"/>
          <w:lang w:eastAsia="en-US"/>
        </w:rPr>
        <w:t xml:space="preserve"> </w:t>
      </w:r>
    </w:p>
    <w:p w14:paraId="699556C0" w14:textId="45DA8D28" w:rsidR="00D10052" w:rsidRPr="00AA646D" w:rsidRDefault="00D10052" w:rsidP="00A1070F">
      <w:pPr>
        <w:pStyle w:val="Heading3"/>
        <w:numPr>
          <w:ilvl w:val="0"/>
          <w:numId w:val="27"/>
        </w:numPr>
        <w:spacing w:after="120" w:afterAutospacing="0"/>
        <w:ind w:left="284" w:hanging="284"/>
        <w:rPr>
          <w:rFonts w:eastAsia="Times New Roman"/>
          <w:sz w:val="28"/>
          <w:szCs w:val="28"/>
        </w:rPr>
      </w:pPr>
      <w:r w:rsidRPr="00D10052">
        <w:rPr>
          <w:rFonts w:eastAsia="Times New Roman"/>
          <w:sz w:val="28"/>
          <w:szCs w:val="28"/>
        </w:rPr>
        <w:t>Projekta rezultātu uzturēšana un ilgtspējas nodrošināšana</w:t>
      </w:r>
    </w:p>
    <w:p w14:paraId="212DF186" w14:textId="2937FC85" w:rsidR="00D10052" w:rsidRDefault="00D10052" w:rsidP="00D10052">
      <w:pPr>
        <w:pStyle w:val="Heading3"/>
        <w:spacing w:before="0" w:beforeAutospacing="0" w:after="0" w:afterAutospacing="0"/>
        <w:jc w:val="both"/>
        <w:rPr>
          <w:rFonts w:eastAsia="Times New Roman"/>
          <w:sz w:val="28"/>
          <w:szCs w:val="28"/>
        </w:rPr>
      </w:pPr>
      <w:r>
        <w:rPr>
          <w:rFonts w:eastAsia="Times New Roman"/>
          <w:sz w:val="28"/>
          <w:szCs w:val="28"/>
        </w:rPr>
        <w:t>3</w:t>
      </w:r>
      <w:r w:rsidRPr="00AA646D">
        <w:rPr>
          <w:rFonts w:eastAsia="Times New Roman"/>
          <w:sz w:val="28"/>
          <w:szCs w:val="28"/>
        </w:rPr>
        <w:t xml:space="preserve">.1. </w:t>
      </w:r>
      <w:r w:rsidR="00E45960" w:rsidRPr="00E45960">
        <w:rPr>
          <w:rFonts w:eastAsia="Times New Roman"/>
          <w:sz w:val="28"/>
          <w:szCs w:val="28"/>
        </w:rPr>
        <w:t>Aprakstīt, kā tiks nodrošināta projektā sasniegto rezultātu uzturēšana pēc projekta pabeigšanas</w:t>
      </w:r>
      <w:r>
        <w:rPr>
          <w:rFonts w:eastAsia="Times New Roman"/>
          <w:sz w:val="28"/>
          <w:szCs w:val="28"/>
        </w:rPr>
        <w:t xml:space="preserve"> </w:t>
      </w:r>
    </w:p>
    <w:p w14:paraId="044FAEB8" w14:textId="6FBB7830" w:rsidR="007905AC" w:rsidRDefault="00DC08B6" w:rsidP="00D10052">
      <w:pPr>
        <w:pStyle w:val="Heading3"/>
        <w:spacing w:before="0" w:beforeAutospacing="0" w:after="0" w:afterAutospacing="0"/>
        <w:jc w:val="both"/>
        <w:rPr>
          <w:rFonts w:eastAsia="Times New Roman"/>
          <w:sz w:val="28"/>
          <w:szCs w:val="28"/>
        </w:rPr>
      </w:pPr>
      <w:r w:rsidRPr="00301EDC">
        <w:rPr>
          <w:noProof/>
        </w:rPr>
        <w:lastRenderedPageBreak/>
        <w:drawing>
          <wp:inline distT="0" distB="0" distL="0" distR="0" wp14:anchorId="05FEC6DF" wp14:editId="1CA6C424">
            <wp:extent cx="6119495" cy="1322705"/>
            <wp:effectExtent l="0" t="0" r="0" b="0"/>
            <wp:docPr id="929003989" name="Picture 92900398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003989" name="Picture 1" descr="A screenshot of a computer&#10;&#10;Description automatically generated"/>
                    <pic:cNvPicPr/>
                  </pic:nvPicPr>
                  <pic:blipFill>
                    <a:blip r:embed="rId31"/>
                    <a:stretch>
                      <a:fillRect/>
                    </a:stretch>
                  </pic:blipFill>
                  <pic:spPr>
                    <a:xfrm>
                      <a:off x="0" y="0"/>
                      <a:ext cx="6119495" cy="1322705"/>
                    </a:xfrm>
                    <a:prstGeom prst="rect">
                      <a:avLst/>
                    </a:prstGeom>
                  </pic:spPr>
                </pic:pic>
              </a:graphicData>
            </a:graphic>
          </wp:inline>
        </w:drawing>
      </w:r>
    </w:p>
    <w:p w14:paraId="7EA7C105" w14:textId="292EB67F" w:rsidR="00692DB3" w:rsidRPr="00692DB3" w:rsidRDefault="00692DB3" w:rsidP="00692DB3">
      <w:pPr>
        <w:spacing w:after="60" w:line="256" w:lineRule="auto"/>
        <w:jc w:val="both"/>
        <w:rPr>
          <w:b/>
          <w:bCs/>
          <w:i/>
          <w:color w:val="0000FF"/>
        </w:rPr>
      </w:pPr>
      <w:r w:rsidRPr="00692DB3">
        <w:rPr>
          <w:b/>
          <w:bCs/>
          <w:i/>
          <w:color w:val="0000FF"/>
        </w:rPr>
        <w:t>Šajā sadaļā projekta iesniedzējs:</w:t>
      </w:r>
    </w:p>
    <w:p w14:paraId="0708DA54" w14:textId="77777777" w:rsidR="00AD63D6" w:rsidRDefault="008743EA" w:rsidP="00AD63D6">
      <w:pPr>
        <w:numPr>
          <w:ilvl w:val="0"/>
          <w:numId w:val="17"/>
        </w:numPr>
        <w:tabs>
          <w:tab w:val="left" w:pos="426"/>
        </w:tabs>
        <w:spacing w:after="120"/>
        <w:ind w:left="426" w:hanging="426"/>
        <w:jc w:val="both"/>
        <w:rPr>
          <w:i/>
          <w:color w:val="0000FF"/>
        </w:rPr>
      </w:pPr>
      <w:r>
        <w:rPr>
          <w:i/>
          <w:color w:val="0000FF"/>
        </w:rPr>
        <w:t>norāda, ka atbilstoši MK noteikumu 4</w:t>
      </w:r>
      <w:r w:rsidRPr="007E75F4">
        <w:rPr>
          <w:i/>
          <w:color w:val="0000FF"/>
        </w:rPr>
        <w:t xml:space="preserve">1.4. </w:t>
      </w:r>
      <w:r>
        <w:rPr>
          <w:i/>
          <w:color w:val="0000FF"/>
        </w:rPr>
        <w:t xml:space="preserve">apakšpunktam </w:t>
      </w:r>
      <w:r w:rsidRPr="007E75F4">
        <w:rPr>
          <w:i/>
          <w:color w:val="0000FF"/>
        </w:rPr>
        <w:t>pēc noslēguma maksājuma veikšanas katru gadu pēcuzraudzības periodā līdz 31. janvārim informē</w:t>
      </w:r>
      <w:r>
        <w:rPr>
          <w:i/>
          <w:color w:val="0000FF"/>
        </w:rPr>
        <w:t>s</w:t>
      </w:r>
      <w:r w:rsidRPr="007E75F4">
        <w:rPr>
          <w:i/>
          <w:color w:val="0000FF"/>
        </w:rPr>
        <w:t xml:space="preserve"> sadarbības iestādi par </w:t>
      </w:r>
      <w:r>
        <w:rPr>
          <w:i/>
          <w:color w:val="0000FF"/>
        </w:rPr>
        <w:t>MK</w:t>
      </w:r>
      <w:r w:rsidRPr="007E75F4">
        <w:rPr>
          <w:i/>
          <w:color w:val="0000FF"/>
        </w:rPr>
        <w:t xml:space="preserve"> noteikumu 5.2. apakšpunktā minētā nacionālā rādītāja sasniegto putekļu daļiņu emisiju ietaupījumu iepriekšējā gadā</w:t>
      </w:r>
      <w:r>
        <w:rPr>
          <w:i/>
          <w:color w:val="0000FF"/>
        </w:rPr>
        <w:t>;</w:t>
      </w:r>
    </w:p>
    <w:p w14:paraId="317332E0" w14:textId="7BB91934" w:rsidR="00C2479B" w:rsidRPr="00AD63D6" w:rsidRDefault="00C2479B" w:rsidP="00AD63D6">
      <w:pPr>
        <w:numPr>
          <w:ilvl w:val="0"/>
          <w:numId w:val="17"/>
        </w:numPr>
        <w:tabs>
          <w:tab w:val="left" w:pos="426"/>
        </w:tabs>
        <w:spacing w:after="120"/>
        <w:ind w:left="426" w:hanging="426"/>
        <w:jc w:val="both"/>
        <w:rPr>
          <w:i/>
          <w:color w:val="0000FF"/>
        </w:rPr>
      </w:pPr>
      <w:r w:rsidRPr="00AD63D6">
        <w:rPr>
          <w:i/>
          <w:color w:val="0000FF"/>
        </w:rPr>
        <w:t>norāda, kā projekta iesniedzējs nodrošinās projekta īstenošanas rezultātā radīto vērtību (projekta apakšdarbību rezultātu, kas norādīti sadaļā “Darbības”) uzturēšanu vismaz piecus gadus pēc projekta pabeigšanas (t.i. pēdējā maksājuma saņemšanas);</w:t>
      </w:r>
    </w:p>
    <w:p w14:paraId="6F8A725B" w14:textId="79D718F0" w:rsidR="003622F1" w:rsidRDefault="003622F1" w:rsidP="003622F1">
      <w:pPr>
        <w:numPr>
          <w:ilvl w:val="0"/>
          <w:numId w:val="17"/>
        </w:numPr>
        <w:tabs>
          <w:tab w:val="left" w:pos="426"/>
        </w:tabs>
        <w:spacing w:after="120"/>
        <w:ind w:left="426" w:hanging="426"/>
        <w:jc w:val="both"/>
        <w:rPr>
          <w:i/>
          <w:color w:val="0000FF"/>
        </w:rPr>
      </w:pPr>
      <w:r w:rsidRPr="003622F1">
        <w:rPr>
          <w:i/>
          <w:color w:val="0000FF"/>
        </w:rPr>
        <w:t xml:space="preserve">norāda nepieciešamos resursus </w:t>
      </w:r>
      <w:r w:rsidR="004A4826" w:rsidRPr="00A178AC">
        <w:rPr>
          <w:i/>
          <w:color w:val="0000FF"/>
        </w:rPr>
        <w:t>investīciju ilgtspēj</w:t>
      </w:r>
      <w:r w:rsidR="00776452">
        <w:rPr>
          <w:i/>
          <w:color w:val="0000FF"/>
        </w:rPr>
        <w:t>ai</w:t>
      </w:r>
      <w:r w:rsidR="004A4826" w:rsidRPr="00A178AC">
        <w:rPr>
          <w:i/>
          <w:color w:val="0000FF"/>
        </w:rPr>
        <w:t xml:space="preserve"> un uzturēšan</w:t>
      </w:r>
      <w:r w:rsidR="00776452">
        <w:rPr>
          <w:i/>
          <w:color w:val="0000FF"/>
        </w:rPr>
        <w:t>ai</w:t>
      </w:r>
      <w:r w:rsidR="004A4826" w:rsidRPr="00A178AC">
        <w:rPr>
          <w:i/>
          <w:color w:val="0000FF"/>
        </w:rPr>
        <w:t xml:space="preserve"> darba kārtībā</w:t>
      </w:r>
      <w:r w:rsidRPr="003622F1">
        <w:rPr>
          <w:i/>
          <w:color w:val="0000FF"/>
        </w:rPr>
        <w:t>, kā arī sniedz informāciju par galvenajām plānotajām izdevumu pozīcijām un to apjomiem pa gadiem (vismaz par turpmākajiem 5 gadiem)</w:t>
      </w:r>
      <w:r w:rsidR="005D0796">
        <w:rPr>
          <w:i/>
          <w:color w:val="0000FF"/>
        </w:rPr>
        <w:t>;</w:t>
      </w:r>
    </w:p>
    <w:p w14:paraId="209670BA" w14:textId="4105890F" w:rsidR="005D0796" w:rsidRDefault="005D0796" w:rsidP="003622F1">
      <w:pPr>
        <w:numPr>
          <w:ilvl w:val="0"/>
          <w:numId w:val="17"/>
        </w:numPr>
        <w:tabs>
          <w:tab w:val="left" w:pos="426"/>
        </w:tabs>
        <w:spacing w:after="120"/>
        <w:ind w:left="426" w:hanging="426"/>
        <w:jc w:val="both"/>
        <w:rPr>
          <w:i/>
          <w:color w:val="0000FF"/>
        </w:rPr>
      </w:pPr>
      <w:r w:rsidRPr="005D0796">
        <w:rPr>
          <w:i/>
          <w:color w:val="0000FF"/>
        </w:rPr>
        <w:t xml:space="preserve">norāda, ka ar komercdarbības atbalstu saistīto projekta dokumentāciju glabās 10 gadus, sākot no dienas, kad piešķirts </w:t>
      </w:r>
      <w:r w:rsidR="00B27E2F">
        <w:rPr>
          <w:i/>
          <w:color w:val="0000FF"/>
        </w:rPr>
        <w:t xml:space="preserve">pēdējais </w:t>
      </w:r>
      <w:r w:rsidRPr="005D0796">
        <w:rPr>
          <w:i/>
          <w:color w:val="0000FF"/>
        </w:rPr>
        <w:t>komercdarbības atbalsts</w:t>
      </w:r>
      <w:r w:rsidR="005E254A">
        <w:rPr>
          <w:i/>
          <w:color w:val="0000FF"/>
        </w:rPr>
        <w:t>;</w:t>
      </w:r>
    </w:p>
    <w:p w14:paraId="6D81E77A" w14:textId="2E3FE7BD" w:rsidR="005E254A" w:rsidRDefault="005E254A" w:rsidP="00BC6909">
      <w:pPr>
        <w:numPr>
          <w:ilvl w:val="0"/>
          <w:numId w:val="17"/>
        </w:numPr>
        <w:tabs>
          <w:tab w:val="left" w:pos="426"/>
        </w:tabs>
        <w:spacing w:after="120"/>
        <w:ind w:left="426" w:hanging="426"/>
        <w:jc w:val="both"/>
        <w:rPr>
          <w:i/>
          <w:color w:val="0000FF"/>
        </w:rPr>
      </w:pPr>
      <w:r>
        <w:rPr>
          <w:i/>
          <w:color w:val="0000FF"/>
        </w:rPr>
        <w:t xml:space="preserve">norāda, ka </w:t>
      </w:r>
      <w:r w:rsidR="00BC6909" w:rsidRPr="005E254A">
        <w:rPr>
          <w:i/>
          <w:color w:val="0000FF"/>
        </w:rPr>
        <w:t>tiks nodrošināta izmaksu, kas saistītas ar sabiedrisko pakalpojumu sniegšanu, nodalīšana no pārējās saimnieciskās darbības izmaksām, lai atbalsts pasākuma ietvaros netiktu piešķirts citām darbībām, kas nav sabiedriskais pakalpojums atbilstoši likumā “Par sabiedrisko pakalpojumu regulatoriem” 26. un 27.pantā noteiktajam</w:t>
      </w:r>
      <w:r w:rsidR="00314748">
        <w:rPr>
          <w:i/>
          <w:color w:val="0000FF"/>
        </w:rPr>
        <w:t>.</w:t>
      </w:r>
    </w:p>
    <w:p w14:paraId="08E3BC27" w14:textId="77777777" w:rsidR="005E254A" w:rsidRPr="005E254A" w:rsidRDefault="005E254A" w:rsidP="005E254A">
      <w:pPr>
        <w:tabs>
          <w:tab w:val="left" w:pos="426"/>
        </w:tabs>
        <w:spacing w:after="120"/>
        <w:ind w:left="426"/>
        <w:jc w:val="both"/>
        <w:rPr>
          <w:i/>
          <w:color w:val="0000FF"/>
        </w:rPr>
      </w:pPr>
    </w:p>
    <w:p w14:paraId="3AD9FDEA" w14:textId="77777777" w:rsidR="00E8117A" w:rsidRPr="00E8117A" w:rsidRDefault="00E8117A" w:rsidP="00E8117A">
      <w:pPr>
        <w:shd w:val="clear" w:color="auto" w:fill="FFFFFF"/>
        <w:jc w:val="both"/>
        <w:textAlignment w:val="baseline"/>
        <w:outlineLvl w:val="2"/>
        <w:rPr>
          <w:rFonts w:eastAsia="Times New Roman"/>
          <w:b/>
          <w:bCs/>
          <w:color w:val="161616"/>
          <w:sz w:val="28"/>
          <w:szCs w:val="28"/>
        </w:rPr>
      </w:pPr>
      <w:r w:rsidRPr="00E8117A">
        <w:rPr>
          <w:rFonts w:eastAsia="Times New Roman"/>
          <w:b/>
          <w:bCs/>
          <w:color w:val="161616"/>
          <w:sz w:val="28"/>
          <w:szCs w:val="28"/>
        </w:rPr>
        <w:t>3.2. Aprakstīt, kā tiks nodrošināta projektā sasniegto rādītāju ilgtspēja pēc projekta pabeigšanas</w:t>
      </w:r>
    </w:p>
    <w:p w14:paraId="6C75DFB2" w14:textId="77777777" w:rsidR="009A63E5" w:rsidRDefault="009A63E5" w:rsidP="009A63E5">
      <w:pPr>
        <w:tabs>
          <w:tab w:val="left" w:pos="426"/>
        </w:tabs>
        <w:spacing w:after="120"/>
        <w:jc w:val="both"/>
        <w:rPr>
          <w:b/>
          <w:bCs/>
          <w:i/>
          <w:color w:val="0000FF"/>
        </w:rPr>
      </w:pPr>
    </w:p>
    <w:p w14:paraId="353DAEFE" w14:textId="245859B3" w:rsidR="009A63E5" w:rsidRPr="009A63E5" w:rsidRDefault="009A63E5" w:rsidP="009A63E5">
      <w:pPr>
        <w:tabs>
          <w:tab w:val="left" w:pos="426"/>
        </w:tabs>
        <w:spacing w:after="120"/>
        <w:jc w:val="both"/>
        <w:rPr>
          <w:i/>
          <w:color w:val="0000FF"/>
        </w:rPr>
      </w:pPr>
      <w:r w:rsidRPr="009A63E5">
        <w:rPr>
          <w:b/>
          <w:bCs/>
          <w:i/>
          <w:color w:val="0000FF"/>
        </w:rPr>
        <w:t xml:space="preserve">Šajā </w:t>
      </w:r>
      <w:r w:rsidRPr="009A63E5">
        <w:rPr>
          <w:b/>
          <w:bCs/>
          <w:i/>
          <w:iCs/>
          <w:color w:val="0000FF"/>
        </w:rPr>
        <w:t xml:space="preserve">punktā </w:t>
      </w:r>
      <w:r w:rsidRPr="009A63E5">
        <w:rPr>
          <w:b/>
          <w:bCs/>
          <w:i/>
          <w:color w:val="0000FF"/>
        </w:rPr>
        <w:t>projekta iesniedzējs</w:t>
      </w:r>
      <w:r w:rsidRPr="009A63E5">
        <w:rPr>
          <w:i/>
          <w:color w:val="0000FF"/>
        </w:rPr>
        <w:t>:</w:t>
      </w:r>
    </w:p>
    <w:p w14:paraId="552010B4" w14:textId="1C8112CB" w:rsidR="0036186E" w:rsidRPr="00210832" w:rsidRDefault="00210832" w:rsidP="00210832">
      <w:pPr>
        <w:numPr>
          <w:ilvl w:val="0"/>
          <w:numId w:val="19"/>
        </w:numPr>
        <w:ind w:left="426" w:hanging="426"/>
        <w:contextualSpacing/>
        <w:jc w:val="both"/>
        <w:rPr>
          <w:i/>
          <w:iCs/>
          <w:color w:val="0000FF"/>
        </w:rPr>
      </w:pPr>
      <w:r w:rsidRPr="354E9FD3">
        <w:rPr>
          <w:i/>
          <w:iCs/>
          <w:color w:val="0000FF"/>
        </w:rPr>
        <w:t>norāda, ka tiks nodrošināta projekta darbību</w:t>
      </w:r>
      <w:r>
        <w:rPr>
          <w:i/>
          <w:iCs/>
          <w:color w:val="0000FF"/>
        </w:rPr>
        <w:t>/apakšdarbību</w:t>
      </w:r>
      <w:r w:rsidRPr="354E9FD3">
        <w:rPr>
          <w:i/>
          <w:iCs/>
          <w:color w:val="0000FF"/>
        </w:rPr>
        <w:t xml:space="preserve"> rezultātu saglabāšana un ilgtspēja,  </w:t>
      </w:r>
      <w:r w:rsidRPr="0075447F">
        <w:rPr>
          <w:i/>
          <w:iCs/>
          <w:color w:val="0000FF"/>
        </w:rPr>
        <w:t>ievērojot regulas 2021/1060</w:t>
      </w:r>
      <w:r w:rsidR="0075447F" w:rsidRPr="0075447F">
        <w:rPr>
          <w:rStyle w:val="FootnoteReference"/>
          <w:i/>
          <w:iCs/>
          <w:color w:val="0000FF"/>
        </w:rPr>
        <w:footnoteReference w:id="3"/>
      </w:r>
      <w:r w:rsidRPr="0075447F">
        <w:rPr>
          <w:i/>
          <w:iCs/>
          <w:color w:val="0000FF"/>
        </w:rPr>
        <w:t xml:space="preserve"> 65. pantā</w:t>
      </w:r>
      <w:r w:rsidRPr="354E9FD3">
        <w:rPr>
          <w:i/>
          <w:iCs/>
          <w:color w:val="0000FF"/>
        </w:rPr>
        <w:t xml:space="preserve"> un MK noteikumos noteiktos nosacījumus un termiņus projekta darbību</w:t>
      </w:r>
      <w:r>
        <w:rPr>
          <w:i/>
          <w:iCs/>
          <w:color w:val="0000FF"/>
        </w:rPr>
        <w:t>/apakšdarbību</w:t>
      </w:r>
      <w:r w:rsidRPr="354E9FD3">
        <w:rPr>
          <w:i/>
          <w:iCs/>
          <w:color w:val="0000FF"/>
        </w:rPr>
        <w:t xml:space="preserve"> īstenošanas laikā un pēcuzraudzības periodā.</w:t>
      </w:r>
      <w:r>
        <w:rPr>
          <w:i/>
          <w:iCs/>
          <w:color w:val="0000FF"/>
        </w:rPr>
        <w:t xml:space="preserve"> </w:t>
      </w:r>
      <w:r w:rsidRPr="00210832">
        <w:rPr>
          <w:i/>
          <w:iCs/>
          <w:color w:val="0000FF"/>
        </w:rPr>
        <w:t>Piemēram</w:t>
      </w:r>
      <w:r w:rsidR="00A178AC" w:rsidRPr="00210832">
        <w:rPr>
          <w:i/>
          <w:color w:val="0000FF"/>
        </w:rPr>
        <w:t>, ka vismaz piecus gadus pēc noslēguma maksājuma veikšanas projektā ieguldītās investīcijas un radītie pamatlīdzekļi tiks izmantoti projektā paredzētajam mērķim</w:t>
      </w:r>
      <w:r w:rsidR="002F3570" w:rsidRPr="00210832">
        <w:rPr>
          <w:i/>
          <w:color w:val="0000FF"/>
        </w:rPr>
        <w:t xml:space="preserve">, ka </w:t>
      </w:r>
      <w:r w:rsidR="00A178AC" w:rsidRPr="00210832">
        <w:rPr>
          <w:i/>
          <w:color w:val="0000FF"/>
        </w:rPr>
        <w:t>centralizētās siltumapgādes sistēmas un projekta rezultātu ilgtspēj</w:t>
      </w:r>
      <w:r w:rsidR="002F3570" w:rsidRPr="00210832">
        <w:rPr>
          <w:i/>
          <w:color w:val="0000FF"/>
        </w:rPr>
        <w:t>a tiks nodrošināta</w:t>
      </w:r>
      <w:r w:rsidR="00A178AC" w:rsidRPr="00210832">
        <w:rPr>
          <w:i/>
          <w:color w:val="0000FF"/>
        </w:rPr>
        <w:t xml:space="preserve"> iekļaujot centralizētas siltumapgādes pakalpojumu tarifā ar siltumapgādes pakalpojumu sniegšanu saistītās izmaksas saskaņā ar projekta iesniegumam pievienoto izmaksu un ieguvumu analīzi</w:t>
      </w:r>
      <w:r w:rsidR="0036186E" w:rsidRPr="00210832">
        <w:rPr>
          <w:i/>
          <w:color w:val="0000FF"/>
        </w:rPr>
        <w:t xml:space="preserve">. </w:t>
      </w:r>
    </w:p>
    <w:p w14:paraId="2D8F5BC2" w14:textId="77777777" w:rsidR="00274CEC" w:rsidRDefault="00274CEC" w:rsidP="00274CEC">
      <w:pPr>
        <w:pStyle w:val="ListParagraph"/>
        <w:spacing w:after="60" w:line="256" w:lineRule="auto"/>
        <w:ind w:left="1080"/>
        <w:jc w:val="both"/>
        <w:rPr>
          <w:rFonts w:ascii="Times New Roman" w:hAnsi="Times New Roman"/>
          <w:i/>
          <w:color w:val="0000FF"/>
          <w:sz w:val="24"/>
          <w:szCs w:val="24"/>
        </w:rPr>
      </w:pPr>
    </w:p>
    <w:p w14:paraId="0B6D8836" w14:textId="77777777" w:rsidR="00D0654C" w:rsidRPr="00255D1C" w:rsidRDefault="00D0654C" w:rsidP="00255D1C">
      <w:pPr>
        <w:pStyle w:val="NormalWeb"/>
        <w:spacing w:before="0" w:beforeAutospacing="0" w:after="0" w:afterAutospacing="0"/>
        <w:jc w:val="both"/>
        <w:rPr>
          <w:color w:val="FF0000"/>
        </w:rPr>
      </w:pPr>
    </w:p>
    <w:p w14:paraId="23706643" w14:textId="101EB926" w:rsidR="009E54D4" w:rsidRPr="000247B1" w:rsidRDefault="00E25956" w:rsidP="00E25956">
      <w:pPr>
        <w:pStyle w:val="Heading2"/>
        <w:spacing w:before="0" w:beforeAutospacing="0" w:after="0" w:afterAutospacing="0"/>
        <w:jc w:val="center"/>
        <w:rPr>
          <w:rFonts w:eastAsia="Times New Roman"/>
          <w:sz w:val="32"/>
          <w:szCs w:val="32"/>
        </w:rPr>
      </w:pPr>
      <w:r w:rsidRPr="000247B1">
        <w:rPr>
          <w:rFonts w:eastAsia="Times New Roman"/>
          <w:sz w:val="32"/>
          <w:szCs w:val="32"/>
        </w:rPr>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4ADB6CD0" w14:textId="77777777" w:rsidR="00F33DF6" w:rsidRPr="00761087" w:rsidRDefault="00F33DF6" w:rsidP="00F33DF6">
      <w:pPr>
        <w:pStyle w:val="Heading2"/>
        <w:spacing w:before="0" w:beforeAutospacing="0" w:after="0" w:afterAutospacing="0"/>
        <w:ind w:left="426"/>
        <w:jc w:val="both"/>
        <w:rPr>
          <w:rFonts w:eastAsia="Times New Roman"/>
          <w:sz w:val="32"/>
          <w:szCs w:val="32"/>
          <w:highlight w:val="yellow"/>
        </w:rPr>
      </w:pPr>
      <w:r>
        <w:rPr>
          <w:rFonts w:eastAsia="Times New Roman"/>
          <w:sz w:val="24"/>
          <w:szCs w:val="24"/>
        </w:rPr>
        <w:t>6. tabula</w:t>
      </w:r>
    </w:p>
    <w:tbl>
      <w:tblPr>
        <w:tblStyle w:val="TableGrid"/>
        <w:tblW w:w="9918" w:type="dxa"/>
        <w:tblLook w:val="04A0" w:firstRow="1" w:lastRow="0" w:firstColumn="1" w:lastColumn="0" w:noHBand="0" w:noVBand="1"/>
      </w:tblPr>
      <w:tblGrid>
        <w:gridCol w:w="7086"/>
        <w:gridCol w:w="2916"/>
      </w:tblGrid>
      <w:tr w:rsidR="00315C34" w:rsidRPr="00A564A5" w14:paraId="49447B8B" w14:textId="77777777" w:rsidTr="00772F7C">
        <w:tc>
          <w:tcPr>
            <w:tcW w:w="7083" w:type="dxa"/>
            <w:vAlign w:val="center"/>
          </w:tcPr>
          <w:p w14:paraId="0FCB19DD" w14:textId="20190016" w:rsidR="00315C34" w:rsidRPr="00A564A5" w:rsidRDefault="00315C34" w:rsidP="00CF2731">
            <w:pPr>
              <w:pStyle w:val="NormalWeb"/>
              <w:spacing w:before="0" w:beforeAutospacing="0" w:after="0" w:afterAutospacing="0"/>
              <w:jc w:val="center"/>
              <w:rPr>
                <w:sz w:val="28"/>
                <w:szCs w:val="28"/>
                <w:highlight w:val="yellow"/>
              </w:rPr>
            </w:pPr>
            <w:r w:rsidRPr="00C176BE">
              <w:rPr>
                <w:noProof/>
              </w:rPr>
              <w:lastRenderedPageBreak/>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A564A5" w:rsidRDefault="00CF2731" w:rsidP="00772F7C">
            <w:pPr>
              <w:pStyle w:val="NormalWeb"/>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p>
        </w:tc>
      </w:tr>
      <w:tr w:rsidR="00B70693" w:rsidRPr="00A564A5" w14:paraId="4BB1BA79" w14:textId="77777777" w:rsidTr="00772F7C">
        <w:tc>
          <w:tcPr>
            <w:tcW w:w="7083" w:type="dxa"/>
            <w:vAlign w:val="center"/>
          </w:tcPr>
          <w:p w14:paraId="52F215F2" w14:textId="78D91D2A" w:rsidR="00B70693" w:rsidRPr="00C176BE" w:rsidRDefault="00B70693" w:rsidP="00CF2731">
            <w:pPr>
              <w:pStyle w:val="NormalWeb"/>
              <w:spacing w:before="0" w:beforeAutospacing="0" w:after="0" w:afterAutospacing="0"/>
              <w:jc w:val="center"/>
              <w:rPr>
                <w:noProof/>
              </w:rPr>
            </w:pPr>
            <w:r>
              <w:rPr>
                <w:noProof/>
              </w:rPr>
              <w:drawing>
                <wp:inline distT="0" distB="0" distL="0" distR="0" wp14:anchorId="3C40D07D" wp14:editId="1D8B2B8C">
                  <wp:extent cx="3164391"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BEBA8EAE-BF5A-486C-A8C5-ECC9F3942E4B}">
                                <a14:imgProps xmlns:a14="http://schemas.microsoft.com/office/drawing/2010/main">
                                  <a14:imgLayer r:embed="rId34">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2835" w:type="dxa"/>
            <w:vAlign w:val="center"/>
          </w:tcPr>
          <w:p w14:paraId="2C40C426" w14:textId="15934936" w:rsidR="00B70693" w:rsidRPr="003667DE" w:rsidRDefault="00B70693" w:rsidP="00772F7C">
            <w:pPr>
              <w:pStyle w:val="NormalWeb"/>
              <w:spacing w:before="0" w:beforeAutospacing="0" w:after="0" w:afterAutospacing="0"/>
              <w:jc w:val="both"/>
              <w:rPr>
                <w:color w:val="7F7F7F" w:themeColor="text1" w:themeTint="80"/>
              </w:rPr>
            </w:pPr>
            <w:r w:rsidRPr="00A46B07">
              <w:rPr>
                <w:color w:val="7F7F7F" w:themeColor="text1" w:themeTint="80"/>
              </w:rPr>
              <w:t>No</w:t>
            </w:r>
            <w:r>
              <w:rPr>
                <w:color w:val="7F7F7F" w:themeColor="text1" w:themeTint="80"/>
              </w:rPr>
              <w:t xml:space="preserve"> pasākuma </w:t>
            </w:r>
            <w:r w:rsidRPr="00A46B07">
              <w:rPr>
                <w:color w:val="7F7F7F" w:themeColor="text1" w:themeTint="80"/>
              </w:rPr>
              <w:t>definētajām darbībām izvēl</w:t>
            </w:r>
            <w:r w:rsidR="00713948">
              <w:rPr>
                <w:color w:val="7F7F7F" w:themeColor="text1" w:themeTint="80"/>
              </w:rPr>
              <w:t>a</w:t>
            </w:r>
            <w:r w:rsidRPr="00A46B07">
              <w:rPr>
                <w:color w:val="7F7F7F" w:themeColor="text1" w:themeTint="80"/>
              </w:rPr>
              <w:t xml:space="preserve">s projektā plānotās </w:t>
            </w:r>
            <w:r w:rsidR="0040558C">
              <w:rPr>
                <w:color w:val="7F7F7F" w:themeColor="text1" w:themeTint="80"/>
              </w:rPr>
              <w:t>d</w:t>
            </w:r>
            <w:r w:rsidRPr="00A46B07">
              <w:rPr>
                <w:color w:val="7F7F7F" w:themeColor="text1" w:themeTint="80"/>
              </w:rPr>
              <w:t>arbības, veicot atzīmi “Attiecināt</w:t>
            </w:r>
            <w:r w:rsidRPr="00750495">
              <w:rPr>
                <w:color w:val="7F7F7F" w:themeColor="text1" w:themeTint="80"/>
              </w:rPr>
              <w:t>”.</w:t>
            </w:r>
          </w:p>
        </w:tc>
      </w:tr>
      <w:tr w:rsidR="0040558C" w:rsidRPr="00A564A5" w14:paraId="40129E8F" w14:textId="77777777" w:rsidTr="00772F7C">
        <w:tc>
          <w:tcPr>
            <w:tcW w:w="7083" w:type="dxa"/>
            <w:vAlign w:val="center"/>
          </w:tcPr>
          <w:p w14:paraId="515B2E97" w14:textId="090CA32F" w:rsidR="0040558C" w:rsidRDefault="0040558C" w:rsidP="00CF2731">
            <w:pPr>
              <w:pStyle w:val="NormalWeb"/>
              <w:spacing w:before="0" w:beforeAutospacing="0" w:after="0" w:afterAutospacing="0"/>
              <w:jc w:val="center"/>
              <w:rPr>
                <w:noProof/>
              </w:rPr>
            </w:pPr>
            <w:r>
              <w:rPr>
                <w:noProof/>
              </w:rPr>
              <w:drawing>
                <wp:inline distT="0" distB="0" distL="0" distR="0" wp14:anchorId="44DCEB5C" wp14:editId="6A3E057B">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tc>
        <w:tc>
          <w:tcPr>
            <w:tcW w:w="2835" w:type="dxa"/>
            <w:vAlign w:val="center"/>
          </w:tcPr>
          <w:p w14:paraId="43555F79" w14:textId="77777777" w:rsidR="008136FD" w:rsidRPr="008136FD" w:rsidRDefault="008136FD" w:rsidP="008136FD">
            <w:pPr>
              <w:pStyle w:val="NormalWeb"/>
              <w:jc w:val="both"/>
              <w:rPr>
                <w:color w:val="7F7F7F" w:themeColor="text1" w:themeTint="80"/>
              </w:rPr>
            </w:pPr>
            <w:r w:rsidRPr="008136FD">
              <w:rPr>
                <w:color w:val="7F7F7F" w:themeColor="text1" w:themeTint="80"/>
              </w:rPr>
              <w:t>Katrai definētajai darbībai projekta iesniedzējs izveido vienu vai vairākas apakšdarbības, veicot atzīmi “Pievienot apakšdarbības”.</w:t>
            </w:r>
          </w:p>
          <w:p w14:paraId="321739D6" w14:textId="3D897ECD" w:rsidR="0040558C" w:rsidRPr="00A46B07" w:rsidRDefault="00F92135" w:rsidP="008136FD">
            <w:pPr>
              <w:pStyle w:val="NormalWeb"/>
              <w:spacing w:before="0" w:beforeAutospacing="0" w:after="0" w:afterAutospacing="0"/>
              <w:jc w:val="both"/>
              <w:rPr>
                <w:color w:val="7F7F7F" w:themeColor="text1" w:themeTint="80"/>
              </w:rPr>
            </w:pPr>
            <w:r>
              <w:rPr>
                <w:color w:val="7F7F7F" w:themeColor="text1" w:themeTint="80"/>
              </w:rPr>
              <w:t xml:space="preserve">Apakšdarbību </w:t>
            </w:r>
            <w:r w:rsidR="00E974F4">
              <w:rPr>
                <w:color w:val="7F7F7F" w:themeColor="text1" w:themeTint="80"/>
              </w:rPr>
              <w:t>pievienot nav obligāti.</w:t>
            </w:r>
          </w:p>
        </w:tc>
      </w:tr>
      <w:tr w:rsidR="00541176" w:rsidRPr="00A564A5" w14:paraId="1245EA22" w14:textId="77777777" w:rsidTr="00772F7C">
        <w:tc>
          <w:tcPr>
            <w:tcW w:w="7083" w:type="dxa"/>
            <w:vAlign w:val="center"/>
          </w:tcPr>
          <w:p w14:paraId="6489BFE2" w14:textId="763E3CE2" w:rsidR="00541176" w:rsidRDefault="00D006EA" w:rsidP="00CF2731">
            <w:pPr>
              <w:pStyle w:val="NormalWeb"/>
              <w:spacing w:before="0" w:beforeAutospacing="0" w:after="0" w:afterAutospacing="0"/>
              <w:jc w:val="center"/>
              <w:rPr>
                <w:noProof/>
              </w:rPr>
            </w:pPr>
            <w:r w:rsidRPr="00D006EA">
              <w:rPr>
                <w:noProof/>
              </w:rPr>
              <w:drawing>
                <wp:inline distT="0" distB="0" distL="0" distR="0" wp14:anchorId="51062EB2" wp14:editId="293BCD43">
                  <wp:extent cx="3303905" cy="2338070"/>
                  <wp:effectExtent l="0" t="0" r="0" b="5080"/>
                  <wp:docPr id="20999923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03905" cy="2338070"/>
                          </a:xfrm>
                          <a:prstGeom prst="rect">
                            <a:avLst/>
                          </a:prstGeom>
                          <a:noFill/>
                          <a:ln>
                            <a:noFill/>
                          </a:ln>
                        </pic:spPr>
                      </pic:pic>
                    </a:graphicData>
                  </a:graphic>
                </wp:inline>
              </w:drawing>
            </w:r>
          </w:p>
        </w:tc>
        <w:tc>
          <w:tcPr>
            <w:tcW w:w="2835" w:type="dxa"/>
            <w:vAlign w:val="center"/>
          </w:tcPr>
          <w:p w14:paraId="13933ADD" w14:textId="719E76D7" w:rsidR="00541176" w:rsidRPr="008136FD" w:rsidRDefault="009C2C07" w:rsidP="009C2C07">
            <w:pPr>
              <w:pStyle w:val="NormalWeb"/>
              <w:spacing w:before="0" w:beforeAutospacing="0" w:after="0" w:afterAutospacing="0"/>
              <w:jc w:val="both"/>
              <w:rPr>
                <w:color w:val="7F7F7F" w:themeColor="text1" w:themeTint="80"/>
              </w:rPr>
            </w:pPr>
            <w:r w:rsidRPr="354E9FD3">
              <w:rPr>
                <w:color w:val="7F7F7F" w:themeColor="text1" w:themeTint="80"/>
              </w:rPr>
              <w:t>Caur funkciju “Labot” pievieno darbības aprakstu, ja darbībai neparedz apakšdarbības. Ja darbībai ir apakšdarbības, tad aprakstu sniedz par katru apakšdarbību.</w:t>
            </w:r>
          </w:p>
        </w:tc>
      </w:tr>
      <w:tr w:rsidR="00E974F4" w:rsidRPr="00A564A5" w14:paraId="017074D2" w14:textId="77777777" w:rsidTr="00772F7C">
        <w:tc>
          <w:tcPr>
            <w:tcW w:w="7083" w:type="dxa"/>
            <w:vAlign w:val="center"/>
          </w:tcPr>
          <w:p w14:paraId="4F51BDE0" w14:textId="1B85B803" w:rsidR="00E974F4" w:rsidRDefault="00E974F4" w:rsidP="00E974F4">
            <w:pPr>
              <w:pStyle w:val="NormalWeb"/>
              <w:spacing w:before="0" w:beforeAutospacing="0" w:after="0" w:afterAutospacing="0"/>
              <w:jc w:val="center"/>
              <w:rPr>
                <w:noProof/>
              </w:rPr>
            </w:pPr>
            <w:r>
              <w:rPr>
                <w:noProof/>
              </w:rPr>
              <w:lastRenderedPageBreak/>
              <w:drawing>
                <wp:inline distT="0" distB="0" distL="0" distR="0" wp14:anchorId="5C195D49" wp14:editId="3DA26EE9">
                  <wp:extent cx="4090670" cy="1371600"/>
                  <wp:effectExtent l="0" t="0" r="5080" b="0"/>
                  <wp:docPr id="1946505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090670" cy="1371600"/>
                          </a:xfrm>
                          <a:prstGeom prst="rect">
                            <a:avLst/>
                          </a:prstGeom>
                          <a:noFill/>
                        </pic:spPr>
                      </pic:pic>
                    </a:graphicData>
                  </a:graphic>
                </wp:inline>
              </w:drawing>
            </w:r>
          </w:p>
        </w:tc>
        <w:tc>
          <w:tcPr>
            <w:tcW w:w="2835" w:type="dxa"/>
            <w:vAlign w:val="center"/>
          </w:tcPr>
          <w:p w14:paraId="790CC3E0" w14:textId="77777777" w:rsidR="00E974F4" w:rsidRPr="00D538CD" w:rsidRDefault="00E974F4" w:rsidP="00E974F4">
            <w:pPr>
              <w:pStyle w:val="NormalWeb"/>
              <w:jc w:val="both"/>
              <w:rPr>
                <w:color w:val="7F7F7F" w:themeColor="text1" w:themeTint="80"/>
              </w:rPr>
            </w:pPr>
            <w:r w:rsidRPr="00D538CD">
              <w:rPr>
                <w:color w:val="7F7F7F" w:themeColor="text1" w:themeTint="80"/>
              </w:rPr>
              <w:t>Izveidotajām darbībām/apakšdarbībām:</w:t>
            </w:r>
          </w:p>
          <w:p w14:paraId="79C36E45" w14:textId="77777777" w:rsidR="00E974F4" w:rsidRDefault="00E974F4" w:rsidP="00A1070F">
            <w:pPr>
              <w:pStyle w:val="NormalWeb"/>
              <w:numPr>
                <w:ilvl w:val="0"/>
                <w:numId w:val="9"/>
              </w:numPr>
              <w:ind w:left="308"/>
              <w:jc w:val="both"/>
              <w:rPr>
                <w:color w:val="7F7F7F" w:themeColor="text1" w:themeTint="80"/>
              </w:rPr>
            </w:pPr>
            <w:r w:rsidRPr="00D538CD">
              <w:rPr>
                <w:color w:val="7F7F7F" w:themeColor="text1" w:themeTint="80"/>
              </w:rPr>
              <w:t>apakšsadaļa “Rādītāji” atzīmē rādītājus, kuri attiecas uz konkrēto darbību, un/vai pievieno darbības rezultātu, tā mērvienību un skaitu (izmantojot funkciju “Labot”);</w:t>
            </w:r>
          </w:p>
          <w:p w14:paraId="596A3DAF" w14:textId="74B1269A" w:rsidR="00E974F4" w:rsidRPr="0050484C" w:rsidRDefault="00E974F4" w:rsidP="008D294C">
            <w:pPr>
              <w:pStyle w:val="paragraph"/>
              <w:numPr>
                <w:ilvl w:val="0"/>
                <w:numId w:val="28"/>
              </w:numPr>
              <w:spacing w:before="0" w:beforeAutospacing="0" w:after="0" w:afterAutospacing="0"/>
              <w:ind w:left="313" w:hanging="313"/>
              <w:jc w:val="both"/>
              <w:textAlignment w:val="baseline"/>
              <w:rPr>
                <w:rStyle w:val="normaltextrun"/>
                <w:rFonts w:eastAsiaTheme="majorEastAsia"/>
                <w:color w:val="7F7F7F"/>
              </w:rPr>
            </w:pPr>
            <w:r>
              <w:rPr>
                <w:i/>
                <w:iCs/>
                <w:color w:val="0000FF"/>
              </w:rPr>
              <w:t>D</w:t>
            </w:r>
            <w:r w:rsidRPr="0069350B">
              <w:rPr>
                <w:i/>
                <w:iCs/>
                <w:color w:val="0000FF"/>
              </w:rPr>
              <w:t>arbības/apakšdarbības rezultāt</w:t>
            </w:r>
            <w:r>
              <w:rPr>
                <w:i/>
                <w:iCs/>
                <w:color w:val="0000FF"/>
              </w:rPr>
              <w:t xml:space="preserve">s nav obligāti jāpievieno, tad darbības/ apakšdarbības aprakstā norāda darbības/ apakšdarbības sasniedzamo rezultātu. </w:t>
            </w:r>
          </w:p>
          <w:p w14:paraId="5BCD3CB6" w14:textId="77777777" w:rsidR="00E974F4" w:rsidRPr="00B53876" w:rsidRDefault="00E974F4" w:rsidP="00A1070F">
            <w:pPr>
              <w:pStyle w:val="NormalWeb"/>
              <w:numPr>
                <w:ilvl w:val="0"/>
                <w:numId w:val="9"/>
              </w:numPr>
              <w:ind w:left="308" w:hanging="308"/>
              <w:jc w:val="both"/>
              <w:rPr>
                <w:color w:val="7F7F7F" w:themeColor="text1" w:themeTint="80"/>
              </w:rPr>
            </w:pPr>
            <w:r w:rsidRPr="00D538CD">
              <w:rPr>
                <w:color w:val="7F7F7F" w:themeColor="text1" w:themeTint="80"/>
              </w:rPr>
              <w:t>apakšsadaļā “Īstenošanas grafiks” attiecīgajai  darbībai/apakšdarbībai,</w:t>
            </w:r>
            <w:r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679798A1" wp14:editId="3DC73AB8">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9">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6B9EFFA9" w14:textId="77777777" w:rsidR="00E974F4" w:rsidRPr="00D538CD" w:rsidRDefault="00E974F4" w:rsidP="00A1070F">
            <w:pPr>
              <w:pStyle w:val="NormalWeb"/>
              <w:numPr>
                <w:ilvl w:val="0"/>
                <w:numId w:val="9"/>
              </w:numPr>
              <w:ind w:left="308" w:hanging="308"/>
              <w:jc w:val="both"/>
              <w:rPr>
                <w:color w:val="7F7F7F" w:themeColor="text1" w:themeTint="80"/>
              </w:rPr>
            </w:pPr>
            <w:r w:rsidRPr="00D538CD">
              <w:rPr>
                <w:color w:val="7F7F7F" w:themeColor="text1" w:themeTint="80"/>
              </w:rPr>
              <w:t>apakšsadaļā “Budžeta pozīcijas” automātiski tiek ielasītas piesaistās projekta budžeta pozīcijas (izmaksas).</w:t>
            </w:r>
          </w:p>
          <w:p w14:paraId="0DEE138B" w14:textId="0D2DE517" w:rsidR="00E974F4" w:rsidRPr="00195F22" w:rsidRDefault="00E974F4" w:rsidP="00E974F4">
            <w:pPr>
              <w:pStyle w:val="NormalWeb"/>
              <w:jc w:val="both"/>
              <w:rPr>
                <w:color w:val="0000FF"/>
              </w:rPr>
            </w:pPr>
            <w:r w:rsidRPr="002C0574">
              <w:rPr>
                <w:i/>
                <w:iCs/>
                <w:color w:val="0000FF"/>
              </w:rPr>
              <w:t xml:space="preserve">Izmaksu pozīciju piesaistīšana jāveic sadaļā “Budžeta kopsavilkums” attiecīgajai izmaksu pozīcijai kolonnā “Projekta darbības numurs” izvēloties attiecīgās definētās darbības </w:t>
            </w:r>
            <w:r w:rsidR="00514954">
              <w:rPr>
                <w:i/>
                <w:iCs/>
                <w:color w:val="0000FF"/>
              </w:rPr>
              <w:t xml:space="preserve">/ apakšdarbības </w:t>
            </w:r>
            <w:r w:rsidRPr="002C0574">
              <w:rPr>
                <w:i/>
                <w:iCs/>
                <w:color w:val="0000FF"/>
              </w:rPr>
              <w:t>numuru/nosaukumu</w:t>
            </w:r>
            <w:r w:rsidR="00195F22">
              <w:rPr>
                <w:i/>
                <w:iCs/>
                <w:color w:val="0000FF"/>
              </w:rPr>
              <w:t>.</w:t>
            </w:r>
          </w:p>
        </w:tc>
      </w:tr>
      <w:tr w:rsidR="00A8301F" w:rsidRPr="00A564A5" w14:paraId="4BFF16C7" w14:textId="77777777" w:rsidTr="00772F7C">
        <w:tc>
          <w:tcPr>
            <w:tcW w:w="7083" w:type="dxa"/>
            <w:vAlign w:val="center"/>
          </w:tcPr>
          <w:p w14:paraId="3EE9F587" w14:textId="5B2F2665" w:rsidR="00A8301F" w:rsidRDefault="00A8301F" w:rsidP="00A8301F">
            <w:pPr>
              <w:pStyle w:val="NormalWeb"/>
              <w:spacing w:before="0" w:beforeAutospacing="0" w:after="0" w:afterAutospacing="0"/>
              <w:jc w:val="center"/>
              <w:rPr>
                <w:noProof/>
              </w:rPr>
            </w:pPr>
            <w:r>
              <w:rPr>
                <w:noProof/>
              </w:rPr>
              <w:drawing>
                <wp:inline distT="0" distB="0" distL="0" distR="0" wp14:anchorId="3AE0DA1E" wp14:editId="576893E3">
                  <wp:extent cx="4356340" cy="943414"/>
                  <wp:effectExtent l="0" t="0" r="635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383167" cy="949224"/>
                          </a:xfrm>
                          <a:prstGeom prst="rect">
                            <a:avLst/>
                          </a:prstGeom>
                        </pic:spPr>
                      </pic:pic>
                    </a:graphicData>
                  </a:graphic>
                </wp:inline>
              </w:drawing>
            </w:r>
          </w:p>
        </w:tc>
        <w:tc>
          <w:tcPr>
            <w:tcW w:w="2835" w:type="dxa"/>
            <w:vAlign w:val="center"/>
          </w:tcPr>
          <w:p w14:paraId="2F94E235" w14:textId="77777777" w:rsidR="00A8301F" w:rsidRPr="00053540" w:rsidRDefault="00A8301F" w:rsidP="00A8301F">
            <w:pPr>
              <w:pStyle w:val="NormalWeb"/>
              <w:spacing w:before="0" w:beforeAutospacing="0" w:after="0" w:afterAutospacing="0"/>
              <w:jc w:val="both"/>
              <w:rPr>
                <w:iCs/>
                <w:color w:val="7F7F7F" w:themeColor="text1" w:themeTint="80"/>
                <w:highlight w:val="yellow"/>
              </w:rPr>
            </w:pPr>
          </w:p>
          <w:p w14:paraId="7DB6D98D" w14:textId="249C7BCF" w:rsidR="00A8301F" w:rsidRPr="00DA4EBE" w:rsidRDefault="00A8301F" w:rsidP="00A1070F">
            <w:pPr>
              <w:pStyle w:val="NormalWeb"/>
              <w:numPr>
                <w:ilvl w:val="0"/>
                <w:numId w:val="9"/>
              </w:numPr>
              <w:spacing w:before="0" w:beforeAutospacing="0" w:after="0" w:afterAutospacing="0"/>
              <w:ind w:left="356"/>
              <w:jc w:val="both"/>
              <w:rPr>
                <w:i/>
                <w:color w:val="7F7F7F" w:themeColor="text1" w:themeTint="80"/>
              </w:rPr>
            </w:pPr>
            <w:r w:rsidRPr="00053540">
              <w:rPr>
                <w:i/>
                <w:color w:val="7F7F7F" w:themeColor="text1" w:themeTint="80"/>
              </w:rPr>
              <w:t>apakšsadaļā “HP darbības”</w:t>
            </w:r>
            <w:r w:rsidRPr="00DA4EBE">
              <w:rPr>
                <w:i/>
                <w:color w:val="7F7F7F" w:themeColor="text1" w:themeTint="80"/>
              </w:rPr>
              <w:t xml:space="preserve"> atzīmē HP “VINPI”</w:t>
            </w:r>
            <w:r w:rsidRPr="00053540">
              <w:rPr>
                <w:i/>
                <w:color w:val="7F7F7F" w:themeColor="text1" w:themeTint="80"/>
                <w:vertAlign w:val="superscript"/>
              </w:rPr>
              <w:footnoteReference w:id="4"/>
            </w:r>
            <w:r w:rsidR="00CC1030">
              <w:rPr>
                <w:i/>
                <w:color w:val="7F7F7F" w:themeColor="text1" w:themeTint="80"/>
              </w:rPr>
              <w:t xml:space="preserve">, </w:t>
            </w:r>
            <w:r w:rsidR="00CC1030" w:rsidRPr="00D05B6B">
              <w:rPr>
                <w:i/>
                <w:color w:val="7F7F7F" w:themeColor="text1" w:themeTint="80"/>
              </w:rPr>
              <w:t>“Klimatdrošināšana”</w:t>
            </w:r>
            <w:r w:rsidR="00B73392">
              <w:rPr>
                <w:i/>
                <w:color w:val="7F7F7F" w:themeColor="text1" w:themeTint="80"/>
              </w:rPr>
              <w:t xml:space="preserve"> </w:t>
            </w:r>
            <w:r w:rsidR="00CC1030" w:rsidRPr="00D05B6B">
              <w:rPr>
                <w:i/>
                <w:color w:val="7F7F7F" w:themeColor="text1" w:themeTint="80"/>
              </w:rPr>
              <w:t xml:space="preserve">un “Nenodarīt būtisku kaitējumu” </w:t>
            </w:r>
            <w:r w:rsidRPr="00DA4EBE">
              <w:rPr>
                <w:i/>
                <w:color w:val="7F7F7F" w:themeColor="text1" w:themeTint="80"/>
              </w:rPr>
              <w:t xml:space="preserve"> darbības, </w:t>
            </w:r>
            <w:r w:rsidRPr="00DA4EBE">
              <w:rPr>
                <w:i/>
                <w:color w:val="7F7F7F" w:themeColor="text1" w:themeTint="80"/>
              </w:rPr>
              <w:lastRenderedPageBreak/>
              <w:t>kas tiks īstenotas līdz ar projekta darbību/apakšdarbību (ja attiecināms).</w:t>
            </w:r>
          </w:p>
          <w:p w14:paraId="307D24F2" w14:textId="53C33CB5" w:rsidR="00A8301F" w:rsidRPr="00D538CD" w:rsidRDefault="00A8301F" w:rsidP="00A8301F">
            <w:pPr>
              <w:pStyle w:val="NormalWeb"/>
              <w:jc w:val="both"/>
              <w:rPr>
                <w:color w:val="7F7F7F" w:themeColor="text1" w:themeTint="80"/>
              </w:rPr>
            </w:pPr>
            <w:r w:rsidRPr="001C68D4">
              <w:rPr>
                <w:i/>
                <w:color w:val="0000FF"/>
              </w:rPr>
              <w:t>Caur funkciju “Pievienot pamatojumu” pievieno izvēlētās HP VINPI</w:t>
            </w:r>
            <w:r w:rsidR="00835BF4">
              <w:rPr>
                <w:i/>
                <w:color w:val="0000FF"/>
              </w:rPr>
              <w:t>,</w:t>
            </w:r>
            <w:r>
              <w:rPr>
                <w:i/>
                <w:color w:val="0000FF"/>
              </w:rPr>
              <w:t xml:space="preserve"> </w:t>
            </w:r>
            <w:r w:rsidRPr="00531F64">
              <w:rPr>
                <w:rStyle w:val="normaltextrun"/>
                <w:rFonts w:eastAsiaTheme="majorEastAsia"/>
                <w:i/>
                <w:iCs/>
                <w:color w:val="0000FF"/>
              </w:rPr>
              <w:t>“Klimatdrošināšana”</w:t>
            </w:r>
            <w:r w:rsidR="00B73392">
              <w:rPr>
                <w:rStyle w:val="normaltextrun"/>
                <w:rFonts w:eastAsiaTheme="majorEastAsia"/>
                <w:i/>
                <w:iCs/>
                <w:color w:val="0000FF"/>
              </w:rPr>
              <w:t xml:space="preserve"> </w:t>
            </w:r>
            <w:r w:rsidRPr="00531F64">
              <w:rPr>
                <w:rStyle w:val="normaltextrun"/>
                <w:rFonts w:eastAsiaTheme="majorEastAsia"/>
                <w:i/>
                <w:iCs/>
                <w:color w:val="0000FF"/>
              </w:rPr>
              <w:t>un “Nenodarīt būtisku kaitējumu”</w:t>
            </w:r>
            <w:r w:rsidRPr="001C68D4">
              <w:rPr>
                <w:i/>
                <w:color w:val="0000FF"/>
              </w:rPr>
              <w:t xml:space="preserve"> darbības aprakstu,</w:t>
            </w:r>
            <w:r>
              <w:rPr>
                <w:i/>
                <w:color w:val="0000FF"/>
              </w:rPr>
              <w:t xml:space="preserve"> </w:t>
            </w:r>
            <w:r w:rsidRPr="00925816">
              <w:rPr>
                <w:i/>
                <w:color w:val="0000FF"/>
              </w:rPr>
              <w:t>tās pamatojumā norādot un raksturojot konkrētas aktivitātes, kas tiks īstenotas attiecīgās darbības/apakšdarbības ietvaros</w:t>
            </w:r>
            <w:r w:rsidRPr="001C68D4">
              <w:rPr>
                <w:i/>
                <w:color w:val="0000FF"/>
              </w:rPr>
              <w:t>.</w:t>
            </w:r>
          </w:p>
        </w:tc>
      </w:tr>
    </w:tbl>
    <w:p w14:paraId="697F8D90" w14:textId="5AB9F29F" w:rsidR="009E54D4" w:rsidRPr="00A564A5" w:rsidRDefault="009E54D4" w:rsidP="00F03616">
      <w:pPr>
        <w:pStyle w:val="NormalWeb"/>
        <w:spacing w:before="0" w:beforeAutospacing="0" w:after="0" w:afterAutospacing="0"/>
        <w:jc w:val="both"/>
        <w:rPr>
          <w:sz w:val="28"/>
          <w:szCs w:val="28"/>
          <w:highlight w:val="yellow"/>
        </w:rPr>
      </w:pPr>
    </w:p>
    <w:p w14:paraId="7DB25C80" w14:textId="77777777" w:rsidR="00EE0B10" w:rsidRDefault="00EE0B10" w:rsidP="006C4C1C">
      <w:pPr>
        <w:spacing w:before="60" w:after="60"/>
        <w:jc w:val="both"/>
        <w:rPr>
          <w:b/>
          <w:bCs/>
          <w:i/>
          <w:color w:val="0000FF"/>
        </w:rPr>
      </w:pPr>
    </w:p>
    <w:p w14:paraId="6D253B79" w14:textId="6F6B587F" w:rsidR="006C4C1C" w:rsidRPr="003C2194" w:rsidRDefault="006C4C1C" w:rsidP="006C4C1C">
      <w:pPr>
        <w:spacing w:before="60" w:after="60"/>
        <w:jc w:val="both"/>
        <w:rPr>
          <w:i/>
          <w:color w:val="0000FF"/>
        </w:rPr>
      </w:pPr>
      <w:r w:rsidRPr="003C2194">
        <w:rPr>
          <w:b/>
          <w:bCs/>
          <w:i/>
          <w:color w:val="0000FF"/>
        </w:rPr>
        <w:t>Šajā sadaļā projekta iesniedzējs</w:t>
      </w:r>
      <w:r w:rsidRPr="003C2194">
        <w:rPr>
          <w:i/>
          <w:color w:val="0000FF"/>
        </w:rPr>
        <w:t>:</w:t>
      </w:r>
    </w:p>
    <w:p w14:paraId="486779A2" w14:textId="292D7444" w:rsidR="006C4C1C" w:rsidRDefault="006C4C1C" w:rsidP="0073579A">
      <w:pPr>
        <w:numPr>
          <w:ilvl w:val="0"/>
          <w:numId w:val="21"/>
        </w:numPr>
        <w:spacing w:after="120"/>
        <w:ind w:left="644" w:hanging="357"/>
        <w:jc w:val="both"/>
        <w:rPr>
          <w:rFonts w:eastAsia="Calibri"/>
          <w:i/>
          <w:color w:val="0000FF"/>
          <w:lang w:eastAsia="en-US"/>
        </w:rPr>
      </w:pPr>
      <w:r w:rsidRPr="003C2194">
        <w:rPr>
          <w:rFonts w:eastAsia="Calibri"/>
          <w:i/>
          <w:color w:val="0000FF"/>
          <w:u w:val="single"/>
          <w:lang w:eastAsia="en-US"/>
        </w:rPr>
        <w:t>izvēlas projekta iecerei atbilstošās projekta darbības</w:t>
      </w:r>
      <w:r w:rsidRPr="003C2194">
        <w:rPr>
          <w:rFonts w:eastAsia="Calibri"/>
          <w:i/>
          <w:color w:val="0000FF"/>
          <w:lang w:eastAsia="en-US"/>
        </w:rPr>
        <w:t xml:space="preserve">, kas definētas atbilstoši MK noteikumu </w:t>
      </w:r>
      <w:r w:rsidR="009B3BA8">
        <w:rPr>
          <w:rFonts w:eastAsia="Calibri"/>
          <w:i/>
          <w:color w:val="0000FF"/>
          <w:lang w:eastAsia="en-US"/>
        </w:rPr>
        <w:t>2</w:t>
      </w:r>
      <w:r w:rsidR="0073579A">
        <w:rPr>
          <w:rFonts w:eastAsia="Calibri"/>
          <w:i/>
          <w:color w:val="0000FF"/>
          <w:lang w:eastAsia="en-US"/>
        </w:rPr>
        <w:t>8</w:t>
      </w:r>
      <w:r w:rsidRPr="003C2194">
        <w:rPr>
          <w:rFonts w:eastAsia="Calibri"/>
          <w:i/>
          <w:color w:val="0000FF"/>
          <w:lang w:eastAsia="en-US"/>
        </w:rPr>
        <w:t>. punktā noteiktajām atbalstāmajām darbībām:</w:t>
      </w:r>
    </w:p>
    <w:p w14:paraId="56D917B9" w14:textId="4BA383DE" w:rsidR="00456284" w:rsidRDefault="000308E9" w:rsidP="002559B9">
      <w:pPr>
        <w:numPr>
          <w:ilvl w:val="1"/>
          <w:numId w:val="21"/>
        </w:numPr>
        <w:spacing w:after="120"/>
        <w:ind w:left="993" w:hanging="284"/>
        <w:jc w:val="both"/>
        <w:rPr>
          <w:rFonts w:eastAsia="Calibri"/>
          <w:i/>
          <w:color w:val="0000FF"/>
          <w:lang w:eastAsia="en-US"/>
        </w:rPr>
      </w:pPr>
      <w:r w:rsidRPr="000308E9">
        <w:rPr>
          <w:rFonts w:eastAsia="Calibri"/>
          <w:i/>
          <w:color w:val="0000FF"/>
          <w:lang w:eastAsia="en-US"/>
        </w:rPr>
        <w:t>izveidot un aprīkot sadedzināšanas iekārtu ar putekļu (daļiņu) emisiju attīrīšanas tehnoloģiskajiem risinājumiem, lai nodrošinātu atbilstību normatīvajos aktos par gaisa piesārņojuma ierobežošanu no sadedzināšanas iekārtām pēc 2025. gada 1. janvāra noteiktajām putekļu (daļiņu) emisijas robežvērtībām</w:t>
      </w:r>
      <w:r w:rsidR="00CF2F71">
        <w:rPr>
          <w:rFonts w:eastAsia="Calibri"/>
          <w:i/>
          <w:color w:val="0000FF"/>
          <w:lang w:eastAsia="en-US"/>
        </w:rPr>
        <w:t>;</w:t>
      </w:r>
    </w:p>
    <w:p w14:paraId="0AF1AA56" w14:textId="228DC103" w:rsidR="00CF2F71" w:rsidRPr="003C2194" w:rsidRDefault="00263BCB" w:rsidP="002559B9">
      <w:pPr>
        <w:numPr>
          <w:ilvl w:val="1"/>
          <w:numId w:val="21"/>
        </w:numPr>
        <w:spacing w:after="120"/>
        <w:ind w:left="993" w:hanging="284"/>
        <w:jc w:val="both"/>
        <w:rPr>
          <w:rFonts w:eastAsia="Calibri"/>
          <w:i/>
          <w:color w:val="0000FF"/>
          <w:lang w:eastAsia="en-US"/>
        </w:rPr>
      </w:pPr>
      <w:r w:rsidRPr="00263BCB">
        <w:rPr>
          <w:rFonts w:eastAsia="Calibri"/>
          <w:i/>
          <w:color w:val="0000FF"/>
          <w:lang w:eastAsia="en-US"/>
        </w:rPr>
        <w:t>atjaunot vai pārbūvēt esošās putekļu (daļiņu) emisiju attīrīšanas iekārtas, lai nodrošinātu atbilstību normatīvajos aktos par gaisa piesārņojuma ierobežošanu no sadedzināšanas iekārtām pēc 2025. gada 1. janvāra noteiktajām putekļu (daļiņu) emisijas robežvērtībām</w:t>
      </w:r>
      <w:r w:rsidR="004D4F7E">
        <w:rPr>
          <w:rFonts w:eastAsia="Calibri"/>
          <w:i/>
          <w:color w:val="0000FF"/>
          <w:lang w:eastAsia="en-US"/>
        </w:rPr>
        <w:t>;</w:t>
      </w:r>
    </w:p>
    <w:p w14:paraId="3FEB1A94" w14:textId="7F4A34BE" w:rsidR="006C4C1C" w:rsidRDefault="006C4C1C" w:rsidP="0073579A">
      <w:pPr>
        <w:numPr>
          <w:ilvl w:val="0"/>
          <w:numId w:val="21"/>
        </w:numPr>
        <w:spacing w:after="120"/>
        <w:ind w:left="644" w:hanging="357"/>
        <w:jc w:val="both"/>
        <w:rPr>
          <w:rFonts w:eastAsia="Calibri"/>
          <w:i/>
          <w:color w:val="0000FF"/>
          <w:lang w:eastAsia="en-US"/>
        </w:rPr>
      </w:pPr>
      <w:r w:rsidRPr="003C2194">
        <w:rPr>
          <w:rFonts w:eastAsia="Calibri"/>
          <w:i/>
          <w:color w:val="0000FF"/>
          <w:u w:val="single"/>
          <w:lang w:eastAsia="en-US"/>
        </w:rPr>
        <w:t>sniedz darbību aprakstu</w:t>
      </w:r>
      <w:r w:rsidRPr="003C2194">
        <w:rPr>
          <w:rFonts w:eastAsia="Calibri"/>
          <w:i/>
          <w:color w:val="0000FF"/>
          <w:lang w:eastAsia="en-US"/>
        </w:rPr>
        <w:t>, norādot informāciju par aktivitāšu, pasākumu u.tml. darbību, kas tiks veiktas attiecīgās projekta darbības īstenošanas laikā, būtību un aprakstot to plānoto norisi</w:t>
      </w:r>
      <w:r w:rsidR="00465D3D">
        <w:rPr>
          <w:rFonts w:eastAsia="Calibri"/>
          <w:i/>
          <w:color w:val="0000FF"/>
          <w:lang w:eastAsia="en-US"/>
        </w:rPr>
        <w:t>.</w:t>
      </w:r>
    </w:p>
    <w:p w14:paraId="2D28EA16" w14:textId="77777777" w:rsidR="00465D3D" w:rsidRDefault="00465D3D" w:rsidP="00E82E1D">
      <w:pPr>
        <w:spacing w:before="60" w:after="60" w:line="259" w:lineRule="auto"/>
        <w:ind w:left="1440"/>
        <w:contextualSpacing/>
        <w:jc w:val="both"/>
        <w:rPr>
          <w:rFonts w:eastAsia="Calibri"/>
          <w:i/>
          <w:color w:val="0000FF"/>
          <w:lang w:eastAsia="en-US"/>
        </w:rPr>
      </w:pPr>
    </w:p>
    <w:p w14:paraId="42DA2CB5" w14:textId="529A8583" w:rsidR="00E82E1D" w:rsidRPr="008460DF" w:rsidRDefault="00E82E1D" w:rsidP="000418B3">
      <w:pPr>
        <w:spacing w:after="120"/>
        <w:ind w:left="567"/>
        <w:jc w:val="both"/>
        <w:rPr>
          <w:b/>
          <w:bCs/>
          <w:i/>
          <w:color w:val="0000FF"/>
        </w:rPr>
      </w:pPr>
      <w:bookmarkStart w:id="9" w:name="_Hlk135305955"/>
      <w:r w:rsidRPr="008460DF">
        <w:rPr>
          <w:b/>
          <w:bCs/>
          <w:i/>
          <w:color w:val="0000FF"/>
          <w:u w:val="single"/>
        </w:rPr>
        <w:t>Projekta darbībām</w:t>
      </w:r>
      <w:r w:rsidR="00282712">
        <w:rPr>
          <w:b/>
          <w:bCs/>
          <w:i/>
          <w:color w:val="0000FF"/>
          <w:u w:val="single"/>
        </w:rPr>
        <w:t>/ apakšdarbībām</w:t>
      </w:r>
      <w:r w:rsidRPr="008460DF">
        <w:rPr>
          <w:b/>
          <w:bCs/>
          <w:i/>
          <w:color w:val="0000FF"/>
          <w:u w:val="single"/>
        </w:rPr>
        <w:t xml:space="preserve"> jābūt</w:t>
      </w:r>
      <w:r w:rsidRPr="008460DF">
        <w:rPr>
          <w:b/>
          <w:bCs/>
          <w:i/>
          <w:color w:val="0000FF"/>
        </w:rPr>
        <w:t>:</w:t>
      </w:r>
    </w:p>
    <w:p w14:paraId="46F1F2E5" w14:textId="5330B161" w:rsidR="00E82E1D" w:rsidRPr="00F83E39" w:rsidRDefault="00E82E1D" w:rsidP="00A1070F">
      <w:pPr>
        <w:numPr>
          <w:ilvl w:val="0"/>
          <w:numId w:val="22"/>
        </w:numPr>
        <w:spacing w:after="120"/>
        <w:ind w:left="714" w:hanging="357"/>
        <w:jc w:val="both"/>
        <w:rPr>
          <w:i/>
          <w:iCs/>
          <w:color w:val="0000FF"/>
        </w:rPr>
      </w:pPr>
      <w:r w:rsidRPr="002C002D">
        <w:rPr>
          <w:b/>
          <w:bCs/>
          <w:i/>
          <w:iCs/>
          <w:color w:val="0000FF"/>
        </w:rPr>
        <w:t>precīzi definētām</w:t>
      </w:r>
      <w:r w:rsidR="000418B3" w:rsidRPr="002C002D">
        <w:rPr>
          <w:b/>
          <w:bCs/>
          <w:i/>
          <w:iCs/>
          <w:color w:val="0000FF"/>
        </w:rPr>
        <w:t xml:space="preserve"> un ar reāli sasniedzamu rezultātu</w:t>
      </w:r>
      <w:r w:rsidR="000418B3" w:rsidRPr="000418B3">
        <w:rPr>
          <w:i/>
          <w:iCs/>
          <w:color w:val="0000FF"/>
        </w:rPr>
        <w:t>, tā skaitlisko izteiksmi un atbilstošu mērvienību. Katrai projekta apakšdarbībai (darbībai, ja nav apakšdarbības) norāda vismaz vienu precīzi definētu, izmērāmu un reāli sasniedzamu rezultātu, tā skaitlisko izteiksmi un atbilstošu mērvienību, kas loģiski izriet no</w:t>
      </w:r>
      <w:r w:rsidR="00705181">
        <w:rPr>
          <w:i/>
          <w:iCs/>
          <w:color w:val="0000FF"/>
        </w:rPr>
        <w:t xml:space="preserve"> darbības vai</w:t>
      </w:r>
      <w:r w:rsidR="000418B3" w:rsidRPr="000418B3">
        <w:rPr>
          <w:i/>
          <w:iCs/>
          <w:color w:val="0000FF"/>
        </w:rPr>
        <w:t xml:space="preserve"> apakšdarbības nosaukuma un apraksta</w:t>
      </w:r>
      <w:r w:rsidRPr="00F83E39">
        <w:rPr>
          <w:i/>
          <w:iCs/>
          <w:color w:val="0000FF"/>
        </w:rPr>
        <w:t>;</w:t>
      </w:r>
    </w:p>
    <w:p w14:paraId="4B001E8C" w14:textId="77777777" w:rsidR="00E82E1D" w:rsidRPr="00F83E39" w:rsidRDefault="00E82E1D" w:rsidP="00A1070F">
      <w:pPr>
        <w:numPr>
          <w:ilvl w:val="0"/>
          <w:numId w:val="22"/>
        </w:numPr>
        <w:spacing w:after="120"/>
        <w:ind w:left="714" w:hanging="357"/>
        <w:jc w:val="both"/>
        <w:rPr>
          <w:i/>
          <w:iCs/>
          <w:color w:val="0000FF"/>
        </w:rPr>
      </w:pPr>
      <w:r w:rsidRPr="002C002D">
        <w:rPr>
          <w:b/>
          <w:bCs/>
          <w:i/>
          <w:iCs/>
          <w:color w:val="0000FF"/>
        </w:rPr>
        <w:t>pamatotām</w:t>
      </w:r>
      <w:r w:rsidRPr="00F83E39">
        <w:rPr>
          <w:i/>
          <w:iCs/>
          <w:color w:val="0000FF"/>
        </w:rPr>
        <w:t>, t.i., tās tieši ietekmē projekta mērķa, rezultātu un rādītāju sasniegšanu, ir pamatota to nepieciešamība, aprakstīta to ietvaros plānotā rīcība;</w:t>
      </w:r>
    </w:p>
    <w:p w14:paraId="56528045" w14:textId="4B622C4B" w:rsidR="00E82E1D" w:rsidRPr="00F83E39" w:rsidRDefault="00ED7711" w:rsidP="00A1070F">
      <w:pPr>
        <w:numPr>
          <w:ilvl w:val="0"/>
          <w:numId w:val="22"/>
        </w:numPr>
        <w:spacing w:after="120"/>
        <w:ind w:left="714" w:hanging="357"/>
        <w:jc w:val="both"/>
        <w:rPr>
          <w:i/>
          <w:iCs/>
          <w:color w:val="0000FF"/>
        </w:rPr>
      </w:pPr>
      <w:r w:rsidRPr="00ED7711">
        <w:rPr>
          <w:rFonts w:eastAsiaTheme="majorEastAsia"/>
          <w:b/>
          <w:bCs/>
          <w:i/>
          <w:iCs/>
          <w:color w:val="0000FF"/>
        </w:rPr>
        <w:t>sasaistītām ar projekta iesniegumā</w:t>
      </w:r>
      <w:r w:rsidRPr="00ED7711">
        <w:rPr>
          <w:rFonts w:eastAsiaTheme="majorEastAsia"/>
          <w:i/>
          <w:iCs/>
          <w:color w:val="0000FF"/>
        </w:rPr>
        <w:t xml:space="preserve"> </w:t>
      </w:r>
      <w:r w:rsidRPr="00ED7711">
        <w:rPr>
          <w:rFonts w:eastAsiaTheme="majorEastAsia"/>
          <w:b/>
          <w:bCs/>
          <w:i/>
          <w:iCs/>
          <w:color w:val="0000FF"/>
        </w:rPr>
        <w:t>plānoto laika grafiku –</w:t>
      </w:r>
      <w:r w:rsidRPr="00ED7711">
        <w:rPr>
          <w:rFonts w:eastAsiaTheme="majorEastAsia"/>
          <w:i/>
          <w:iCs/>
          <w:color w:val="0000FF"/>
        </w:rPr>
        <w:t xml:space="preserve"> tā</w:t>
      </w:r>
      <w:r w:rsidR="00E85312">
        <w:rPr>
          <w:rFonts w:eastAsiaTheme="majorEastAsia"/>
          <w:i/>
          <w:iCs/>
          <w:color w:val="0000FF"/>
        </w:rPr>
        <w:t xml:space="preserve">m jābūt </w:t>
      </w:r>
      <w:r w:rsidRPr="00ED7711">
        <w:rPr>
          <w:rFonts w:eastAsiaTheme="majorEastAsia"/>
          <w:i/>
          <w:iCs/>
          <w:color w:val="0000FF"/>
        </w:rPr>
        <w:t>secīg</w:t>
      </w:r>
      <w:r w:rsidR="00E85312">
        <w:rPr>
          <w:rFonts w:eastAsiaTheme="majorEastAsia"/>
          <w:i/>
          <w:iCs/>
          <w:color w:val="0000FF"/>
        </w:rPr>
        <w:t>ām un jā</w:t>
      </w:r>
      <w:r w:rsidRPr="00ED7711">
        <w:rPr>
          <w:rFonts w:eastAsiaTheme="majorEastAsia"/>
          <w:i/>
          <w:iCs/>
          <w:color w:val="0000FF"/>
        </w:rPr>
        <w:t>nodrošina projekta rādītāju sasniegšanu</w:t>
      </w:r>
      <w:r w:rsidR="00E82E1D" w:rsidRPr="00F83E39">
        <w:rPr>
          <w:i/>
          <w:iCs/>
          <w:color w:val="0000FF"/>
        </w:rPr>
        <w:t>;</w:t>
      </w:r>
    </w:p>
    <w:p w14:paraId="7FB29CF8" w14:textId="0EF792E7" w:rsidR="00891FAD" w:rsidRPr="009533A1" w:rsidRDefault="00891FAD" w:rsidP="00A1070F">
      <w:pPr>
        <w:numPr>
          <w:ilvl w:val="0"/>
          <w:numId w:val="22"/>
        </w:numPr>
        <w:spacing w:after="120"/>
        <w:ind w:left="714" w:hanging="357"/>
        <w:jc w:val="both"/>
        <w:rPr>
          <w:i/>
          <w:iCs/>
          <w:color w:val="0000FF"/>
        </w:rPr>
      </w:pPr>
      <w:r w:rsidRPr="009533A1">
        <w:rPr>
          <w:rFonts w:eastAsiaTheme="majorEastAsia"/>
          <w:b/>
          <w:bCs/>
          <w:i/>
          <w:iCs/>
          <w:color w:val="0000FF"/>
        </w:rPr>
        <w:t>piesaistīt</w:t>
      </w:r>
      <w:r w:rsidR="00DE69CB">
        <w:rPr>
          <w:rFonts w:eastAsiaTheme="majorEastAsia"/>
          <w:b/>
          <w:bCs/>
          <w:i/>
          <w:iCs/>
          <w:color w:val="0000FF"/>
        </w:rPr>
        <w:t>ā</w:t>
      </w:r>
      <w:r w:rsidRPr="009533A1">
        <w:rPr>
          <w:rFonts w:eastAsiaTheme="majorEastAsia"/>
          <w:b/>
          <w:bCs/>
          <w:i/>
          <w:iCs/>
          <w:color w:val="0000FF"/>
        </w:rPr>
        <w:t>m projekta rādītājiem un budžeta pozīcijai/-ām;</w:t>
      </w:r>
    </w:p>
    <w:p w14:paraId="61076F3D" w14:textId="1B53A2A8" w:rsidR="00D2496A" w:rsidRPr="00C035B7" w:rsidRDefault="00E168C7" w:rsidP="00E168C7">
      <w:pPr>
        <w:pStyle w:val="ListParagraph"/>
        <w:numPr>
          <w:ilvl w:val="0"/>
          <w:numId w:val="22"/>
        </w:numPr>
        <w:jc w:val="both"/>
        <w:rPr>
          <w:rFonts w:ascii="Times New Roman" w:eastAsiaTheme="majorEastAsia" w:hAnsi="Times New Roman"/>
          <w:i/>
          <w:iCs/>
          <w:color w:val="0000FF"/>
          <w:sz w:val="24"/>
          <w:szCs w:val="24"/>
        </w:rPr>
      </w:pPr>
      <w:r>
        <w:rPr>
          <w:rFonts w:ascii="Times New Roman" w:eastAsiaTheme="majorEastAsia" w:hAnsi="Times New Roman"/>
          <w:i/>
          <w:iCs/>
          <w:color w:val="0000FF"/>
          <w:sz w:val="24"/>
          <w:szCs w:val="24"/>
        </w:rPr>
        <w:t>p</w:t>
      </w:r>
      <w:r w:rsidR="009533A1">
        <w:rPr>
          <w:rFonts w:ascii="Times New Roman" w:eastAsiaTheme="majorEastAsia" w:hAnsi="Times New Roman"/>
          <w:i/>
          <w:iCs/>
          <w:color w:val="0000FF"/>
          <w:sz w:val="24"/>
          <w:szCs w:val="24"/>
        </w:rPr>
        <w:t xml:space="preserve">rojekta ietvaros </w:t>
      </w:r>
      <w:r w:rsidR="00C035B7">
        <w:rPr>
          <w:rFonts w:ascii="Times New Roman" w:eastAsiaTheme="majorEastAsia" w:hAnsi="Times New Roman"/>
          <w:i/>
          <w:iCs/>
          <w:color w:val="0000FF"/>
          <w:sz w:val="24"/>
          <w:szCs w:val="24"/>
        </w:rPr>
        <w:t xml:space="preserve">ir attiecināmi šādi </w:t>
      </w:r>
      <w:r w:rsidR="000D4D86" w:rsidRPr="00C035B7">
        <w:rPr>
          <w:rFonts w:ascii="Times New Roman" w:eastAsiaTheme="majorEastAsia" w:hAnsi="Times New Roman"/>
          <w:b/>
          <w:bCs/>
          <w:i/>
          <w:iCs/>
          <w:color w:val="0000FF"/>
          <w:sz w:val="24"/>
          <w:szCs w:val="24"/>
        </w:rPr>
        <w:t>komunikācijas un vizuālās identitātes pasākumi</w:t>
      </w:r>
      <w:r w:rsidR="00D2496A" w:rsidRPr="00C035B7">
        <w:rPr>
          <w:rFonts w:ascii="Times New Roman" w:eastAsiaTheme="majorEastAsia" w:hAnsi="Times New Roman"/>
          <w:i/>
          <w:iCs/>
          <w:color w:val="0000FF"/>
          <w:sz w:val="24"/>
          <w:szCs w:val="24"/>
        </w:rPr>
        <w:t>:</w:t>
      </w:r>
      <w:r w:rsidR="00D2496A" w:rsidRPr="00C035B7">
        <w:rPr>
          <w:rFonts w:ascii="Times New Roman" w:eastAsiaTheme="majorEastAsia" w:hAnsi="Times New Roman"/>
          <w:color w:val="0000FF"/>
          <w:sz w:val="24"/>
          <w:szCs w:val="24"/>
        </w:rPr>
        <w:t> </w:t>
      </w:r>
    </w:p>
    <w:p w14:paraId="3546BEB1" w14:textId="77777777" w:rsidR="001E70A2" w:rsidRPr="001E70A2" w:rsidRDefault="001E70A2" w:rsidP="00A1070F">
      <w:pPr>
        <w:numPr>
          <w:ilvl w:val="0"/>
          <w:numId w:val="37"/>
        </w:numPr>
        <w:spacing w:after="120"/>
        <w:ind w:left="1134" w:hanging="425"/>
        <w:jc w:val="both"/>
        <w:textAlignment w:val="baseline"/>
        <w:rPr>
          <w:rFonts w:eastAsia="Times New Roman"/>
        </w:rPr>
      </w:pPr>
      <w:r w:rsidRPr="001E70A2">
        <w:rPr>
          <w:rFonts w:eastAsiaTheme="majorEastAsia"/>
          <w:i/>
          <w:iCs/>
          <w:color w:val="0000FF"/>
        </w:rPr>
        <w:t xml:space="preserve">projekta iesniedzēja oficiālajā tīmekļa vietnē, ja šāda vietne ir, un sociālo mediju vietnēs publicēt īsu un ar atbalsta apjomu samērīgu aprakstu par projektu, tostarp tā mērķiem </w:t>
      </w:r>
      <w:r w:rsidRPr="001E70A2">
        <w:rPr>
          <w:rFonts w:eastAsiaTheme="majorEastAsia"/>
          <w:i/>
          <w:iCs/>
          <w:color w:val="0000FF"/>
        </w:rPr>
        <w:lastRenderedPageBreak/>
        <w:t>un rezultātiem, un norādi, ka projekts līdzfinansēts ar Eiropas Savienības saņemtu finansiālu atbalstu;</w:t>
      </w:r>
      <w:r w:rsidRPr="001E70A2">
        <w:rPr>
          <w:rFonts w:eastAsiaTheme="majorEastAsia"/>
          <w:color w:val="0000FF"/>
        </w:rPr>
        <w:t> </w:t>
      </w:r>
    </w:p>
    <w:p w14:paraId="760E4AF1" w14:textId="77777777" w:rsidR="001E70A2" w:rsidRPr="001E70A2" w:rsidRDefault="001E70A2" w:rsidP="00A1070F">
      <w:pPr>
        <w:numPr>
          <w:ilvl w:val="0"/>
          <w:numId w:val="37"/>
        </w:numPr>
        <w:spacing w:after="120"/>
        <w:ind w:left="1134" w:hanging="425"/>
        <w:jc w:val="both"/>
        <w:textAlignment w:val="baseline"/>
        <w:rPr>
          <w:rFonts w:eastAsia="Times New Roman"/>
        </w:rPr>
      </w:pPr>
      <w:r w:rsidRPr="001E70A2">
        <w:rPr>
          <w:rFonts w:eastAsiaTheme="majorEastAsia"/>
          <w:i/>
          <w:iCs/>
          <w:color w:val="0000FF"/>
        </w:rPr>
        <w:t>ar projekta īstenošanu saistītajos dokumentos un komunikācijas materiālos, ko paredzēts izplatīt sabiedrībai vai dalībniekiem, sniegt pamanāmu paziņojumu, kurā tiks uzsvērts no Eiropas Savienības saņemtais atbalsts;</w:t>
      </w:r>
      <w:r w:rsidRPr="001E70A2">
        <w:rPr>
          <w:rFonts w:eastAsiaTheme="majorEastAsia"/>
          <w:color w:val="0000FF"/>
        </w:rPr>
        <w:t> </w:t>
      </w:r>
    </w:p>
    <w:p w14:paraId="4549212F" w14:textId="77777777" w:rsidR="00E168C7" w:rsidRDefault="001E70A2" w:rsidP="00E168C7">
      <w:pPr>
        <w:numPr>
          <w:ilvl w:val="0"/>
          <w:numId w:val="37"/>
        </w:numPr>
        <w:spacing w:after="120"/>
        <w:ind w:left="1134" w:hanging="425"/>
        <w:jc w:val="both"/>
        <w:textAlignment w:val="baseline"/>
        <w:rPr>
          <w:rFonts w:eastAsiaTheme="majorEastAsia"/>
          <w:i/>
          <w:iCs/>
          <w:color w:val="0000FF"/>
        </w:rPr>
      </w:pPr>
      <w:r w:rsidRPr="001E70A2">
        <w:rPr>
          <w:rFonts w:eastAsiaTheme="majorEastAsia"/>
          <w:i/>
          <w:iCs/>
          <w:color w:val="0000FF"/>
        </w:rPr>
        <w:t>tiklīdz sāksies projekta  faktiskā īstenošana, kas ietver materiālas investīcijas, vai tiklīdz tiks uzstādīts iegādātais aprīkojums, uzstādīt sabiedrībai skaidri redzamas ilgtspējīgas plāksnes vai informācijas stendus, kuros ir attēlota Eiropas Savienības emblēma attiecībā uz projektā plānotajām darbībām un aktivitātēm.</w:t>
      </w:r>
      <w:bookmarkEnd w:id="9"/>
    </w:p>
    <w:p w14:paraId="70CF9EE9" w14:textId="005B2FE5" w:rsidR="00E168C7" w:rsidRPr="00E168C7" w:rsidRDefault="00E168C7" w:rsidP="00E168C7">
      <w:pPr>
        <w:pStyle w:val="ListParagraph"/>
        <w:numPr>
          <w:ilvl w:val="0"/>
          <w:numId w:val="28"/>
        </w:numPr>
        <w:spacing w:after="120"/>
        <w:ind w:left="1134" w:hanging="425"/>
        <w:jc w:val="both"/>
        <w:textAlignment w:val="baseline"/>
        <w:rPr>
          <w:rFonts w:ascii="Times New Roman" w:eastAsiaTheme="majorEastAsia" w:hAnsi="Times New Roman"/>
          <w:i/>
          <w:iCs/>
          <w:color w:val="0000FF"/>
          <w:sz w:val="24"/>
          <w:szCs w:val="24"/>
        </w:rPr>
      </w:pPr>
      <w:r w:rsidRPr="00E168C7">
        <w:rPr>
          <w:rFonts w:ascii="Times New Roman" w:eastAsiaTheme="majorEastAsia" w:hAnsi="Times New Roman"/>
          <w:i/>
          <w:iCs/>
          <w:color w:val="0000FF"/>
          <w:sz w:val="24"/>
          <w:szCs w:val="24"/>
        </w:rPr>
        <w:t>Ar projekta darbībām tieši saistīto komunikācijas un vizuālās identitātes pasākumu aprakstu iekļauj citas, atbilstošas definētās darbības aprakstā.</w:t>
      </w:r>
    </w:p>
    <w:p w14:paraId="4F477110" w14:textId="77777777" w:rsidR="005F4118" w:rsidRDefault="00E82E1D" w:rsidP="005F4118">
      <w:pPr>
        <w:numPr>
          <w:ilvl w:val="0"/>
          <w:numId w:val="1"/>
        </w:numPr>
        <w:spacing w:after="120"/>
        <w:ind w:left="1134" w:hanging="425"/>
        <w:jc w:val="both"/>
        <w:rPr>
          <w:rFonts w:eastAsia="Calibri"/>
          <w:i/>
          <w:color w:val="0000FF"/>
          <w:lang w:eastAsia="en-US"/>
        </w:rPr>
      </w:pPr>
      <w:r w:rsidRPr="00D3480B">
        <w:rPr>
          <w:rFonts w:eastAsia="Calibri"/>
          <w:i/>
          <w:color w:val="0000FF"/>
          <w:lang w:eastAsia="en-US"/>
        </w:rPr>
        <w:t xml:space="preserve">Plānojot projekta </w:t>
      </w:r>
      <w:r w:rsidRPr="00FD277E">
        <w:t xml:space="preserve"> </w:t>
      </w:r>
      <w:r w:rsidRPr="00FD277E">
        <w:rPr>
          <w:rFonts w:eastAsia="Calibri"/>
          <w:i/>
          <w:color w:val="0000FF"/>
          <w:lang w:eastAsia="en-US"/>
        </w:rPr>
        <w:t>komunikācijas un vizuālās identitātes prasību nodrošināšanas pasākum</w:t>
      </w:r>
      <w:r>
        <w:rPr>
          <w:rFonts w:eastAsia="Calibri"/>
          <w:i/>
          <w:color w:val="0000FF"/>
          <w:lang w:eastAsia="en-US"/>
        </w:rPr>
        <w:t>us,</w:t>
      </w:r>
      <w:r w:rsidRPr="00FD277E">
        <w:rPr>
          <w:rFonts w:eastAsia="Calibri"/>
          <w:i/>
          <w:color w:val="0000FF"/>
          <w:lang w:eastAsia="en-US"/>
        </w:rPr>
        <w:t xml:space="preserve"> </w:t>
      </w:r>
      <w:r w:rsidRPr="00D3480B">
        <w:rPr>
          <w:rFonts w:eastAsia="Calibri"/>
          <w:i/>
          <w:color w:val="0000FF"/>
          <w:lang w:eastAsia="en-US"/>
        </w:rPr>
        <w:t>jāņem vērā Eiropas Savienības fondu 2021.</w:t>
      </w:r>
      <w:r>
        <w:rPr>
          <w:rFonts w:eastAsia="Calibri"/>
          <w:i/>
          <w:color w:val="0000FF"/>
          <w:lang w:eastAsia="en-US"/>
        </w:rPr>
        <w:t> </w:t>
      </w:r>
      <w:r w:rsidRPr="00D3480B">
        <w:rPr>
          <w:rFonts w:eastAsia="Calibri"/>
          <w:i/>
          <w:color w:val="0000FF"/>
          <w:lang w:eastAsia="en-US"/>
        </w:rPr>
        <w:t>–</w:t>
      </w:r>
      <w:r>
        <w:rPr>
          <w:rFonts w:eastAsia="Calibri"/>
          <w:i/>
          <w:color w:val="0000FF"/>
          <w:lang w:eastAsia="en-US"/>
        </w:rPr>
        <w:t> </w:t>
      </w:r>
      <w:r w:rsidRPr="00D3480B">
        <w:rPr>
          <w:rFonts w:eastAsia="Calibri"/>
          <w:i/>
          <w:color w:val="0000FF"/>
          <w:lang w:eastAsia="en-US"/>
        </w:rPr>
        <w:t>2027.</w:t>
      </w:r>
      <w:r>
        <w:rPr>
          <w:rFonts w:eastAsia="Calibri"/>
          <w:i/>
          <w:color w:val="0000FF"/>
          <w:lang w:eastAsia="en-US"/>
        </w:rPr>
        <w:t> </w:t>
      </w:r>
      <w:r w:rsidRPr="00D3480B">
        <w:rPr>
          <w:rFonts w:eastAsia="Calibri"/>
          <w:i/>
          <w:color w:val="0000FF"/>
          <w:lang w:eastAsia="en-US"/>
        </w:rPr>
        <w:t xml:space="preserve">gada plānošanas perioda un Atveseļošanas fonda komunikācijas un dizaina vadlīnijās noteiktās prasības. Ar minētajām vadlīnijām var iepazīties tīmekļa vietnē: </w:t>
      </w:r>
      <w:hyperlink r:id="rId41" w:history="1">
        <w:r w:rsidRPr="004C05C1">
          <w:rPr>
            <w:rStyle w:val="Hyperlink"/>
            <w:rFonts w:eastAsia="Calibri"/>
            <w:i/>
            <w:lang w:eastAsia="en-US"/>
          </w:rPr>
          <w:t>https://www.esfondi.lv/normativie-akti-un-dokumenti/2021-2027-planosanas-periods/komunikacijas-un-dizaina-vadlinijas</w:t>
        </w:r>
      </w:hyperlink>
      <w:r>
        <w:rPr>
          <w:rFonts w:eastAsia="Calibri"/>
          <w:i/>
          <w:color w:val="0000FF"/>
          <w:lang w:eastAsia="en-US"/>
        </w:rPr>
        <w:t xml:space="preserve"> .</w:t>
      </w:r>
    </w:p>
    <w:p w14:paraId="204E02E3" w14:textId="3B0BD06B" w:rsidR="00836F0B" w:rsidRPr="005F4118" w:rsidRDefault="00836F0B" w:rsidP="005F4118">
      <w:pPr>
        <w:numPr>
          <w:ilvl w:val="0"/>
          <w:numId w:val="1"/>
        </w:numPr>
        <w:spacing w:after="120"/>
        <w:ind w:left="1134" w:hanging="425"/>
        <w:jc w:val="both"/>
        <w:rPr>
          <w:rFonts w:eastAsia="Calibri"/>
          <w:i/>
          <w:color w:val="0000FF"/>
          <w:lang w:eastAsia="en-US"/>
        </w:rPr>
      </w:pPr>
      <w:r w:rsidRPr="005F4118">
        <w:rPr>
          <w:rFonts w:eastAsiaTheme="majorEastAsia"/>
          <w:i/>
          <w:iCs/>
          <w:color w:val="0000FF"/>
        </w:rPr>
        <w:t>Izveidot drukāšanai gatavus PDF failus informācijas stendiem, plāksnēm un plakātiem, kas paredzēti konkrētiem projektiem, ir iespējams tiešsaistes ģeneratorā:</w:t>
      </w:r>
      <w:r w:rsidRPr="005F4118">
        <w:rPr>
          <w:rFonts w:eastAsiaTheme="majorEastAsia"/>
          <w:i/>
          <w:iCs/>
          <w:color w:val="000000" w:themeColor="text1"/>
        </w:rPr>
        <w:t xml:space="preserve">  </w:t>
      </w:r>
      <w:hyperlink r:id="rId42">
        <w:r w:rsidRPr="005F4118">
          <w:rPr>
            <w:rFonts w:eastAsiaTheme="majorEastAsia"/>
            <w:i/>
            <w:iCs/>
            <w:color w:val="0000FF"/>
            <w:u w:val="single"/>
          </w:rPr>
          <w:t>https://ec.europ</w:t>
        </w:r>
        <w:bookmarkStart w:id="10" w:name="_Hlt150866252"/>
        <w:r w:rsidRPr="005F4118">
          <w:rPr>
            <w:rFonts w:eastAsiaTheme="majorEastAsia"/>
            <w:i/>
            <w:iCs/>
            <w:color w:val="0000FF"/>
            <w:u w:val="single"/>
          </w:rPr>
          <w:t>a</w:t>
        </w:r>
        <w:bookmarkEnd w:id="10"/>
        <w:r w:rsidRPr="005F4118">
          <w:rPr>
            <w:rFonts w:eastAsiaTheme="majorEastAsia"/>
            <w:i/>
            <w:iCs/>
            <w:color w:val="0000FF"/>
            <w:u w:val="single"/>
          </w:rPr>
          <w:t>.eu/regional_policy/policy/communication/online-generator_lv?lang=lv</w:t>
        </w:r>
      </w:hyperlink>
      <w:r w:rsidRPr="005F4118">
        <w:rPr>
          <w:rFonts w:eastAsiaTheme="majorEastAsia"/>
          <w:i/>
          <w:iCs/>
          <w:color w:val="0000FF"/>
          <w:u w:val="single"/>
        </w:rPr>
        <w:t>.</w:t>
      </w:r>
    </w:p>
    <w:p w14:paraId="59FDC277" w14:textId="77777777" w:rsidR="00836F0B" w:rsidRDefault="00836F0B" w:rsidP="00077CC3">
      <w:pPr>
        <w:spacing w:after="120"/>
        <w:ind w:left="360"/>
        <w:jc w:val="both"/>
        <w:rPr>
          <w:rFonts w:eastAsia="Calibri"/>
          <w:i/>
          <w:color w:val="0000FF"/>
          <w:lang w:eastAsia="en-US"/>
        </w:rPr>
      </w:pPr>
    </w:p>
    <w:p w14:paraId="06C78788" w14:textId="243BFDB8" w:rsidR="00060DDC" w:rsidRPr="00F552B6" w:rsidRDefault="00060DDC" w:rsidP="00A1070F">
      <w:pPr>
        <w:pStyle w:val="NormalWeb"/>
        <w:numPr>
          <w:ilvl w:val="0"/>
          <w:numId w:val="40"/>
        </w:numPr>
        <w:spacing w:before="0" w:beforeAutospacing="0" w:after="0" w:afterAutospacing="0"/>
        <w:jc w:val="both"/>
        <w:rPr>
          <w:sz w:val="28"/>
          <w:szCs w:val="28"/>
        </w:rPr>
      </w:pPr>
      <w:bookmarkStart w:id="11" w:name="_Hlk159425442"/>
      <w:bookmarkStart w:id="12" w:name="_Hlk151037030"/>
      <w:r w:rsidRPr="354E9FD3">
        <w:rPr>
          <w:b/>
          <w:bCs/>
          <w:i/>
          <w:iCs/>
          <w:color w:val="0000FF"/>
        </w:rPr>
        <w:t xml:space="preserve">apakšdarbībai (vai darbībai, ja nav apakšdarbības) </w:t>
      </w:r>
      <w:bookmarkEnd w:id="11"/>
      <w:r>
        <w:rPr>
          <w:b/>
          <w:bCs/>
          <w:i/>
          <w:iCs/>
          <w:color w:val="0000FF"/>
        </w:rPr>
        <w:t xml:space="preserve">apakšsadaļā “HP darbības” </w:t>
      </w:r>
      <w:r w:rsidRPr="354E9FD3">
        <w:rPr>
          <w:b/>
          <w:bCs/>
          <w:i/>
          <w:iCs/>
          <w:color w:val="0000FF"/>
        </w:rPr>
        <w:t xml:space="preserve">norāda HP VINPI </w:t>
      </w:r>
      <w:r>
        <w:rPr>
          <w:b/>
          <w:bCs/>
          <w:i/>
          <w:iCs/>
          <w:color w:val="0000FF"/>
        </w:rPr>
        <w:t xml:space="preserve">vispārīgās </w:t>
      </w:r>
      <w:r w:rsidRPr="354E9FD3">
        <w:rPr>
          <w:b/>
          <w:bCs/>
          <w:i/>
          <w:iCs/>
          <w:color w:val="0000FF"/>
        </w:rPr>
        <w:t>darbības</w:t>
      </w:r>
      <w:r w:rsidR="00835E69">
        <w:rPr>
          <w:b/>
          <w:bCs/>
          <w:i/>
          <w:iCs/>
          <w:color w:val="0000FF"/>
        </w:rPr>
        <w:t xml:space="preserve"> un s</w:t>
      </w:r>
      <w:r w:rsidR="00C870F3">
        <w:rPr>
          <w:b/>
          <w:bCs/>
          <w:i/>
          <w:iCs/>
          <w:color w:val="0000FF"/>
        </w:rPr>
        <w:t>niedz HP darbības pamatojumu.</w:t>
      </w:r>
    </w:p>
    <w:p w14:paraId="2FA70FD9" w14:textId="77777777" w:rsidR="00060DDC" w:rsidRDefault="00060DDC" w:rsidP="00060DDC">
      <w:pPr>
        <w:pStyle w:val="NormalWeb"/>
        <w:spacing w:before="0" w:beforeAutospacing="0" w:after="0" w:afterAutospacing="0"/>
        <w:ind w:left="360"/>
        <w:jc w:val="both"/>
        <w:rPr>
          <w:b/>
          <w:bCs/>
          <w:i/>
          <w:iCs/>
          <w:color w:val="0000FF"/>
        </w:rPr>
      </w:pPr>
    </w:p>
    <w:p w14:paraId="093F44CE" w14:textId="041EC24E" w:rsidR="007C4A9F" w:rsidRPr="00E54556" w:rsidRDefault="00060DDC" w:rsidP="00EC536E">
      <w:pPr>
        <w:pStyle w:val="NormalWeb"/>
        <w:spacing w:before="0" w:beforeAutospacing="0" w:after="0" w:afterAutospacing="0"/>
        <w:ind w:left="360"/>
        <w:jc w:val="both"/>
        <w:rPr>
          <w:rFonts w:eastAsia="Times New Roman"/>
          <w:b/>
          <w:bCs/>
          <w:i/>
          <w:iCs/>
          <w:color w:val="0000FF"/>
        </w:rPr>
      </w:pPr>
      <w:r w:rsidRPr="354E9FD3">
        <w:rPr>
          <w:b/>
          <w:bCs/>
          <w:i/>
          <w:iCs/>
          <w:color w:val="0000FF"/>
        </w:rPr>
        <w:t>Viena projekta ietvaros jāparedz</w:t>
      </w:r>
      <w:r w:rsidR="00973924">
        <w:rPr>
          <w:b/>
          <w:bCs/>
          <w:i/>
          <w:iCs/>
          <w:color w:val="0000FF"/>
        </w:rPr>
        <w:t xml:space="preserve"> </w:t>
      </w:r>
      <w:r w:rsidR="00973924" w:rsidRPr="00E54556">
        <w:rPr>
          <w:rFonts w:eastAsia="Times New Roman"/>
          <w:b/>
          <w:bCs/>
          <w:i/>
          <w:iCs/>
          <w:color w:val="0000FF"/>
          <w:u w:val="single"/>
        </w:rPr>
        <w:t xml:space="preserve">vismaz </w:t>
      </w:r>
      <w:r w:rsidR="009813BD" w:rsidRPr="00E54556">
        <w:rPr>
          <w:rFonts w:eastAsia="Times New Roman"/>
          <w:b/>
          <w:bCs/>
          <w:i/>
          <w:iCs/>
          <w:color w:val="0000FF"/>
          <w:u w:val="single"/>
        </w:rPr>
        <w:t>viena</w:t>
      </w:r>
      <w:r w:rsidR="00973924" w:rsidRPr="00E54556">
        <w:rPr>
          <w:rFonts w:eastAsia="Times New Roman"/>
          <w:b/>
          <w:bCs/>
          <w:i/>
          <w:iCs/>
          <w:color w:val="0000FF"/>
          <w:u w:val="single"/>
        </w:rPr>
        <w:t xml:space="preserve"> vispārīgā</w:t>
      </w:r>
      <w:r w:rsidR="00973924" w:rsidRPr="00E54556">
        <w:rPr>
          <w:rFonts w:eastAsia="Times New Roman"/>
          <w:b/>
          <w:bCs/>
          <w:i/>
          <w:iCs/>
          <w:color w:val="0000FF"/>
        </w:rPr>
        <w:t xml:space="preserve"> HP VINPI darbība</w:t>
      </w:r>
      <w:r w:rsidR="00786A43" w:rsidRPr="00E54556">
        <w:rPr>
          <w:color w:val="0000FF"/>
        </w:rPr>
        <w:t xml:space="preserve"> </w:t>
      </w:r>
      <w:r w:rsidR="00786A43" w:rsidRPr="00E54556">
        <w:rPr>
          <w:rFonts w:eastAsia="Times New Roman"/>
          <w:b/>
          <w:bCs/>
          <w:i/>
          <w:iCs/>
          <w:color w:val="0000FF"/>
        </w:rPr>
        <w:t>attiecībā uz komunikācijas un vizuālas identitātes pasākumiem</w:t>
      </w:r>
      <w:r w:rsidR="00973924" w:rsidRPr="00E54556">
        <w:rPr>
          <w:rFonts w:eastAsia="Times New Roman"/>
          <w:b/>
          <w:bCs/>
          <w:i/>
          <w:iCs/>
          <w:color w:val="0000FF"/>
        </w:rPr>
        <w:t>:</w:t>
      </w:r>
    </w:p>
    <w:p w14:paraId="5C1A5874" w14:textId="77777777" w:rsidR="007C4A9F" w:rsidRDefault="007C4A9F" w:rsidP="00EC536E">
      <w:pPr>
        <w:pStyle w:val="NormalWeb"/>
        <w:spacing w:before="0" w:beforeAutospacing="0" w:after="0" w:afterAutospacing="0"/>
        <w:ind w:left="360"/>
        <w:jc w:val="both"/>
        <w:rPr>
          <w:rFonts w:eastAsia="Times New Roman"/>
          <w:b/>
          <w:bCs/>
          <w:i/>
          <w:iCs/>
          <w:color w:val="0000FF"/>
          <w:lang w:eastAsia="en-US"/>
        </w:rPr>
      </w:pPr>
    </w:p>
    <w:p w14:paraId="6E6F0CED" w14:textId="5BB8D042" w:rsidR="007C4A9F" w:rsidRDefault="007C4A9F" w:rsidP="00DA316B">
      <w:pPr>
        <w:pStyle w:val="NormalWeb"/>
        <w:spacing w:before="0" w:beforeAutospacing="0" w:after="120" w:afterAutospacing="0"/>
        <w:ind w:left="360"/>
        <w:jc w:val="both"/>
        <w:rPr>
          <w:rFonts w:eastAsia="Times New Roman"/>
          <w:b/>
          <w:bCs/>
          <w:i/>
          <w:iCs/>
          <w:color w:val="0000FF"/>
          <w:lang w:eastAsia="en-US"/>
        </w:rPr>
      </w:pPr>
      <w:r w:rsidRPr="007C4A9F">
        <w:rPr>
          <w:rFonts w:eastAsia="Times New Roman"/>
          <w:b/>
          <w:bCs/>
          <w:i/>
          <w:iCs/>
          <w:color w:val="0000FF"/>
          <w:lang w:eastAsia="en-US"/>
        </w:rPr>
        <w:t>Piemēri vispārīgajām VINPI HP darbībām attiecībā uz komunikācijas un vizuālās identitātes pasākumiem: </w:t>
      </w:r>
    </w:p>
    <w:p w14:paraId="574CCC03" w14:textId="2CD0B388" w:rsidR="008C590B" w:rsidRDefault="008C590B" w:rsidP="00DA316B">
      <w:pPr>
        <w:pStyle w:val="NormalWeb"/>
        <w:numPr>
          <w:ilvl w:val="0"/>
          <w:numId w:val="58"/>
        </w:numPr>
        <w:spacing w:before="0" w:beforeAutospacing="0" w:after="120" w:afterAutospacing="0"/>
        <w:jc w:val="both"/>
        <w:rPr>
          <w:rFonts w:eastAsia="Times New Roman"/>
          <w:i/>
          <w:iCs/>
          <w:color w:val="0000FF"/>
          <w:lang w:eastAsia="en-US"/>
        </w:rPr>
      </w:pPr>
      <w:r w:rsidRPr="008C590B">
        <w:rPr>
          <w:rFonts w:eastAsia="Times New Roman"/>
          <w:i/>
          <w:iCs/>
          <w:color w:val="0000FF"/>
          <w:lang w:eastAsia="en-US"/>
        </w:rPr>
        <w:t>īstenojot projekta komunikācijas aktivitātes, tiks izvēlēta valoda un vizuālie tēli, kas mazina diskrimināciju un stereotipu veidošanos (</w:t>
      </w:r>
      <w:r w:rsidR="005F4118" w:rsidRPr="008C590B">
        <w:rPr>
          <w:rFonts w:eastAsia="Times New Roman"/>
          <w:i/>
          <w:iCs/>
          <w:color w:val="0000FF"/>
          <w:lang w:eastAsia="en-US"/>
        </w:rPr>
        <w:t>skat</w:t>
      </w:r>
      <w:r w:rsidR="005F4118">
        <w:rPr>
          <w:rFonts w:eastAsia="Times New Roman"/>
          <w:i/>
          <w:iCs/>
          <w:color w:val="0000FF"/>
          <w:lang w:eastAsia="en-US"/>
        </w:rPr>
        <w:t>īt</w:t>
      </w:r>
      <w:r w:rsidRPr="008C590B">
        <w:rPr>
          <w:rFonts w:eastAsia="Times New Roman"/>
          <w:i/>
          <w:iCs/>
          <w:color w:val="0000FF"/>
          <w:lang w:eastAsia="en-US"/>
        </w:rPr>
        <w:t xml:space="preserve"> metodisko materiālu “Ieteikumi diskrimināciju un stereotipus mazinošai komunikācijai ar sabiedrību”, pieejams: </w:t>
      </w:r>
      <w:hyperlink r:id="rId43" w:history="1">
        <w:r w:rsidRPr="008C590B">
          <w:rPr>
            <w:rStyle w:val="Hyperlink"/>
            <w:rFonts w:eastAsia="Times New Roman"/>
            <w:i/>
            <w:iCs/>
            <w:lang w:eastAsia="en-US"/>
          </w:rPr>
          <w:t>https://www.lm.gov.lv/lv/ieteikumi-diskriminaciju-un-stereotipus-mazinosai-komunikacijai-ar-sabiedribu-22112022</w:t>
        </w:r>
      </w:hyperlink>
      <w:r w:rsidR="00DA316B">
        <w:rPr>
          <w:rFonts w:eastAsia="Times New Roman"/>
          <w:i/>
          <w:iCs/>
          <w:color w:val="0000FF"/>
          <w:lang w:eastAsia="en-US"/>
        </w:rPr>
        <w:t>);</w:t>
      </w:r>
    </w:p>
    <w:tbl>
      <w:tblPr>
        <w:tblStyle w:val="TableGrid"/>
        <w:tblW w:w="0" w:type="auto"/>
        <w:tblInd w:w="720" w:type="dxa"/>
        <w:tblLook w:val="04A0" w:firstRow="1" w:lastRow="0" w:firstColumn="1" w:lastColumn="0" w:noHBand="0" w:noVBand="1"/>
      </w:tblPr>
      <w:tblGrid>
        <w:gridCol w:w="8907"/>
      </w:tblGrid>
      <w:tr w:rsidR="00497542" w14:paraId="525459F1" w14:textId="77777777" w:rsidTr="005B0E3C">
        <w:tc>
          <w:tcPr>
            <w:tcW w:w="9627" w:type="dxa"/>
          </w:tcPr>
          <w:p w14:paraId="2E553CF7" w14:textId="77777777" w:rsidR="00497542" w:rsidRPr="00E54556" w:rsidRDefault="00497542" w:rsidP="005B0E3C">
            <w:pPr>
              <w:pStyle w:val="NormalWeb"/>
              <w:spacing w:before="0" w:beforeAutospacing="0" w:after="0" w:afterAutospacing="0"/>
              <w:jc w:val="center"/>
              <w:rPr>
                <w:rFonts w:eastAsia="Times New Roman"/>
                <w:i/>
                <w:iCs/>
                <w:color w:val="0000FF"/>
              </w:rPr>
            </w:pPr>
            <w:r w:rsidRPr="00E54556">
              <w:rPr>
                <w:rFonts w:eastAsia="Times New Roman"/>
                <w:i/>
                <w:iCs/>
                <w:color w:val="0000FF"/>
              </w:rPr>
              <w:t>apakšsadaļā “HP darbības” izvēlas HP VINPI vispārīgo darbību:</w:t>
            </w:r>
          </w:p>
          <w:p w14:paraId="1710A47A" w14:textId="77777777" w:rsidR="00497542" w:rsidRPr="00E54556" w:rsidRDefault="00497542" w:rsidP="005B0E3C">
            <w:pPr>
              <w:pStyle w:val="NormalWeb"/>
              <w:spacing w:before="0" w:beforeAutospacing="0" w:after="0" w:afterAutospacing="0"/>
              <w:jc w:val="center"/>
              <w:rPr>
                <w:rFonts w:eastAsia="Times New Roman"/>
                <w:b/>
                <w:bCs/>
                <w:i/>
                <w:iCs/>
                <w:color w:val="0000FF"/>
              </w:rPr>
            </w:pPr>
          </w:p>
          <w:p w14:paraId="7482A081" w14:textId="5DB503FA" w:rsidR="00497542" w:rsidRDefault="009A5949" w:rsidP="005B0E3C">
            <w:pPr>
              <w:pStyle w:val="NormalWeb"/>
              <w:spacing w:before="0" w:beforeAutospacing="0" w:after="0" w:afterAutospacing="0"/>
              <w:jc w:val="center"/>
              <w:rPr>
                <w:rFonts w:eastAsia="Times New Roman"/>
                <w:b/>
                <w:bCs/>
                <w:i/>
                <w:iCs/>
                <w:color w:val="0000FF"/>
                <w:lang w:eastAsia="en-US"/>
              </w:rPr>
            </w:pPr>
            <w:r w:rsidRPr="009A5949">
              <w:rPr>
                <w:rFonts w:eastAsia="Times New Roman"/>
                <w:b/>
                <w:bCs/>
                <w:i/>
                <w:iCs/>
                <w:color w:val="0000FF"/>
              </w:rPr>
              <w:t>Diskrimināciju un stereotipus mazinoša komunikācija</w:t>
            </w:r>
          </w:p>
        </w:tc>
      </w:tr>
    </w:tbl>
    <w:p w14:paraId="6C254809" w14:textId="77777777" w:rsidR="00497542" w:rsidRDefault="00497542" w:rsidP="00497542">
      <w:pPr>
        <w:pStyle w:val="NormalWeb"/>
        <w:spacing w:before="0" w:beforeAutospacing="0" w:after="120" w:afterAutospacing="0"/>
        <w:ind w:left="720"/>
        <w:jc w:val="both"/>
        <w:rPr>
          <w:rFonts w:eastAsia="Times New Roman"/>
          <w:i/>
          <w:iCs/>
          <w:color w:val="0000FF"/>
          <w:lang w:eastAsia="en-US"/>
        </w:rPr>
      </w:pPr>
    </w:p>
    <w:p w14:paraId="153BF7DC" w14:textId="65DC80F9" w:rsidR="00E54556" w:rsidRPr="004B1FCA" w:rsidRDefault="00E54556" w:rsidP="00DA316B">
      <w:pPr>
        <w:pStyle w:val="NormalWeb"/>
        <w:numPr>
          <w:ilvl w:val="0"/>
          <w:numId w:val="58"/>
        </w:numPr>
        <w:spacing w:before="0" w:beforeAutospacing="0" w:after="120" w:afterAutospacing="0"/>
        <w:jc w:val="both"/>
        <w:rPr>
          <w:rFonts w:eastAsia="Times New Roman"/>
          <w:b/>
          <w:bCs/>
          <w:i/>
          <w:iCs/>
          <w:color w:val="0000FF"/>
          <w:lang w:eastAsia="en-US"/>
        </w:rPr>
      </w:pPr>
      <w:r w:rsidRPr="007C4A9F">
        <w:rPr>
          <w:rFonts w:eastAsia="Times New Roman"/>
          <w:i/>
          <w:iCs/>
          <w:color w:val="0000FF"/>
        </w:rPr>
        <w:t>tiks nodrošināts, ka informācija publiskajā telpā, t.sk. tīmeklī, ir piekļūstama cilvēkiem ar funkcionāliem traucējumiem, izmantojot vairākus sensoros (redze, dzirde, tauste) kanālus (skat</w:t>
      </w:r>
      <w:r>
        <w:rPr>
          <w:rFonts w:eastAsia="Times New Roman"/>
          <w:i/>
          <w:iCs/>
          <w:color w:val="0000FF"/>
        </w:rPr>
        <w:t>īt</w:t>
      </w:r>
      <w:r w:rsidRPr="007C4A9F">
        <w:rPr>
          <w:rFonts w:eastAsia="Times New Roman"/>
          <w:i/>
          <w:iCs/>
          <w:color w:val="0000FF"/>
        </w:rPr>
        <w:t xml:space="preserve"> </w:t>
      </w:r>
      <w:r w:rsidRPr="00133AE2">
        <w:rPr>
          <w:rFonts w:eastAsia="Times New Roman"/>
          <w:i/>
          <w:iCs/>
          <w:color w:val="0000FF"/>
        </w:rPr>
        <w:t xml:space="preserve">Vides aizsardzības un reģionālās attīstības ministrijas </w:t>
      </w:r>
      <w:r w:rsidRPr="007C4A9F">
        <w:rPr>
          <w:rFonts w:eastAsia="Times New Roman"/>
          <w:i/>
          <w:iCs/>
          <w:color w:val="0000FF"/>
        </w:rPr>
        <w:t>vadlīnijas “Tīmekļvietnes izvērtējums atbilstoši digitālās vides piekļūstamības prasībām (WCAG 2.1 AA)” (</w:t>
      </w:r>
      <w:r w:rsidR="004B1FCA" w:rsidRPr="007B5A3B">
        <w:rPr>
          <w:rStyle w:val="Hyperlink"/>
          <w:rFonts w:eastAsia="Times New Roman"/>
          <w:i/>
          <w:iCs/>
        </w:rPr>
        <w:t>https://pieklustamiba.varam.gov.lv)</w:t>
      </w:r>
      <w:r>
        <w:rPr>
          <w:rFonts w:eastAsia="Times New Roman"/>
          <w:i/>
          <w:iCs/>
          <w:color w:val="0000FF"/>
        </w:rPr>
        <w:t>)</w:t>
      </w:r>
      <w:r w:rsidR="004B1FCA">
        <w:rPr>
          <w:rFonts w:eastAsia="Times New Roman"/>
          <w:i/>
          <w:iCs/>
          <w:color w:val="0000FF"/>
        </w:rPr>
        <w:t>;</w:t>
      </w:r>
    </w:p>
    <w:p w14:paraId="6DCC4387" w14:textId="77777777" w:rsidR="004B1FCA" w:rsidRDefault="004B1FCA" w:rsidP="004B1FCA">
      <w:pPr>
        <w:pStyle w:val="NormalWeb"/>
        <w:spacing w:before="0" w:beforeAutospacing="0" w:after="0" w:afterAutospacing="0"/>
        <w:ind w:left="720"/>
        <w:jc w:val="both"/>
        <w:rPr>
          <w:rFonts w:eastAsia="Times New Roman"/>
          <w:i/>
          <w:iCs/>
          <w:color w:val="0000FF"/>
        </w:rPr>
      </w:pPr>
    </w:p>
    <w:tbl>
      <w:tblPr>
        <w:tblStyle w:val="TableGrid"/>
        <w:tblW w:w="0" w:type="auto"/>
        <w:tblInd w:w="720" w:type="dxa"/>
        <w:tblLook w:val="04A0" w:firstRow="1" w:lastRow="0" w:firstColumn="1" w:lastColumn="0" w:noHBand="0" w:noVBand="1"/>
      </w:tblPr>
      <w:tblGrid>
        <w:gridCol w:w="8907"/>
      </w:tblGrid>
      <w:tr w:rsidR="003A3ED9" w14:paraId="3FBEE523" w14:textId="77777777" w:rsidTr="003A3ED9">
        <w:tc>
          <w:tcPr>
            <w:tcW w:w="9627" w:type="dxa"/>
          </w:tcPr>
          <w:p w14:paraId="75025DB9" w14:textId="77777777" w:rsidR="003A3ED9" w:rsidRPr="00E54556" w:rsidRDefault="003A3ED9" w:rsidP="003A3ED9">
            <w:pPr>
              <w:pStyle w:val="NormalWeb"/>
              <w:spacing w:before="0" w:beforeAutospacing="0" w:after="0" w:afterAutospacing="0"/>
              <w:jc w:val="center"/>
              <w:rPr>
                <w:rFonts w:eastAsia="Times New Roman"/>
                <w:i/>
                <w:iCs/>
                <w:color w:val="0000FF"/>
              </w:rPr>
            </w:pPr>
            <w:bookmarkStart w:id="13" w:name="_Hlk158277386"/>
            <w:r w:rsidRPr="00E54556">
              <w:rPr>
                <w:rFonts w:eastAsia="Times New Roman"/>
                <w:i/>
                <w:iCs/>
                <w:color w:val="0000FF"/>
              </w:rPr>
              <w:t>apakšsadaļā “HP darbības” izvēlas HP VINPI vispārīgo darbību:</w:t>
            </w:r>
          </w:p>
          <w:p w14:paraId="76D27119" w14:textId="77777777" w:rsidR="003A3ED9" w:rsidRPr="00E54556" w:rsidRDefault="003A3ED9" w:rsidP="003A3ED9">
            <w:pPr>
              <w:pStyle w:val="NormalWeb"/>
              <w:spacing w:before="0" w:beforeAutospacing="0" w:after="0" w:afterAutospacing="0"/>
              <w:jc w:val="center"/>
              <w:rPr>
                <w:rFonts w:eastAsia="Times New Roman"/>
                <w:b/>
                <w:bCs/>
                <w:i/>
                <w:iCs/>
                <w:color w:val="0000FF"/>
              </w:rPr>
            </w:pPr>
          </w:p>
          <w:p w14:paraId="3F266A0A" w14:textId="0249C5B2" w:rsidR="003A3ED9" w:rsidRDefault="003A3ED9" w:rsidP="003A3ED9">
            <w:pPr>
              <w:pStyle w:val="NormalWeb"/>
              <w:spacing w:before="0" w:beforeAutospacing="0" w:after="0" w:afterAutospacing="0"/>
              <w:jc w:val="center"/>
              <w:rPr>
                <w:rFonts w:eastAsia="Times New Roman"/>
                <w:b/>
                <w:bCs/>
                <w:i/>
                <w:iCs/>
                <w:color w:val="0000FF"/>
                <w:lang w:eastAsia="en-US"/>
              </w:rPr>
            </w:pPr>
            <w:r w:rsidRPr="00E54556">
              <w:rPr>
                <w:rFonts w:eastAsia="Times New Roman"/>
                <w:b/>
                <w:bCs/>
                <w:i/>
                <w:iCs/>
                <w:color w:val="0000FF"/>
              </w:rPr>
              <w:t>Informācijas pieejamība cilvēkiem ar funkcionālajiem traucējumiem</w:t>
            </w:r>
          </w:p>
        </w:tc>
      </w:tr>
      <w:bookmarkEnd w:id="13"/>
    </w:tbl>
    <w:p w14:paraId="64F32A5C" w14:textId="77777777" w:rsidR="004B1FCA" w:rsidRPr="004B1FCA" w:rsidRDefault="004B1FCA" w:rsidP="004B1FCA">
      <w:pPr>
        <w:pStyle w:val="NormalWeb"/>
        <w:spacing w:before="0" w:beforeAutospacing="0" w:after="0" w:afterAutospacing="0"/>
        <w:ind w:left="720"/>
        <w:jc w:val="both"/>
        <w:rPr>
          <w:rFonts w:eastAsia="Times New Roman"/>
          <w:b/>
          <w:bCs/>
          <w:i/>
          <w:iCs/>
          <w:color w:val="0000FF"/>
          <w:lang w:eastAsia="en-US"/>
        </w:rPr>
      </w:pPr>
    </w:p>
    <w:p w14:paraId="1542D322" w14:textId="0D1CA411" w:rsidR="004B1FCA" w:rsidRPr="00F60906" w:rsidRDefault="009439D5" w:rsidP="00A1070F">
      <w:pPr>
        <w:pStyle w:val="NormalWeb"/>
        <w:numPr>
          <w:ilvl w:val="0"/>
          <w:numId w:val="58"/>
        </w:numPr>
        <w:spacing w:before="0" w:beforeAutospacing="0" w:after="0" w:afterAutospacing="0"/>
        <w:jc w:val="both"/>
        <w:rPr>
          <w:rFonts w:eastAsia="Times New Roman"/>
          <w:b/>
          <w:bCs/>
          <w:i/>
          <w:iCs/>
          <w:color w:val="0000FF"/>
          <w:lang w:eastAsia="en-US"/>
        </w:rPr>
      </w:pPr>
      <w:r w:rsidRPr="007C4A9F">
        <w:rPr>
          <w:rFonts w:eastAsia="Times New Roman"/>
          <w:i/>
          <w:iCs/>
          <w:color w:val="0000FF"/>
        </w:rPr>
        <w:t xml:space="preserve">projekta tīmekļvietnē tiks izveidota sadaļa </w:t>
      </w:r>
      <w:r>
        <w:rPr>
          <w:rFonts w:eastAsia="Times New Roman"/>
          <w:i/>
          <w:iCs/>
          <w:color w:val="0000FF"/>
        </w:rPr>
        <w:t>“</w:t>
      </w:r>
      <w:r w:rsidRPr="007C4A9F">
        <w:rPr>
          <w:rFonts w:eastAsia="Times New Roman"/>
          <w:i/>
          <w:iCs/>
          <w:color w:val="0000FF"/>
        </w:rPr>
        <w:t>Viegli lasīt</w:t>
      </w:r>
      <w:r>
        <w:rPr>
          <w:rFonts w:eastAsia="Times New Roman"/>
          <w:i/>
          <w:iCs/>
          <w:color w:val="0000FF"/>
        </w:rPr>
        <w:t>”</w:t>
      </w:r>
      <w:r w:rsidRPr="007C4A9F">
        <w:rPr>
          <w:rFonts w:eastAsia="Times New Roman"/>
          <w:i/>
          <w:iCs/>
          <w:color w:val="0000FF"/>
        </w:rPr>
        <w:t>, kurā tiks iekļauta īsa aprakstoša informācija par projektu un citu lasītājiem nepieciešamu informāciju vieglajā valodā, lai plašākai sabiedrībai nodrošinātu iespēju uzzināt par ES fondu ieguldījumiem (skat</w:t>
      </w:r>
      <w:r>
        <w:rPr>
          <w:rFonts w:eastAsia="Times New Roman"/>
          <w:i/>
          <w:iCs/>
          <w:color w:val="0000FF"/>
        </w:rPr>
        <w:t>īt</w:t>
      </w:r>
      <w:r w:rsidRPr="007C4A9F">
        <w:rPr>
          <w:rFonts w:eastAsia="Times New Roman"/>
          <w:i/>
          <w:iCs/>
          <w:color w:val="0000FF"/>
        </w:rPr>
        <w:t xml:space="preserve"> L</w:t>
      </w:r>
      <w:r>
        <w:rPr>
          <w:rFonts w:eastAsia="Times New Roman"/>
          <w:i/>
          <w:iCs/>
          <w:color w:val="0000FF"/>
        </w:rPr>
        <w:t xml:space="preserve">abklājības ministrijas </w:t>
      </w:r>
      <w:r w:rsidRPr="007C4A9F">
        <w:rPr>
          <w:rFonts w:eastAsia="Times New Roman"/>
          <w:i/>
          <w:iCs/>
          <w:color w:val="0000FF"/>
        </w:rPr>
        <w:t>metodisko materiālu “Ceļvedis iekļaujošas vides veidošanai valsts un pašvaldību iestādēs (2020)</w:t>
      </w:r>
      <w:r>
        <w:rPr>
          <w:rFonts w:eastAsia="Times New Roman"/>
          <w:i/>
          <w:iCs/>
          <w:color w:val="0000FF"/>
        </w:rPr>
        <w:t xml:space="preserve"> (</w:t>
      </w:r>
      <w:hyperlink r:id="rId44" w:history="1">
        <w:r w:rsidRPr="007B5A3B">
          <w:rPr>
            <w:rStyle w:val="Hyperlink"/>
            <w:rFonts w:eastAsia="Times New Roman"/>
            <w:i/>
            <w:iCs/>
          </w:rPr>
          <w:t>https://www.lm.gov.lv/lv/celvedis-ieklaujosasvides-veidosanai-valsts-un-pasvaldibu-iestades-2020)</w:t>
        </w:r>
      </w:hyperlink>
      <w:r>
        <w:rPr>
          <w:rFonts w:eastAsia="Times New Roman"/>
          <w:i/>
          <w:iCs/>
          <w:color w:val="0000FF"/>
        </w:rPr>
        <w:t>);</w:t>
      </w:r>
    </w:p>
    <w:p w14:paraId="7F572E0C" w14:textId="77777777" w:rsidR="00F60906" w:rsidRPr="00F60906" w:rsidRDefault="00F60906" w:rsidP="008D3B8C">
      <w:pPr>
        <w:pStyle w:val="NormalWeb"/>
        <w:spacing w:before="0" w:beforeAutospacing="0" w:after="0" w:afterAutospacing="0"/>
        <w:ind w:left="720"/>
        <w:jc w:val="both"/>
        <w:rPr>
          <w:rFonts w:eastAsia="Times New Roman"/>
          <w:b/>
          <w:bCs/>
          <w:i/>
          <w:iCs/>
          <w:color w:val="0000FF"/>
          <w:lang w:eastAsia="en-US"/>
        </w:rPr>
      </w:pPr>
    </w:p>
    <w:tbl>
      <w:tblPr>
        <w:tblStyle w:val="TableGrid"/>
        <w:tblW w:w="0" w:type="auto"/>
        <w:tblInd w:w="720" w:type="dxa"/>
        <w:tblLook w:val="04A0" w:firstRow="1" w:lastRow="0" w:firstColumn="1" w:lastColumn="0" w:noHBand="0" w:noVBand="1"/>
      </w:tblPr>
      <w:tblGrid>
        <w:gridCol w:w="8907"/>
      </w:tblGrid>
      <w:tr w:rsidR="00F60906" w14:paraId="1C508DC4" w14:textId="77777777" w:rsidTr="00763F08">
        <w:tc>
          <w:tcPr>
            <w:tcW w:w="9627" w:type="dxa"/>
          </w:tcPr>
          <w:p w14:paraId="18B8BBD2" w14:textId="77777777" w:rsidR="00F60906" w:rsidRPr="00E54556" w:rsidRDefault="00F60906" w:rsidP="00F60906">
            <w:pPr>
              <w:pStyle w:val="NormalWeb"/>
              <w:spacing w:before="0" w:beforeAutospacing="0" w:after="0" w:afterAutospacing="0"/>
              <w:jc w:val="center"/>
              <w:rPr>
                <w:rFonts w:eastAsia="Times New Roman"/>
                <w:i/>
                <w:iCs/>
                <w:color w:val="0000FF"/>
              </w:rPr>
            </w:pPr>
            <w:bookmarkStart w:id="14" w:name="_Hlk158277474"/>
            <w:r w:rsidRPr="00E54556">
              <w:rPr>
                <w:rFonts w:eastAsia="Times New Roman"/>
                <w:i/>
                <w:iCs/>
                <w:color w:val="0000FF"/>
              </w:rPr>
              <w:t>apakšsadaļā “HP darbības” izvēlas HP VINPI vispārīgo darbību:</w:t>
            </w:r>
          </w:p>
          <w:p w14:paraId="020A2004" w14:textId="77777777" w:rsidR="00F60906" w:rsidRPr="00E54556" w:rsidRDefault="00F60906" w:rsidP="00F60906">
            <w:pPr>
              <w:pStyle w:val="NormalWeb"/>
              <w:spacing w:before="0" w:beforeAutospacing="0" w:after="0" w:afterAutospacing="0"/>
              <w:jc w:val="both"/>
              <w:rPr>
                <w:rFonts w:eastAsia="Times New Roman"/>
                <w:b/>
                <w:bCs/>
                <w:i/>
                <w:iCs/>
                <w:color w:val="0000FF"/>
              </w:rPr>
            </w:pPr>
          </w:p>
          <w:p w14:paraId="647FF7C1" w14:textId="597AD9D2" w:rsidR="00F60906" w:rsidRDefault="00F60906" w:rsidP="00F60906">
            <w:pPr>
              <w:pStyle w:val="NormalWeb"/>
              <w:spacing w:before="0" w:beforeAutospacing="0" w:after="0" w:afterAutospacing="0"/>
              <w:jc w:val="center"/>
              <w:rPr>
                <w:rFonts w:eastAsia="Times New Roman"/>
                <w:b/>
                <w:bCs/>
                <w:i/>
                <w:iCs/>
                <w:color w:val="0000FF"/>
                <w:lang w:eastAsia="en-US"/>
              </w:rPr>
            </w:pPr>
            <w:r w:rsidRPr="00E54556">
              <w:rPr>
                <w:rFonts w:eastAsia="Times New Roman"/>
                <w:b/>
                <w:bCs/>
                <w:i/>
                <w:iCs/>
                <w:color w:val="0000FF"/>
              </w:rPr>
              <w:t>Sadaļas “Viegli lasīt” izveide</w:t>
            </w:r>
          </w:p>
        </w:tc>
      </w:tr>
      <w:bookmarkEnd w:id="14"/>
    </w:tbl>
    <w:p w14:paraId="2CC20E3B" w14:textId="77777777" w:rsidR="00F60906" w:rsidRDefault="00F60906" w:rsidP="00F60906">
      <w:pPr>
        <w:pStyle w:val="NormalWeb"/>
        <w:spacing w:before="0" w:beforeAutospacing="0" w:after="0" w:afterAutospacing="0"/>
        <w:ind w:left="720"/>
        <w:jc w:val="both"/>
        <w:rPr>
          <w:rFonts w:eastAsia="Times New Roman"/>
          <w:b/>
          <w:bCs/>
          <w:i/>
          <w:iCs/>
          <w:color w:val="0000FF"/>
          <w:lang w:eastAsia="en-US"/>
        </w:rPr>
      </w:pPr>
    </w:p>
    <w:p w14:paraId="240FE3FD" w14:textId="3C1334A4" w:rsidR="005F330C" w:rsidRPr="008D477F" w:rsidRDefault="00D10586" w:rsidP="008D477F">
      <w:pPr>
        <w:pStyle w:val="NormalWeb"/>
        <w:numPr>
          <w:ilvl w:val="0"/>
          <w:numId w:val="62"/>
        </w:numPr>
        <w:spacing w:before="0" w:beforeAutospacing="0" w:after="0" w:afterAutospacing="0"/>
        <w:jc w:val="both"/>
        <w:rPr>
          <w:rFonts w:eastAsia="Times New Roman"/>
          <w:i/>
          <w:iCs/>
          <w:color w:val="0000FF"/>
          <w:lang w:eastAsia="en-US"/>
        </w:rPr>
      </w:pPr>
      <w:r>
        <w:rPr>
          <w:rFonts w:eastAsia="Times New Roman"/>
          <w:i/>
          <w:iCs/>
          <w:color w:val="0000FF"/>
          <w:lang w:eastAsia="en-US"/>
        </w:rPr>
        <w:t>J</w:t>
      </w:r>
      <w:r w:rsidR="008D477F">
        <w:rPr>
          <w:rFonts w:eastAsia="Times New Roman"/>
          <w:i/>
          <w:iCs/>
          <w:color w:val="0000FF"/>
          <w:lang w:eastAsia="en-US"/>
        </w:rPr>
        <w:t xml:space="preserve">a </w:t>
      </w:r>
      <w:r w:rsidR="005F330C" w:rsidRPr="008D477F">
        <w:rPr>
          <w:rFonts w:eastAsia="Times New Roman"/>
          <w:i/>
          <w:iCs/>
          <w:color w:val="0000FF"/>
          <w:lang w:eastAsia="en-US"/>
        </w:rPr>
        <w:t xml:space="preserve">HP VINPI  prasības nav iespējams piemērot vai ir pierādāmi apstākļi, ka projekta ietvaros nav paredzēti tādi </w:t>
      </w:r>
      <w:r w:rsidR="004C4950" w:rsidRPr="004C4950">
        <w:rPr>
          <w:rFonts w:eastAsia="Times New Roman"/>
          <w:i/>
          <w:iCs/>
          <w:color w:val="0000FF"/>
          <w:lang w:eastAsia="en-US"/>
        </w:rPr>
        <w:t xml:space="preserve">komunikācijas un vizuālās identitātes </w:t>
      </w:r>
      <w:r w:rsidR="005F330C" w:rsidRPr="008D477F">
        <w:rPr>
          <w:rFonts w:eastAsia="Times New Roman"/>
          <w:i/>
          <w:iCs/>
          <w:color w:val="0000FF"/>
          <w:lang w:eastAsia="en-US"/>
        </w:rPr>
        <w:t>pas</w:t>
      </w:r>
      <w:r w:rsidR="004C4950">
        <w:rPr>
          <w:rFonts w:eastAsia="Times New Roman"/>
          <w:i/>
          <w:iCs/>
          <w:color w:val="0000FF"/>
          <w:lang w:eastAsia="en-US"/>
        </w:rPr>
        <w:t>ā</w:t>
      </w:r>
      <w:r w:rsidR="005F330C" w:rsidRPr="008D477F">
        <w:rPr>
          <w:rFonts w:eastAsia="Times New Roman"/>
          <w:i/>
          <w:iCs/>
          <w:color w:val="0000FF"/>
          <w:lang w:eastAsia="en-US"/>
        </w:rPr>
        <w:t>kumi, kuriem piemērojamas HP VINPI  prasības</w:t>
      </w:r>
      <w:r w:rsidR="008D477F">
        <w:rPr>
          <w:rFonts w:eastAsia="Times New Roman"/>
          <w:i/>
          <w:iCs/>
          <w:color w:val="0000FF"/>
          <w:lang w:eastAsia="en-US"/>
        </w:rPr>
        <w:t xml:space="preserve">, </w:t>
      </w:r>
      <w:r w:rsidR="004C4950" w:rsidRPr="004C4950">
        <w:rPr>
          <w:rFonts w:eastAsia="Times New Roman"/>
          <w:i/>
          <w:iCs/>
          <w:color w:val="0000FF"/>
          <w:lang w:eastAsia="en-US"/>
        </w:rPr>
        <w:t>apakšdarbība</w:t>
      </w:r>
      <w:r w:rsidR="004C4950">
        <w:rPr>
          <w:rFonts w:eastAsia="Times New Roman"/>
          <w:i/>
          <w:iCs/>
          <w:color w:val="0000FF"/>
          <w:lang w:eastAsia="en-US"/>
        </w:rPr>
        <w:t>s</w:t>
      </w:r>
      <w:r w:rsidR="004C4950" w:rsidRPr="004C4950">
        <w:rPr>
          <w:rFonts w:eastAsia="Times New Roman"/>
          <w:i/>
          <w:iCs/>
          <w:color w:val="0000FF"/>
          <w:lang w:eastAsia="en-US"/>
        </w:rPr>
        <w:t xml:space="preserve"> (vai darbība</w:t>
      </w:r>
      <w:r w:rsidR="004C4950">
        <w:rPr>
          <w:rFonts w:eastAsia="Times New Roman"/>
          <w:i/>
          <w:iCs/>
          <w:color w:val="0000FF"/>
          <w:lang w:eastAsia="en-US"/>
        </w:rPr>
        <w:t>s</w:t>
      </w:r>
      <w:r w:rsidR="004C4950" w:rsidRPr="004C4950">
        <w:rPr>
          <w:rFonts w:eastAsia="Times New Roman"/>
          <w:i/>
          <w:iCs/>
          <w:color w:val="0000FF"/>
          <w:lang w:eastAsia="en-US"/>
        </w:rPr>
        <w:t xml:space="preserve">, ja nav apakšdarbības) </w:t>
      </w:r>
      <w:r w:rsidRPr="00D10586">
        <w:rPr>
          <w:rFonts w:eastAsia="Times New Roman"/>
          <w:i/>
          <w:iCs/>
          <w:color w:val="0000FF"/>
          <w:lang w:eastAsia="en-US"/>
        </w:rPr>
        <w:t>aprakstā sniedz tam pamatojumu. HP darbību šajā gadījumā neizvēlas</w:t>
      </w:r>
      <w:r w:rsidR="008D477F">
        <w:rPr>
          <w:rFonts w:eastAsia="Times New Roman"/>
          <w:i/>
          <w:iCs/>
          <w:color w:val="0000FF"/>
          <w:lang w:eastAsia="en-US"/>
        </w:rPr>
        <w:t>.</w:t>
      </w:r>
    </w:p>
    <w:p w14:paraId="6A63CDE9" w14:textId="77777777" w:rsidR="00CB5A4A" w:rsidRPr="007C4A9F" w:rsidRDefault="00CB5A4A" w:rsidP="007C4A9F">
      <w:pPr>
        <w:pStyle w:val="NormalWeb"/>
        <w:spacing w:before="0" w:beforeAutospacing="0" w:after="0" w:afterAutospacing="0"/>
        <w:ind w:left="360"/>
        <w:jc w:val="both"/>
        <w:rPr>
          <w:rFonts w:eastAsia="Times New Roman"/>
          <w:b/>
          <w:bCs/>
          <w:i/>
          <w:iCs/>
        </w:rPr>
      </w:pPr>
    </w:p>
    <w:p w14:paraId="61052574" w14:textId="1DFFB5B1" w:rsidR="00880B73" w:rsidRPr="00F17F08" w:rsidRDefault="00880B73" w:rsidP="00A1070F">
      <w:pPr>
        <w:pStyle w:val="NormalWeb"/>
        <w:numPr>
          <w:ilvl w:val="0"/>
          <w:numId w:val="36"/>
        </w:numPr>
        <w:spacing w:before="0" w:beforeAutospacing="0" w:after="120" w:afterAutospacing="0"/>
        <w:ind w:left="426" w:hanging="426"/>
        <w:jc w:val="both"/>
        <w:rPr>
          <w:i/>
          <w:iCs/>
          <w:color w:val="0000FF"/>
        </w:rPr>
      </w:pPr>
      <w:r w:rsidRPr="354E9FD3">
        <w:rPr>
          <w:b/>
          <w:bCs/>
          <w:i/>
          <w:iCs/>
          <w:color w:val="0000FF"/>
        </w:rPr>
        <w:t xml:space="preserve">apakšdarbībai (vai darbībai, ja nav apakšdarbības) </w:t>
      </w:r>
      <w:bookmarkEnd w:id="12"/>
      <w:r>
        <w:rPr>
          <w:b/>
          <w:bCs/>
          <w:i/>
          <w:iCs/>
          <w:color w:val="0000FF"/>
        </w:rPr>
        <w:t xml:space="preserve">apakšsadaļā “HP darbības” </w:t>
      </w:r>
      <w:r w:rsidRPr="354E9FD3">
        <w:rPr>
          <w:b/>
          <w:bCs/>
          <w:i/>
          <w:iCs/>
          <w:color w:val="0000FF"/>
        </w:rPr>
        <w:t>norāda</w:t>
      </w:r>
      <w:r>
        <w:rPr>
          <w:b/>
          <w:bCs/>
          <w:i/>
          <w:iCs/>
          <w:color w:val="0000FF"/>
        </w:rPr>
        <w:t xml:space="preserve"> plānotās aktivitātes, kas </w:t>
      </w:r>
      <w:r w:rsidRPr="00657AC1">
        <w:rPr>
          <w:b/>
          <w:i/>
          <w:iCs/>
          <w:color w:val="0000FF"/>
        </w:rPr>
        <w:t>nodrošin</w:t>
      </w:r>
      <w:r>
        <w:rPr>
          <w:b/>
          <w:i/>
          <w:iCs/>
          <w:color w:val="0000FF"/>
        </w:rPr>
        <w:t xml:space="preserve">ās šādu HP īstenošanu: HP “Klimatdrošināšana”, HP “Energoefektivitāte pirmajā vietā”, HP “Nenodarīt būtisku kaitējumu” un </w:t>
      </w:r>
      <w:r w:rsidR="00CB5970" w:rsidRPr="00CB5970">
        <w:rPr>
          <w:b/>
          <w:i/>
          <w:iCs/>
          <w:color w:val="0000FF"/>
        </w:rPr>
        <w:t>sniedz HP darbības pamatojumu</w:t>
      </w:r>
      <w:r>
        <w:rPr>
          <w:b/>
          <w:i/>
          <w:iCs/>
          <w:color w:val="0000FF"/>
        </w:rPr>
        <w:t>:</w:t>
      </w:r>
    </w:p>
    <w:p w14:paraId="443E5A40" w14:textId="7454E35F" w:rsidR="00077CC3" w:rsidRPr="00CB5970" w:rsidRDefault="00BC5E45" w:rsidP="00A1070F">
      <w:pPr>
        <w:pStyle w:val="ListParagraph"/>
        <w:numPr>
          <w:ilvl w:val="0"/>
          <w:numId w:val="39"/>
        </w:numPr>
        <w:spacing w:after="120"/>
        <w:ind w:left="709" w:hanging="283"/>
        <w:jc w:val="both"/>
        <w:rPr>
          <w:rFonts w:ascii="Times New Roman" w:hAnsi="Times New Roman"/>
          <w:i/>
          <w:color w:val="0000FF"/>
          <w:sz w:val="24"/>
          <w:szCs w:val="24"/>
        </w:rPr>
      </w:pPr>
      <w:r w:rsidRPr="00BC5E45">
        <w:rPr>
          <w:rFonts w:ascii="Times New Roman" w:hAnsi="Times New Roman"/>
          <w:b/>
          <w:i/>
          <w:iCs/>
          <w:color w:val="0000FF"/>
          <w:sz w:val="24"/>
          <w:szCs w:val="24"/>
        </w:rPr>
        <w:t>HP “Nenodarīt būtisku kaitējumu” ietvaros:</w:t>
      </w:r>
    </w:p>
    <w:p w14:paraId="7B950E82" w14:textId="2F0EFC73" w:rsidR="008D3B8C" w:rsidRDefault="008D3B8C" w:rsidP="00417982">
      <w:pPr>
        <w:pStyle w:val="ListParagraph"/>
        <w:numPr>
          <w:ilvl w:val="0"/>
          <w:numId w:val="63"/>
        </w:numPr>
        <w:spacing w:after="120" w:line="240" w:lineRule="auto"/>
        <w:ind w:left="1077"/>
        <w:jc w:val="both"/>
        <w:rPr>
          <w:rFonts w:ascii="Times New Roman" w:hAnsi="Times New Roman"/>
          <w:i/>
          <w:color w:val="0000FF"/>
          <w:sz w:val="24"/>
          <w:szCs w:val="24"/>
        </w:rPr>
      </w:pPr>
      <w:r>
        <w:rPr>
          <w:rFonts w:ascii="Times New Roman" w:hAnsi="Times New Roman"/>
          <w:i/>
          <w:color w:val="0000FF"/>
          <w:sz w:val="24"/>
          <w:szCs w:val="24"/>
        </w:rPr>
        <w:t xml:space="preserve">ja projekta ietvaros tiks </w:t>
      </w:r>
      <w:r w:rsidRPr="00701634">
        <w:rPr>
          <w:rFonts w:ascii="Times New Roman" w:hAnsi="Times New Roman"/>
          <w:i/>
          <w:color w:val="0000FF"/>
          <w:sz w:val="24"/>
          <w:szCs w:val="24"/>
        </w:rPr>
        <w:t>radīti elektriskie un elektronisko iekārtu atkritumi</w:t>
      </w:r>
      <w:r>
        <w:rPr>
          <w:rFonts w:ascii="Times New Roman" w:hAnsi="Times New Roman"/>
          <w:i/>
          <w:color w:val="0000FF"/>
          <w:sz w:val="24"/>
          <w:szCs w:val="24"/>
        </w:rPr>
        <w:t xml:space="preserve">, </w:t>
      </w:r>
      <w:r w:rsidR="00767F53">
        <w:rPr>
          <w:rFonts w:ascii="Times New Roman" w:hAnsi="Times New Roman"/>
          <w:i/>
          <w:color w:val="0000FF"/>
          <w:sz w:val="24"/>
          <w:szCs w:val="24"/>
        </w:rPr>
        <w:t>projekta iesniegumam pielikumā pievieno apliecinājumu</w:t>
      </w:r>
      <w:r w:rsidRPr="00266723">
        <w:rPr>
          <w:rFonts w:ascii="Times New Roman" w:hAnsi="Times New Roman"/>
          <w:i/>
          <w:color w:val="0000FF"/>
          <w:sz w:val="24"/>
          <w:szCs w:val="24"/>
        </w:rPr>
        <w:t xml:space="preserve">, ka būvdarbu veicējiem un pakalpojumu sniedzējiem projekta ietvaros tiks uzlikts pienākumus radītos elektriskos un elektronisko iekārtu atkritumus un citus atkritumus apsaimniekot atbilstoši normatīvo aktu prasībām vai </w:t>
      </w:r>
      <w:r>
        <w:rPr>
          <w:rFonts w:ascii="Times New Roman" w:hAnsi="Times New Roman"/>
          <w:i/>
          <w:color w:val="0000FF"/>
          <w:sz w:val="24"/>
          <w:szCs w:val="24"/>
        </w:rPr>
        <w:t>norāda</w:t>
      </w:r>
      <w:r w:rsidRPr="00266723">
        <w:rPr>
          <w:rFonts w:ascii="Times New Roman" w:hAnsi="Times New Roman"/>
          <w:i/>
          <w:color w:val="0000FF"/>
          <w:sz w:val="24"/>
          <w:szCs w:val="24"/>
        </w:rPr>
        <w:t xml:space="preserve"> informāciju</w:t>
      </w:r>
      <w:r>
        <w:rPr>
          <w:rFonts w:ascii="Times New Roman" w:hAnsi="Times New Roman"/>
          <w:i/>
          <w:color w:val="0000FF"/>
          <w:sz w:val="24"/>
          <w:szCs w:val="24"/>
        </w:rPr>
        <w:t xml:space="preserve">, ka šāda prasības ir/ tiks iekļauta </w:t>
      </w:r>
      <w:r w:rsidRPr="00266723">
        <w:rPr>
          <w:rFonts w:ascii="Times New Roman" w:hAnsi="Times New Roman"/>
          <w:i/>
          <w:color w:val="0000FF"/>
          <w:sz w:val="24"/>
          <w:szCs w:val="24"/>
        </w:rPr>
        <w:t>iepirkumu dokumentācijā, iekļaujot prasības līguma projektā</w:t>
      </w:r>
      <w:r>
        <w:rPr>
          <w:rFonts w:ascii="Times New Roman" w:hAnsi="Times New Roman"/>
          <w:i/>
          <w:color w:val="0000FF"/>
          <w:sz w:val="24"/>
          <w:szCs w:val="24"/>
        </w:rPr>
        <w:t xml:space="preserve">. </w:t>
      </w:r>
    </w:p>
    <w:p w14:paraId="469AD2BD" w14:textId="0857026A" w:rsidR="008D3B8C" w:rsidRDefault="004A53F1" w:rsidP="00417982">
      <w:pPr>
        <w:pStyle w:val="ListParagraph"/>
        <w:spacing w:after="120" w:line="240" w:lineRule="auto"/>
        <w:ind w:left="1077"/>
        <w:jc w:val="both"/>
        <w:rPr>
          <w:rFonts w:ascii="Times New Roman" w:hAnsi="Times New Roman"/>
          <w:i/>
          <w:color w:val="0000FF"/>
          <w:sz w:val="24"/>
          <w:szCs w:val="24"/>
        </w:rPr>
      </w:pPr>
      <w:r>
        <w:rPr>
          <w:rFonts w:ascii="Times New Roman" w:hAnsi="Times New Roman"/>
          <w:i/>
          <w:color w:val="0000FF"/>
          <w:sz w:val="24"/>
          <w:szCs w:val="24"/>
        </w:rPr>
        <w:t>N</w:t>
      </w:r>
      <w:r w:rsidR="008D3B8C" w:rsidRPr="002679C9">
        <w:rPr>
          <w:rFonts w:ascii="Times New Roman" w:hAnsi="Times New Roman"/>
          <w:i/>
          <w:color w:val="0000FF"/>
          <w:sz w:val="24"/>
          <w:szCs w:val="24"/>
        </w:rPr>
        <w:t>orāda, ka projekta īstenošanas laikā tiks lūgts būvdarbu veicējam sagatavot un iesniegt rakstisku apliecinājumu par šo atkritumu savākšanu, atkalizmantošanu, sagatavošanu pārstrādei un reģenerācijai, pārstrādi vai reģenerāciju un nodošanu komersantam, kas saņēmis attiecīgu piesārņojošās darbības vai atkritumu apsaimniekošanas  atļauju, minot atkritumu veidu (klasi), daudzumu, darbības, kas ar atkritumiem veiktas</w:t>
      </w:r>
      <w:r w:rsidR="008D3B8C">
        <w:rPr>
          <w:rFonts w:ascii="Times New Roman" w:hAnsi="Times New Roman"/>
          <w:i/>
          <w:color w:val="0000FF"/>
          <w:sz w:val="24"/>
          <w:szCs w:val="24"/>
        </w:rPr>
        <w:t>;</w:t>
      </w:r>
    </w:p>
    <w:tbl>
      <w:tblPr>
        <w:tblStyle w:val="TableGrid"/>
        <w:tblW w:w="0" w:type="auto"/>
        <w:tblInd w:w="720" w:type="dxa"/>
        <w:tblLook w:val="04A0" w:firstRow="1" w:lastRow="0" w:firstColumn="1" w:lastColumn="0" w:noHBand="0" w:noVBand="1"/>
      </w:tblPr>
      <w:tblGrid>
        <w:gridCol w:w="8907"/>
      </w:tblGrid>
      <w:tr w:rsidR="008D3B8C" w14:paraId="79EA381F" w14:textId="77777777" w:rsidTr="00763F08">
        <w:tc>
          <w:tcPr>
            <w:tcW w:w="9627" w:type="dxa"/>
          </w:tcPr>
          <w:p w14:paraId="6ABD9627" w14:textId="77777777" w:rsidR="008D3B8C" w:rsidRPr="008D3B8C" w:rsidRDefault="008D3B8C" w:rsidP="008D3B8C">
            <w:pPr>
              <w:pStyle w:val="NormalWeb"/>
              <w:spacing w:before="0" w:beforeAutospacing="0" w:after="0" w:afterAutospacing="0"/>
              <w:jc w:val="center"/>
              <w:rPr>
                <w:rFonts w:eastAsia="Times New Roman"/>
                <w:i/>
                <w:iCs/>
                <w:color w:val="0000FF"/>
              </w:rPr>
            </w:pPr>
            <w:bookmarkStart w:id="15" w:name="_Hlk158277631"/>
            <w:r w:rsidRPr="008D3B8C">
              <w:rPr>
                <w:rFonts w:eastAsia="Times New Roman"/>
                <w:i/>
                <w:iCs/>
                <w:color w:val="0000FF"/>
              </w:rPr>
              <w:t>apakšsadaļā “HP darbības” izvēlas HP “Nenodarīt būtisku kaitējumu” darbību:</w:t>
            </w:r>
          </w:p>
          <w:p w14:paraId="06364E5B" w14:textId="77777777" w:rsidR="008D3B8C" w:rsidRPr="008D3B8C" w:rsidRDefault="008D3B8C" w:rsidP="008D3B8C">
            <w:pPr>
              <w:pStyle w:val="NormalWeb"/>
              <w:spacing w:before="0" w:beforeAutospacing="0" w:after="0" w:afterAutospacing="0"/>
              <w:jc w:val="center"/>
              <w:rPr>
                <w:rFonts w:eastAsia="Times New Roman"/>
                <w:i/>
                <w:iCs/>
                <w:color w:val="0000FF"/>
              </w:rPr>
            </w:pPr>
          </w:p>
          <w:p w14:paraId="621C7CBD" w14:textId="6C68BA05" w:rsidR="008D3B8C" w:rsidRDefault="008D3B8C" w:rsidP="008D3B8C">
            <w:pPr>
              <w:pStyle w:val="NormalWeb"/>
              <w:spacing w:before="0" w:beforeAutospacing="0" w:after="0" w:afterAutospacing="0"/>
              <w:jc w:val="center"/>
              <w:rPr>
                <w:rFonts w:eastAsia="Times New Roman"/>
                <w:b/>
                <w:bCs/>
                <w:i/>
                <w:iCs/>
                <w:color w:val="0000FF"/>
                <w:lang w:eastAsia="en-US"/>
              </w:rPr>
            </w:pPr>
            <w:r w:rsidRPr="008D3B8C">
              <w:rPr>
                <w:rFonts w:eastAsia="Times New Roman"/>
                <w:b/>
                <w:bCs/>
                <w:i/>
                <w:iCs/>
                <w:color w:val="0000FF"/>
              </w:rPr>
              <w:t>Elektrisko un elektronisko iekārtu u.c. atkritumu apsaimniekošana</w:t>
            </w:r>
          </w:p>
        </w:tc>
      </w:tr>
      <w:bookmarkEnd w:id="15"/>
    </w:tbl>
    <w:p w14:paraId="7E363530" w14:textId="77777777" w:rsidR="008D3B8C" w:rsidRDefault="008D3B8C" w:rsidP="008D3B8C">
      <w:pPr>
        <w:pStyle w:val="ListParagraph"/>
        <w:spacing w:after="120"/>
        <w:ind w:left="1080"/>
        <w:jc w:val="both"/>
        <w:rPr>
          <w:rFonts w:ascii="Times New Roman" w:hAnsi="Times New Roman"/>
          <w:i/>
          <w:color w:val="0000FF"/>
          <w:sz w:val="24"/>
          <w:szCs w:val="24"/>
        </w:rPr>
      </w:pPr>
    </w:p>
    <w:p w14:paraId="73BC75CA" w14:textId="6E98CB8D" w:rsidR="008D3B8C" w:rsidRDefault="008D3B8C" w:rsidP="006518E6">
      <w:pPr>
        <w:pStyle w:val="ListParagraph"/>
        <w:numPr>
          <w:ilvl w:val="1"/>
          <w:numId w:val="41"/>
        </w:numPr>
        <w:spacing w:after="120" w:line="240" w:lineRule="auto"/>
        <w:ind w:left="1077"/>
        <w:jc w:val="both"/>
        <w:rPr>
          <w:rFonts w:ascii="Times New Roman" w:hAnsi="Times New Roman"/>
          <w:i/>
          <w:color w:val="0000FF"/>
          <w:sz w:val="24"/>
          <w:szCs w:val="24"/>
        </w:rPr>
      </w:pPr>
      <w:r>
        <w:rPr>
          <w:rFonts w:ascii="Times New Roman" w:hAnsi="Times New Roman"/>
          <w:i/>
          <w:color w:val="0000FF"/>
          <w:sz w:val="24"/>
          <w:szCs w:val="24"/>
        </w:rPr>
        <w:t xml:space="preserve">ja </w:t>
      </w:r>
      <w:r w:rsidRPr="000E6A96">
        <w:rPr>
          <w:rFonts w:ascii="Times New Roman" w:hAnsi="Times New Roman"/>
          <w:i/>
          <w:color w:val="0000FF"/>
          <w:sz w:val="24"/>
          <w:szCs w:val="24"/>
        </w:rPr>
        <w:t>projekta ietvaros radīsies ar azbestu saistīti atkritumi</w:t>
      </w:r>
      <w:r>
        <w:rPr>
          <w:rFonts w:ascii="Times New Roman" w:hAnsi="Times New Roman"/>
          <w:i/>
          <w:color w:val="0000FF"/>
          <w:sz w:val="24"/>
          <w:szCs w:val="24"/>
        </w:rPr>
        <w:t xml:space="preserve">, </w:t>
      </w:r>
      <w:r w:rsidR="002A0C1C" w:rsidRPr="002A0C1C">
        <w:rPr>
          <w:rFonts w:ascii="Times New Roman" w:hAnsi="Times New Roman"/>
          <w:i/>
          <w:color w:val="0000FF"/>
          <w:sz w:val="24"/>
          <w:szCs w:val="24"/>
        </w:rPr>
        <w:t>projekta iesniegumam pielikumā pievieno apliecinājumu</w:t>
      </w:r>
      <w:r w:rsidR="002A0C1C">
        <w:rPr>
          <w:rFonts w:ascii="Times New Roman" w:hAnsi="Times New Roman"/>
          <w:i/>
          <w:color w:val="0000FF"/>
          <w:sz w:val="24"/>
          <w:szCs w:val="24"/>
        </w:rPr>
        <w:t>, kurā apliecina</w:t>
      </w:r>
      <w:r w:rsidRPr="0044401A">
        <w:rPr>
          <w:rFonts w:ascii="Times New Roman" w:hAnsi="Times New Roman"/>
          <w:i/>
          <w:color w:val="0000FF"/>
          <w:sz w:val="24"/>
          <w:szCs w:val="24"/>
        </w:rPr>
        <w:t>, ka projekta ietvaros radītie azbestu saturoši materiāli tiks apstrādāti un transportēti atbilstoši normatīvajiem aktiem par darba aizsardzības prasībām darbā ar azbestu un azbesta atkritumu apsaimniekošanu</w:t>
      </w:r>
      <w:r>
        <w:rPr>
          <w:rFonts w:ascii="Times New Roman" w:hAnsi="Times New Roman"/>
          <w:i/>
          <w:color w:val="0000FF"/>
          <w:sz w:val="24"/>
          <w:szCs w:val="24"/>
        </w:rPr>
        <w:t>, sniedz</w:t>
      </w:r>
      <w:r w:rsidRPr="0044401A">
        <w:rPr>
          <w:rFonts w:ascii="Times New Roman" w:hAnsi="Times New Roman"/>
          <w:i/>
          <w:color w:val="0000FF"/>
          <w:sz w:val="24"/>
          <w:szCs w:val="24"/>
        </w:rPr>
        <w:t xml:space="preserve"> apliecinājumu</w:t>
      </w:r>
      <w:r>
        <w:rPr>
          <w:rFonts w:ascii="Times New Roman" w:hAnsi="Times New Roman"/>
          <w:i/>
          <w:color w:val="0000FF"/>
          <w:sz w:val="24"/>
          <w:szCs w:val="24"/>
        </w:rPr>
        <w:t xml:space="preserve">, ka </w:t>
      </w:r>
      <w:r w:rsidRPr="0044401A">
        <w:rPr>
          <w:rFonts w:ascii="Times New Roman" w:hAnsi="Times New Roman"/>
          <w:i/>
          <w:color w:val="0000FF"/>
          <w:sz w:val="24"/>
          <w:szCs w:val="24"/>
        </w:rPr>
        <w:t xml:space="preserve"> </w:t>
      </w:r>
      <w:r>
        <w:rPr>
          <w:rFonts w:ascii="Times New Roman" w:hAnsi="Times New Roman"/>
          <w:i/>
          <w:color w:val="0000FF"/>
          <w:sz w:val="24"/>
          <w:szCs w:val="24"/>
        </w:rPr>
        <w:t xml:space="preserve">atbilstoša informācija ir/ tiks iekļauta </w:t>
      </w:r>
      <w:r w:rsidRPr="0044401A">
        <w:rPr>
          <w:rFonts w:ascii="Times New Roman" w:hAnsi="Times New Roman"/>
          <w:i/>
          <w:color w:val="0000FF"/>
          <w:sz w:val="24"/>
          <w:szCs w:val="24"/>
        </w:rPr>
        <w:t xml:space="preserve"> iepirkumu dokumentācijā</w:t>
      </w:r>
      <w:r>
        <w:rPr>
          <w:rFonts w:ascii="Times New Roman" w:hAnsi="Times New Roman"/>
          <w:i/>
          <w:color w:val="0000FF"/>
          <w:sz w:val="24"/>
          <w:szCs w:val="24"/>
        </w:rPr>
        <w:t xml:space="preserve"> un</w:t>
      </w:r>
      <w:r w:rsidRPr="0044401A">
        <w:rPr>
          <w:rFonts w:ascii="Times New Roman" w:hAnsi="Times New Roman"/>
          <w:i/>
          <w:color w:val="0000FF"/>
          <w:sz w:val="24"/>
          <w:szCs w:val="24"/>
        </w:rPr>
        <w:t xml:space="preserve"> līguma projektā.</w:t>
      </w:r>
    </w:p>
    <w:p w14:paraId="679740FE" w14:textId="76C5D256" w:rsidR="008D3B8C" w:rsidRDefault="002A0C1C" w:rsidP="006518E6">
      <w:pPr>
        <w:pStyle w:val="ListParagraph"/>
        <w:spacing w:after="120" w:line="240" w:lineRule="auto"/>
        <w:ind w:left="1077"/>
        <w:jc w:val="both"/>
        <w:rPr>
          <w:rFonts w:ascii="Times New Roman" w:hAnsi="Times New Roman"/>
          <w:i/>
          <w:color w:val="0000FF"/>
          <w:sz w:val="24"/>
          <w:szCs w:val="24"/>
        </w:rPr>
      </w:pPr>
      <w:r>
        <w:rPr>
          <w:rFonts w:ascii="Times New Roman" w:hAnsi="Times New Roman"/>
          <w:i/>
          <w:color w:val="0000FF"/>
          <w:sz w:val="24"/>
          <w:szCs w:val="24"/>
        </w:rPr>
        <w:t>N</w:t>
      </w:r>
      <w:r w:rsidR="008D3B8C">
        <w:rPr>
          <w:rFonts w:ascii="Times New Roman" w:hAnsi="Times New Roman"/>
          <w:i/>
          <w:color w:val="0000FF"/>
          <w:sz w:val="24"/>
          <w:szCs w:val="24"/>
        </w:rPr>
        <w:t>orāda, ka p</w:t>
      </w:r>
      <w:r w:rsidR="008D3B8C" w:rsidRPr="0044401A">
        <w:rPr>
          <w:rFonts w:ascii="Times New Roman" w:hAnsi="Times New Roman"/>
          <w:i/>
          <w:color w:val="0000FF"/>
          <w:sz w:val="24"/>
          <w:szCs w:val="24"/>
        </w:rPr>
        <w:t>rojekta īstenošan</w:t>
      </w:r>
      <w:r w:rsidR="008D3B8C">
        <w:rPr>
          <w:rFonts w:ascii="Times New Roman" w:hAnsi="Times New Roman"/>
          <w:i/>
          <w:color w:val="0000FF"/>
          <w:sz w:val="24"/>
          <w:szCs w:val="24"/>
        </w:rPr>
        <w:t xml:space="preserve">as laikā </w:t>
      </w:r>
      <w:r w:rsidR="008D3B8C" w:rsidRPr="0044401A">
        <w:rPr>
          <w:rFonts w:ascii="Times New Roman" w:hAnsi="Times New Roman"/>
          <w:i/>
          <w:color w:val="0000FF"/>
          <w:sz w:val="24"/>
          <w:szCs w:val="24"/>
        </w:rPr>
        <w:t xml:space="preserve"> tiks lūgts būvdarbu veicējam sagatavot un iesniegt rakstisku apliecinājumu par azbesta savākšanu, atkalizmantošanu, sagatavošanu pārstrādei un reģenerācijai, pārstrādi vai reģenerāciju un nodošanu komersantam, kas saņēmis attiecīgu piesārņojošās darbības vai atkritumu apsaimniekošanas  atļauju</w:t>
      </w:r>
      <w:r w:rsidR="008D3B8C">
        <w:rPr>
          <w:rFonts w:ascii="Times New Roman" w:hAnsi="Times New Roman"/>
          <w:i/>
          <w:color w:val="0000FF"/>
          <w:sz w:val="24"/>
          <w:szCs w:val="24"/>
        </w:rPr>
        <w:t>;</w:t>
      </w:r>
    </w:p>
    <w:tbl>
      <w:tblPr>
        <w:tblStyle w:val="TableGrid"/>
        <w:tblW w:w="0" w:type="auto"/>
        <w:tblInd w:w="720" w:type="dxa"/>
        <w:tblLook w:val="04A0" w:firstRow="1" w:lastRow="0" w:firstColumn="1" w:lastColumn="0" w:noHBand="0" w:noVBand="1"/>
      </w:tblPr>
      <w:tblGrid>
        <w:gridCol w:w="8907"/>
      </w:tblGrid>
      <w:tr w:rsidR="008D3B8C" w14:paraId="71E2EEE0" w14:textId="77777777" w:rsidTr="008D3B8C">
        <w:tc>
          <w:tcPr>
            <w:tcW w:w="8907" w:type="dxa"/>
          </w:tcPr>
          <w:p w14:paraId="6830084A" w14:textId="77777777" w:rsidR="008D3B8C" w:rsidRPr="00325B16" w:rsidRDefault="008D3B8C" w:rsidP="008D3B8C">
            <w:pPr>
              <w:pStyle w:val="NormalWeb"/>
              <w:spacing w:before="0" w:beforeAutospacing="0" w:after="0" w:afterAutospacing="0"/>
              <w:jc w:val="center"/>
              <w:rPr>
                <w:rFonts w:eastAsia="Times New Roman"/>
                <w:i/>
                <w:iCs/>
                <w:color w:val="0000FF"/>
              </w:rPr>
            </w:pPr>
            <w:r w:rsidRPr="00325B16">
              <w:rPr>
                <w:rFonts w:eastAsia="Times New Roman"/>
                <w:i/>
                <w:iCs/>
                <w:color w:val="0000FF"/>
              </w:rPr>
              <w:lastRenderedPageBreak/>
              <w:t>apakšsadaļā “HP darbības” izvēlas HP “Nenodarīt būtisku kaitējumu” darbību:</w:t>
            </w:r>
          </w:p>
          <w:p w14:paraId="15BAF918" w14:textId="77777777" w:rsidR="008D3B8C" w:rsidRPr="00325B16" w:rsidRDefault="008D3B8C" w:rsidP="008D3B8C">
            <w:pPr>
              <w:jc w:val="center"/>
              <w:rPr>
                <w:i/>
                <w:color w:val="0000FF"/>
              </w:rPr>
            </w:pPr>
          </w:p>
          <w:p w14:paraId="298BC3CA" w14:textId="40F2CB03" w:rsidR="008D3B8C" w:rsidRDefault="008D3B8C" w:rsidP="008D3B8C">
            <w:pPr>
              <w:pStyle w:val="NormalWeb"/>
              <w:spacing w:before="0" w:beforeAutospacing="0" w:after="0" w:afterAutospacing="0"/>
              <w:jc w:val="center"/>
              <w:rPr>
                <w:rFonts w:eastAsia="Times New Roman"/>
                <w:b/>
                <w:bCs/>
                <w:i/>
                <w:iCs/>
                <w:color w:val="0000FF"/>
                <w:lang w:eastAsia="en-US"/>
              </w:rPr>
            </w:pPr>
            <w:r w:rsidRPr="00325B16">
              <w:rPr>
                <w:rFonts w:eastAsia="Times New Roman"/>
                <w:b/>
                <w:bCs/>
                <w:i/>
                <w:iCs/>
                <w:color w:val="0000FF"/>
              </w:rPr>
              <w:t>Azbestu saturošu materiālu apstrāde, transportēšana un utilizēšana</w:t>
            </w:r>
          </w:p>
        </w:tc>
      </w:tr>
    </w:tbl>
    <w:p w14:paraId="6D21D384" w14:textId="77777777" w:rsidR="008D3B8C" w:rsidRDefault="008D3B8C" w:rsidP="008D3B8C">
      <w:pPr>
        <w:pStyle w:val="ListParagraph"/>
        <w:spacing w:after="120"/>
        <w:ind w:left="1080"/>
        <w:jc w:val="both"/>
        <w:rPr>
          <w:rFonts w:ascii="Times New Roman" w:hAnsi="Times New Roman"/>
          <w:i/>
          <w:color w:val="0000FF"/>
          <w:sz w:val="24"/>
          <w:szCs w:val="24"/>
        </w:rPr>
      </w:pPr>
    </w:p>
    <w:p w14:paraId="3D833376" w14:textId="1439353E" w:rsidR="0067274B" w:rsidRPr="00393A60" w:rsidRDefault="0067274B" w:rsidP="00393A60">
      <w:pPr>
        <w:pStyle w:val="ListParagraph"/>
        <w:numPr>
          <w:ilvl w:val="0"/>
          <w:numId w:val="68"/>
        </w:numPr>
        <w:spacing w:after="120"/>
        <w:jc w:val="both"/>
        <w:rPr>
          <w:rFonts w:ascii="Times New Roman" w:hAnsi="Times New Roman"/>
          <w:i/>
          <w:color w:val="0000FF"/>
          <w:sz w:val="24"/>
          <w:szCs w:val="24"/>
        </w:rPr>
      </w:pPr>
      <w:r w:rsidRPr="00393A60">
        <w:rPr>
          <w:rFonts w:ascii="Times New Roman" w:hAnsi="Times New Roman"/>
          <w:i/>
          <w:color w:val="0000FF"/>
          <w:sz w:val="24"/>
          <w:szCs w:val="24"/>
        </w:rPr>
        <w:t xml:space="preserve">HP principa “Nenodarīt būtisku kaitējumu” novērtējums, kurā iekļauti visi nosacījumi, kas attiecas uz pasākuma ietvaros plānotajiem projektiem un kas ir norādīts MK noteikumu </w:t>
      </w:r>
      <w:r w:rsidR="002C674C" w:rsidRPr="00393A60">
        <w:rPr>
          <w:rFonts w:ascii="Times New Roman" w:hAnsi="Times New Roman"/>
          <w:i/>
          <w:color w:val="0000FF"/>
          <w:sz w:val="24"/>
          <w:szCs w:val="24"/>
        </w:rPr>
        <w:t>38</w:t>
      </w:r>
      <w:r w:rsidRPr="00393A60">
        <w:rPr>
          <w:rFonts w:ascii="Times New Roman" w:hAnsi="Times New Roman"/>
          <w:i/>
          <w:color w:val="0000FF"/>
          <w:sz w:val="24"/>
          <w:szCs w:val="24"/>
        </w:rPr>
        <w:t>.punktā, ir pieejams Eiropas Savienības kohēzijas politikas programmas 2021.– 2027. gadam pielikumā https://www.esfondi.lv/normativie-akti-un-dokumenti/2021-2027-planosanas-periods (dokumentu mapē ar nosaukumu “</w:t>
      </w:r>
      <w:r w:rsidR="00BD0CBC" w:rsidRPr="00393A60">
        <w:rPr>
          <w:rFonts w:ascii="Times New Roman" w:hAnsi="Times New Roman"/>
          <w:i/>
          <w:color w:val="0000FF"/>
          <w:sz w:val="24"/>
          <w:szCs w:val="24"/>
        </w:rPr>
        <w:t>2.2.3._VARAM_VM_29.04.2022.docx</w:t>
      </w:r>
      <w:r w:rsidRPr="00393A60">
        <w:rPr>
          <w:rFonts w:ascii="Times New Roman" w:hAnsi="Times New Roman"/>
          <w:i/>
          <w:color w:val="0000FF"/>
          <w:sz w:val="24"/>
          <w:szCs w:val="24"/>
        </w:rPr>
        <w:t>”).</w:t>
      </w:r>
    </w:p>
    <w:p w14:paraId="6A3F4B6F" w14:textId="77777777" w:rsidR="0067274B" w:rsidRPr="0067274B" w:rsidRDefault="0067274B" w:rsidP="0067274B">
      <w:pPr>
        <w:spacing w:after="120"/>
        <w:jc w:val="both"/>
        <w:rPr>
          <w:i/>
          <w:color w:val="0000FF"/>
        </w:rPr>
      </w:pPr>
    </w:p>
    <w:p w14:paraId="7138EC8E" w14:textId="04E8B4CC" w:rsidR="0065355D" w:rsidRPr="002A5A28" w:rsidRDefault="00112786" w:rsidP="00A1070F">
      <w:pPr>
        <w:pStyle w:val="ListParagraph"/>
        <w:numPr>
          <w:ilvl w:val="0"/>
          <w:numId w:val="39"/>
        </w:numPr>
        <w:spacing w:after="120" w:line="240" w:lineRule="auto"/>
        <w:ind w:left="709" w:hanging="284"/>
        <w:contextualSpacing w:val="0"/>
        <w:jc w:val="both"/>
        <w:rPr>
          <w:rFonts w:ascii="Times New Roman" w:hAnsi="Times New Roman"/>
          <w:i/>
          <w:color w:val="0000FF"/>
          <w:sz w:val="24"/>
          <w:szCs w:val="24"/>
        </w:rPr>
      </w:pPr>
      <w:r w:rsidRPr="00112786">
        <w:rPr>
          <w:rFonts w:ascii="Times New Roman" w:hAnsi="Times New Roman"/>
          <w:b/>
          <w:i/>
          <w:iCs/>
          <w:color w:val="0000FF"/>
          <w:sz w:val="24"/>
          <w:szCs w:val="24"/>
        </w:rPr>
        <w:t>HP “Klimatdrošināšana” ietvaros:</w:t>
      </w:r>
    </w:p>
    <w:p w14:paraId="15F6B29F" w14:textId="3561EA74" w:rsidR="00980520" w:rsidRPr="00980520" w:rsidRDefault="00F80B51" w:rsidP="00980520">
      <w:pPr>
        <w:pStyle w:val="ListParagraph"/>
        <w:numPr>
          <w:ilvl w:val="1"/>
          <w:numId w:val="41"/>
        </w:numPr>
        <w:spacing w:after="120" w:line="240" w:lineRule="auto"/>
        <w:ind w:left="1077" w:hanging="357"/>
        <w:contextualSpacing w:val="0"/>
        <w:jc w:val="both"/>
        <w:rPr>
          <w:rFonts w:ascii="Times New Roman" w:hAnsi="Times New Roman"/>
          <w:i/>
          <w:color w:val="0000FF"/>
          <w:sz w:val="24"/>
          <w:szCs w:val="24"/>
        </w:rPr>
      </w:pPr>
      <w:r w:rsidRPr="00980520">
        <w:rPr>
          <w:rFonts w:ascii="Times New Roman" w:hAnsi="Times New Roman"/>
          <w:i/>
          <w:color w:val="0000FF"/>
          <w:sz w:val="24"/>
          <w:szCs w:val="24"/>
        </w:rPr>
        <w:t>norāda aprakstu par ugunsdrošības aspektu nodrošināšanu, tai skaitā atbilstību normatīvajos aktos noteiktajām prasībām;</w:t>
      </w:r>
    </w:p>
    <w:p w14:paraId="503DB0F6" w14:textId="6D4B4785" w:rsidR="008D3B8C" w:rsidRPr="003A790F" w:rsidRDefault="00F80B51" w:rsidP="003A790F">
      <w:pPr>
        <w:pStyle w:val="ListParagraph"/>
        <w:numPr>
          <w:ilvl w:val="1"/>
          <w:numId w:val="41"/>
        </w:numPr>
        <w:spacing w:after="120" w:line="240" w:lineRule="auto"/>
        <w:ind w:left="1077" w:hanging="357"/>
        <w:contextualSpacing w:val="0"/>
        <w:jc w:val="both"/>
        <w:rPr>
          <w:rFonts w:ascii="Times New Roman" w:hAnsi="Times New Roman"/>
          <w:i/>
          <w:color w:val="0000FF"/>
          <w:sz w:val="24"/>
          <w:szCs w:val="24"/>
        </w:rPr>
      </w:pPr>
      <w:r w:rsidRPr="00980520">
        <w:rPr>
          <w:rFonts w:ascii="Times New Roman" w:hAnsi="Times New Roman"/>
          <w:i/>
          <w:color w:val="0000FF"/>
          <w:sz w:val="24"/>
          <w:szCs w:val="24"/>
        </w:rPr>
        <w:t xml:space="preserve">ja projekta iesniegumā ir plānots veikt darbības, kas paredz zemes rakšanas darbus, </w:t>
      </w:r>
      <w:r w:rsidR="003A790F">
        <w:rPr>
          <w:rFonts w:ascii="Times New Roman" w:hAnsi="Times New Roman"/>
          <w:i/>
          <w:color w:val="0000FF"/>
          <w:sz w:val="24"/>
          <w:szCs w:val="24"/>
        </w:rPr>
        <w:t>norāda aprakstu</w:t>
      </w:r>
      <w:r w:rsidRPr="00980520">
        <w:rPr>
          <w:rFonts w:ascii="Times New Roman" w:hAnsi="Times New Roman"/>
          <w:i/>
          <w:color w:val="0000FF"/>
          <w:sz w:val="24"/>
          <w:szCs w:val="24"/>
        </w:rPr>
        <w:t>, vai ir izvērtēti ēkas vai inženierbūves pamatu un grunts bojājumu riski gruntsūdeņu līmeņa svārstību dēļ vai infrastruktūras applūšanas riski</w:t>
      </w:r>
      <w:r w:rsidR="00B56F69">
        <w:rPr>
          <w:rFonts w:ascii="Times New Roman" w:hAnsi="Times New Roman"/>
          <w:i/>
          <w:color w:val="0000FF"/>
          <w:sz w:val="24"/>
          <w:szCs w:val="24"/>
        </w:rPr>
        <w:t>.</w:t>
      </w:r>
    </w:p>
    <w:tbl>
      <w:tblPr>
        <w:tblStyle w:val="TableGrid"/>
        <w:tblW w:w="0" w:type="auto"/>
        <w:tblInd w:w="720" w:type="dxa"/>
        <w:tblLook w:val="04A0" w:firstRow="1" w:lastRow="0" w:firstColumn="1" w:lastColumn="0" w:noHBand="0" w:noVBand="1"/>
      </w:tblPr>
      <w:tblGrid>
        <w:gridCol w:w="8907"/>
      </w:tblGrid>
      <w:tr w:rsidR="008D3B8C" w14:paraId="1B8872F9" w14:textId="77777777" w:rsidTr="00763F08">
        <w:tc>
          <w:tcPr>
            <w:tcW w:w="8907" w:type="dxa"/>
          </w:tcPr>
          <w:p w14:paraId="25533FA9" w14:textId="77777777" w:rsidR="008D3B8C" w:rsidRPr="00325B16" w:rsidRDefault="008D3B8C" w:rsidP="008D3B8C">
            <w:pPr>
              <w:pStyle w:val="NormalWeb"/>
              <w:spacing w:before="0" w:beforeAutospacing="0" w:after="0" w:afterAutospacing="0"/>
              <w:jc w:val="center"/>
              <w:rPr>
                <w:rFonts w:eastAsia="Times New Roman"/>
                <w:i/>
                <w:iCs/>
                <w:color w:val="0000FF"/>
              </w:rPr>
            </w:pPr>
            <w:bookmarkStart w:id="16" w:name="_Hlk158278060"/>
            <w:r w:rsidRPr="00325B16">
              <w:rPr>
                <w:rFonts w:eastAsia="Times New Roman"/>
                <w:i/>
                <w:iCs/>
                <w:color w:val="0000FF"/>
              </w:rPr>
              <w:t>apakšsadaļā “HP darbības” izvēlas HP “</w:t>
            </w:r>
            <w:r w:rsidRPr="00325B16">
              <w:rPr>
                <w:b/>
                <w:i/>
                <w:iCs/>
                <w:color w:val="0000FF"/>
              </w:rPr>
              <w:t>Klimatdrošināšana</w:t>
            </w:r>
            <w:r w:rsidRPr="00325B16">
              <w:rPr>
                <w:rFonts w:eastAsia="Times New Roman"/>
                <w:i/>
                <w:iCs/>
                <w:color w:val="0000FF"/>
              </w:rPr>
              <w:t>” darbību:</w:t>
            </w:r>
          </w:p>
          <w:p w14:paraId="05BE0A05" w14:textId="77777777" w:rsidR="008D3B8C" w:rsidRPr="00325B16" w:rsidRDefault="008D3B8C" w:rsidP="008D3B8C">
            <w:pPr>
              <w:jc w:val="center"/>
              <w:rPr>
                <w:i/>
                <w:color w:val="0000FF"/>
              </w:rPr>
            </w:pPr>
          </w:p>
          <w:p w14:paraId="5D0ECAD7" w14:textId="66930A33" w:rsidR="008D3B8C" w:rsidRDefault="008D3B8C" w:rsidP="008D3B8C">
            <w:pPr>
              <w:pStyle w:val="NormalWeb"/>
              <w:spacing w:before="0" w:beforeAutospacing="0" w:after="0" w:afterAutospacing="0"/>
              <w:jc w:val="center"/>
              <w:rPr>
                <w:rFonts w:eastAsia="Times New Roman"/>
                <w:b/>
                <w:bCs/>
                <w:i/>
                <w:iCs/>
                <w:color w:val="0000FF"/>
                <w:lang w:eastAsia="en-US"/>
              </w:rPr>
            </w:pPr>
            <w:r w:rsidRPr="00325B16">
              <w:rPr>
                <w:b/>
                <w:bCs/>
                <w:i/>
                <w:color w:val="0000FF"/>
              </w:rPr>
              <w:t>Klimata risku izvērtējums</w:t>
            </w:r>
          </w:p>
        </w:tc>
      </w:tr>
      <w:bookmarkEnd w:id="16"/>
    </w:tbl>
    <w:p w14:paraId="36654A31" w14:textId="77777777" w:rsidR="002A5A28" w:rsidRDefault="002A5A28" w:rsidP="0067274B">
      <w:pPr>
        <w:spacing w:after="120"/>
        <w:jc w:val="both"/>
        <w:rPr>
          <w:i/>
          <w:color w:val="0000FF"/>
        </w:rPr>
      </w:pPr>
    </w:p>
    <w:p w14:paraId="6360A92B" w14:textId="5E0FF8BE" w:rsidR="00DC7A38" w:rsidRDefault="00DC7A38" w:rsidP="00DC7A38">
      <w:pPr>
        <w:pStyle w:val="ListParagraph"/>
        <w:numPr>
          <w:ilvl w:val="0"/>
          <w:numId w:val="68"/>
        </w:numPr>
        <w:spacing w:after="120"/>
        <w:jc w:val="both"/>
        <w:rPr>
          <w:rFonts w:ascii="Times New Roman" w:hAnsi="Times New Roman"/>
          <w:i/>
          <w:color w:val="0000FF"/>
          <w:sz w:val="24"/>
          <w:szCs w:val="24"/>
        </w:rPr>
      </w:pPr>
      <w:r w:rsidRPr="00BB3AC1">
        <w:rPr>
          <w:rFonts w:ascii="Times New Roman" w:hAnsi="Times New Roman"/>
          <w:i/>
          <w:color w:val="0000FF"/>
          <w:sz w:val="24"/>
          <w:szCs w:val="24"/>
        </w:rPr>
        <w:t xml:space="preserve">HP </w:t>
      </w:r>
      <w:r w:rsidR="004C575B" w:rsidRPr="00BB3AC1">
        <w:rPr>
          <w:rFonts w:ascii="Times New Roman" w:hAnsi="Times New Roman"/>
          <w:i/>
          <w:color w:val="0000FF"/>
          <w:sz w:val="24"/>
          <w:szCs w:val="24"/>
        </w:rPr>
        <w:t xml:space="preserve">principu plašāku izvērtējumu var iekļaut projekta iesnieguma sadaļā </w:t>
      </w:r>
      <w:r w:rsidR="00BB3AC1" w:rsidRPr="00BB3AC1">
        <w:rPr>
          <w:rFonts w:ascii="Times New Roman" w:hAnsi="Times New Roman"/>
          <w:i/>
          <w:color w:val="0000FF"/>
          <w:sz w:val="24"/>
          <w:szCs w:val="24"/>
        </w:rPr>
        <w:t>“Projekta īstenošanas/uzraudzības shēmas apraksts”</w:t>
      </w:r>
      <w:r w:rsidR="00BB3AC1">
        <w:rPr>
          <w:rFonts w:ascii="Times New Roman" w:hAnsi="Times New Roman"/>
          <w:i/>
          <w:color w:val="0000FF"/>
          <w:sz w:val="24"/>
          <w:szCs w:val="24"/>
        </w:rPr>
        <w:t>.</w:t>
      </w:r>
    </w:p>
    <w:p w14:paraId="4A4317D5" w14:textId="77777777" w:rsidR="00BB3AC1" w:rsidRPr="00BB3AC1" w:rsidRDefault="00BB3AC1" w:rsidP="00BB3AC1">
      <w:pPr>
        <w:spacing w:after="120"/>
        <w:ind w:left="360"/>
        <w:jc w:val="both"/>
        <w:rPr>
          <w:i/>
          <w:color w:val="0000FF"/>
        </w:rPr>
      </w:pPr>
    </w:p>
    <w:p w14:paraId="5D66B3BD" w14:textId="202CB3F4" w:rsidR="009E54D4" w:rsidRPr="00E45960" w:rsidRDefault="00E25956" w:rsidP="006D2759">
      <w:pPr>
        <w:jc w:val="center"/>
        <w:rPr>
          <w:rFonts w:eastAsia="Times New Roman"/>
          <w:b/>
          <w:bCs/>
          <w:sz w:val="32"/>
          <w:szCs w:val="32"/>
        </w:rPr>
      </w:pPr>
      <w:r w:rsidRPr="00E45960">
        <w:rPr>
          <w:rFonts w:eastAsia="Times New Roman"/>
          <w:b/>
          <w:bCs/>
          <w:sz w:val="32"/>
          <w:szCs w:val="32"/>
        </w:rPr>
        <w:t>SADAĻA – RĀDĪTĀJI</w:t>
      </w:r>
    </w:p>
    <w:p w14:paraId="5CCCE91B"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7095F84C" w14:textId="6083E466" w:rsidR="00AF5862" w:rsidRPr="00FB7B86" w:rsidRDefault="00762A72" w:rsidP="00B56F69">
      <w:pPr>
        <w:pStyle w:val="NormalWeb"/>
        <w:spacing w:before="0" w:beforeAutospacing="0" w:after="0" w:afterAutospacing="0"/>
        <w:jc w:val="center"/>
        <w:rPr>
          <w:color w:val="00B0F0"/>
          <w:sz w:val="28"/>
          <w:szCs w:val="28"/>
          <w:highlight w:val="yellow"/>
        </w:rPr>
      </w:pPr>
      <w:r>
        <w:rPr>
          <w:noProof/>
        </w:rPr>
        <w:drawing>
          <wp:inline distT="0" distB="0" distL="0" distR="0" wp14:anchorId="3EDDF8B1" wp14:editId="458453E8">
            <wp:extent cx="5181600" cy="1990483"/>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5"/>
                    <a:stretch>
                      <a:fillRect/>
                    </a:stretch>
                  </pic:blipFill>
                  <pic:spPr>
                    <a:xfrm>
                      <a:off x="0" y="0"/>
                      <a:ext cx="5184584" cy="1991629"/>
                    </a:xfrm>
                    <a:prstGeom prst="rect">
                      <a:avLst/>
                    </a:prstGeom>
                  </pic:spPr>
                </pic:pic>
              </a:graphicData>
            </a:graphic>
          </wp:inline>
        </w:drawing>
      </w:r>
    </w:p>
    <w:p w14:paraId="3791AC4F"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55B3C105" w14:textId="77777777" w:rsidR="00D83994" w:rsidRPr="00A564A5" w:rsidRDefault="00D83994" w:rsidP="00F03616">
      <w:pPr>
        <w:pStyle w:val="NormalWeb"/>
        <w:spacing w:before="0" w:beforeAutospacing="0" w:after="0" w:afterAutospacing="0"/>
        <w:jc w:val="both"/>
        <w:rPr>
          <w:color w:val="00B0F0"/>
          <w:sz w:val="28"/>
          <w:szCs w:val="28"/>
          <w:highlight w:val="yellow"/>
        </w:rPr>
      </w:pPr>
    </w:p>
    <w:p w14:paraId="2672083A" w14:textId="5BDAAB17" w:rsidR="000276FC" w:rsidRPr="00FB7B86" w:rsidRDefault="007610FC" w:rsidP="00B56F69">
      <w:pPr>
        <w:pStyle w:val="NormalWeb"/>
        <w:spacing w:before="0" w:beforeAutospacing="0" w:after="0" w:afterAutospacing="0"/>
        <w:jc w:val="center"/>
        <w:rPr>
          <w:color w:val="00B0F0"/>
          <w:sz w:val="28"/>
          <w:szCs w:val="28"/>
          <w:highlight w:val="yellow"/>
        </w:rPr>
      </w:pPr>
      <w:r>
        <w:rPr>
          <w:noProof/>
        </w:rPr>
        <w:lastRenderedPageBreak/>
        <w:drawing>
          <wp:inline distT="0" distB="0" distL="0" distR="0" wp14:anchorId="4A5FBFF7" wp14:editId="3F7A8F5D">
            <wp:extent cx="6119495" cy="2619375"/>
            <wp:effectExtent l="0" t="0" r="0" b="952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46"/>
                    <a:stretch>
                      <a:fillRect/>
                    </a:stretch>
                  </pic:blipFill>
                  <pic:spPr>
                    <a:xfrm>
                      <a:off x="0" y="0"/>
                      <a:ext cx="6119495" cy="2619375"/>
                    </a:xfrm>
                    <a:prstGeom prst="rect">
                      <a:avLst/>
                    </a:prstGeom>
                  </pic:spPr>
                </pic:pic>
              </a:graphicData>
            </a:graphic>
          </wp:inline>
        </w:drawing>
      </w:r>
    </w:p>
    <w:p w14:paraId="60FFBF11" w14:textId="6FE98E28" w:rsidR="0091211A" w:rsidRPr="00A564A5" w:rsidRDefault="0091211A" w:rsidP="00F03616">
      <w:pPr>
        <w:pStyle w:val="Heading2"/>
        <w:spacing w:before="0" w:beforeAutospacing="0" w:after="0" w:afterAutospacing="0"/>
        <w:jc w:val="both"/>
        <w:rPr>
          <w:rFonts w:eastAsia="Times New Roman"/>
          <w:sz w:val="28"/>
          <w:szCs w:val="28"/>
          <w:highlight w:val="yellow"/>
        </w:rPr>
      </w:pPr>
    </w:p>
    <w:p w14:paraId="45B8AFF1" w14:textId="3B51B49B" w:rsidR="00D80F14" w:rsidRPr="00B26754" w:rsidRDefault="00D80F14" w:rsidP="00B26754">
      <w:pPr>
        <w:spacing w:after="120"/>
        <w:jc w:val="both"/>
        <w:rPr>
          <w:rFonts w:eastAsia="Times New Roman"/>
          <w:i/>
          <w:color w:val="0000FF"/>
        </w:rPr>
      </w:pPr>
      <w:r w:rsidRPr="002A79B3">
        <w:rPr>
          <w:b/>
          <w:bCs/>
          <w:i/>
          <w:iCs/>
          <w:color w:val="0000FF"/>
        </w:rPr>
        <w:t>Šajā sadaļā projekta iesniedzējs</w:t>
      </w:r>
      <w:r w:rsidR="00A062EA" w:rsidRPr="00A062EA">
        <w:t xml:space="preserve"> </w:t>
      </w:r>
      <w:r w:rsidR="00A062EA" w:rsidRPr="00A062EA">
        <w:rPr>
          <w:b/>
          <w:bCs/>
          <w:i/>
          <w:iCs/>
          <w:color w:val="0000FF"/>
        </w:rPr>
        <w:t xml:space="preserve">nosaka </w:t>
      </w:r>
      <w:r w:rsidR="00A062EA" w:rsidRPr="00E146D4">
        <w:rPr>
          <w:b/>
          <w:bCs/>
          <w:i/>
          <w:iCs/>
          <w:color w:val="0000FF"/>
        </w:rPr>
        <w:t>projekta ietvaros sasniedzamo</w:t>
      </w:r>
      <w:r w:rsidR="00B26754">
        <w:rPr>
          <w:b/>
          <w:bCs/>
          <w:i/>
          <w:iCs/>
          <w:color w:val="0000FF"/>
        </w:rPr>
        <w:t xml:space="preserve"> </w:t>
      </w:r>
      <w:r w:rsidR="007E4597" w:rsidRPr="00B26754">
        <w:rPr>
          <w:rFonts w:eastAsia="Times New Roman"/>
          <w:i/>
          <w:color w:val="0000FF"/>
        </w:rPr>
        <w:t xml:space="preserve">rezultāta rādītāju atbilstoši MK noteikumu </w:t>
      </w:r>
      <w:r w:rsidR="00733352">
        <w:rPr>
          <w:rFonts w:eastAsia="Times New Roman"/>
          <w:i/>
          <w:color w:val="0000FF"/>
        </w:rPr>
        <w:t>5</w:t>
      </w:r>
      <w:r w:rsidR="00726277" w:rsidRPr="00B26754">
        <w:rPr>
          <w:rFonts w:eastAsia="Times New Roman"/>
          <w:i/>
          <w:color w:val="0000FF"/>
        </w:rPr>
        <w:t xml:space="preserve">. </w:t>
      </w:r>
      <w:r w:rsidR="007E4597" w:rsidRPr="00B26754">
        <w:rPr>
          <w:rFonts w:eastAsia="Times New Roman"/>
          <w:i/>
          <w:color w:val="0000FF"/>
        </w:rPr>
        <w:t>punktam un norāda rādītāj</w:t>
      </w:r>
      <w:r w:rsidR="0071491C">
        <w:rPr>
          <w:rFonts w:eastAsia="Times New Roman"/>
          <w:i/>
          <w:color w:val="0000FF"/>
        </w:rPr>
        <w:t>u</w:t>
      </w:r>
      <w:r w:rsidR="007E4597" w:rsidRPr="00B26754">
        <w:rPr>
          <w:rFonts w:eastAsia="Times New Roman"/>
          <w:i/>
          <w:color w:val="0000FF"/>
        </w:rPr>
        <w:t xml:space="preserve"> plānot</w:t>
      </w:r>
      <w:r w:rsidR="00726277" w:rsidRPr="00B26754">
        <w:rPr>
          <w:rFonts w:eastAsia="Times New Roman"/>
          <w:i/>
          <w:color w:val="0000FF"/>
        </w:rPr>
        <w:t>o</w:t>
      </w:r>
      <w:r w:rsidR="007E4597" w:rsidRPr="00B26754">
        <w:rPr>
          <w:rFonts w:eastAsia="Times New Roman"/>
          <w:i/>
          <w:color w:val="0000FF"/>
        </w:rPr>
        <w:t xml:space="preserve"> vērtīb</w:t>
      </w:r>
      <w:r w:rsidR="00726277" w:rsidRPr="00B26754">
        <w:rPr>
          <w:rFonts w:eastAsia="Times New Roman"/>
          <w:i/>
          <w:color w:val="0000FF"/>
        </w:rPr>
        <w:t>u</w:t>
      </w:r>
      <w:r w:rsidRPr="00B26754">
        <w:rPr>
          <w:rFonts w:eastAsia="Times New Roman"/>
          <w:i/>
          <w:color w:val="0000FF"/>
        </w:rPr>
        <w:t>:</w:t>
      </w:r>
    </w:p>
    <w:p w14:paraId="3706DA12" w14:textId="4BF8B7CA" w:rsidR="005706CC" w:rsidRDefault="00CE26C6" w:rsidP="0071491C">
      <w:pPr>
        <w:pStyle w:val="ListParagraph"/>
        <w:numPr>
          <w:ilvl w:val="0"/>
          <w:numId w:val="43"/>
        </w:numPr>
        <w:spacing w:after="120" w:line="240" w:lineRule="auto"/>
        <w:ind w:left="714" w:hanging="357"/>
        <w:contextualSpacing w:val="0"/>
        <w:rPr>
          <w:rFonts w:ascii="Times New Roman" w:eastAsia="Times New Roman" w:hAnsi="Times New Roman"/>
          <w:i/>
          <w:iCs/>
          <w:color w:val="0000FF"/>
          <w:sz w:val="24"/>
          <w:szCs w:val="24"/>
        </w:rPr>
      </w:pPr>
      <w:bookmarkStart w:id="17" w:name="_Hlk126777612"/>
      <w:r w:rsidRPr="00CE26C6">
        <w:rPr>
          <w:rFonts w:ascii="Times New Roman" w:eastAsia="Times New Roman" w:hAnsi="Times New Roman"/>
          <w:i/>
          <w:iCs/>
          <w:color w:val="0000FF"/>
          <w:sz w:val="24"/>
          <w:szCs w:val="24"/>
        </w:rPr>
        <w:t xml:space="preserve">Iedzīvotāji, kuri gūst labumu no gaisa kvalitātes pasākumiem </w:t>
      </w:r>
      <w:r w:rsidR="00C07A56" w:rsidRPr="00325B16">
        <w:rPr>
          <w:rFonts w:ascii="Times New Roman" w:eastAsia="Times New Roman" w:hAnsi="Times New Roman"/>
          <w:i/>
          <w:iCs/>
          <w:color w:val="0000FF"/>
          <w:sz w:val="24"/>
          <w:szCs w:val="24"/>
        </w:rPr>
        <w:t>(RCR 50)</w:t>
      </w:r>
      <w:bookmarkEnd w:id="17"/>
      <w:r w:rsidR="0082733A">
        <w:rPr>
          <w:rFonts w:ascii="Times New Roman" w:eastAsia="Times New Roman" w:hAnsi="Times New Roman"/>
          <w:i/>
          <w:iCs/>
          <w:color w:val="0000FF"/>
          <w:sz w:val="24"/>
          <w:szCs w:val="24"/>
        </w:rPr>
        <w:t>;</w:t>
      </w:r>
    </w:p>
    <w:p w14:paraId="2E3DD412" w14:textId="46E55380" w:rsidR="0082733A" w:rsidRDefault="0082733A" w:rsidP="00A1070F">
      <w:pPr>
        <w:pStyle w:val="ListParagraph"/>
        <w:numPr>
          <w:ilvl w:val="0"/>
          <w:numId w:val="43"/>
        </w:numPr>
        <w:rPr>
          <w:rFonts w:ascii="Times New Roman" w:eastAsia="Times New Roman" w:hAnsi="Times New Roman"/>
          <w:i/>
          <w:iCs/>
          <w:color w:val="0000FF"/>
          <w:sz w:val="24"/>
          <w:szCs w:val="24"/>
        </w:rPr>
      </w:pPr>
      <w:r w:rsidRPr="0082733A">
        <w:rPr>
          <w:rFonts w:ascii="Times New Roman" w:eastAsia="Times New Roman" w:hAnsi="Times New Roman"/>
          <w:i/>
          <w:iCs/>
          <w:color w:val="0000FF"/>
          <w:sz w:val="24"/>
          <w:szCs w:val="24"/>
        </w:rPr>
        <w:t xml:space="preserve">Putekļu daļiņu emisiju ietaupījumam gadā </w:t>
      </w:r>
      <w:r>
        <w:rPr>
          <w:rFonts w:ascii="Times New Roman" w:eastAsia="Times New Roman" w:hAnsi="Times New Roman"/>
          <w:i/>
          <w:iCs/>
          <w:color w:val="0000FF"/>
          <w:sz w:val="24"/>
          <w:szCs w:val="24"/>
        </w:rPr>
        <w:t>(</w:t>
      </w:r>
      <w:r w:rsidRPr="0082733A">
        <w:rPr>
          <w:rFonts w:ascii="Times New Roman" w:eastAsia="Times New Roman" w:hAnsi="Times New Roman"/>
          <w:i/>
          <w:iCs/>
          <w:color w:val="0000FF"/>
          <w:sz w:val="24"/>
          <w:szCs w:val="24"/>
        </w:rPr>
        <w:t>N.2.2.3.7.a</w:t>
      </w:r>
      <w:r>
        <w:rPr>
          <w:rFonts w:ascii="Times New Roman" w:eastAsia="Times New Roman" w:hAnsi="Times New Roman"/>
          <w:i/>
          <w:iCs/>
          <w:color w:val="0000FF"/>
          <w:sz w:val="24"/>
          <w:szCs w:val="24"/>
        </w:rPr>
        <w:t>)</w:t>
      </w:r>
      <w:r w:rsidRPr="0082733A">
        <w:rPr>
          <w:rFonts w:ascii="Times New Roman" w:eastAsia="Times New Roman" w:hAnsi="Times New Roman"/>
          <w:i/>
          <w:iCs/>
          <w:color w:val="0000FF"/>
          <w:sz w:val="24"/>
          <w:szCs w:val="24"/>
        </w:rPr>
        <w:t>.</w:t>
      </w:r>
    </w:p>
    <w:p w14:paraId="1B27E696" w14:textId="77777777" w:rsidR="00325B16" w:rsidRPr="00325B16" w:rsidRDefault="00325B16" w:rsidP="00325B16">
      <w:pPr>
        <w:pStyle w:val="ListParagraph"/>
        <w:rPr>
          <w:rFonts w:ascii="Times New Roman" w:eastAsia="Times New Roman" w:hAnsi="Times New Roman"/>
          <w:i/>
          <w:iCs/>
          <w:color w:val="0000FF"/>
          <w:sz w:val="24"/>
          <w:szCs w:val="24"/>
        </w:rPr>
      </w:pPr>
    </w:p>
    <w:p w14:paraId="0910EEE8" w14:textId="7FBE554B" w:rsidR="00D80F14" w:rsidRDefault="00D80F14" w:rsidP="00325B16">
      <w:pPr>
        <w:pStyle w:val="ListParagraph"/>
        <w:jc w:val="both"/>
        <w:rPr>
          <w:rFonts w:ascii="Times New Roman" w:hAnsi="Times New Roman"/>
          <w:i/>
          <w:iCs/>
          <w:color w:val="0000FF"/>
          <w:sz w:val="24"/>
          <w:szCs w:val="24"/>
        </w:rPr>
      </w:pPr>
      <w:r w:rsidRPr="00325B16">
        <w:rPr>
          <w:rFonts w:ascii="Times New Roman" w:hAnsi="Times New Roman"/>
          <w:i/>
          <w:iCs/>
          <w:color w:val="0000FF"/>
          <w:sz w:val="24"/>
          <w:szCs w:val="24"/>
        </w:rPr>
        <w:t>Projekta līmeņa rādītājus izmanto sadaļā “Darbības”, norādot, ar kādām darbībām attiecīg</w:t>
      </w:r>
      <w:r w:rsidR="001D1A7F" w:rsidRPr="00325B16">
        <w:rPr>
          <w:rFonts w:ascii="Times New Roman" w:hAnsi="Times New Roman"/>
          <w:i/>
          <w:iCs/>
          <w:color w:val="0000FF"/>
          <w:sz w:val="24"/>
          <w:szCs w:val="24"/>
        </w:rPr>
        <w:t>ais</w:t>
      </w:r>
      <w:r w:rsidRPr="00325B16">
        <w:rPr>
          <w:rFonts w:ascii="Times New Roman" w:hAnsi="Times New Roman"/>
          <w:i/>
          <w:iCs/>
          <w:color w:val="0000FF"/>
          <w:sz w:val="24"/>
          <w:szCs w:val="24"/>
        </w:rPr>
        <w:t xml:space="preserve"> rādītāj</w:t>
      </w:r>
      <w:r w:rsidR="001D1A7F" w:rsidRPr="00325B16">
        <w:rPr>
          <w:rFonts w:ascii="Times New Roman" w:hAnsi="Times New Roman"/>
          <w:i/>
          <w:iCs/>
          <w:color w:val="0000FF"/>
          <w:sz w:val="24"/>
          <w:szCs w:val="24"/>
        </w:rPr>
        <w:t>s</w:t>
      </w:r>
      <w:r w:rsidRPr="00325B16">
        <w:rPr>
          <w:rFonts w:ascii="Times New Roman" w:hAnsi="Times New Roman"/>
          <w:i/>
          <w:iCs/>
          <w:color w:val="0000FF"/>
          <w:sz w:val="24"/>
          <w:szCs w:val="24"/>
        </w:rPr>
        <w:t xml:space="preserve"> tiks sasniegt</w:t>
      </w:r>
      <w:r w:rsidR="001D1A7F" w:rsidRPr="00325B16">
        <w:rPr>
          <w:rFonts w:ascii="Times New Roman" w:hAnsi="Times New Roman"/>
          <w:i/>
          <w:iCs/>
          <w:color w:val="0000FF"/>
          <w:sz w:val="24"/>
          <w:szCs w:val="24"/>
        </w:rPr>
        <w:t>s</w:t>
      </w:r>
      <w:r w:rsidRPr="00325B16">
        <w:rPr>
          <w:rFonts w:ascii="Times New Roman" w:hAnsi="Times New Roman"/>
          <w:i/>
          <w:iCs/>
          <w:color w:val="0000FF"/>
          <w:sz w:val="24"/>
          <w:szCs w:val="24"/>
        </w:rPr>
        <w:t xml:space="preserve">. </w:t>
      </w:r>
    </w:p>
    <w:p w14:paraId="41BF5864" w14:textId="249BD23B" w:rsidR="00183D54" w:rsidRPr="00183D54" w:rsidRDefault="00183D54" w:rsidP="00183D54">
      <w:pPr>
        <w:pStyle w:val="ListParagraph"/>
        <w:numPr>
          <w:ilvl w:val="0"/>
          <w:numId w:val="49"/>
        </w:numPr>
        <w:jc w:val="both"/>
        <w:rPr>
          <w:rFonts w:ascii="Times New Roman" w:hAnsi="Times New Roman"/>
          <w:i/>
          <w:color w:val="0000FF"/>
          <w:sz w:val="24"/>
          <w:szCs w:val="24"/>
        </w:rPr>
      </w:pPr>
      <w:r w:rsidRPr="00183D54">
        <w:rPr>
          <w:rFonts w:ascii="Times New Roman" w:hAnsi="Times New Roman"/>
          <w:i/>
          <w:color w:val="0000FF"/>
          <w:sz w:val="24"/>
          <w:szCs w:val="24"/>
        </w:rPr>
        <w:t>Projekta iesniedzēja iesniegto projektu ietvaros rezultāta rādītāja vērtība valstspilsētā un novada pilsētā nedrīkst pārsniegt konkrētās valstspilsētas vai novada pilsētas iedzīvotāju skaitu.</w:t>
      </w:r>
    </w:p>
    <w:p w14:paraId="44D3F061" w14:textId="77777777" w:rsidR="00104C7D" w:rsidRPr="00A564A5" w:rsidRDefault="00104C7D" w:rsidP="00545009">
      <w:pPr>
        <w:rPr>
          <w:rFonts w:eastAsia="Times New Roman"/>
          <w:b/>
          <w:bCs/>
          <w:sz w:val="32"/>
          <w:szCs w:val="32"/>
          <w:highlight w:val="yellow"/>
        </w:rPr>
      </w:pPr>
    </w:p>
    <w:p w14:paraId="4DFE5069" w14:textId="0BB54991" w:rsidR="009E54D4" w:rsidRPr="00BF7B5D" w:rsidRDefault="00E25956" w:rsidP="00B64EDD">
      <w:pPr>
        <w:jc w:val="center"/>
        <w:rPr>
          <w:rFonts w:eastAsia="Times New Roman"/>
          <w:b/>
          <w:bCs/>
          <w:sz w:val="32"/>
          <w:szCs w:val="32"/>
        </w:rPr>
      </w:pPr>
      <w:r w:rsidRPr="00BF7B5D">
        <w:rPr>
          <w:rFonts w:eastAsia="Times New Roman"/>
          <w:b/>
          <w:bCs/>
          <w:sz w:val="32"/>
          <w:szCs w:val="32"/>
        </w:rPr>
        <w:t>SADAĻA - VALSTS ATBALSTS</w:t>
      </w:r>
    </w:p>
    <w:p w14:paraId="1B35DFF1" w14:textId="27B7E796" w:rsidR="00280F63" w:rsidRDefault="00280F63" w:rsidP="00F03616">
      <w:pPr>
        <w:pStyle w:val="NormalWeb"/>
        <w:spacing w:before="0" w:beforeAutospacing="0" w:after="0" w:afterAutospacing="0"/>
        <w:jc w:val="both"/>
        <w:rPr>
          <w:color w:val="00B0F0"/>
          <w:sz w:val="28"/>
          <w:szCs w:val="28"/>
        </w:rPr>
      </w:pPr>
    </w:p>
    <w:p w14:paraId="553C31FE" w14:textId="6E740F54" w:rsidR="00E45960" w:rsidRDefault="00E45960" w:rsidP="00F03616">
      <w:pPr>
        <w:pStyle w:val="NormalWeb"/>
        <w:spacing w:before="0" w:beforeAutospacing="0" w:after="0" w:afterAutospacing="0"/>
        <w:jc w:val="both"/>
        <w:rPr>
          <w:rFonts w:eastAsia="Times New Roman"/>
          <w:b/>
          <w:bCs/>
          <w:sz w:val="28"/>
          <w:szCs w:val="28"/>
        </w:rPr>
      </w:pPr>
      <w:r w:rsidRPr="000413AB">
        <w:rPr>
          <w:rFonts w:eastAsia="Times New Roman"/>
          <w:b/>
          <w:bCs/>
          <w:sz w:val="28"/>
          <w:szCs w:val="28"/>
        </w:rPr>
        <w:t>7.1. Jautājumi par finansējuma saņēmēju</w:t>
      </w:r>
    </w:p>
    <w:p w14:paraId="218E8AE8" w14:textId="4589C40F" w:rsidR="005C6AAC" w:rsidRPr="00FE0494" w:rsidRDefault="005C6AAC" w:rsidP="005C6AAC">
      <w:pPr>
        <w:pStyle w:val="NormalWeb"/>
        <w:spacing w:before="0" w:beforeAutospacing="0" w:after="0" w:afterAutospacing="0"/>
        <w:ind w:left="170"/>
        <w:jc w:val="both"/>
        <w:rPr>
          <w:rFonts w:eastAsia="Times New Roman"/>
          <w:b/>
          <w:bCs/>
        </w:rPr>
      </w:pPr>
      <w:r w:rsidRPr="00FE0494">
        <w:rPr>
          <w:rFonts w:eastAsia="Times New Roman"/>
          <w:b/>
          <w:bCs/>
        </w:rPr>
        <w:t>7. tabula.</w:t>
      </w:r>
    </w:p>
    <w:tbl>
      <w:tblPr>
        <w:tblStyle w:val="TableGrid"/>
        <w:tblW w:w="0" w:type="auto"/>
        <w:tblLook w:val="04A0" w:firstRow="1" w:lastRow="0" w:firstColumn="1" w:lastColumn="0" w:noHBand="0" w:noVBand="1"/>
      </w:tblPr>
      <w:tblGrid>
        <w:gridCol w:w="6200"/>
        <w:gridCol w:w="3427"/>
      </w:tblGrid>
      <w:tr w:rsidR="00CC5A1B" w:rsidRPr="00BF7B5D" w14:paraId="76BA57A0" w14:textId="77777777" w:rsidTr="005C6AAC">
        <w:trPr>
          <w:trHeight w:val="2022"/>
        </w:trPr>
        <w:tc>
          <w:tcPr>
            <w:tcW w:w="6200" w:type="dxa"/>
            <w:vAlign w:val="center"/>
          </w:tcPr>
          <w:p w14:paraId="1575B231" w14:textId="6A546743" w:rsidR="00CC5A1B" w:rsidRPr="00BF7B5D" w:rsidRDefault="00CC5A1B" w:rsidP="00CC5A1B">
            <w:pPr>
              <w:pStyle w:val="NormalWeb"/>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3813272" cy="1051293"/>
                          </a:xfrm>
                          <a:prstGeom prst="rect">
                            <a:avLst/>
                          </a:prstGeom>
                        </pic:spPr>
                      </pic:pic>
                    </a:graphicData>
                  </a:graphic>
                </wp:inline>
              </w:drawing>
            </w:r>
          </w:p>
        </w:tc>
        <w:tc>
          <w:tcPr>
            <w:tcW w:w="3427" w:type="dxa"/>
            <w:vAlign w:val="center"/>
          </w:tcPr>
          <w:p w14:paraId="5F41B49A" w14:textId="74B1984A" w:rsidR="00CC5A1B" w:rsidRPr="00BF7B5D" w:rsidRDefault="00CC5A1B" w:rsidP="00CC5A1B">
            <w:pPr>
              <w:pStyle w:val="NormalWeb"/>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14:paraId="024C9E12" w14:textId="77777777" w:rsidR="00CC5A1B" w:rsidRPr="00BF7B5D" w:rsidRDefault="00CC5A1B" w:rsidP="00F03616">
      <w:pPr>
        <w:pStyle w:val="NormalWeb"/>
        <w:spacing w:before="0" w:beforeAutospacing="0" w:after="0" w:afterAutospacing="0"/>
        <w:jc w:val="both"/>
        <w:rPr>
          <w:color w:val="00B0F0"/>
          <w:sz w:val="28"/>
          <w:szCs w:val="28"/>
        </w:rPr>
      </w:pPr>
    </w:p>
    <w:tbl>
      <w:tblPr>
        <w:tblStyle w:val="TableGrid"/>
        <w:tblW w:w="0" w:type="auto"/>
        <w:tblInd w:w="-5" w:type="dxa"/>
        <w:tblLook w:val="04A0" w:firstRow="1" w:lastRow="0" w:firstColumn="1" w:lastColumn="0" w:noHBand="0" w:noVBand="1"/>
      </w:tblPr>
      <w:tblGrid>
        <w:gridCol w:w="6237"/>
        <w:gridCol w:w="3395"/>
      </w:tblGrid>
      <w:tr w:rsidR="00B972BD" w:rsidRPr="00BF7B5D" w14:paraId="4CBFB4FB" w14:textId="77777777" w:rsidTr="1D87AE51">
        <w:trPr>
          <w:trHeight w:val="1469"/>
        </w:trPr>
        <w:tc>
          <w:tcPr>
            <w:tcW w:w="6237" w:type="dxa"/>
            <w:vMerge w:val="restart"/>
            <w:vAlign w:val="center"/>
          </w:tcPr>
          <w:p w14:paraId="0DE19AE7" w14:textId="77777777" w:rsidR="00B972BD" w:rsidRPr="00BF7B5D" w:rsidRDefault="00B972BD" w:rsidP="0004389A">
            <w:pPr>
              <w:pStyle w:val="NormalWeb"/>
              <w:spacing w:before="0" w:beforeAutospacing="0" w:after="0" w:afterAutospacing="0"/>
              <w:jc w:val="center"/>
              <w:rPr>
                <w:noProof/>
              </w:rPr>
            </w:pPr>
            <w:r w:rsidRPr="00BF7B5D">
              <w:rPr>
                <w:noProof/>
              </w:rPr>
              <w:drawing>
                <wp:inline distT="0" distB="0" distL="0" distR="0" wp14:anchorId="3A5EFD97" wp14:editId="693361E5">
                  <wp:extent cx="3718560" cy="1647100"/>
                  <wp:effectExtent l="0" t="0" r="0" b="0"/>
                  <wp:docPr id="1159038782" name="Picture 1159038782" descr="A screenshot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Picture 1159038782" descr="A screenshot of a white background&#10;&#10;Description automatically generated"/>
                          <pic:cNvPicPr/>
                        </pic:nvPicPr>
                        <pic:blipFill>
                          <a:blip r:embed="rId48"/>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23004006" w14:textId="77777777" w:rsidR="00B972BD" w:rsidRPr="00BF7B5D" w:rsidRDefault="00B972BD" w:rsidP="0004389A">
            <w:pPr>
              <w:pStyle w:val="NormalWeb"/>
              <w:spacing w:before="0" w:beforeAutospacing="0" w:after="0" w:afterAutospacing="0"/>
              <w:jc w:val="both"/>
              <w:rPr>
                <w:rFonts w:eastAsia="Times New Roman"/>
                <w:b/>
                <w:bCs/>
              </w:rPr>
            </w:pPr>
            <w:r w:rsidRPr="00BF7B5D">
              <w:rPr>
                <w:rFonts w:eastAsia="Times New Roman"/>
                <w:b/>
                <w:bCs/>
              </w:rPr>
              <w:t>Vai projektā projekta iesniedzējs saņem valsts atbalstu?</w:t>
            </w:r>
          </w:p>
          <w:p w14:paraId="5BA4F12E" w14:textId="77777777" w:rsidR="00B972BD" w:rsidRPr="00BF7B5D" w:rsidRDefault="00B972BD" w:rsidP="0004389A">
            <w:pPr>
              <w:rPr>
                <w:rFonts w:eastAsia="Times New Roman"/>
                <w:b/>
                <w:bCs/>
              </w:rPr>
            </w:pPr>
            <w:r w:rsidRPr="00BF7B5D">
              <w:rPr>
                <w:color w:val="7F7F7F" w:themeColor="text1" w:themeTint="80"/>
              </w:rPr>
              <w:t>Izvēlnē atzīmē atbilstošo:</w:t>
            </w:r>
          </w:p>
          <w:p w14:paraId="61C56B18" w14:textId="77777777" w:rsidR="00B972BD" w:rsidRPr="00BF7B5D" w:rsidRDefault="00B972BD" w:rsidP="00A1070F">
            <w:pPr>
              <w:pStyle w:val="NormalWeb"/>
              <w:numPr>
                <w:ilvl w:val="0"/>
                <w:numId w:val="10"/>
              </w:numPr>
              <w:spacing w:before="0" w:beforeAutospacing="0" w:after="0" w:afterAutospacing="0"/>
              <w:rPr>
                <w:color w:val="7F7F7F" w:themeColor="text1" w:themeTint="80"/>
              </w:rPr>
            </w:pPr>
            <w:r w:rsidRPr="00BF7B5D">
              <w:rPr>
                <w:color w:val="7F7F7F" w:themeColor="text1" w:themeTint="80"/>
              </w:rPr>
              <w:t>saņem</w:t>
            </w:r>
          </w:p>
          <w:p w14:paraId="3B831B8D" w14:textId="45BFF521" w:rsidR="00B972BD" w:rsidRPr="00B30B29" w:rsidRDefault="00B972BD" w:rsidP="00A1070F">
            <w:pPr>
              <w:pStyle w:val="NormalWeb"/>
              <w:numPr>
                <w:ilvl w:val="0"/>
                <w:numId w:val="10"/>
              </w:numPr>
              <w:spacing w:before="0" w:beforeAutospacing="0" w:after="0" w:afterAutospacing="0"/>
              <w:rPr>
                <w:color w:val="7F7F7F" w:themeColor="text1" w:themeTint="80"/>
              </w:rPr>
            </w:pPr>
            <w:r w:rsidRPr="00B30B29">
              <w:rPr>
                <w:color w:val="7F7F7F" w:themeColor="text1" w:themeTint="80"/>
              </w:rPr>
              <w:t>nesaņem</w:t>
            </w:r>
          </w:p>
          <w:p w14:paraId="2B010A21" w14:textId="77777777" w:rsidR="00B972BD" w:rsidRDefault="00B972BD" w:rsidP="00B30B29">
            <w:pPr>
              <w:pStyle w:val="NormalWeb"/>
              <w:spacing w:before="0" w:beforeAutospacing="0" w:after="0" w:afterAutospacing="0"/>
              <w:jc w:val="both"/>
              <w:rPr>
                <w:color w:val="7F7F7F" w:themeColor="text1" w:themeTint="80"/>
              </w:rPr>
            </w:pPr>
          </w:p>
          <w:p w14:paraId="5B75AECC" w14:textId="3F08E2CD" w:rsidR="00CC10B5" w:rsidRPr="00CC10B5" w:rsidRDefault="00CC10B5" w:rsidP="00B30B29">
            <w:pPr>
              <w:pStyle w:val="NormalWeb"/>
              <w:spacing w:before="0" w:beforeAutospacing="0" w:after="0" w:afterAutospacing="0"/>
              <w:jc w:val="both"/>
              <w:rPr>
                <w:i/>
                <w:iCs/>
                <w:color w:val="7F7F7F" w:themeColor="text1" w:themeTint="80"/>
              </w:rPr>
            </w:pPr>
            <w:r w:rsidRPr="00CC10B5">
              <w:rPr>
                <w:i/>
                <w:iCs/>
                <w:color w:val="0000FF"/>
              </w:rPr>
              <w:t>Izvēlnē atzīmē “saņem”</w:t>
            </w:r>
            <w:r>
              <w:rPr>
                <w:i/>
                <w:iCs/>
                <w:color w:val="0000FF"/>
              </w:rPr>
              <w:t>.</w:t>
            </w:r>
          </w:p>
        </w:tc>
      </w:tr>
      <w:tr w:rsidR="00B972BD" w:rsidRPr="00BF7B5D" w14:paraId="008853B3" w14:textId="77777777" w:rsidTr="1D87AE51">
        <w:trPr>
          <w:trHeight w:val="841"/>
        </w:trPr>
        <w:tc>
          <w:tcPr>
            <w:tcW w:w="6237" w:type="dxa"/>
            <w:vMerge/>
            <w:vAlign w:val="center"/>
          </w:tcPr>
          <w:p w14:paraId="718ED819" w14:textId="77777777" w:rsidR="00B972BD" w:rsidRPr="00BF7B5D" w:rsidRDefault="00B972BD" w:rsidP="0004389A">
            <w:pPr>
              <w:pStyle w:val="NormalWeb"/>
              <w:spacing w:before="0" w:beforeAutospacing="0" w:after="0" w:afterAutospacing="0"/>
              <w:jc w:val="center"/>
              <w:rPr>
                <w:noProof/>
              </w:rPr>
            </w:pPr>
          </w:p>
        </w:tc>
        <w:tc>
          <w:tcPr>
            <w:tcW w:w="3395" w:type="dxa"/>
            <w:shd w:val="clear" w:color="auto" w:fill="auto"/>
            <w:vAlign w:val="center"/>
          </w:tcPr>
          <w:p w14:paraId="10052BE6" w14:textId="77777777" w:rsidR="00B972BD" w:rsidRPr="00BF7B5D" w:rsidRDefault="00B972BD" w:rsidP="0004389A">
            <w:pPr>
              <w:jc w:val="both"/>
              <w:rPr>
                <w:rFonts w:eastAsia="Times New Roman"/>
                <w:b/>
                <w:bCs/>
              </w:rPr>
            </w:pPr>
            <w:r w:rsidRPr="00BF7B5D">
              <w:rPr>
                <w:rFonts w:eastAsia="Times New Roman"/>
                <w:b/>
                <w:bCs/>
              </w:rPr>
              <w:t xml:space="preserve">Vai projektā finansējuma saņēmējs ir valsts atbalsta, t.sk. </w:t>
            </w:r>
            <w:r w:rsidRPr="00BF7B5D">
              <w:rPr>
                <w:rFonts w:eastAsia="Times New Roman"/>
                <w:b/>
                <w:bCs/>
                <w:i/>
                <w:iCs/>
              </w:rPr>
              <w:t>de minimis</w:t>
            </w:r>
            <w:r w:rsidRPr="00BF7B5D">
              <w:rPr>
                <w:rFonts w:eastAsia="Times New Roman"/>
                <w:b/>
                <w:bCs/>
              </w:rPr>
              <w:t xml:space="preserve"> sniedzējs?</w:t>
            </w:r>
          </w:p>
          <w:p w14:paraId="3171D0ED" w14:textId="77777777" w:rsidR="00B972BD" w:rsidRPr="00BF7B5D" w:rsidRDefault="00B972BD" w:rsidP="0004389A">
            <w:pPr>
              <w:rPr>
                <w:rFonts w:eastAsia="Times New Roman"/>
                <w:b/>
                <w:bCs/>
              </w:rPr>
            </w:pPr>
            <w:r w:rsidRPr="00BF7B5D">
              <w:rPr>
                <w:color w:val="7F7F7F" w:themeColor="text1" w:themeTint="80"/>
              </w:rPr>
              <w:t>Izvēlnē atzīmē atbilstošo:</w:t>
            </w:r>
          </w:p>
          <w:p w14:paraId="7668DAAD" w14:textId="77777777" w:rsidR="00B972BD" w:rsidRPr="00BF7B5D" w:rsidRDefault="00B972BD" w:rsidP="00A1070F">
            <w:pPr>
              <w:pStyle w:val="NormalWeb"/>
              <w:numPr>
                <w:ilvl w:val="0"/>
                <w:numId w:val="11"/>
              </w:numPr>
              <w:spacing w:before="0" w:beforeAutospacing="0" w:after="0" w:afterAutospacing="0"/>
              <w:rPr>
                <w:color w:val="7F7F7F" w:themeColor="text1" w:themeTint="80"/>
              </w:rPr>
            </w:pPr>
            <w:r w:rsidRPr="00BF7B5D">
              <w:rPr>
                <w:color w:val="7F7F7F" w:themeColor="text1" w:themeTint="80"/>
              </w:rPr>
              <w:t>ir</w:t>
            </w:r>
          </w:p>
          <w:p w14:paraId="2F9A2319" w14:textId="77777777" w:rsidR="00B972BD" w:rsidRPr="00D16279" w:rsidRDefault="00B972BD" w:rsidP="00A1070F">
            <w:pPr>
              <w:pStyle w:val="NormalWeb"/>
              <w:numPr>
                <w:ilvl w:val="0"/>
                <w:numId w:val="11"/>
              </w:numPr>
              <w:spacing w:before="0" w:beforeAutospacing="0" w:after="0" w:afterAutospacing="0"/>
              <w:rPr>
                <w:rFonts w:eastAsia="Times New Roman"/>
                <w:b/>
                <w:bCs/>
              </w:rPr>
            </w:pPr>
            <w:r w:rsidRPr="00BF7B5D">
              <w:rPr>
                <w:color w:val="7F7F7F" w:themeColor="text1" w:themeTint="80"/>
              </w:rPr>
              <w:t>nav</w:t>
            </w:r>
          </w:p>
          <w:p w14:paraId="4741407C" w14:textId="77777777" w:rsidR="00B972BD" w:rsidRPr="00BF7B5D" w:rsidRDefault="00B972BD" w:rsidP="0004389A">
            <w:pPr>
              <w:pStyle w:val="NormalWeb"/>
              <w:spacing w:before="0" w:beforeAutospacing="0" w:after="0" w:afterAutospacing="0"/>
              <w:ind w:left="720"/>
              <w:rPr>
                <w:rFonts w:eastAsia="Times New Roman"/>
                <w:b/>
                <w:bCs/>
              </w:rPr>
            </w:pPr>
          </w:p>
          <w:p w14:paraId="2D53BD0C" w14:textId="77777777" w:rsidR="00B972BD" w:rsidRPr="00BF7B5D" w:rsidRDefault="00B972BD" w:rsidP="0004389A">
            <w:pPr>
              <w:pStyle w:val="NormalWeb"/>
              <w:spacing w:before="0" w:beforeAutospacing="0" w:after="0" w:afterAutospacing="0"/>
              <w:jc w:val="both"/>
              <w:rPr>
                <w:rFonts w:eastAsia="Times New Roman"/>
                <w:b/>
                <w:bCs/>
                <w:u w:val="single"/>
              </w:rPr>
            </w:pPr>
            <w:r w:rsidRPr="002A4134">
              <w:rPr>
                <w:i/>
                <w:iCs/>
                <w:color w:val="0000FF"/>
              </w:rPr>
              <w:t>Izvēlnē atzīmē ”nav”.</w:t>
            </w:r>
          </w:p>
        </w:tc>
      </w:tr>
      <w:tr w:rsidR="00843458" w:rsidRPr="00BF7B5D" w14:paraId="29AFA0EE" w14:textId="77777777" w:rsidTr="1D87AE51">
        <w:trPr>
          <w:trHeight w:val="841"/>
        </w:trPr>
        <w:tc>
          <w:tcPr>
            <w:tcW w:w="6237" w:type="dxa"/>
            <w:vAlign w:val="center"/>
          </w:tcPr>
          <w:p w14:paraId="5892497D" w14:textId="7CCAEFF8" w:rsidR="00843458" w:rsidRPr="00BF7B5D" w:rsidRDefault="00843458" w:rsidP="0004389A">
            <w:pPr>
              <w:pStyle w:val="NormalWeb"/>
              <w:spacing w:before="0" w:beforeAutospacing="0" w:after="0" w:afterAutospacing="0"/>
              <w:jc w:val="center"/>
              <w:rPr>
                <w:noProof/>
              </w:rPr>
            </w:pPr>
            <w:r w:rsidRPr="000C6266">
              <w:rPr>
                <w:noProof/>
              </w:rPr>
              <w:drawing>
                <wp:inline distT="0" distB="0" distL="0" distR="0" wp14:anchorId="1064F715" wp14:editId="0C678905">
                  <wp:extent cx="2752090" cy="1561465"/>
                  <wp:effectExtent l="0" t="0" r="0" b="635"/>
                  <wp:docPr id="1052292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752090" cy="1561465"/>
                          </a:xfrm>
                          <a:prstGeom prst="rect">
                            <a:avLst/>
                          </a:prstGeom>
                          <a:noFill/>
                          <a:ln>
                            <a:noFill/>
                          </a:ln>
                        </pic:spPr>
                      </pic:pic>
                    </a:graphicData>
                  </a:graphic>
                </wp:inline>
              </w:drawing>
            </w:r>
          </w:p>
        </w:tc>
        <w:tc>
          <w:tcPr>
            <w:tcW w:w="3395" w:type="dxa"/>
            <w:shd w:val="clear" w:color="auto" w:fill="auto"/>
          </w:tcPr>
          <w:p w14:paraId="1DA9F946" w14:textId="77777777" w:rsidR="00843458" w:rsidRDefault="00843458" w:rsidP="00843458">
            <w:pPr>
              <w:jc w:val="both"/>
              <w:rPr>
                <w:rFonts w:eastAsia="Times New Roman"/>
                <w:b/>
                <w:bCs/>
              </w:rPr>
            </w:pPr>
            <w:r w:rsidRPr="00AB4F72">
              <w:rPr>
                <w:rFonts w:eastAsia="Times New Roman"/>
                <w:b/>
                <w:bCs/>
              </w:rPr>
              <w:t>Valsts atbalsta instruments</w:t>
            </w:r>
          </w:p>
          <w:p w14:paraId="1CCCBF62" w14:textId="77777777" w:rsidR="00843458" w:rsidRPr="00BF7B5D" w:rsidRDefault="00843458" w:rsidP="00843458">
            <w:pPr>
              <w:rPr>
                <w:rFonts w:eastAsia="Times New Roman"/>
                <w:b/>
                <w:bCs/>
              </w:rPr>
            </w:pPr>
            <w:r w:rsidRPr="00BF7B5D">
              <w:rPr>
                <w:color w:val="7F7F7F" w:themeColor="text1" w:themeTint="80"/>
              </w:rPr>
              <w:t>Izvēlnē atzīmē atbilstošo</w:t>
            </w:r>
          </w:p>
          <w:p w14:paraId="75D6DAFB" w14:textId="77777777" w:rsidR="00843458" w:rsidRDefault="00843458" w:rsidP="00843458">
            <w:pPr>
              <w:jc w:val="both"/>
              <w:rPr>
                <w:i/>
                <w:iCs/>
                <w:color w:val="FF0000"/>
              </w:rPr>
            </w:pPr>
          </w:p>
          <w:p w14:paraId="7F1A294E" w14:textId="4E9BBADB" w:rsidR="00843458" w:rsidRPr="00BF7B5D" w:rsidRDefault="00843458" w:rsidP="00843458">
            <w:pPr>
              <w:jc w:val="both"/>
              <w:rPr>
                <w:rFonts w:eastAsia="Times New Roman"/>
                <w:b/>
                <w:bCs/>
              </w:rPr>
            </w:pPr>
            <w:r w:rsidRPr="002A4134">
              <w:rPr>
                <w:i/>
                <w:iCs/>
                <w:color w:val="0000FF"/>
              </w:rPr>
              <w:t>Izvēlnē “Valsts atbalsta instruments” norāda “tiešais maksājums no valsts vai pašvaldības budžeta (subsīdija vai dotācija)”</w:t>
            </w:r>
            <w:r>
              <w:rPr>
                <w:i/>
                <w:iCs/>
                <w:color w:val="0000FF"/>
              </w:rPr>
              <w:t>.</w:t>
            </w:r>
          </w:p>
        </w:tc>
      </w:tr>
      <w:tr w:rsidR="00953436" w:rsidRPr="00953436" w14:paraId="3ECC2109" w14:textId="77777777" w:rsidTr="1D87AE51">
        <w:trPr>
          <w:trHeight w:val="841"/>
        </w:trPr>
        <w:tc>
          <w:tcPr>
            <w:tcW w:w="6237" w:type="dxa"/>
            <w:vMerge w:val="restart"/>
            <w:vAlign w:val="center"/>
          </w:tcPr>
          <w:p w14:paraId="35192DCB" w14:textId="6576D3AF" w:rsidR="00953436" w:rsidRPr="000C6266" w:rsidRDefault="00953436" w:rsidP="00843458">
            <w:pPr>
              <w:pStyle w:val="NormalWeb"/>
              <w:spacing w:before="0" w:beforeAutospacing="0" w:after="0" w:afterAutospacing="0"/>
              <w:jc w:val="center"/>
              <w:rPr>
                <w:noProof/>
              </w:rPr>
            </w:pPr>
            <w:r w:rsidRPr="0082527B">
              <w:rPr>
                <w:noProof/>
              </w:rPr>
              <w:drawing>
                <wp:inline distT="0" distB="0" distL="0" distR="0" wp14:anchorId="1AA3D29E" wp14:editId="19D3BC69">
                  <wp:extent cx="3053715" cy="1380490"/>
                  <wp:effectExtent l="0" t="0" r="0" b="0"/>
                  <wp:docPr id="19991130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053715" cy="1380490"/>
                          </a:xfrm>
                          <a:prstGeom prst="rect">
                            <a:avLst/>
                          </a:prstGeom>
                          <a:noFill/>
                          <a:ln>
                            <a:noFill/>
                          </a:ln>
                        </pic:spPr>
                      </pic:pic>
                    </a:graphicData>
                  </a:graphic>
                </wp:inline>
              </w:drawing>
            </w:r>
          </w:p>
        </w:tc>
        <w:tc>
          <w:tcPr>
            <w:tcW w:w="3395" w:type="dxa"/>
            <w:shd w:val="clear" w:color="auto" w:fill="auto"/>
          </w:tcPr>
          <w:p w14:paraId="54297C02" w14:textId="77777777" w:rsidR="00953436" w:rsidRPr="00953436" w:rsidRDefault="00953436" w:rsidP="00953436">
            <w:pPr>
              <w:jc w:val="both"/>
              <w:rPr>
                <w:rFonts w:eastAsia="Times New Roman"/>
                <w:b/>
                <w:bCs/>
              </w:rPr>
            </w:pPr>
            <w:r w:rsidRPr="00953436">
              <w:rPr>
                <w:b/>
                <w:bCs/>
              </w:rPr>
              <w:t>Atbalsta mērķi</w:t>
            </w:r>
          </w:p>
          <w:p w14:paraId="56874A04" w14:textId="77777777" w:rsidR="00953436" w:rsidRPr="00953436" w:rsidRDefault="00953436" w:rsidP="00953436">
            <w:pPr>
              <w:rPr>
                <w:rFonts w:eastAsia="Times New Roman"/>
                <w:b/>
                <w:bCs/>
              </w:rPr>
            </w:pPr>
            <w:r w:rsidRPr="00953436">
              <w:rPr>
                <w:color w:val="7F7F7F" w:themeColor="text1" w:themeTint="80"/>
              </w:rPr>
              <w:t>Izvēlnē atzīmē atbilstošo</w:t>
            </w:r>
          </w:p>
          <w:p w14:paraId="1F2F6DDF" w14:textId="77777777" w:rsidR="00953436" w:rsidRPr="00953436" w:rsidRDefault="00953436" w:rsidP="00953436">
            <w:pPr>
              <w:jc w:val="both"/>
              <w:rPr>
                <w:i/>
                <w:iCs/>
                <w:color w:val="FF0000"/>
              </w:rPr>
            </w:pPr>
          </w:p>
          <w:p w14:paraId="7996C57F" w14:textId="0F120DDA" w:rsidR="00953436" w:rsidRPr="00953436" w:rsidRDefault="00953436" w:rsidP="00953436">
            <w:pPr>
              <w:jc w:val="both"/>
              <w:rPr>
                <w:i/>
                <w:iCs/>
                <w:color w:val="0000FF"/>
              </w:rPr>
            </w:pPr>
            <w:r w:rsidRPr="00953436">
              <w:rPr>
                <w:i/>
                <w:iCs/>
                <w:color w:val="0000FF"/>
              </w:rPr>
              <w:t>Izvēlnē izvēlas atbalsta mērķi atbilstoši projektā paredzētajām projekta darbībām:</w:t>
            </w:r>
          </w:p>
          <w:p w14:paraId="21FE95F8" w14:textId="3494A5EB" w:rsidR="00953436" w:rsidRPr="00953436" w:rsidRDefault="00953436" w:rsidP="00953436">
            <w:pPr>
              <w:pStyle w:val="ListParagraph"/>
              <w:numPr>
                <w:ilvl w:val="0"/>
                <w:numId w:val="69"/>
              </w:numPr>
              <w:spacing w:after="0" w:line="240" w:lineRule="auto"/>
              <w:jc w:val="both"/>
              <w:rPr>
                <w:rFonts w:ascii="Times New Roman" w:eastAsia="Times New Roman" w:hAnsi="Times New Roman"/>
                <w:b/>
                <w:bCs/>
                <w:sz w:val="24"/>
                <w:szCs w:val="24"/>
              </w:rPr>
            </w:pPr>
            <w:r w:rsidRPr="00953436">
              <w:rPr>
                <w:rFonts w:ascii="Times New Roman" w:eastAsia="Times New Roman" w:hAnsi="Times New Roman"/>
                <w:bCs/>
                <w:i/>
                <w:color w:val="0000FF"/>
                <w:sz w:val="24"/>
                <w:szCs w:val="24"/>
              </w:rPr>
              <w:t>Eiropas Komisijas 2011.gada 20.decembra lēmumu Nr.2012/21/ES par līguma par Eiropas Savienības darbību 106. panta 2. punkts.</w:t>
            </w:r>
          </w:p>
        </w:tc>
      </w:tr>
      <w:tr w:rsidR="00953436" w:rsidRPr="00953436" w14:paraId="33A0AFF2" w14:textId="77777777" w:rsidTr="1D87AE51">
        <w:trPr>
          <w:trHeight w:val="841"/>
        </w:trPr>
        <w:tc>
          <w:tcPr>
            <w:tcW w:w="6237" w:type="dxa"/>
            <w:vMerge/>
            <w:vAlign w:val="center"/>
          </w:tcPr>
          <w:p w14:paraId="7633018C" w14:textId="77777777" w:rsidR="00953436" w:rsidRPr="0082527B" w:rsidRDefault="00953436" w:rsidP="00953436">
            <w:pPr>
              <w:pStyle w:val="NormalWeb"/>
              <w:spacing w:before="0" w:beforeAutospacing="0" w:after="0" w:afterAutospacing="0"/>
              <w:jc w:val="center"/>
              <w:rPr>
                <w:noProof/>
              </w:rPr>
            </w:pPr>
          </w:p>
        </w:tc>
        <w:tc>
          <w:tcPr>
            <w:tcW w:w="3395" w:type="dxa"/>
            <w:shd w:val="clear" w:color="auto" w:fill="auto"/>
          </w:tcPr>
          <w:p w14:paraId="4E687FED" w14:textId="77777777" w:rsidR="00953436" w:rsidRDefault="00953436" w:rsidP="00953436">
            <w:pPr>
              <w:jc w:val="both"/>
              <w:rPr>
                <w:rFonts w:eastAsia="Times New Roman"/>
                <w:b/>
                <w:bCs/>
              </w:rPr>
            </w:pPr>
            <w:r w:rsidRPr="44E6284C">
              <w:rPr>
                <w:b/>
                <w:bCs/>
              </w:rPr>
              <w:t>Uzņēmums neatbilst grūtībās nonākuša uzņēmuma definīcijai</w:t>
            </w:r>
          </w:p>
          <w:p w14:paraId="1A00959F" w14:textId="77777777" w:rsidR="00953436" w:rsidRPr="00BF7B5D" w:rsidRDefault="00953436" w:rsidP="00953436">
            <w:pPr>
              <w:jc w:val="both"/>
              <w:rPr>
                <w:rFonts w:eastAsia="Times New Roman"/>
                <w:b/>
                <w:bCs/>
              </w:rPr>
            </w:pPr>
            <w:r w:rsidRPr="00BF7B5D">
              <w:rPr>
                <w:color w:val="7F7F7F" w:themeColor="text1" w:themeTint="80"/>
              </w:rPr>
              <w:t>Izvēlnē atzīmē atbilstošo:</w:t>
            </w:r>
          </w:p>
          <w:p w14:paraId="2378A52B" w14:textId="77777777" w:rsidR="00953436" w:rsidRPr="00BF7B5D" w:rsidRDefault="00953436" w:rsidP="00953436">
            <w:pPr>
              <w:pStyle w:val="NormalWeb"/>
              <w:numPr>
                <w:ilvl w:val="0"/>
                <w:numId w:val="10"/>
              </w:numPr>
              <w:spacing w:before="0" w:beforeAutospacing="0" w:after="0" w:afterAutospacing="0"/>
              <w:jc w:val="both"/>
              <w:rPr>
                <w:color w:val="7F7F7F" w:themeColor="text1" w:themeTint="80"/>
              </w:rPr>
            </w:pPr>
            <w:r>
              <w:rPr>
                <w:color w:val="7F7F7F" w:themeColor="text1" w:themeTint="80"/>
              </w:rPr>
              <w:t>atbilst</w:t>
            </w:r>
          </w:p>
          <w:p w14:paraId="66652322" w14:textId="77777777" w:rsidR="00953436" w:rsidRPr="00BF7B5D" w:rsidRDefault="00953436" w:rsidP="00953436">
            <w:pPr>
              <w:pStyle w:val="NormalWeb"/>
              <w:numPr>
                <w:ilvl w:val="0"/>
                <w:numId w:val="10"/>
              </w:numPr>
              <w:spacing w:before="0" w:beforeAutospacing="0" w:after="0" w:afterAutospacing="0"/>
              <w:jc w:val="both"/>
              <w:rPr>
                <w:color w:val="7F7F7F" w:themeColor="text1" w:themeTint="80"/>
              </w:rPr>
            </w:pPr>
            <w:r w:rsidRPr="44E6284C">
              <w:rPr>
                <w:color w:val="7F7F7F" w:themeColor="text1" w:themeTint="80"/>
              </w:rPr>
              <w:t>neatbilst</w:t>
            </w:r>
          </w:p>
          <w:p w14:paraId="4A06547A" w14:textId="5CDA29BD" w:rsidR="00953436" w:rsidRPr="002A4134" w:rsidRDefault="6F1CB6CC" w:rsidP="1D87AE51">
            <w:pPr>
              <w:jc w:val="both"/>
              <w:rPr>
                <w:rFonts w:eastAsia="Times New Roman"/>
                <w:i/>
                <w:iCs/>
                <w:color w:val="0000FF"/>
              </w:rPr>
            </w:pPr>
            <w:r w:rsidRPr="1D87AE51">
              <w:rPr>
                <w:i/>
                <w:iCs/>
                <w:color w:val="0000FF"/>
              </w:rPr>
              <w:t xml:space="preserve">Izvēlnē atzīmē “neatbilst”, ja </w:t>
            </w:r>
            <w:r w:rsidR="00D605B8">
              <w:rPr>
                <w:i/>
                <w:iCs/>
                <w:color w:val="0000FF"/>
              </w:rPr>
              <w:t>projekta iesniedzējs</w:t>
            </w:r>
            <w:r w:rsidRPr="1D87AE51">
              <w:rPr>
                <w:i/>
                <w:iCs/>
                <w:color w:val="0000FF"/>
              </w:rPr>
              <w:t xml:space="preserve"> neatbilst grūtībās nonākuša uzņēmuma pazīmēm </w:t>
            </w:r>
            <w:r w:rsidRPr="0075447F">
              <w:rPr>
                <w:i/>
                <w:iCs/>
                <w:color w:val="0000FF"/>
              </w:rPr>
              <w:t>saskaņā ar regulas 2021/1058</w:t>
            </w:r>
            <w:r w:rsidR="00953436" w:rsidRPr="0075447F">
              <w:rPr>
                <w:rStyle w:val="FootnoteReference"/>
                <w:i/>
                <w:iCs/>
                <w:color w:val="0000FF"/>
              </w:rPr>
              <w:footnoteReference w:id="5"/>
            </w:r>
            <w:r w:rsidRPr="0075447F">
              <w:rPr>
                <w:i/>
                <w:iCs/>
                <w:color w:val="0000FF"/>
              </w:rPr>
              <w:t xml:space="preserve"> 7.panta</w:t>
            </w:r>
            <w:r w:rsidRPr="1D87AE51">
              <w:rPr>
                <w:i/>
                <w:iCs/>
                <w:color w:val="0000FF"/>
              </w:rPr>
              <w:t xml:space="preserve"> 1.punkta d) apakšpunktu</w:t>
            </w:r>
            <w:r w:rsidR="196E068C" w:rsidRPr="1D87AE51">
              <w:rPr>
                <w:i/>
                <w:iCs/>
                <w:color w:val="0000FF"/>
              </w:rPr>
              <w:t>.</w:t>
            </w:r>
            <w:r w:rsidRPr="1D87AE51">
              <w:rPr>
                <w:i/>
                <w:iCs/>
                <w:color w:val="0000FF"/>
              </w:rPr>
              <w:t xml:space="preserve"> </w:t>
            </w:r>
            <w:r w:rsidR="00CC2584" w:rsidRPr="1D87AE51">
              <w:rPr>
                <w:i/>
                <w:iCs/>
                <w:color w:val="0000FF"/>
              </w:rPr>
              <w:t>Grūtīb</w:t>
            </w:r>
            <w:r w:rsidR="00CC2584">
              <w:rPr>
                <w:i/>
                <w:iCs/>
                <w:color w:val="0000FF"/>
              </w:rPr>
              <w:t>ā</w:t>
            </w:r>
            <w:r w:rsidR="00CC2584" w:rsidRPr="1D87AE51">
              <w:rPr>
                <w:i/>
                <w:iCs/>
                <w:color w:val="0000FF"/>
              </w:rPr>
              <w:t>s</w:t>
            </w:r>
            <w:r w:rsidR="59A53FD5" w:rsidRPr="1D87AE51">
              <w:rPr>
                <w:i/>
                <w:iCs/>
                <w:color w:val="0000FF"/>
              </w:rPr>
              <w:t xml:space="preserve"> nonākuša uzņēmuma</w:t>
            </w:r>
            <w:r w:rsidRPr="1D87AE51">
              <w:rPr>
                <w:i/>
                <w:iCs/>
                <w:color w:val="0000FF"/>
              </w:rPr>
              <w:t xml:space="preserve"> pazīmes definē regulas </w:t>
            </w:r>
            <w:r w:rsidRPr="1D87AE51">
              <w:rPr>
                <w:rFonts w:eastAsia="Times New Roman"/>
                <w:i/>
                <w:iCs/>
                <w:color w:val="0000FF"/>
              </w:rPr>
              <w:t xml:space="preserve">Nr. </w:t>
            </w:r>
            <w:r w:rsidRPr="1D87AE51">
              <w:rPr>
                <w:i/>
                <w:iCs/>
                <w:color w:val="0000FF"/>
              </w:rPr>
              <w:t>651/2014</w:t>
            </w:r>
            <w:r w:rsidR="00953436" w:rsidRPr="1D87AE51">
              <w:rPr>
                <w:rStyle w:val="FootnoteReference"/>
                <w:i/>
                <w:iCs/>
                <w:color w:val="0000FF"/>
              </w:rPr>
              <w:footnoteReference w:id="6"/>
            </w:r>
            <w:r w:rsidRPr="1D87AE51">
              <w:rPr>
                <w:i/>
                <w:iCs/>
                <w:color w:val="0000FF"/>
              </w:rPr>
              <w:t xml:space="preserve"> 2. panta 18. punktā paredzētās situācijas.</w:t>
            </w:r>
          </w:p>
          <w:p w14:paraId="6FE3B55E" w14:textId="77777777" w:rsidR="00953436" w:rsidRPr="002A4134" w:rsidRDefault="00953436" w:rsidP="00953436">
            <w:pPr>
              <w:jc w:val="both"/>
              <w:rPr>
                <w:rFonts w:eastAsia="Times New Roman"/>
                <w:i/>
                <w:iCs/>
                <w:color w:val="0000FF"/>
              </w:rPr>
            </w:pPr>
          </w:p>
          <w:p w14:paraId="1DCF4542" w14:textId="5CAE816A" w:rsidR="00953436" w:rsidRPr="00953436" w:rsidRDefault="6F1CB6CC" w:rsidP="00953436">
            <w:pPr>
              <w:jc w:val="both"/>
              <w:rPr>
                <w:b/>
                <w:bCs/>
              </w:rPr>
            </w:pPr>
            <w:r w:rsidRPr="1D87AE51">
              <w:rPr>
                <w:i/>
                <w:iCs/>
                <w:color w:val="0000FF"/>
              </w:rPr>
              <w:t xml:space="preserve">Atbilstoši MK noteikumu 24. Punktam komercdarbības  </w:t>
            </w:r>
            <w:r w:rsidRPr="1D87AE51">
              <w:rPr>
                <w:i/>
                <w:iCs/>
                <w:color w:val="0000FF"/>
              </w:rPr>
              <w:lastRenderedPageBreak/>
              <w:t>atbalsts netiek piešķirts grūtībās nonākušiem uzņēmumiem (tai skaitā grūtībās nonākušai pašvaldības kapitālsabiedrībai, kas ir noslēgusi pakalpojumu līgumu par sabiedrisko pakalpojumu sniegšanu).</w:t>
            </w:r>
          </w:p>
        </w:tc>
      </w:tr>
      <w:tr w:rsidR="00953436" w:rsidRPr="00953436" w14:paraId="7C8AEE09" w14:textId="77777777" w:rsidTr="1D87AE51">
        <w:trPr>
          <w:trHeight w:val="841"/>
        </w:trPr>
        <w:tc>
          <w:tcPr>
            <w:tcW w:w="6237" w:type="dxa"/>
            <w:vMerge/>
            <w:vAlign w:val="center"/>
          </w:tcPr>
          <w:p w14:paraId="04B52B06" w14:textId="77777777" w:rsidR="00953436" w:rsidRPr="0082527B" w:rsidRDefault="00953436" w:rsidP="00953436">
            <w:pPr>
              <w:pStyle w:val="NormalWeb"/>
              <w:spacing w:before="0" w:beforeAutospacing="0" w:after="0" w:afterAutospacing="0"/>
              <w:jc w:val="center"/>
              <w:rPr>
                <w:noProof/>
              </w:rPr>
            </w:pPr>
          </w:p>
        </w:tc>
        <w:tc>
          <w:tcPr>
            <w:tcW w:w="3395" w:type="dxa"/>
            <w:shd w:val="clear" w:color="auto" w:fill="auto"/>
          </w:tcPr>
          <w:p w14:paraId="3BE8E1B3" w14:textId="77777777" w:rsidR="00953436" w:rsidRDefault="00953436" w:rsidP="00953436">
            <w:pPr>
              <w:jc w:val="both"/>
              <w:rPr>
                <w:rFonts w:eastAsia="Times New Roman"/>
                <w:b/>
                <w:bCs/>
              </w:rPr>
            </w:pPr>
            <w:r>
              <w:rPr>
                <w:rFonts w:eastAsia="Times New Roman"/>
                <w:b/>
                <w:bCs/>
              </w:rPr>
              <w:t>Projekts</w:t>
            </w:r>
            <w:r>
              <w:rPr>
                <w:b/>
                <w:bCs/>
              </w:rPr>
              <w:t xml:space="preserve"> nav uzsākts: </w:t>
            </w:r>
          </w:p>
          <w:p w14:paraId="70275FC0" w14:textId="77777777" w:rsidR="00953436" w:rsidRPr="00BF7B5D" w:rsidRDefault="00953436" w:rsidP="00953436">
            <w:pPr>
              <w:jc w:val="both"/>
              <w:rPr>
                <w:rFonts w:eastAsia="Times New Roman"/>
                <w:b/>
                <w:bCs/>
              </w:rPr>
            </w:pPr>
            <w:r w:rsidRPr="00BF7B5D">
              <w:rPr>
                <w:color w:val="7F7F7F" w:themeColor="text1" w:themeTint="80"/>
              </w:rPr>
              <w:t>Izvēlnē atzīmē atbilstošo:</w:t>
            </w:r>
          </w:p>
          <w:p w14:paraId="31912CC8" w14:textId="77777777" w:rsidR="00953436" w:rsidRPr="00BF7B5D" w:rsidRDefault="00953436" w:rsidP="00953436">
            <w:pPr>
              <w:pStyle w:val="NormalWeb"/>
              <w:numPr>
                <w:ilvl w:val="0"/>
                <w:numId w:val="10"/>
              </w:numPr>
              <w:spacing w:before="0" w:beforeAutospacing="0" w:after="0" w:afterAutospacing="0"/>
              <w:jc w:val="both"/>
              <w:rPr>
                <w:color w:val="7F7F7F" w:themeColor="text1" w:themeTint="80"/>
              </w:rPr>
            </w:pPr>
            <w:r>
              <w:rPr>
                <w:color w:val="7F7F7F" w:themeColor="text1" w:themeTint="80"/>
              </w:rPr>
              <w:t>nav uzsākts</w:t>
            </w:r>
          </w:p>
          <w:p w14:paraId="296FBB04" w14:textId="77777777" w:rsidR="00953436" w:rsidRPr="00BF7B5D" w:rsidRDefault="00953436" w:rsidP="00953436">
            <w:pPr>
              <w:pStyle w:val="NormalWeb"/>
              <w:numPr>
                <w:ilvl w:val="0"/>
                <w:numId w:val="10"/>
              </w:numPr>
              <w:spacing w:before="0" w:beforeAutospacing="0" w:after="0" w:afterAutospacing="0"/>
              <w:jc w:val="both"/>
              <w:rPr>
                <w:color w:val="7F7F7F" w:themeColor="text1" w:themeTint="80"/>
              </w:rPr>
            </w:pPr>
            <w:r>
              <w:rPr>
                <w:color w:val="7F7F7F" w:themeColor="text1" w:themeTint="80"/>
              </w:rPr>
              <w:t>ir uzsākts</w:t>
            </w:r>
          </w:p>
          <w:p w14:paraId="3E66516F" w14:textId="77777777" w:rsidR="00953436" w:rsidRPr="00BF7B5D" w:rsidRDefault="00953436" w:rsidP="00953436">
            <w:pPr>
              <w:jc w:val="both"/>
              <w:rPr>
                <w:rFonts w:eastAsia="Times New Roman"/>
                <w:b/>
                <w:bCs/>
              </w:rPr>
            </w:pPr>
          </w:p>
          <w:p w14:paraId="764EE603" w14:textId="3A588836" w:rsidR="00953436" w:rsidRPr="002A4134" w:rsidRDefault="00953436" w:rsidP="00953436">
            <w:pPr>
              <w:jc w:val="both"/>
              <w:rPr>
                <w:rFonts w:eastAsia="Times New Roman"/>
                <w:i/>
                <w:iCs/>
                <w:color w:val="0000FF"/>
              </w:rPr>
            </w:pPr>
            <w:r w:rsidRPr="002A4134">
              <w:rPr>
                <w:i/>
                <w:iCs/>
                <w:color w:val="0000FF"/>
              </w:rPr>
              <w:t xml:space="preserve">Izvēlnē atzīmē “nav uzsākts”, ja </w:t>
            </w:r>
            <w:r w:rsidR="00D605B8">
              <w:rPr>
                <w:i/>
                <w:iCs/>
                <w:color w:val="0000FF"/>
              </w:rPr>
              <w:t>projekta iesniedzēja</w:t>
            </w:r>
            <w:r w:rsidRPr="002A4134">
              <w:rPr>
                <w:i/>
                <w:iCs/>
                <w:color w:val="0000FF"/>
              </w:rPr>
              <w:t xml:space="preserve"> darbības nav uzsāktas līdz projekta iesnieguma iesniegšanai sadarbības iestādē.</w:t>
            </w:r>
          </w:p>
          <w:p w14:paraId="4BDB075C" w14:textId="77777777" w:rsidR="00953436" w:rsidRPr="002A4134" w:rsidRDefault="00953436" w:rsidP="00953436">
            <w:pPr>
              <w:jc w:val="both"/>
              <w:rPr>
                <w:rFonts w:eastAsia="Times New Roman"/>
                <w:b/>
                <w:bCs/>
                <w:color w:val="0000FF"/>
              </w:rPr>
            </w:pPr>
          </w:p>
          <w:p w14:paraId="35403DAD" w14:textId="39B89848" w:rsidR="00953436" w:rsidRPr="44E6284C" w:rsidRDefault="00953436" w:rsidP="00953436">
            <w:pPr>
              <w:jc w:val="both"/>
              <w:rPr>
                <w:b/>
                <w:bCs/>
              </w:rPr>
            </w:pPr>
            <w:r w:rsidRPr="002A4134">
              <w:rPr>
                <w:rFonts w:eastAsia="Times New Roman"/>
                <w:i/>
                <w:iCs/>
                <w:color w:val="0000FF"/>
              </w:rPr>
              <w:t xml:space="preserve">Atbilstoši MK noteikumu </w:t>
            </w:r>
            <w:r w:rsidRPr="002A4134">
              <w:rPr>
                <w:i/>
                <w:iCs/>
                <w:color w:val="0000FF"/>
              </w:rPr>
              <w:t>3</w:t>
            </w:r>
            <w:r w:rsidR="000622A9">
              <w:rPr>
                <w:i/>
                <w:iCs/>
                <w:color w:val="0000FF"/>
              </w:rPr>
              <w:t>0</w:t>
            </w:r>
            <w:r w:rsidRPr="002A4134">
              <w:rPr>
                <w:i/>
                <w:iCs/>
                <w:color w:val="0000FF"/>
              </w:rPr>
              <w:t xml:space="preserve">. punktam izmaksas ir attiecināmas no </w:t>
            </w:r>
            <w:r w:rsidR="000622A9" w:rsidRPr="000622A9">
              <w:rPr>
                <w:i/>
                <w:iCs/>
                <w:color w:val="0000FF"/>
              </w:rPr>
              <w:t>2023. gada 1. augusta, izņemot projektu pamatojošās dokumentācijas sagatavošanas izmaksas, kas ir attiecināmas, ja tās veiktas pēc 2021. gada 14. janvāra.</w:t>
            </w:r>
          </w:p>
        </w:tc>
      </w:tr>
    </w:tbl>
    <w:p w14:paraId="151633B1" w14:textId="1A586518" w:rsidR="005560BB" w:rsidRPr="000622A9" w:rsidRDefault="005560BB" w:rsidP="000622A9">
      <w:pPr>
        <w:jc w:val="both"/>
        <w:rPr>
          <w:rFonts w:eastAsia="Times New Roman"/>
          <w:i/>
          <w:iCs/>
          <w:color w:val="0000FF"/>
        </w:rPr>
      </w:pPr>
      <w:r w:rsidRPr="000622A9">
        <w:rPr>
          <w:rFonts w:eastAsia="Times New Roman"/>
          <w:i/>
          <w:iCs/>
          <w:color w:val="0000FF"/>
        </w:rPr>
        <w:t xml:space="preserve"> </w:t>
      </w:r>
    </w:p>
    <w:p w14:paraId="22A66090" w14:textId="77777777" w:rsidR="00A13D7B" w:rsidRPr="00A13D7B" w:rsidRDefault="00A13D7B" w:rsidP="000E17EE">
      <w:pPr>
        <w:pStyle w:val="ListParagraph"/>
        <w:jc w:val="both"/>
        <w:rPr>
          <w:rFonts w:eastAsia="Times New Roman"/>
          <w:i/>
          <w:iCs/>
          <w:color w:val="0000FF"/>
        </w:rPr>
      </w:pPr>
    </w:p>
    <w:p w14:paraId="38E748DA" w14:textId="1A992793" w:rsidR="009E54D4" w:rsidRPr="001F7F33" w:rsidRDefault="00E25956" w:rsidP="00A24B93">
      <w:pPr>
        <w:pStyle w:val="ListParagraph"/>
        <w:jc w:val="center"/>
        <w:rPr>
          <w:rFonts w:ascii="Times New Roman" w:eastAsia="Times New Roman" w:hAnsi="Times New Roman"/>
          <w:b/>
          <w:bCs/>
          <w:sz w:val="32"/>
          <w:szCs w:val="32"/>
        </w:rPr>
      </w:pPr>
      <w:r w:rsidRPr="001F7F33">
        <w:rPr>
          <w:rFonts w:ascii="Times New Roman" w:eastAsia="Times New Roman" w:hAnsi="Times New Roman"/>
          <w:b/>
          <w:bCs/>
          <w:sz w:val="32"/>
          <w:szCs w:val="32"/>
        </w:rPr>
        <w:t>SADAĻA – ĪSTENOŠANAS GRAFIKS</w:t>
      </w:r>
    </w:p>
    <w:p w14:paraId="6C830FFA" w14:textId="3A45E98E" w:rsidR="00BA60E3" w:rsidRPr="002C21DE" w:rsidRDefault="000622A9" w:rsidP="00364B3B">
      <w:pPr>
        <w:pStyle w:val="Heading2"/>
        <w:spacing w:before="0" w:beforeAutospacing="0" w:after="0" w:afterAutospacing="0"/>
        <w:ind w:firstLine="284"/>
        <w:jc w:val="both"/>
        <w:rPr>
          <w:i/>
          <w:color w:val="0000FF"/>
          <w:sz w:val="24"/>
          <w:szCs w:val="24"/>
        </w:rPr>
      </w:pPr>
      <w:r>
        <w:rPr>
          <w:rFonts w:eastAsia="Times New Roman"/>
          <w:sz w:val="24"/>
          <w:szCs w:val="24"/>
        </w:rPr>
        <w:t>8</w:t>
      </w:r>
      <w:r w:rsidR="00364B3B" w:rsidRPr="00990BA6">
        <w:rPr>
          <w:rFonts w:eastAsia="Times New Roman"/>
          <w:sz w:val="24"/>
          <w:szCs w:val="24"/>
        </w:rPr>
        <w:t>.tabula</w:t>
      </w:r>
    </w:p>
    <w:tbl>
      <w:tblPr>
        <w:tblStyle w:val="TableGrid"/>
        <w:tblW w:w="0" w:type="auto"/>
        <w:tblLook w:val="04A0" w:firstRow="1" w:lastRow="0" w:firstColumn="1" w:lastColumn="0" w:noHBand="0" w:noVBand="1"/>
      </w:tblPr>
      <w:tblGrid>
        <w:gridCol w:w="7098"/>
        <w:gridCol w:w="2529"/>
      </w:tblGrid>
      <w:tr w:rsidR="00642DB2" w:rsidRPr="00A564A5" w14:paraId="5848F509" w14:textId="77777777" w:rsidTr="00B866DF">
        <w:trPr>
          <w:trHeight w:val="1827"/>
        </w:trPr>
        <w:tc>
          <w:tcPr>
            <w:tcW w:w="7098"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2529" w:type="dxa"/>
            <w:vAlign w:val="center"/>
          </w:tcPr>
          <w:p w14:paraId="59060DB6" w14:textId="6ADBAC4C"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īstenošanas ilgums pilnos mēnešos un precizē projekta darbību</w:t>
            </w:r>
            <w:r w:rsidR="00440F3F" w:rsidRPr="000D4867">
              <w:rPr>
                <w:color w:val="7F7F7F" w:themeColor="text1" w:themeTint="80"/>
              </w:rPr>
              <w:t>/apakšdarbību</w:t>
            </w:r>
            <w:r w:rsidRPr="000D4867">
              <w:rPr>
                <w:color w:val="7F7F7F" w:themeColor="text1" w:themeTint="80"/>
              </w:rPr>
              <w:t xml:space="preserve"> īstenošanas periodu</w:t>
            </w:r>
          </w:p>
        </w:tc>
      </w:tr>
    </w:tbl>
    <w:p w14:paraId="163EF192" w14:textId="77777777" w:rsidR="00642DB2" w:rsidRPr="00FB7B86"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074"/>
        <w:gridCol w:w="3553"/>
      </w:tblGrid>
      <w:tr w:rsidR="00642DB2" w:rsidRPr="00A564A5" w14:paraId="1A45729E" w14:textId="77777777" w:rsidTr="00FA7807">
        <w:trPr>
          <w:trHeight w:val="2825"/>
        </w:trPr>
        <w:tc>
          <w:tcPr>
            <w:tcW w:w="5949" w:type="dxa"/>
          </w:tcPr>
          <w:p w14:paraId="719D301A" w14:textId="16A1CD7D" w:rsidR="00642DB2" w:rsidRPr="00A564A5" w:rsidRDefault="00642DB2" w:rsidP="006D5E55">
            <w:pPr>
              <w:rPr>
                <w:color w:val="7F7F7F" w:themeColor="text1" w:themeTint="80"/>
                <w:highlight w:val="yellow"/>
              </w:rPr>
            </w:pPr>
          </w:p>
          <w:p w14:paraId="640F4B25" w14:textId="0069A056" w:rsidR="00080D92" w:rsidRPr="00FB7B86" w:rsidRDefault="00144D93" w:rsidP="006D5E55">
            <w:pPr>
              <w:rPr>
                <w:color w:val="7F7F7F" w:themeColor="text1" w:themeTint="80"/>
                <w:highlight w:val="yellow"/>
              </w:rPr>
            </w:pPr>
            <w:r>
              <w:rPr>
                <w:noProof/>
              </w:rPr>
              <w:lastRenderedPageBreak/>
              <w:drawing>
                <wp:inline distT="0" distB="0" distL="0" distR="0" wp14:anchorId="6F38C267" wp14:editId="14C21B7D">
                  <wp:extent cx="3720296" cy="2667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727627" cy="2672255"/>
                          </a:xfrm>
                          <a:prstGeom prst="rect">
                            <a:avLst/>
                          </a:prstGeom>
                        </pic:spPr>
                      </pic:pic>
                    </a:graphicData>
                  </a:graphic>
                </wp:inline>
              </w:drawing>
            </w:r>
          </w:p>
          <w:p w14:paraId="5B5311B0" w14:textId="77777777" w:rsidR="00827F5B" w:rsidRPr="00A564A5" w:rsidRDefault="00827F5B" w:rsidP="006D5E55">
            <w:pPr>
              <w:rPr>
                <w:color w:val="7F7F7F" w:themeColor="text1" w:themeTint="80"/>
                <w:highlight w:val="yellow"/>
              </w:rPr>
            </w:pPr>
          </w:p>
          <w:p w14:paraId="6B58A6A3" w14:textId="09CCF1A3" w:rsidR="00827F5B" w:rsidRPr="00A564A5" w:rsidRDefault="00827F5B" w:rsidP="006D5E55">
            <w:pPr>
              <w:rPr>
                <w:color w:val="7F7F7F" w:themeColor="text1" w:themeTint="80"/>
                <w:highlight w:val="yellow"/>
              </w:rPr>
            </w:pPr>
          </w:p>
        </w:tc>
        <w:tc>
          <w:tcPr>
            <w:tcW w:w="3678" w:type="dxa"/>
          </w:tcPr>
          <w:p w14:paraId="4966F8D5" w14:textId="77777777" w:rsidR="00642DB2" w:rsidRPr="000D4867" w:rsidRDefault="009A1A47" w:rsidP="0051036D">
            <w:pPr>
              <w:jc w:val="both"/>
              <w:rPr>
                <w:color w:val="7F7F7F" w:themeColor="text1" w:themeTint="80"/>
              </w:rPr>
            </w:pPr>
            <w:r w:rsidRPr="000D4867">
              <w:rPr>
                <w:color w:val="7F7F7F" w:themeColor="text1" w:themeTint="80"/>
              </w:rPr>
              <w:lastRenderedPageBreak/>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D2BE358" w14:textId="77777777" w:rsidR="00FA7807" w:rsidRPr="000D4867" w:rsidRDefault="00FA7807" w:rsidP="006D5E55">
            <w:pPr>
              <w:rPr>
                <w:color w:val="7F7F7F" w:themeColor="text1" w:themeTint="80"/>
              </w:rPr>
            </w:pPr>
          </w:p>
          <w:p w14:paraId="42FDB63F" w14:textId="32018DA1" w:rsidR="00FA7807" w:rsidRPr="00FB7B86" w:rsidRDefault="00FA7807" w:rsidP="00FA7807">
            <w:pPr>
              <w:jc w:val="both"/>
              <w:rPr>
                <w:color w:val="7F7F7F" w:themeColor="text1" w:themeTint="80"/>
                <w:highlight w:val="yellow"/>
              </w:rPr>
            </w:pPr>
            <w:r w:rsidRPr="000D4867">
              <w:rPr>
                <w:i/>
                <w:iCs/>
                <w:color w:val="0000FF"/>
              </w:rPr>
              <w:t>Paredzot plānot</w:t>
            </w:r>
            <w:r w:rsidR="5C295AE1" w:rsidRPr="000D4867">
              <w:rPr>
                <w:i/>
                <w:iCs/>
                <w:color w:val="0000FF"/>
              </w:rPr>
              <w:t>o</w:t>
            </w:r>
            <w:r w:rsidRPr="000D4867">
              <w:rPr>
                <w:i/>
                <w:iCs/>
                <w:color w:val="0000FF"/>
              </w:rPr>
              <w:t xml:space="preserve"> </w:t>
            </w:r>
            <w:r w:rsidR="00BA70D1">
              <w:rPr>
                <w:i/>
                <w:iCs/>
                <w:color w:val="0000FF"/>
              </w:rPr>
              <w:t xml:space="preserve">vienošanās par projekta īstenošanu </w:t>
            </w:r>
            <w:r w:rsidRPr="000D4867">
              <w:rPr>
                <w:i/>
                <w:iCs/>
                <w:color w:val="0000FF"/>
              </w:rPr>
              <w:t>slēgšanas ceturksni, ņem vērā lēmuma par projekta iesnieguma apstiprināšanu pieņemšanai nepieciešamo laiku.</w:t>
            </w:r>
          </w:p>
        </w:tc>
      </w:tr>
    </w:tbl>
    <w:p w14:paraId="3FF7C200"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3256"/>
        <w:gridCol w:w="6371"/>
      </w:tblGrid>
      <w:tr w:rsidR="00642DB2" w:rsidRPr="00A564A5" w14:paraId="3CD7A715" w14:textId="77777777" w:rsidTr="00FA7807">
        <w:tc>
          <w:tcPr>
            <w:tcW w:w="3256" w:type="dxa"/>
            <w:vAlign w:val="center"/>
          </w:tcPr>
          <w:p w14:paraId="39655F05" w14:textId="29DBA2D1" w:rsidR="00642DB2" w:rsidRPr="00FB7B86" w:rsidRDefault="00144D93" w:rsidP="00FA7807">
            <w:pPr>
              <w:rPr>
                <w:color w:val="7F7F7F" w:themeColor="text1" w:themeTint="80"/>
                <w:highlight w:val="yellow"/>
              </w:rPr>
            </w:pPr>
            <w:r>
              <w:rPr>
                <w:noProof/>
              </w:rPr>
              <w:drawing>
                <wp:inline distT="0" distB="0" distL="0" distR="0" wp14:anchorId="6A020444" wp14:editId="6A6A8476">
                  <wp:extent cx="1809524" cy="876190"/>
                  <wp:effectExtent l="0" t="0" r="635"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77777777" w:rsidR="00642DB2" w:rsidRPr="000D4867" w:rsidRDefault="00FA780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0D4867" w:rsidRDefault="00FA7807" w:rsidP="00FA7807">
            <w:pPr>
              <w:jc w:val="center"/>
              <w:rPr>
                <w:color w:val="7F7F7F" w:themeColor="text1" w:themeTint="80"/>
              </w:rPr>
            </w:pPr>
          </w:p>
          <w:p w14:paraId="00FB1EC2" w14:textId="55D153D3" w:rsidR="0046101C" w:rsidRPr="00A1070F" w:rsidRDefault="00FA7807" w:rsidP="00A1070F">
            <w:pPr>
              <w:jc w:val="both"/>
              <w:rPr>
                <w:i/>
                <w:iCs/>
                <w:color w:val="0000FF"/>
              </w:rPr>
            </w:pPr>
            <w:r w:rsidRPr="000D4867">
              <w:rPr>
                <w:i/>
                <w:iCs/>
                <w:color w:val="0000FF"/>
              </w:rPr>
              <w:t xml:space="preserve">Norāda plānoto kopējo projekta īstenošanas ilgumu pilnos mēnešos pēc </w:t>
            </w:r>
            <w:r w:rsidR="007B7205" w:rsidRPr="000D4867">
              <w:rPr>
                <w:i/>
                <w:iCs/>
                <w:color w:val="0000FF"/>
              </w:rPr>
              <w:t xml:space="preserve">vienošanas </w:t>
            </w:r>
            <w:r w:rsidRPr="000D4867">
              <w:rPr>
                <w:i/>
                <w:iCs/>
                <w:color w:val="0000FF"/>
              </w:rPr>
              <w:t xml:space="preserve"> par projekta īstenošanu noslēgšanas</w:t>
            </w:r>
            <w:r w:rsidR="002B6EE8" w:rsidRPr="000D4867">
              <w:rPr>
                <w:i/>
                <w:iCs/>
                <w:color w:val="0000FF"/>
              </w:rPr>
              <w:t xml:space="preserve">, nepārsniedzot termiņu -  </w:t>
            </w:r>
            <w:r w:rsidR="00BB46E0">
              <w:rPr>
                <w:i/>
                <w:iCs/>
                <w:color w:val="0000FF"/>
              </w:rPr>
              <w:t>202</w:t>
            </w:r>
            <w:r w:rsidR="000622A9">
              <w:rPr>
                <w:i/>
                <w:iCs/>
                <w:color w:val="0000FF"/>
              </w:rPr>
              <w:t>7</w:t>
            </w:r>
            <w:r w:rsidR="00BB46E0">
              <w:rPr>
                <w:i/>
                <w:iCs/>
                <w:color w:val="0000FF"/>
              </w:rPr>
              <w:t>.</w:t>
            </w:r>
            <w:r w:rsidR="000622A9">
              <w:rPr>
                <w:i/>
                <w:iCs/>
                <w:color w:val="0000FF"/>
              </w:rPr>
              <w:t xml:space="preserve"> </w:t>
            </w:r>
            <w:r w:rsidR="00BB46E0">
              <w:rPr>
                <w:i/>
                <w:iCs/>
                <w:color w:val="0000FF"/>
              </w:rPr>
              <w:t>gada 31. decembri.</w:t>
            </w:r>
          </w:p>
        </w:tc>
      </w:tr>
    </w:tbl>
    <w:p w14:paraId="30510F77"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A564A5" w14:paraId="2835E099" w14:textId="77777777" w:rsidTr="00642DB2">
        <w:tc>
          <w:tcPr>
            <w:tcW w:w="4813"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drawing>
                <wp:inline distT="0" distB="0" distL="0" distR="0" wp14:anchorId="74E835E2" wp14:editId="3A9F425D">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3188376" cy="2900954"/>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814" w:type="dxa"/>
          </w:tcPr>
          <w:p w14:paraId="13792885" w14:textId="77777777" w:rsidR="00642DB2" w:rsidRPr="00397BE9" w:rsidRDefault="00FA7807" w:rsidP="0051036D">
            <w:pPr>
              <w:jc w:val="both"/>
              <w:rPr>
                <w:color w:val="7F7F7F" w:themeColor="text1" w:themeTint="80"/>
              </w:rPr>
            </w:pPr>
            <w:r w:rsidRPr="00397BE9">
              <w:rPr>
                <w:color w:val="7F7F7F" w:themeColor="text1" w:themeTint="80"/>
              </w:rPr>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pirms vēlamās darbības vai apakšdarbības, ir iespējams atzīmēt/precizēt vēlamos darbības vai apakšdarbības īstenošanas ceturkšņus.</w:t>
            </w:r>
          </w:p>
          <w:p w14:paraId="6101B486" w14:textId="77777777" w:rsidR="0028045A" w:rsidRPr="00397BE9" w:rsidRDefault="0028045A" w:rsidP="00FA7807">
            <w:pPr>
              <w:jc w:val="center"/>
              <w:rPr>
                <w:color w:val="7F7F7F" w:themeColor="text1" w:themeTint="80"/>
              </w:rPr>
            </w:pPr>
          </w:p>
          <w:p w14:paraId="31BD1314" w14:textId="7E7DE73A" w:rsidR="0028045A" w:rsidRDefault="0028045A" w:rsidP="0028045A">
            <w:pPr>
              <w:jc w:val="both"/>
              <w:rPr>
                <w:i/>
                <w:iCs/>
                <w:color w:val="0000FF"/>
              </w:rPr>
            </w:pPr>
            <w:r w:rsidRPr="00397BE9">
              <w:rPr>
                <w:i/>
                <w:iCs/>
                <w:color w:val="0000FF"/>
              </w:rPr>
              <w:t>Ja projekta darbības</w:t>
            </w:r>
            <w:r w:rsidR="007826F2">
              <w:rPr>
                <w:i/>
                <w:iCs/>
                <w:color w:val="0000FF"/>
              </w:rPr>
              <w:t>/apakšdarbības</w:t>
            </w:r>
            <w:r w:rsidRPr="00397BE9">
              <w:rPr>
                <w:i/>
                <w:iCs/>
                <w:color w:val="0000FF"/>
              </w:rPr>
              <w:t xml:space="preserve"> īstenošana ir uzsākta </w:t>
            </w:r>
            <w:r w:rsidRPr="00783FC0">
              <w:rPr>
                <w:i/>
                <w:iCs/>
                <w:color w:val="0000FF"/>
              </w:rPr>
              <w:t>pirm</w:t>
            </w:r>
            <w:r w:rsidR="00A566B1" w:rsidRPr="00783FC0">
              <w:rPr>
                <w:i/>
                <w:iCs/>
                <w:color w:val="0000FF"/>
              </w:rPr>
              <w:t>s</w:t>
            </w:r>
            <w:r w:rsidRPr="00783FC0">
              <w:rPr>
                <w:i/>
                <w:iCs/>
                <w:color w:val="0000FF"/>
              </w:rPr>
              <w:t xml:space="preserve"> </w:t>
            </w:r>
            <w:r w:rsidR="00DB1F41">
              <w:rPr>
                <w:i/>
                <w:iCs/>
                <w:color w:val="0000FF"/>
              </w:rPr>
              <w:t xml:space="preserve">civiltiesiskā </w:t>
            </w:r>
            <w:r w:rsidR="00144D93" w:rsidRPr="00783FC0">
              <w:rPr>
                <w:i/>
                <w:iCs/>
                <w:color w:val="0000FF"/>
              </w:rPr>
              <w:t>līguma</w:t>
            </w:r>
            <w:r w:rsidR="3C6C888C" w:rsidRPr="00783FC0">
              <w:rPr>
                <w:i/>
                <w:iCs/>
                <w:color w:val="0000FF"/>
              </w:rPr>
              <w:t xml:space="preserve"> </w:t>
            </w:r>
            <w:r w:rsidRPr="00397BE9">
              <w:rPr>
                <w:i/>
                <w:iCs/>
                <w:color w:val="0000FF"/>
              </w:rPr>
              <w:t>par projekta īstenošanu slēgšanas, projekta darbības aprakstā nor</w:t>
            </w:r>
            <w:r w:rsidR="00E3708A" w:rsidRPr="00397BE9">
              <w:rPr>
                <w:i/>
                <w:iCs/>
                <w:color w:val="0000FF"/>
              </w:rPr>
              <w:t>ā</w:t>
            </w:r>
            <w:r w:rsidRPr="00397BE9">
              <w:rPr>
                <w:i/>
                <w:iCs/>
                <w:color w:val="0000FF"/>
              </w:rPr>
              <w:t xml:space="preserve">da informāciju par </w:t>
            </w:r>
            <w:r w:rsidR="0043539F" w:rsidRPr="00397BE9">
              <w:rPr>
                <w:i/>
                <w:iCs/>
                <w:color w:val="0000FF"/>
              </w:rPr>
              <w:t>darbībām/apakšdarībām</w:t>
            </w:r>
            <w:r w:rsidRPr="00397BE9">
              <w:rPr>
                <w:i/>
                <w:iCs/>
                <w:color w:val="0000FF"/>
              </w:rPr>
              <w:t>, kas veiktas</w:t>
            </w:r>
            <w:r w:rsidR="0043539F" w:rsidRPr="00397BE9">
              <w:rPr>
                <w:i/>
                <w:iCs/>
                <w:color w:val="0000FF"/>
              </w:rPr>
              <w:t xml:space="preserve"> vai plānotas</w:t>
            </w:r>
            <w:r w:rsidRPr="00397BE9">
              <w:rPr>
                <w:i/>
                <w:iCs/>
                <w:color w:val="0000FF"/>
              </w:rPr>
              <w:t xml:space="preserve"> pirms </w:t>
            </w:r>
            <w:r w:rsidR="00DB1F41" w:rsidRPr="00DB1F41">
              <w:rPr>
                <w:i/>
                <w:iCs/>
                <w:color w:val="0000FF"/>
              </w:rPr>
              <w:t>civiltiesiskā līguma par projekta īstenošanu slēgšanas</w:t>
            </w:r>
            <w:r w:rsidRPr="00397BE9">
              <w:rPr>
                <w:i/>
                <w:iCs/>
                <w:color w:val="0000FF"/>
              </w:rPr>
              <w:t>, un to uzsākšanas datumu.</w:t>
            </w:r>
          </w:p>
          <w:p w14:paraId="18562215" w14:textId="77777777" w:rsidR="001B4FB5" w:rsidRDefault="001B4FB5" w:rsidP="0028045A">
            <w:pPr>
              <w:jc w:val="both"/>
              <w:rPr>
                <w:i/>
                <w:iCs/>
                <w:color w:val="0000FF"/>
                <w:highlight w:val="yellow"/>
              </w:rPr>
            </w:pPr>
          </w:p>
          <w:p w14:paraId="2BA54A33" w14:textId="77777777" w:rsidR="001B4FB5" w:rsidRPr="00893DBF" w:rsidRDefault="00476A47" w:rsidP="0028045A">
            <w:pPr>
              <w:pStyle w:val="NormalWeb"/>
              <w:numPr>
                <w:ilvl w:val="0"/>
                <w:numId w:val="1"/>
              </w:numPr>
              <w:spacing w:before="0" w:beforeAutospacing="0" w:after="0" w:afterAutospacing="0"/>
              <w:ind w:left="426"/>
              <w:jc w:val="both"/>
              <w:rPr>
                <w:i/>
                <w:iCs/>
                <w:color w:val="0000FF"/>
              </w:rPr>
            </w:pPr>
            <w:r>
              <w:rPr>
                <w:rFonts w:eastAsia="Times New Roman"/>
                <w:bCs/>
                <w:i/>
                <w:color w:val="0000FF"/>
              </w:rPr>
              <w:t>I</w:t>
            </w:r>
            <w:r w:rsidR="001B4FB5">
              <w:rPr>
                <w:rFonts w:eastAsia="Times New Roman"/>
                <w:bCs/>
                <w:i/>
                <w:color w:val="0000FF"/>
              </w:rPr>
              <w:t>zmaks</w:t>
            </w:r>
            <w:r>
              <w:rPr>
                <w:rFonts w:eastAsia="Times New Roman"/>
                <w:bCs/>
                <w:i/>
                <w:color w:val="0000FF"/>
              </w:rPr>
              <w:t>as</w:t>
            </w:r>
            <w:r w:rsidR="001B4FB5">
              <w:rPr>
                <w:rFonts w:eastAsia="Times New Roman"/>
                <w:bCs/>
                <w:i/>
                <w:color w:val="0000FF"/>
              </w:rPr>
              <w:t xml:space="preserve"> </w:t>
            </w:r>
            <w:r>
              <w:rPr>
                <w:rFonts w:eastAsia="Times New Roman"/>
                <w:bCs/>
                <w:i/>
                <w:color w:val="0000FF"/>
              </w:rPr>
              <w:t xml:space="preserve">ir </w:t>
            </w:r>
            <w:r w:rsidR="001B4FB5">
              <w:rPr>
                <w:rFonts w:eastAsia="Times New Roman"/>
                <w:bCs/>
                <w:i/>
                <w:color w:val="0000FF"/>
              </w:rPr>
              <w:t>attiecin</w:t>
            </w:r>
            <w:r w:rsidR="001F7F33">
              <w:rPr>
                <w:rFonts w:eastAsia="Times New Roman"/>
                <w:bCs/>
                <w:i/>
                <w:color w:val="0000FF"/>
              </w:rPr>
              <w:t>ām</w:t>
            </w:r>
            <w:r w:rsidR="001B4FB5">
              <w:rPr>
                <w:rFonts w:eastAsia="Times New Roman"/>
                <w:bCs/>
                <w:i/>
                <w:color w:val="0000FF"/>
              </w:rPr>
              <w:t>as</w:t>
            </w:r>
            <w:r>
              <w:rPr>
                <w:rFonts w:eastAsia="Times New Roman"/>
                <w:bCs/>
                <w:i/>
                <w:color w:val="0000FF"/>
              </w:rPr>
              <w:t xml:space="preserve"> no</w:t>
            </w:r>
            <w:r w:rsidR="0003393B" w:rsidRPr="0003393B">
              <w:rPr>
                <w:rFonts w:eastAsia="Times New Roman"/>
                <w:bCs/>
                <w:i/>
                <w:color w:val="0000FF"/>
              </w:rPr>
              <w:t xml:space="preserve"> 2023. gada 1. augusta</w:t>
            </w:r>
            <w:r w:rsidR="001B4FB5" w:rsidRPr="009A0180">
              <w:rPr>
                <w:rFonts w:eastAsia="Times New Roman"/>
                <w:bCs/>
                <w:i/>
                <w:color w:val="0000FF"/>
              </w:rPr>
              <w:t xml:space="preserve">, </w:t>
            </w:r>
            <w:r w:rsidR="001B4FB5">
              <w:rPr>
                <w:rFonts w:eastAsia="Times New Roman"/>
                <w:bCs/>
                <w:i/>
                <w:color w:val="0000FF"/>
              </w:rPr>
              <w:t xml:space="preserve">izņemot projektu pamatojošās dokumentācijas sagatavošanas </w:t>
            </w:r>
            <w:r w:rsidR="001B4FB5" w:rsidRPr="009A0180">
              <w:rPr>
                <w:rFonts w:eastAsia="Times New Roman"/>
                <w:bCs/>
                <w:i/>
                <w:color w:val="0000FF"/>
              </w:rPr>
              <w:t>izmaksas</w:t>
            </w:r>
            <w:r w:rsidR="001B4FB5">
              <w:rPr>
                <w:rFonts w:eastAsia="Times New Roman"/>
                <w:bCs/>
                <w:i/>
                <w:color w:val="0000FF"/>
              </w:rPr>
              <w:t xml:space="preserve">, kas ir attiecināmas </w:t>
            </w:r>
            <w:r w:rsidR="001B4FB5" w:rsidRPr="001F7F33">
              <w:rPr>
                <w:rFonts w:eastAsia="Times New Roman"/>
                <w:i/>
                <w:color w:val="0000FF"/>
              </w:rPr>
              <w:t>no 2021. gada 1</w:t>
            </w:r>
            <w:r w:rsidR="00777FD4">
              <w:rPr>
                <w:rFonts w:eastAsia="Times New Roman"/>
                <w:i/>
                <w:color w:val="0000FF"/>
              </w:rPr>
              <w:t>4</w:t>
            </w:r>
            <w:r w:rsidR="001B4FB5" w:rsidRPr="001F7F33">
              <w:rPr>
                <w:rFonts w:eastAsia="Times New Roman"/>
                <w:i/>
                <w:color w:val="0000FF"/>
              </w:rPr>
              <w:t xml:space="preserve">. janvāra. </w:t>
            </w:r>
          </w:p>
          <w:p w14:paraId="2E4F0314" w14:textId="402C16D2" w:rsidR="00893DBF" w:rsidRPr="001F7F33" w:rsidRDefault="00893DBF" w:rsidP="0028045A">
            <w:pPr>
              <w:pStyle w:val="NormalWeb"/>
              <w:numPr>
                <w:ilvl w:val="0"/>
                <w:numId w:val="1"/>
              </w:numPr>
              <w:spacing w:before="0" w:beforeAutospacing="0" w:after="0" w:afterAutospacing="0"/>
              <w:ind w:left="426"/>
              <w:jc w:val="both"/>
              <w:rPr>
                <w:i/>
                <w:iCs/>
                <w:color w:val="0000FF"/>
              </w:rPr>
            </w:pPr>
            <w:r>
              <w:rPr>
                <w:i/>
                <w:color w:val="0000FF"/>
              </w:rPr>
              <w:t>Projekta iesniegumā neiekļauj pirms projekta iesnieguma iesniegšanas sadarbības iestādē pabeigtas darbības.</w:t>
            </w:r>
          </w:p>
        </w:tc>
      </w:tr>
    </w:tbl>
    <w:p w14:paraId="78B682F0" w14:textId="77777777" w:rsidR="00642DB2" w:rsidRPr="00FB7B86" w:rsidRDefault="00642DB2" w:rsidP="006D5E55">
      <w:pPr>
        <w:rPr>
          <w:color w:val="7F7F7F" w:themeColor="text1" w:themeTint="80"/>
          <w:highlight w:val="yellow"/>
        </w:rPr>
      </w:pPr>
    </w:p>
    <w:p w14:paraId="661435C4" w14:textId="77777777" w:rsidR="00144D93" w:rsidRPr="00A564A5" w:rsidRDefault="00144D93" w:rsidP="00094FF9">
      <w:pPr>
        <w:jc w:val="center"/>
        <w:rPr>
          <w:rFonts w:eastAsia="Times New Roman"/>
          <w:b/>
          <w:bCs/>
          <w:sz w:val="32"/>
          <w:szCs w:val="32"/>
          <w:highlight w:val="yellow"/>
        </w:rPr>
      </w:pPr>
    </w:p>
    <w:p w14:paraId="18E39417" w14:textId="1C518672" w:rsidR="00E74B48" w:rsidRPr="001870C1" w:rsidRDefault="00255E46" w:rsidP="00094FF9">
      <w:pPr>
        <w:jc w:val="center"/>
        <w:rPr>
          <w:rFonts w:eastAsia="Times New Roman"/>
          <w:b/>
          <w:bCs/>
          <w:sz w:val="32"/>
          <w:szCs w:val="32"/>
        </w:rPr>
      </w:pPr>
      <w:r w:rsidRPr="001870C1">
        <w:rPr>
          <w:rFonts w:eastAsia="Times New Roman"/>
          <w:b/>
          <w:bCs/>
          <w:sz w:val="32"/>
          <w:szCs w:val="32"/>
        </w:rPr>
        <w:t>SADAĻA – FINANSĒ</w:t>
      </w:r>
      <w:r w:rsidR="004C71B0">
        <w:rPr>
          <w:rFonts w:eastAsia="Times New Roman"/>
          <w:b/>
          <w:bCs/>
          <w:sz w:val="32"/>
          <w:szCs w:val="32"/>
        </w:rPr>
        <w:t>ŠANAS PLĀNS</w:t>
      </w:r>
    </w:p>
    <w:p w14:paraId="5BE4CBCA" w14:textId="77777777" w:rsidR="002F26B4" w:rsidRDefault="002F26B4" w:rsidP="002F26B4">
      <w:pPr>
        <w:pStyle w:val="Heading2"/>
        <w:spacing w:before="0" w:beforeAutospacing="0" w:after="0" w:afterAutospacing="0"/>
        <w:ind w:firstLine="426"/>
        <w:rPr>
          <w:rFonts w:eastAsia="Times New Roman"/>
          <w:sz w:val="24"/>
          <w:szCs w:val="24"/>
        </w:rPr>
      </w:pPr>
    </w:p>
    <w:p w14:paraId="7E72703A" w14:textId="59E5D72D" w:rsidR="002F26B4" w:rsidRPr="00990BA6" w:rsidRDefault="009D0A18" w:rsidP="002F26B4">
      <w:pPr>
        <w:pStyle w:val="Heading2"/>
        <w:spacing w:before="0" w:beforeAutospacing="0" w:after="0" w:afterAutospacing="0"/>
        <w:ind w:firstLine="426"/>
        <w:rPr>
          <w:rFonts w:eastAsia="Times New Roman"/>
          <w:sz w:val="24"/>
          <w:szCs w:val="24"/>
        </w:rPr>
      </w:pPr>
      <w:r>
        <w:rPr>
          <w:rFonts w:eastAsia="Times New Roman"/>
          <w:sz w:val="24"/>
          <w:szCs w:val="24"/>
        </w:rPr>
        <w:t>9</w:t>
      </w:r>
      <w:r w:rsidR="002F26B4">
        <w:rPr>
          <w:rFonts w:eastAsia="Times New Roman"/>
          <w:sz w:val="24"/>
          <w:szCs w:val="24"/>
        </w:rPr>
        <w:t>. tabula</w:t>
      </w:r>
    </w:p>
    <w:tbl>
      <w:tblPr>
        <w:tblStyle w:val="TableGrid"/>
        <w:tblW w:w="0" w:type="auto"/>
        <w:tblLook w:val="04A0" w:firstRow="1" w:lastRow="0" w:firstColumn="1" w:lastColumn="0" w:noHBand="0" w:noVBand="1"/>
      </w:tblPr>
      <w:tblGrid>
        <w:gridCol w:w="4506"/>
        <w:gridCol w:w="5121"/>
      </w:tblGrid>
      <w:tr w:rsidR="00E74B48" w:rsidRPr="00A564A5" w14:paraId="3ED331A8" w14:textId="77777777" w:rsidTr="002F26B4">
        <w:tc>
          <w:tcPr>
            <w:tcW w:w="4506" w:type="dxa"/>
            <w:vAlign w:val="center"/>
          </w:tcPr>
          <w:p w14:paraId="6B86AF9A" w14:textId="26C08311" w:rsidR="00E74B48" w:rsidRPr="00FB7B86" w:rsidRDefault="00A337CD" w:rsidP="00F05EAB">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9"/>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14:paraId="647F7768" w14:textId="4791FD14" w:rsidR="00E74B48" w:rsidRPr="001870C1" w:rsidRDefault="00E74B48" w:rsidP="00094FF9">
            <w:pPr>
              <w:jc w:val="both"/>
              <w:rPr>
                <w:color w:val="7F7F7F" w:themeColor="text1" w:themeTint="80"/>
              </w:rPr>
            </w:pPr>
            <w:r w:rsidRPr="001870C1">
              <w:rPr>
                <w:b/>
                <w:bCs/>
                <w:color w:val="000000" w:themeColor="text1"/>
              </w:rPr>
              <w:t>Finansējuma avots</w:t>
            </w:r>
          </w:p>
          <w:p w14:paraId="62322479" w14:textId="71F412A0" w:rsidR="00E74B48" w:rsidRPr="001870C1" w:rsidRDefault="00E74B48" w:rsidP="00094FF9">
            <w:pPr>
              <w:jc w:val="both"/>
              <w:rPr>
                <w:color w:val="7F7F7F" w:themeColor="text1" w:themeTint="80"/>
              </w:rPr>
            </w:pPr>
            <w:r w:rsidRPr="001870C1">
              <w:rPr>
                <w:color w:val="7F7F7F" w:themeColor="text1" w:themeTint="80"/>
              </w:rPr>
              <w:t xml:space="preserve">automātiski tiek </w:t>
            </w:r>
            <w:r w:rsidRPr="00FC2BE7">
              <w:rPr>
                <w:color w:val="7F7F7F"/>
              </w:rPr>
              <w:t>attēlot</w:t>
            </w:r>
            <w:r w:rsidR="00FC2BE7">
              <w:rPr>
                <w:color w:val="7F7F7F"/>
              </w:rPr>
              <w:t>i pasākumā</w:t>
            </w:r>
            <w:r w:rsidR="00BC3A55">
              <w:rPr>
                <w:color w:val="7F7F7F"/>
              </w:rPr>
              <w:t xml:space="preserve"> </w:t>
            </w:r>
            <w:r w:rsidRPr="001870C1">
              <w:rPr>
                <w:color w:val="7F7F7F" w:themeColor="text1" w:themeTint="80"/>
              </w:rPr>
              <w:t>paredzētie finansējuma avoti</w:t>
            </w:r>
          </w:p>
          <w:p w14:paraId="0BEB10E4" w14:textId="77777777" w:rsidR="00E74B48" w:rsidRPr="001870C1" w:rsidRDefault="00E74B48" w:rsidP="00094FF9">
            <w:pPr>
              <w:jc w:val="both"/>
              <w:rPr>
                <w:color w:val="7F7F7F" w:themeColor="text1" w:themeTint="80"/>
              </w:rPr>
            </w:pPr>
          </w:p>
          <w:p w14:paraId="27737C24" w14:textId="73108F38" w:rsidR="00F05EAB" w:rsidRPr="001870C1" w:rsidRDefault="00A337CD" w:rsidP="00094FF9">
            <w:pPr>
              <w:jc w:val="both"/>
              <w:rPr>
                <w:b/>
                <w:bCs/>
                <w:color w:val="000000" w:themeColor="text1"/>
              </w:rPr>
            </w:pPr>
            <w:r>
              <w:rPr>
                <w:b/>
                <w:bCs/>
                <w:color w:val="000000" w:themeColor="text1"/>
              </w:rPr>
              <w:t>F</w:t>
            </w:r>
            <w:r w:rsidR="00F05EAB" w:rsidRPr="001870C1">
              <w:rPr>
                <w:b/>
                <w:bCs/>
                <w:color w:val="000000" w:themeColor="text1"/>
              </w:rPr>
              <w:t xml:space="preserve">inansējuma summa </w:t>
            </w:r>
          </w:p>
          <w:p w14:paraId="4D5DCDBA" w14:textId="26B4568B" w:rsidR="00F05EAB" w:rsidRPr="001870C1" w:rsidRDefault="00F05EAB" w:rsidP="00094FF9">
            <w:pPr>
              <w:jc w:val="both"/>
              <w:rPr>
                <w:color w:val="7F7F7F" w:themeColor="text1" w:themeTint="80"/>
              </w:rPr>
            </w:pPr>
            <w:r w:rsidRPr="001870C1">
              <w:rPr>
                <w:color w:val="7F7F7F" w:themeColor="text1" w:themeTint="80"/>
              </w:rPr>
              <w:t>Ievada projektā paredzēto finansējuma summu katram finansēšanas avotam</w:t>
            </w:r>
          </w:p>
          <w:p w14:paraId="3228D775" w14:textId="77777777" w:rsidR="005B0356" w:rsidRDefault="005B0356" w:rsidP="00A63705">
            <w:pPr>
              <w:jc w:val="both"/>
              <w:rPr>
                <w:i/>
                <w:iCs/>
                <w:color w:val="0000FF"/>
              </w:rPr>
            </w:pPr>
          </w:p>
          <w:p w14:paraId="12FF2AA9" w14:textId="0468BA8B" w:rsidR="003316B3" w:rsidRPr="00715AE2" w:rsidRDefault="00A63705" w:rsidP="004E16E0">
            <w:pPr>
              <w:jc w:val="both"/>
              <w:rPr>
                <w:i/>
                <w:iCs/>
                <w:color w:val="0000FF"/>
              </w:rPr>
            </w:pPr>
            <w:r w:rsidRPr="00D2233F">
              <w:rPr>
                <w:i/>
                <w:iCs/>
                <w:color w:val="0000FF"/>
              </w:rPr>
              <w:t xml:space="preserve">Norāda projekta finansējuma sadalījumu pa finansēšanas avotiem atbilstoši MK noteikumu </w:t>
            </w:r>
            <w:r w:rsidR="004E16E0">
              <w:rPr>
                <w:i/>
                <w:iCs/>
                <w:color w:val="0000FF"/>
              </w:rPr>
              <w:t xml:space="preserve">9, </w:t>
            </w:r>
            <w:r w:rsidRPr="00D2233F">
              <w:rPr>
                <w:i/>
                <w:iCs/>
                <w:color w:val="0000FF"/>
              </w:rPr>
              <w:t>punktā noteiktaja</w:t>
            </w:r>
            <w:r w:rsidR="004E16E0">
              <w:rPr>
                <w:i/>
                <w:iCs/>
                <w:color w:val="0000FF"/>
              </w:rPr>
              <w:t>m.</w:t>
            </w:r>
          </w:p>
          <w:p w14:paraId="7D246091" w14:textId="77777777" w:rsidR="004E16E0" w:rsidRDefault="004E16E0" w:rsidP="00094FF9">
            <w:pPr>
              <w:jc w:val="both"/>
              <w:rPr>
                <w:b/>
                <w:bCs/>
                <w:color w:val="000000" w:themeColor="text1"/>
              </w:rPr>
            </w:pPr>
          </w:p>
          <w:p w14:paraId="1953F849" w14:textId="40C91481" w:rsidR="00F05EAB" w:rsidRPr="001870C1" w:rsidRDefault="63E49D4D" w:rsidP="00094FF9">
            <w:pPr>
              <w:jc w:val="both"/>
              <w:rPr>
                <w:b/>
                <w:bCs/>
                <w:color w:val="000000" w:themeColor="text1"/>
              </w:rPr>
            </w:pPr>
            <w:r w:rsidRPr="0EA8F5EF">
              <w:rPr>
                <w:b/>
                <w:bCs/>
                <w:color w:val="000000" w:themeColor="text1"/>
              </w:rPr>
              <w:t>Publisk</w:t>
            </w:r>
            <w:r w:rsidR="34CF968A" w:rsidRPr="0EA8F5EF">
              <w:rPr>
                <w:b/>
                <w:bCs/>
                <w:color w:val="000000" w:themeColor="text1"/>
              </w:rPr>
              <w:t>o</w:t>
            </w:r>
            <w:r w:rsidRPr="0EA8F5EF">
              <w:rPr>
                <w:b/>
                <w:bCs/>
                <w:color w:val="000000" w:themeColor="text1"/>
              </w:rPr>
              <w:t xml:space="preserve"> un kopēj</w:t>
            </w:r>
            <w:r w:rsidR="6EE6158B" w:rsidRPr="0EA8F5EF">
              <w:rPr>
                <w:b/>
                <w:bCs/>
                <w:color w:val="000000" w:themeColor="text1"/>
              </w:rPr>
              <w:t>o</w:t>
            </w:r>
            <w:r w:rsidRPr="0EA8F5EF">
              <w:rPr>
                <w:b/>
                <w:bCs/>
                <w:color w:val="000000" w:themeColor="text1"/>
              </w:rPr>
              <w:t xml:space="preserve"> attiecināmo izmaksu summa</w:t>
            </w:r>
          </w:p>
          <w:p w14:paraId="729A3D7E" w14:textId="5C618BF2" w:rsidR="001B4090" w:rsidRDefault="79ED07C8" w:rsidP="00094FF9">
            <w:pPr>
              <w:jc w:val="both"/>
              <w:rPr>
                <w:color w:val="7F7F7F" w:themeColor="text1" w:themeTint="80"/>
              </w:rPr>
            </w:pPr>
            <w:r w:rsidRPr="0EA8F5EF">
              <w:rPr>
                <w:color w:val="7F7F7F" w:themeColor="text1" w:themeTint="80"/>
              </w:rPr>
              <w:t xml:space="preserve">Tiek aprēķināta automātiski, </w:t>
            </w:r>
            <w:r w:rsidR="0B6789C3" w:rsidRPr="0EA8F5EF">
              <w:rPr>
                <w:color w:val="7F7F7F" w:themeColor="text1" w:themeTint="80"/>
              </w:rPr>
              <w:t xml:space="preserve">tāpat kā </w:t>
            </w:r>
            <w:r w:rsidR="41443BE8" w:rsidRPr="0EA8F5EF">
              <w:rPr>
                <w:color w:val="7F7F7F" w:themeColor="text1" w:themeTint="80"/>
              </w:rPr>
              <w:t>finansējuma apjoma procentuālais lielums konkrētajam finansējuma avotam pa visu projekta īstenošanas laiku</w:t>
            </w:r>
            <w:r w:rsidR="69D379FE" w:rsidRPr="0EA8F5EF">
              <w:rPr>
                <w:color w:val="7F7F7F" w:themeColor="text1" w:themeTint="80"/>
              </w:rPr>
              <w:t>.</w:t>
            </w:r>
          </w:p>
          <w:p w14:paraId="2879A0F6" w14:textId="77777777" w:rsidR="00585A05" w:rsidRDefault="00585A05" w:rsidP="00094FF9">
            <w:pPr>
              <w:jc w:val="both"/>
              <w:rPr>
                <w:color w:val="7F7F7F" w:themeColor="text1" w:themeTint="80"/>
              </w:rPr>
            </w:pPr>
          </w:p>
          <w:p w14:paraId="290BA55A" w14:textId="283BB120" w:rsidR="001C09D5" w:rsidRPr="001F7F33" w:rsidRDefault="00C32FD2" w:rsidP="001F7F33">
            <w:pPr>
              <w:pStyle w:val="NormalWeb"/>
              <w:numPr>
                <w:ilvl w:val="0"/>
                <w:numId w:val="1"/>
              </w:numPr>
              <w:spacing w:before="0" w:beforeAutospacing="0" w:after="0" w:afterAutospacing="0"/>
              <w:jc w:val="both"/>
              <w:rPr>
                <w:color w:val="7F7F7F" w:themeColor="text1" w:themeTint="80"/>
              </w:rPr>
            </w:pPr>
            <w:r w:rsidRPr="004E2736">
              <w:rPr>
                <w:i/>
                <w:iCs/>
                <w:color w:val="0000FF"/>
              </w:rPr>
              <w:t xml:space="preserve">Atbilstoši MK noteikumu 12. punktam projektā iekļautais ERAF finansējuma apmērs nedrīkst pārsniegt </w:t>
            </w:r>
            <w:r w:rsidR="006E03FA">
              <w:rPr>
                <w:i/>
                <w:iCs/>
                <w:color w:val="0000FF"/>
              </w:rPr>
              <w:t>50</w:t>
            </w:r>
            <w:r w:rsidRPr="004E2736">
              <w:rPr>
                <w:i/>
                <w:iCs/>
                <w:color w:val="0000FF"/>
              </w:rPr>
              <w:t>% no projekta kopējā attiecināmā</w:t>
            </w:r>
            <w:r w:rsidR="00952B91" w:rsidRPr="004E2736">
              <w:rPr>
                <w:i/>
                <w:iCs/>
                <w:color w:val="0000FF"/>
              </w:rPr>
              <w:t xml:space="preserve"> finansējuma</w:t>
            </w:r>
            <w:r w:rsidR="006E3067">
              <w:rPr>
                <w:i/>
                <w:iCs/>
                <w:color w:val="0000FF"/>
              </w:rPr>
              <w:t xml:space="preserve">. </w:t>
            </w:r>
          </w:p>
        </w:tc>
      </w:tr>
    </w:tbl>
    <w:p w14:paraId="463956BA" w14:textId="77777777" w:rsidR="009A7F41" w:rsidRDefault="009A7F41">
      <w:pPr>
        <w:rPr>
          <w:rFonts w:eastAsia="Times New Roman"/>
          <w:sz w:val="32"/>
          <w:szCs w:val="32"/>
          <w:highlight w:val="yellow"/>
        </w:rPr>
      </w:pPr>
      <w:r>
        <w:rPr>
          <w:rFonts w:eastAsia="Times New Roman"/>
          <w:sz w:val="32"/>
          <w:szCs w:val="32"/>
          <w:highlight w:val="yellow"/>
        </w:rPr>
        <w:br w:type="page"/>
      </w:r>
    </w:p>
    <w:p w14:paraId="77ECECE3" w14:textId="77777777" w:rsidR="009A7F41" w:rsidRDefault="009A7F41" w:rsidP="009A7F41">
      <w:pPr>
        <w:rPr>
          <w:rFonts w:eastAsia="Times New Roman"/>
          <w:b/>
          <w:bCs/>
          <w:sz w:val="32"/>
          <w:szCs w:val="32"/>
        </w:rPr>
        <w:sectPr w:rsidR="009A7F41" w:rsidSect="00922D44">
          <w:headerReference w:type="default" r:id="rId60"/>
          <w:footerReference w:type="default" r:id="rId61"/>
          <w:pgSz w:w="11906" w:h="16838"/>
          <w:pgMar w:top="1134" w:right="851" w:bottom="1134" w:left="1418" w:header="709" w:footer="709" w:gutter="0"/>
          <w:cols w:space="708"/>
          <w:docGrid w:linePitch="360"/>
        </w:sectPr>
      </w:pPr>
    </w:p>
    <w:p w14:paraId="27CCB316" w14:textId="4B6C2F22" w:rsidR="00A8699B" w:rsidRPr="009A7F41" w:rsidRDefault="00255E46" w:rsidP="001A32FE">
      <w:pPr>
        <w:jc w:val="center"/>
        <w:rPr>
          <w:rFonts w:eastAsia="Times New Roman"/>
          <w:b/>
          <w:bCs/>
          <w:sz w:val="32"/>
          <w:szCs w:val="32"/>
          <w:highlight w:val="yellow"/>
        </w:rPr>
      </w:pPr>
      <w:r w:rsidRPr="009A7F41">
        <w:rPr>
          <w:rFonts w:eastAsia="Times New Roman"/>
          <w:b/>
          <w:bCs/>
          <w:sz w:val="32"/>
          <w:szCs w:val="32"/>
        </w:rPr>
        <w:lastRenderedPageBreak/>
        <w:t>SADAĻA –</w:t>
      </w:r>
      <w:r w:rsidR="001F7F33">
        <w:rPr>
          <w:rFonts w:eastAsia="Times New Roman"/>
          <w:b/>
          <w:bCs/>
          <w:sz w:val="32"/>
          <w:szCs w:val="32"/>
        </w:rPr>
        <w:t xml:space="preserve"> </w:t>
      </w:r>
      <w:r w:rsidRPr="009A7F41">
        <w:rPr>
          <w:rFonts w:eastAsia="Times New Roman"/>
          <w:b/>
          <w:bCs/>
          <w:sz w:val="32"/>
          <w:szCs w:val="32"/>
        </w:rPr>
        <w:t>BUDŽETA KOPSAVILKUMS</w:t>
      </w:r>
    </w:p>
    <w:p w14:paraId="06C3C95E" w14:textId="77777777" w:rsidR="003C2024" w:rsidRPr="00FB7B86" w:rsidRDefault="003C2024">
      <w:pPr>
        <w:rPr>
          <w:rFonts w:eastAsia="Times New Roman"/>
          <w:b/>
          <w:bCs/>
          <w:sz w:val="28"/>
          <w:szCs w:val="28"/>
          <w:highlight w:val="yellow"/>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4684"/>
        <w:gridCol w:w="1125"/>
        <w:gridCol w:w="1144"/>
        <w:gridCol w:w="1418"/>
        <w:gridCol w:w="1276"/>
        <w:gridCol w:w="1270"/>
        <w:gridCol w:w="851"/>
      </w:tblGrid>
      <w:tr w:rsidR="00D01305" w14:paraId="2A95A0A7" w14:textId="77777777" w:rsidTr="00D01305">
        <w:trPr>
          <w:trHeight w:val="1326"/>
          <w:jc w:val="center"/>
        </w:trPr>
        <w:tc>
          <w:tcPr>
            <w:tcW w:w="112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2A282BE" w14:textId="77777777" w:rsidR="00D01305" w:rsidRPr="00975674" w:rsidRDefault="00D01305" w:rsidP="0004389A">
            <w:pPr>
              <w:spacing w:after="160" w:line="256" w:lineRule="auto"/>
              <w:jc w:val="center"/>
              <w:rPr>
                <w:rFonts w:eastAsia="Calibri"/>
                <w:b/>
                <w:bCs/>
                <w:lang w:eastAsia="en-US"/>
              </w:rPr>
            </w:pPr>
            <w:r w:rsidRPr="00975674">
              <w:rPr>
                <w:rFonts w:eastAsia="Calibri"/>
                <w:b/>
                <w:bCs/>
                <w:lang w:eastAsia="en-US"/>
              </w:rPr>
              <w:t>Budžeta pozīcijas kods</w:t>
            </w:r>
          </w:p>
        </w:tc>
        <w:tc>
          <w:tcPr>
            <w:tcW w:w="4684"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7F7E6D64" w14:textId="77777777" w:rsidR="00D01305" w:rsidRPr="00975674" w:rsidRDefault="00D01305" w:rsidP="0004389A">
            <w:pPr>
              <w:spacing w:after="160" w:line="256" w:lineRule="auto"/>
              <w:jc w:val="center"/>
              <w:rPr>
                <w:rFonts w:eastAsia="Calibri"/>
                <w:b/>
                <w:bCs/>
                <w:lang w:eastAsia="en-US"/>
              </w:rPr>
            </w:pPr>
            <w:r w:rsidRPr="00975674">
              <w:rPr>
                <w:rFonts w:eastAsia="Calibri"/>
                <w:b/>
                <w:bCs/>
                <w:lang w:eastAsia="en-US"/>
              </w:rPr>
              <w:t>Nosaukums</w:t>
            </w:r>
          </w:p>
        </w:tc>
        <w:tc>
          <w:tcPr>
            <w:tcW w:w="1125"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0378246" w14:textId="77777777" w:rsidR="00D01305" w:rsidRPr="00975674" w:rsidRDefault="00D01305" w:rsidP="0004389A">
            <w:pPr>
              <w:spacing w:after="160" w:line="256" w:lineRule="auto"/>
              <w:jc w:val="center"/>
              <w:rPr>
                <w:rFonts w:eastAsia="Calibri"/>
                <w:b/>
                <w:bCs/>
                <w:lang w:eastAsia="en-US"/>
              </w:rPr>
            </w:pPr>
            <w:r w:rsidRPr="00975674">
              <w:rPr>
                <w:rFonts w:eastAsia="Calibri"/>
                <w:b/>
                <w:bCs/>
                <w:lang w:eastAsia="en-US"/>
              </w:rPr>
              <w:t>Izmaksu veids</w:t>
            </w:r>
          </w:p>
        </w:tc>
        <w:tc>
          <w:tcPr>
            <w:tcW w:w="1144" w:type="dxa"/>
            <w:tcBorders>
              <w:top w:val="single" w:sz="4" w:space="0" w:color="auto"/>
              <w:left w:val="single" w:sz="4" w:space="0" w:color="auto"/>
              <w:bottom w:val="single" w:sz="4" w:space="0" w:color="auto"/>
              <w:right w:val="single" w:sz="4" w:space="0" w:color="auto"/>
            </w:tcBorders>
            <w:shd w:val="clear" w:color="auto" w:fill="A1CBC6"/>
          </w:tcPr>
          <w:p w14:paraId="5C8D9577" w14:textId="5463B28A" w:rsidR="00D01305" w:rsidRPr="00975674" w:rsidRDefault="00D01305" w:rsidP="0004389A">
            <w:pPr>
              <w:spacing w:after="160" w:line="256" w:lineRule="auto"/>
              <w:jc w:val="center"/>
              <w:rPr>
                <w:rFonts w:eastAsia="Calibri"/>
                <w:b/>
                <w:lang w:eastAsia="en-US"/>
              </w:rPr>
            </w:pPr>
            <w:r w:rsidRPr="00975674">
              <w:rPr>
                <w:b/>
                <w:bCs/>
              </w:rPr>
              <w:t>Vienas vienības izmaksu pielieto</w:t>
            </w:r>
            <w:r>
              <w:rPr>
                <w:b/>
                <w:bCs/>
              </w:rPr>
              <w:t>-</w:t>
            </w:r>
            <w:r w:rsidRPr="00975674">
              <w:rPr>
                <w:b/>
                <w:bCs/>
              </w:rPr>
              <w:t>jums</w:t>
            </w:r>
          </w:p>
        </w:tc>
        <w:tc>
          <w:tcPr>
            <w:tcW w:w="1418"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EFF854D" w14:textId="77777777" w:rsidR="00D01305" w:rsidRPr="00975674" w:rsidRDefault="00D01305" w:rsidP="0004389A">
            <w:pPr>
              <w:spacing w:after="160" w:line="256" w:lineRule="auto"/>
              <w:jc w:val="center"/>
              <w:rPr>
                <w:rFonts w:eastAsia="Calibri"/>
                <w:b/>
                <w:lang w:eastAsia="en-US"/>
              </w:rPr>
            </w:pPr>
            <w:r w:rsidRPr="00975674">
              <w:rPr>
                <w:rFonts w:eastAsia="Calibri"/>
                <w:b/>
                <w:lang w:eastAsia="en-US"/>
              </w:rPr>
              <w:t>Projekta darbības numurs</w:t>
            </w:r>
          </w:p>
        </w:tc>
        <w:tc>
          <w:tcPr>
            <w:tcW w:w="1276" w:type="dxa"/>
            <w:tcBorders>
              <w:top w:val="single" w:sz="4" w:space="0" w:color="auto"/>
              <w:left w:val="single" w:sz="4" w:space="0" w:color="auto"/>
              <w:right w:val="single" w:sz="4" w:space="0" w:color="auto"/>
            </w:tcBorders>
            <w:shd w:val="clear" w:color="auto" w:fill="A1CBC6"/>
            <w:vAlign w:val="center"/>
            <w:hideMark/>
          </w:tcPr>
          <w:p w14:paraId="5BA9C7B1" w14:textId="77777777" w:rsidR="00D01305" w:rsidRPr="00975674" w:rsidRDefault="00D01305" w:rsidP="0004389A">
            <w:pPr>
              <w:spacing w:after="160" w:line="256" w:lineRule="auto"/>
              <w:jc w:val="center"/>
              <w:rPr>
                <w:rFonts w:eastAsia="Calibri"/>
                <w:b/>
                <w:lang w:eastAsia="en-US"/>
              </w:rPr>
            </w:pPr>
            <w:r w:rsidRPr="00975674">
              <w:rPr>
                <w:rFonts w:eastAsia="Calibri"/>
                <w:b/>
                <w:bCs/>
                <w:lang w:eastAsia="en-US"/>
              </w:rPr>
              <w:t>Attiecināmā summa</w:t>
            </w:r>
          </w:p>
        </w:tc>
        <w:tc>
          <w:tcPr>
            <w:tcW w:w="1270" w:type="dxa"/>
            <w:tcBorders>
              <w:top w:val="single" w:sz="4" w:space="0" w:color="auto"/>
              <w:left w:val="single" w:sz="4" w:space="0" w:color="auto"/>
              <w:right w:val="single" w:sz="4" w:space="0" w:color="auto"/>
            </w:tcBorders>
            <w:shd w:val="clear" w:color="auto" w:fill="A1CBC6"/>
            <w:vAlign w:val="center"/>
          </w:tcPr>
          <w:p w14:paraId="1B5EC0B9" w14:textId="77777777" w:rsidR="00D01305" w:rsidRPr="00975674" w:rsidRDefault="00D01305" w:rsidP="0004389A">
            <w:pPr>
              <w:spacing w:after="160" w:line="256" w:lineRule="auto"/>
              <w:jc w:val="center"/>
              <w:rPr>
                <w:rFonts w:eastAsia="Calibri"/>
                <w:b/>
                <w:lang w:eastAsia="en-US"/>
              </w:rPr>
            </w:pPr>
            <w:r w:rsidRPr="00975674">
              <w:rPr>
                <w:rFonts w:eastAsia="Calibri"/>
                <w:b/>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D143082" w14:textId="77777777" w:rsidR="00D01305" w:rsidRPr="00975674" w:rsidRDefault="00D01305" w:rsidP="0004389A">
            <w:pPr>
              <w:spacing w:after="160" w:line="256" w:lineRule="auto"/>
              <w:jc w:val="center"/>
              <w:rPr>
                <w:rFonts w:eastAsia="Calibri"/>
                <w:b/>
                <w:lang w:eastAsia="en-US"/>
              </w:rPr>
            </w:pPr>
            <w:r w:rsidRPr="00975674">
              <w:rPr>
                <w:rFonts w:eastAsia="Calibri"/>
                <w:b/>
                <w:lang w:eastAsia="en-US"/>
              </w:rPr>
              <w:t>t.sk. PVN</w:t>
            </w:r>
          </w:p>
        </w:tc>
      </w:tr>
      <w:tr w:rsidR="00D01305" w14:paraId="081C3125" w14:textId="77777777" w:rsidTr="00D01305">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0EC5D043" w14:textId="3F91D96C" w:rsidR="00D01305" w:rsidRPr="007F4B13" w:rsidRDefault="00D01305" w:rsidP="0004389A">
            <w:pPr>
              <w:rPr>
                <w:rFonts w:eastAsia="Calibri"/>
                <w:sz w:val="22"/>
                <w:szCs w:val="22"/>
                <w:lang w:eastAsia="en-US"/>
              </w:rPr>
            </w:pPr>
            <w:r>
              <w:rPr>
                <w:rFonts w:eastAsia="Calibri"/>
                <w:b/>
                <w:bCs/>
                <w:sz w:val="22"/>
                <w:szCs w:val="22"/>
                <w:lang w:eastAsia="en-US"/>
              </w:rPr>
              <w:t>7.</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55D36425" w14:textId="3B4D68B9" w:rsidR="00D01305" w:rsidRPr="00205078" w:rsidRDefault="00D01305" w:rsidP="0004389A">
            <w:pPr>
              <w:jc w:val="both"/>
              <w:rPr>
                <w:rFonts w:eastAsia="Calibri"/>
                <w:sz w:val="22"/>
                <w:szCs w:val="22"/>
                <w:lang w:eastAsia="en-US"/>
              </w:rPr>
            </w:pPr>
            <w:r w:rsidRPr="00EE77BF">
              <w:rPr>
                <w:rFonts w:eastAsia="Calibri"/>
                <w:b/>
                <w:bCs/>
                <w:sz w:val="22"/>
                <w:szCs w:val="22"/>
                <w:lang w:eastAsia="en-US"/>
              </w:rPr>
              <w:t>Būvniecības izmaksas</w:t>
            </w:r>
          </w:p>
        </w:tc>
        <w:tc>
          <w:tcPr>
            <w:tcW w:w="1125" w:type="dxa"/>
            <w:tcBorders>
              <w:top w:val="nil"/>
              <w:left w:val="nil"/>
              <w:bottom w:val="single" w:sz="4" w:space="0" w:color="auto"/>
              <w:right w:val="single" w:sz="4" w:space="0" w:color="auto"/>
            </w:tcBorders>
            <w:shd w:val="clear" w:color="auto" w:fill="CCE2DF"/>
            <w:vAlign w:val="center"/>
          </w:tcPr>
          <w:p w14:paraId="29B5B60F" w14:textId="77777777" w:rsidR="00D01305" w:rsidRPr="00205078" w:rsidRDefault="00D01305" w:rsidP="0004389A">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3B163664" w14:textId="77777777" w:rsidR="00D01305" w:rsidRDefault="00D01305" w:rsidP="0004389A">
            <w:pPr>
              <w:jc w:val="center"/>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3B385D9D" w14:textId="77777777" w:rsidR="00D01305" w:rsidRDefault="00D01305" w:rsidP="0004389A">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7C6C1FAE" w14:textId="77777777" w:rsidR="00D01305" w:rsidRDefault="00D01305" w:rsidP="0004389A">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CE2DF"/>
          </w:tcPr>
          <w:p w14:paraId="5B0859A2" w14:textId="77777777" w:rsidR="00D01305" w:rsidRDefault="00D01305" w:rsidP="0004389A">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6A638CC4" w14:textId="77777777" w:rsidR="00D01305" w:rsidRDefault="00D01305" w:rsidP="0004389A">
            <w:pPr>
              <w:jc w:val="right"/>
              <w:rPr>
                <w:rFonts w:eastAsia="Calibri"/>
                <w:lang w:eastAsia="en-US"/>
              </w:rPr>
            </w:pPr>
          </w:p>
        </w:tc>
      </w:tr>
      <w:tr w:rsidR="00B351FB" w14:paraId="391DB917" w14:textId="77777777" w:rsidTr="009C7158">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19CAAB6E" w14:textId="4CCDE672" w:rsidR="00B351FB" w:rsidRPr="00C52D2A" w:rsidRDefault="00B351FB" w:rsidP="00B351FB">
            <w:pPr>
              <w:rPr>
                <w:rFonts w:eastAsia="Calibri"/>
                <w:sz w:val="22"/>
                <w:szCs w:val="22"/>
                <w:lang w:eastAsia="en-US"/>
              </w:rPr>
            </w:pPr>
            <w:r w:rsidRPr="00C52D2A">
              <w:rPr>
                <w:rFonts w:eastAsia="Calibri"/>
                <w:sz w:val="22"/>
                <w:szCs w:val="22"/>
                <w:lang w:eastAsia="en-US"/>
              </w:rPr>
              <w:t>7.1.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2B27D3D4" w14:textId="77777777" w:rsidR="00B351FB" w:rsidRDefault="00B351FB" w:rsidP="00B351FB">
            <w:pPr>
              <w:jc w:val="both"/>
              <w:rPr>
                <w:rFonts w:eastAsia="Calibri"/>
                <w:sz w:val="22"/>
                <w:szCs w:val="22"/>
                <w:lang w:eastAsia="en-US"/>
              </w:rPr>
            </w:pPr>
            <w:r w:rsidRPr="00592B38">
              <w:rPr>
                <w:rFonts w:eastAsia="Calibri"/>
                <w:sz w:val="22"/>
                <w:szCs w:val="22"/>
                <w:lang w:eastAsia="en-US"/>
              </w:rPr>
              <w:t>Projektēšanas izmaksas</w:t>
            </w:r>
          </w:p>
          <w:p w14:paraId="3427D8BC" w14:textId="77777777" w:rsidR="00B351FB" w:rsidRDefault="00B351FB" w:rsidP="00B351FB">
            <w:pPr>
              <w:jc w:val="both"/>
              <w:rPr>
                <w:rFonts w:eastAsia="Calibri"/>
                <w:i/>
                <w:iCs/>
                <w:color w:val="0000FF"/>
                <w:sz w:val="22"/>
                <w:szCs w:val="22"/>
                <w:lang w:eastAsia="en-US"/>
              </w:rPr>
            </w:pPr>
            <w:r w:rsidRPr="00C52D2A">
              <w:rPr>
                <w:rFonts w:eastAsia="Calibri"/>
                <w:i/>
                <w:iCs/>
                <w:color w:val="0000FF"/>
                <w:sz w:val="22"/>
                <w:szCs w:val="22"/>
                <w:lang w:eastAsia="en-US"/>
              </w:rPr>
              <w:t>Atbilstoši MK noteikumu 29.</w:t>
            </w:r>
            <w:r>
              <w:rPr>
                <w:rFonts w:eastAsia="Calibri"/>
                <w:i/>
                <w:iCs/>
                <w:color w:val="0000FF"/>
                <w:sz w:val="22"/>
                <w:szCs w:val="22"/>
                <w:lang w:eastAsia="en-US"/>
              </w:rPr>
              <w:t>3</w:t>
            </w:r>
            <w:r w:rsidRPr="00C52D2A">
              <w:rPr>
                <w:rFonts w:eastAsia="Calibri"/>
                <w:i/>
                <w:iCs/>
                <w:color w:val="0000FF"/>
                <w:sz w:val="22"/>
                <w:szCs w:val="22"/>
                <w:lang w:eastAsia="en-US"/>
              </w:rPr>
              <w:t>. apakšpunktam.</w:t>
            </w:r>
          </w:p>
          <w:p w14:paraId="0F1F6751" w14:textId="5D75546F" w:rsidR="00B351FB" w:rsidRPr="00C52D2A" w:rsidRDefault="00B351FB" w:rsidP="00B351FB">
            <w:pPr>
              <w:jc w:val="both"/>
              <w:rPr>
                <w:rFonts w:eastAsia="Calibri"/>
                <w:sz w:val="22"/>
                <w:szCs w:val="22"/>
                <w:lang w:eastAsia="en-US"/>
              </w:rPr>
            </w:pPr>
            <w:r w:rsidRPr="00C52D2A">
              <w:rPr>
                <w:rFonts w:eastAsia="Calibri"/>
                <w:i/>
                <w:iCs/>
                <w:color w:val="0000FF"/>
                <w:sz w:val="22"/>
                <w:szCs w:val="22"/>
                <w:lang w:eastAsia="en-US"/>
              </w:rPr>
              <w:t>Atbilstoši MK noteikumu 29.</w:t>
            </w:r>
            <w:r>
              <w:rPr>
                <w:rFonts w:eastAsia="Calibri"/>
                <w:i/>
                <w:iCs/>
                <w:color w:val="0000FF"/>
                <w:sz w:val="22"/>
                <w:szCs w:val="22"/>
                <w:lang w:eastAsia="en-US"/>
              </w:rPr>
              <w:t>3</w:t>
            </w:r>
            <w:r w:rsidRPr="00C52D2A">
              <w:rPr>
                <w:rFonts w:eastAsia="Calibri"/>
                <w:i/>
                <w:iCs/>
                <w:color w:val="0000FF"/>
                <w:sz w:val="22"/>
                <w:szCs w:val="22"/>
                <w:lang w:eastAsia="en-US"/>
              </w:rPr>
              <w:t xml:space="preserve">. apakšpunktā noteiktajam </w:t>
            </w:r>
            <w:r>
              <w:rPr>
                <w:rFonts w:eastAsia="Calibri"/>
                <w:i/>
                <w:iCs/>
                <w:color w:val="0000FF"/>
                <w:sz w:val="22"/>
                <w:szCs w:val="22"/>
                <w:lang w:eastAsia="en-US"/>
              </w:rPr>
              <w:t>p</w:t>
            </w:r>
            <w:r w:rsidRPr="00934BD0">
              <w:rPr>
                <w:rFonts w:eastAsia="Calibri"/>
                <w:i/>
                <w:iCs/>
                <w:color w:val="0000FF"/>
                <w:sz w:val="22"/>
                <w:szCs w:val="22"/>
                <w:lang w:eastAsia="en-US"/>
              </w:rPr>
              <w:t>rojektēšanas, autoruzraudzības un būvuzraudzības (tai skaitā inženiertehniskās uzraudzības)</w:t>
            </w:r>
            <w:r>
              <w:rPr>
                <w:rFonts w:eastAsia="Calibri"/>
                <w:i/>
                <w:iCs/>
                <w:color w:val="0000FF"/>
                <w:sz w:val="22"/>
                <w:szCs w:val="22"/>
                <w:lang w:eastAsia="en-US"/>
              </w:rPr>
              <w:t xml:space="preserve"> izmaksas kopā nepārsniedz 10% </w:t>
            </w:r>
            <w:r w:rsidRPr="00AC3BF2">
              <w:rPr>
                <w:rFonts w:eastAsia="Calibri"/>
                <w:i/>
                <w:iCs/>
                <w:color w:val="0000FF"/>
                <w:sz w:val="22"/>
                <w:szCs w:val="22"/>
                <w:lang w:eastAsia="en-US"/>
              </w:rPr>
              <w:t>kopējām attiecināmajām izmaksām</w:t>
            </w:r>
            <w:r w:rsidRPr="00C52D2A">
              <w:rPr>
                <w:rFonts w:eastAsia="Calibri"/>
                <w:i/>
                <w:iCs/>
                <w:color w:val="0000FF"/>
                <w:sz w:val="22"/>
                <w:szCs w:val="22"/>
                <w:lang w:eastAsia="en-US"/>
              </w:rPr>
              <w:t>.</w:t>
            </w:r>
          </w:p>
        </w:tc>
        <w:tc>
          <w:tcPr>
            <w:tcW w:w="1125" w:type="dxa"/>
            <w:tcBorders>
              <w:top w:val="nil"/>
              <w:left w:val="nil"/>
              <w:bottom w:val="single" w:sz="4" w:space="0" w:color="auto"/>
              <w:right w:val="single" w:sz="4" w:space="0" w:color="auto"/>
            </w:tcBorders>
            <w:shd w:val="clear" w:color="auto" w:fill="FFFF00"/>
          </w:tcPr>
          <w:p w14:paraId="42CB456C" w14:textId="32EAFAC9" w:rsidR="00B351FB" w:rsidRPr="00CD2F2D" w:rsidRDefault="00B351FB" w:rsidP="00B351FB">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FFFF00"/>
          </w:tcPr>
          <w:p w14:paraId="0B332684" w14:textId="551A720F" w:rsidR="00B351FB" w:rsidRPr="00CD2F2D" w:rsidRDefault="00B351FB" w:rsidP="00B351FB">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B097A0" w14:textId="77777777" w:rsidR="00B351FB" w:rsidRPr="009C7158" w:rsidRDefault="00B351FB" w:rsidP="00B351FB">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B5E477" w14:textId="77777777" w:rsidR="00B351FB" w:rsidRPr="009C7158" w:rsidRDefault="00B351FB" w:rsidP="00B351FB">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CE2DF"/>
          </w:tcPr>
          <w:p w14:paraId="410A6F24" w14:textId="1A519EEF" w:rsidR="00B351FB" w:rsidRPr="00CD2F2D" w:rsidRDefault="00B351FB" w:rsidP="00B351FB">
            <w:pPr>
              <w:jc w:val="center"/>
              <w:rPr>
                <w:rFonts w:eastAsia="Calibri"/>
                <w:lang w:eastAsia="en-US"/>
              </w:rPr>
            </w:pPr>
            <w:r w:rsidRPr="00776732">
              <w:rPr>
                <w:b/>
                <w:bCs/>
                <w:color w:val="0070C0"/>
                <w:sz w:val="16"/>
                <w:szCs w:val="16"/>
              </w:rPr>
              <w:t>≤</w:t>
            </w:r>
            <w:r>
              <w:rPr>
                <w:b/>
                <w:bCs/>
                <w:color w:val="0070C0"/>
                <w:sz w:val="16"/>
                <w:szCs w:val="16"/>
              </w:rPr>
              <w:t>10</w:t>
            </w:r>
            <w:r w:rsidRPr="00776732">
              <w:rPr>
                <w:b/>
                <w:bCs/>
                <w:color w:val="0070C0"/>
                <w:sz w:val="16"/>
                <w:szCs w:val="16"/>
              </w:rPr>
              <w:t>% no kopējām attiecināmajām izmaksām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567D9D" w14:textId="77777777" w:rsidR="00B351FB" w:rsidRPr="00CD2F2D" w:rsidRDefault="00B351FB" w:rsidP="00B351FB">
            <w:pPr>
              <w:jc w:val="right"/>
              <w:rPr>
                <w:rFonts w:eastAsia="Calibri"/>
                <w:lang w:eastAsia="en-US"/>
              </w:rPr>
            </w:pPr>
          </w:p>
        </w:tc>
      </w:tr>
      <w:tr w:rsidR="00803D6F" w14:paraId="12B24992" w14:textId="77777777" w:rsidTr="009C7158">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38FE797C" w14:textId="1CC1BBDA" w:rsidR="00803D6F" w:rsidRPr="00C52D2A" w:rsidRDefault="00803D6F" w:rsidP="00803D6F">
            <w:pPr>
              <w:rPr>
                <w:rFonts w:eastAsia="Calibri"/>
                <w:sz w:val="22"/>
                <w:szCs w:val="22"/>
                <w:lang w:eastAsia="en-US"/>
              </w:rPr>
            </w:pPr>
            <w:r>
              <w:rPr>
                <w:rFonts w:eastAsia="Calibri"/>
                <w:sz w:val="22"/>
                <w:szCs w:val="22"/>
                <w:lang w:eastAsia="en-US"/>
              </w:rPr>
              <w:t>7</w:t>
            </w:r>
            <w:r w:rsidRPr="00EE77BF">
              <w:rPr>
                <w:rFonts w:eastAsia="Calibri"/>
                <w:sz w:val="22"/>
                <w:szCs w:val="22"/>
                <w:lang w:eastAsia="en-US"/>
              </w:rPr>
              <w:t>.</w:t>
            </w:r>
            <w:r>
              <w:rPr>
                <w:rFonts w:eastAsia="Calibri"/>
                <w:sz w:val="22"/>
                <w:szCs w:val="22"/>
                <w:lang w:eastAsia="en-US"/>
              </w:rPr>
              <w:t>2</w:t>
            </w:r>
            <w:r w:rsidRPr="00EE77BF">
              <w:rPr>
                <w:rFonts w:eastAsia="Calibri"/>
                <w:sz w:val="22"/>
                <w:szCs w:val="22"/>
                <w:lang w:eastAsia="en-US"/>
              </w:rPr>
              <w:t>.</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4F50589C" w14:textId="77777777" w:rsidR="00803D6F" w:rsidRDefault="00803D6F" w:rsidP="00803D6F">
            <w:pPr>
              <w:jc w:val="both"/>
              <w:rPr>
                <w:rFonts w:eastAsia="Calibri"/>
                <w:sz w:val="22"/>
                <w:szCs w:val="22"/>
                <w:lang w:eastAsia="en-US"/>
              </w:rPr>
            </w:pPr>
            <w:r>
              <w:rPr>
                <w:rFonts w:eastAsia="Calibri"/>
                <w:sz w:val="22"/>
                <w:szCs w:val="22"/>
                <w:lang w:eastAsia="en-US"/>
              </w:rPr>
              <w:t>Autoratlīdzības izmaksas</w:t>
            </w:r>
          </w:p>
          <w:p w14:paraId="17F9CE83" w14:textId="77777777" w:rsidR="00803D6F" w:rsidRDefault="00803D6F" w:rsidP="00803D6F">
            <w:pPr>
              <w:jc w:val="both"/>
              <w:rPr>
                <w:rFonts w:eastAsia="Calibri"/>
                <w:i/>
                <w:iCs/>
                <w:color w:val="0000FF"/>
                <w:sz w:val="22"/>
                <w:szCs w:val="22"/>
                <w:lang w:eastAsia="en-US"/>
              </w:rPr>
            </w:pPr>
            <w:r w:rsidRPr="00C52D2A">
              <w:rPr>
                <w:rFonts w:eastAsia="Calibri"/>
                <w:i/>
                <w:iCs/>
                <w:color w:val="0000FF"/>
                <w:sz w:val="22"/>
                <w:szCs w:val="22"/>
                <w:lang w:eastAsia="en-US"/>
              </w:rPr>
              <w:t>Atbilstoši MK noteikumu 29.</w:t>
            </w:r>
            <w:r>
              <w:rPr>
                <w:rFonts w:eastAsia="Calibri"/>
                <w:i/>
                <w:iCs/>
                <w:color w:val="0000FF"/>
                <w:sz w:val="22"/>
                <w:szCs w:val="22"/>
                <w:lang w:eastAsia="en-US"/>
              </w:rPr>
              <w:t>3</w:t>
            </w:r>
            <w:r w:rsidRPr="00C52D2A">
              <w:rPr>
                <w:rFonts w:eastAsia="Calibri"/>
                <w:i/>
                <w:iCs/>
                <w:color w:val="0000FF"/>
                <w:sz w:val="22"/>
                <w:szCs w:val="22"/>
                <w:lang w:eastAsia="en-US"/>
              </w:rPr>
              <w:t>. apakšpunktam.</w:t>
            </w:r>
          </w:p>
          <w:p w14:paraId="15876E14" w14:textId="65742405" w:rsidR="00803D6F" w:rsidRPr="00592B38" w:rsidRDefault="00803D6F" w:rsidP="00803D6F">
            <w:pPr>
              <w:jc w:val="both"/>
              <w:rPr>
                <w:rFonts w:eastAsia="Calibri"/>
                <w:sz w:val="22"/>
                <w:szCs w:val="22"/>
                <w:lang w:eastAsia="en-US"/>
              </w:rPr>
            </w:pPr>
            <w:r w:rsidRPr="00C52D2A">
              <w:rPr>
                <w:rFonts w:eastAsia="Calibri"/>
                <w:i/>
                <w:iCs/>
                <w:color w:val="0000FF"/>
                <w:sz w:val="22"/>
                <w:szCs w:val="22"/>
                <w:lang w:eastAsia="en-US"/>
              </w:rPr>
              <w:t>Atbilstoši MK noteikumu 29.</w:t>
            </w:r>
            <w:r>
              <w:rPr>
                <w:rFonts w:eastAsia="Calibri"/>
                <w:i/>
                <w:iCs/>
                <w:color w:val="0000FF"/>
                <w:sz w:val="22"/>
                <w:szCs w:val="22"/>
                <w:lang w:eastAsia="en-US"/>
              </w:rPr>
              <w:t>3</w:t>
            </w:r>
            <w:r w:rsidRPr="00C52D2A">
              <w:rPr>
                <w:rFonts w:eastAsia="Calibri"/>
                <w:i/>
                <w:iCs/>
                <w:color w:val="0000FF"/>
                <w:sz w:val="22"/>
                <w:szCs w:val="22"/>
                <w:lang w:eastAsia="en-US"/>
              </w:rPr>
              <w:t xml:space="preserve">. apakšpunktā noteiktajam </w:t>
            </w:r>
            <w:r>
              <w:rPr>
                <w:rFonts w:eastAsia="Calibri"/>
                <w:i/>
                <w:iCs/>
                <w:color w:val="0000FF"/>
                <w:sz w:val="22"/>
                <w:szCs w:val="22"/>
                <w:lang w:eastAsia="en-US"/>
              </w:rPr>
              <w:t>p</w:t>
            </w:r>
            <w:r w:rsidRPr="00934BD0">
              <w:rPr>
                <w:rFonts w:eastAsia="Calibri"/>
                <w:i/>
                <w:iCs/>
                <w:color w:val="0000FF"/>
                <w:sz w:val="22"/>
                <w:szCs w:val="22"/>
                <w:lang w:eastAsia="en-US"/>
              </w:rPr>
              <w:t>rojektēšanas, autoruzraudzības un būvuzraudzības (tai skaitā inženiertehniskās uzraudzības)</w:t>
            </w:r>
            <w:r>
              <w:rPr>
                <w:rFonts w:eastAsia="Calibri"/>
                <w:i/>
                <w:iCs/>
                <w:color w:val="0000FF"/>
                <w:sz w:val="22"/>
                <w:szCs w:val="22"/>
                <w:lang w:eastAsia="en-US"/>
              </w:rPr>
              <w:t xml:space="preserve"> izmaksas kopā nepārsniedz 10% </w:t>
            </w:r>
            <w:r w:rsidRPr="00AC3BF2">
              <w:rPr>
                <w:rFonts w:eastAsia="Calibri"/>
                <w:i/>
                <w:iCs/>
                <w:color w:val="0000FF"/>
                <w:sz w:val="22"/>
                <w:szCs w:val="22"/>
                <w:lang w:eastAsia="en-US"/>
              </w:rPr>
              <w:t>kopējām attiecināmajām izmaksām</w:t>
            </w:r>
            <w:r w:rsidRPr="00C52D2A">
              <w:rPr>
                <w:rFonts w:eastAsia="Calibri"/>
                <w:i/>
                <w:iCs/>
                <w:color w:val="0000FF"/>
                <w:sz w:val="22"/>
                <w:szCs w:val="22"/>
                <w:lang w:eastAsia="en-US"/>
              </w:rPr>
              <w:t>.</w:t>
            </w:r>
          </w:p>
        </w:tc>
        <w:tc>
          <w:tcPr>
            <w:tcW w:w="1125" w:type="dxa"/>
            <w:tcBorders>
              <w:top w:val="nil"/>
              <w:left w:val="nil"/>
              <w:bottom w:val="single" w:sz="4" w:space="0" w:color="auto"/>
              <w:right w:val="single" w:sz="4" w:space="0" w:color="auto"/>
            </w:tcBorders>
            <w:shd w:val="clear" w:color="auto" w:fill="FFFF00"/>
          </w:tcPr>
          <w:p w14:paraId="0796BB8D" w14:textId="18B5E8F6" w:rsidR="00803D6F" w:rsidRDefault="00803D6F" w:rsidP="00803D6F">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FFFF00"/>
          </w:tcPr>
          <w:p w14:paraId="3CA5D23C" w14:textId="15B6DD91" w:rsidR="00803D6F" w:rsidRDefault="00803D6F" w:rsidP="00803D6F">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tcPr>
          <w:p w14:paraId="407F229C" w14:textId="77777777" w:rsidR="00803D6F" w:rsidRPr="00CD2F2D" w:rsidRDefault="00803D6F" w:rsidP="00803D6F">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685F9A34" w14:textId="77777777" w:rsidR="00803D6F" w:rsidRPr="00CD2F2D" w:rsidRDefault="00803D6F" w:rsidP="00803D6F">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CE2DF"/>
          </w:tcPr>
          <w:p w14:paraId="36ABAD6F" w14:textId="04DBFDD0" w:rsidR="00803D6F" w:rsidRPr="00CD2F2D" w:rsidRDefault="00803D6F" w:rsidP="00803D6F">
            <w:pPr>
              <w:jc w:val="center"/>
              <w:rPr>
                <w:rFonts w:eastAsia="Calibri"/>
                <w:lang w:eastAsia="en-US"/>
              </w:rPr>
            </w:pPr>
            <w:r w:rsidRPr="00776732">
              <w:rPr>
                <w:b/>
                <w:bCs/>
                <w:color w:val="0070C0"/>
                <w:sz w:val="16"/>
                <w:szCs w:val="16"/>
              </w:rPr>
              <w:t>≤</w:t>
            </w:r>
            <w:r w:rsidR="007D2C34">
              <w:rPr>
                <w:b/>
                <w:bCs/>
                <w:color w:val="0070C0"/>
                <w:sz w:val="16"/>
                <w:szCs w:val="16"/>
              </w:rPr>
              <w:t>10</w:t>
            </w:r>
            <w:r w:rsidRPr="00776732">
              <w:rPr>
                <w:b/>
                <w:bCs/>
                <w:color w:val="0070C0"/>
                <w:sz w:val="16"/>
                <w:szCs w:val="16"/>
              </w:rPr>
              <w:t>% no kopējām attiecināmajām izmaksām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294E6B" w14:textId="77777777" w:rsidR="00803D6F" w:rsidRPr="00CD2F2D" w:rsidRDefault="00803D6F" w:rsidP="00803D6F">
            <w:pPr>
              <w:jc w:val="right"/>
              <w:rPr>
                <w:rFonts w:eastAsia="Calibri"/>
                <w:lang w:eastAsia="en-US"/>
              </w:rPr>
            </w:pPr>
          </w:p>
        </w:tc>
      </w:tr>
      <w:tr w:rsidR="00803D6F" w14:paraId="6166DE52" w14:textId="77777777" w:rsidTr="009C7158">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4889D337" w14:textId="04F85595" w:rsidR="00803D6F" w:rsidRPr="00C52D2A" w:rsidRDefault="00803D6F" w:rsidP="00803D6F">
            <w:pPr>
              <w:rPr>
                <w:rFonts w:eastAsia="Calibri"/>
                <w:sz w:val="22"/>
                <w:szCs w:val="22"/>
                <w:lang w:eastAsia="en-US"/>
              </w:rPr>
            </w:pPr>
            <w:r>
              <w:rPr>
                <w:rFonts w:eastAsia="Calibri"/>
                <w:sz w:val="22"/>
                <w:szCs w:val="22"/>
                <w:lang w:eastAsia="en-US"/>
              </w:rPr>
              <w:t>7.3.</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45F7F498" w14:textId="77777777" w:rsidR="00803D6F" w:rsidRDefault="00803D6F" w:rsidP="00803D6F">
            <w:pPr>
              <w:jc w:val="both"/>
              <w:rPr>
                <w:rFonts w:eastAsia="Calibri"/>
                <w:sz w:val="22"/>
                <w:szCs w:val="22"/>
                <w:lang w:eastAsia="en-US"/>
              </w:rPr>
            </w:pPr>
            <w:r>
              <w:rPr>
                <w:rFonts w:eastAsia="Calibri"/>
                <w:sz w:val="22"/>
                <w:szCs w:val="22"/>
                <w:lang w:eastAsia="en-US"/>
              </w:rPr>
              <w:t>Būvuzraudzības izmaksas</w:t>
            </w:r>
          </w:p>
          <w:p w14:paraId="451039E4" w14:textId="77777777" w:rsidR="00803D6F" w:rsidRDefault="00803D6F" w:rsidP="00803D6F">
            <w:pPr>
              <w:jc w:val="both"/>
              <w:rPr>
                <w:rFonts w:eastAsia="Calibri"/>
                <w:i/>
                <w:iCs/>
                <w:color w:val="0000FF"/>
                <w:sz w:val="22"/>
                <w:szCs w:val="22"/>
                <w:lang w:eastAsia="en-US"/>
              </w:rPr>
            </w:pPr>
            <w:r w:rsidRPr="00C52D2A">
              <w:rPr>
                <w:rFonts w:eastAsia="Calibri"/>
                <w:i/>
                <w:iCs/>
                <w:color w:val="0000FF"/>
                <w:sz w:val="22"/>
                <w:szCs w:val="22"/>
                <w:lang w:eastAsia="en-US"/>
              </w:rPr>
              <w:t>Atbilstoši MK noteikumu 29.</w:t>
            </w:r>
            <w:r>
              <w:rPr>
                <w:rFonts w:eastAsia="Calibri"/>
                <w:i/>
                <w:iCs/>
                <w:color w:val="0000FF"/>
                <w:sz w:val="22"/>
                <w:szCs w:val="22"/>
                <w:lang w:eastAsia="en-US"/>
              </w:rPr>
              <w:t>3</w:t>
            </w:r>
            <w:r w:rsidRPr="00C52D2A">
              <w:rPr>
                <w:rFonts w:eastAsia="Calibri"/>
                <w:i/>
                <w:iCs/>
                <w:color w:val="0000FF"/>
                <w:sz w:val="22"/>
                <w:szCs w:val="22"/>
                <w:lang w:eastAsia="en-US"/>
              </w:rPr>
              <w:t>. apakšpunktam.</w:t>
            </w:r>
          </w:p>
          <w:p w14:paraId="6A78B84C" w14:textId="1A89BE8A" w:rsidR="00803D6F" w:rsidRPr="00592B38" w:rsidRDefault="00803D6F" w:rsidP="00803D6F">
            <w:pPr>
              <w:jc w:val="both"/>
              <w:rPr>
                <w:rFonts w:eastAsia="Calibri"/>
                <w:sz w:val="22"/>
                <w:szCs w:val="22"/>
                <w:lang w:eastAsia="en-US"/>
              </w:rPr>
            </w:pPr>
            <w:r w:rsidRPr="00C52D2A">
              <w:rPr>
                <w:rFonts w:eastAsia="Calibri"/>
                <w:i/>
                <w:iCs/>
                <w:color w:val="0000FF"/>
                <w:sz w:val="22"/>
                <w:szCs w:val="22"/>
                <w:lang w:eastAsia="en-US"/>
              </w:rPr>
              <w:t>Atbilstoši MK noteikumu 29.</w:t>
            </w:r>
            <w:r>
              <w:rPr>
                <w:rFonts w:eastAsia="Calibri"/>
                <w:i/>
                <w:iCs/>
                <w:color w:val="0000FF"/>
                <w:sz w:val="22"/>
                <w:szCs w:val="22"/>
                <w:lang w:eastAsia="en-US"/>
              </w:rPr>
              <w:t>3</w:t>
            </w:r>
            <w:r w:rsidRPr="00C52D2A">
              <w:rPr>
                <w:rFonts w:eastAsia="Calibri"/>
                <w:i/>
                <w:iCs/>
                <w:color w:val="0000FF"/>
                <w:sz w:val="22"/>
                <w:szCs w:val="22"/>
                <w:lang w:eastAsia="en-US"/>
              </w:rPr>
              <w:t xml:space="preserve">. apakšpunktā noteiktajam </w:t>
            </w:r>
            <w:r>
              <w:rPr>
                <w:rFonts w:eastAsia="Calibri"/>
                <w:i/>
                <w:iCs/>
                <w:color w:val="0000FF"/>
                <w:sz w:val="22"/>
                <w:szCs w:val="22"/>
                <w:lang w:eastAsia="en-US"/>
              </w:rPr>
              <w:t>p</w:t>
            </w:r>
            <w:r w:rsidRPr="00934BD0">
              <w:rPr>
                <w:rFonts w:eastAsia="Calibri"/>
                <w:i/>
                <w:iCs/>
                <w:color w:val="0000FF"/>
                <w:sz w:val="22"/>
                <w:szCs w:val="22"/>
                <w:lang w:eastAsia="en-US"/>
              </w:rPr>
              <w:t>rojektēšanas, autoruzraudzības un būvuzraudzības (tai skaitā inženiertehniskās uzraudzības)</w:t>
            </w:r>
            <w:r>
              <w:rPr>
                <w:rFonts w:eastAsia="Calibri"/>
                <w:i/>
                <w:iCs/>
                <w:color w:val="0000FF"/>
                <w:sz w:val="22"/>
                <w:szCs w:val="22"/>
                <w:lang w:eastAsia="en-US"/>
              </w:rPr>
              <w:t xml:space="preserve"> izmaksas kopā nepārsniedz 10% </w:t>
            </w:r>
            <w:r w:rsidRPr="00AC3BF2">
              <w:rPr>
                <w:rFonts w:eastAsia="Calibri"/>
                <w:i/>
                <w:iCs/>
                <w:color w:val="0000FF"/>
                <w:sz w:val="22"/>
                <w:szCs w:val="22"/>
                <w:lang w:eastAsia="en-US"/>
              </w:rPr>
              <w:t>kopējām attiecināmajām izmaksām</w:t>
            </w:r>
            <w:r w:rsidRPr="00C52D2A">
              <w:rPr>
                <w:rFonts w:eastAsia="Calibri"/>
                <w:i/>
                <w:iCs/>
                <w:color w:val="0000FF"/>
                <w:sz w:val="22"/>
                <w:szCs w:val="22"/>
                <w:lang w:eastAsia="en-US"/>
              </w:rPr>
              <w:t>.</w:t>
            </w:r>
          </w:p>
        </w:tc>
        <w:tc>
          <w:tcPr>
            <w:tcW w:w="1125" w:type="dxa"/>
            <w:tcBorders>
              <w:top w:val="nil"/>
              <w:left w:val="nil"/>
              <w:bottom w:val="single" w:sz="4" w:space="0" w:color="auto"/>
              <w:right w:val="single" w:sz="4" w:space="0" w:color="auto"/>
            </w:tcBorders>
            <w:shd w:val="clear" w:color="auto" w:fill="FFFF00"/>
          </w:tcPr>
          <w:p w14:paraId="34433B37" w14:textId="4ADBCC14" w:rsidR="00803D6F" w:rsidRDefault="00803D6F" w:rsidP="00803D6F">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FFFF00"/>
          </w:tcPr>
          <w:p w14:paraId="12436D46" w14:textId="6D30FF11" w:rsidR="00803D6F" w:rsidRDefault="00803D6F" w:rsidP="00803D6F">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tcPr>
          <w:p w14:paraId="3FC3C410" w14:textId="77777777" w:rsidR="00803D6F" w:rsidRPr="00CD2F2D" w:rsidRDefault="00803D6F" w:rsidP="00803D6F">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5445650A" w14:textId="77777777" w:rsidR="00803D6F" w:rsidRPr="00CD2F2D" w:rsidRDefault="00803D6F" w:rsidP="00803D6F">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CE2DF"/>
          </w:tcPr>
          <w:p w14:paraId="05421890" w14:textId="3FB02517" w:rsidR="00803D6F" w:rsidRPr="00CD2F2D" w:rsidRDefault="00803D6F" w:rsidP="00803D6F">
            <w:pPr>
              <w:jc w:val="center"/>
              <w:rPr>
                <w:rFonts w:eastAsia="Calibri"/>
                <w:lang w:eastAsia="en-US"/>
              </w:rPr>
            </w:pPr>
            <w:r w:rsidRPr="00776732">
              <w:rPr>
                <w:b/>
                <w:bCs/>
                <w:color w:val="0070C0"/>
                <w:sz w:val="16"/>
                <w:szCs w:val="16"/>
              </w:rPr>
              <w:t>≤</w:t>
            </w:r>
            <w:r w:rsidR="007D2C34">
              <w:rPr>
                <w:b/>
                <w:bCs/>
                <w:color w:val="0070C0"/>
                <w:sz w:val="16"/>
                <w:szCs w:val="16"/>
              </w:rPr>
              <w:t>10</w:t>
            </w:r>
            <w:r w:rsidRPr="00776732">
              <w:rPr>
                <w:b/>
                <w:bCs/>
                <w:color w:val="0070C0"/>
                <w:sz w:val="16"/>
                <w:szCs w:val="16"/>
              </w:rPr>
              <w:t>% no kopējām attiecināmajām izmaksām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B4FD51" w14:textId="77777777" w:rsidR="00803D6F" w:rsidRPr="00CD2F2D" w:rsidRDefault="00803D6F" w:rsidP="00803D6F">
            <w:pPr>
              <w:jc w:val="right"/>
              <w:rPr>
                <w:rFonts w:eastAsia="Calibri"/>
                <w:lang w:eastAsia="en-US"/>
              </w:rPr>
            </w:pPr>
          </w:p>
        </w:tc>
      </w:tr>
      <w:tr w:rsidR="009C7158" w14:paraId="639F5382" w14:textId="77777777" w:rsidTr="009C7158">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2C9996EC" w14:textId="02DA88F7" w:rsidR="009C7158" w:rsidRDefault="009C7158" w:rsidP="009C7158">
            <w:pPr>
              <w:rPr>
                <w:rFonts w:eastAsia="Calibri"/>
                <w:sz w:val="22"/>
                <w:szCs w:val="22"/>
                <w:lang w:eastAsia="en-US"/>
              </w:rPr>
            </w:pPr>
            <w:r>
              <w:rPr>
                <w:rFonts w:eastAsia="Calibri"/>
                <w:sz w:val="22"/>
                <w:szCs w:val="22"/>
                <w:lang w:eastAsia="en-US"/>
              </w:rPr>
              <w:t>7.4.</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1B3FA398" w14:textId="286B0691" w:rsidR="009C7158" w:rsidRDefault="009C7158" w:rsidP="009C7158">
            <w:pPr>
              <w:jc w:val="both"/>
              <w:rPr>
                <w:rFonts w:eastAsia="Calibri"/>
                <w:sz w:val="22"/>
                <w:szCs w:val="22"/>
                <w:lang w:eastAsia="en-US"/>
              </w:rPr>
            </w:pPr>
            <w:r w:rsidRPr="00BB5EA2">
              <w:rPr>
                <w:rFonts w:eastAsia="Calibri"/>
                <w:sz w:val="22"/>
                <w:szCs w:val="22"/>
                <w:lang w:eastAsia="en-US"/>
              </w:rPr>
              <w:t>Būvdarbu izmaksas (infrastruktūra - ceļu, dzelzceļu, ūdensvadu, kanalizācijas, interneta utt., tai skaitā labiekārtošanas izmaksas)</w:t>
            </w:r>
          </w:p>
        </w:tc>
        <w:tc>
          <w:tcPr>
            <w:tcW w:w="1125" w:type="dxa"/>
            <w:tcBorders>
              <w:top w:val="nil"/>
              <w:left w:val="nil"/>
              <w:bottom w:val="single" w:sz="4" w:space="0" w:color="auto"/>
              <w:right w:val="single" w:sz="4" w:space="0" w:color="auto"/>
            </w:tcBorders>
            <w:shd w:val="clear" w:color="auto" w:fill="FFFF00"/>
          </w:tcPr>
          <w:p w14:paraId="7373B91C" w14:textId="4918F652" w:rsidR="009C7158" w:rsidRDefault="009C7158" w:rsidP="009C7158">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FFFF00"/>
          </w:tcPr>
          <w:p w14:paraId="39915E89" w14:textId="6DB93AC2" w:rsidR="009C7158" w:rsidDel="00F77B5C" w:rsidRDefault="009C7158" w:rsidP="009C7158">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tcPr>
          <w:p w14:paraId="2C00B271" w14:textId="77777777" w:rsidR="009C7158" w:rsidRDefault="009C7158" w:rsidP="009C7158">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31CA5EBC" w14:textId="77777777" w:rsidR="009C7158" w:rsidRDefault="009C7158" w:rsidP="009C7158">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CE2DF"/>
          </w:tcPr>
          <w:p w14:paraId="3BA1294A" w14:textId="77777777" w:rsidR="009C7158" w:rsidRPr="00776732" w:rsidRDefault="009C7158" w:rsidP="009C7158">
            <w:pPr>
              <w:jc w:val="center"/>
              <w:rPr>
                <w:b/>
                <w:bCs/>
                <w:color w:val="0070C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B9D14D" w14:textId="77777777" w:rsidR="009C7158" w:rsidRDefault="009C7158" w:rsidP="009C7158">
            <w:pPr>
              <w:jc w:val="right"/>
              <w:rPr>
                <w:rFonts w:eastAsia="Calibri"/>
                <w:lang w:eastAsia="en-US"/>
              </w:rPr>
            </w:pPr>
          </w:p>
        </w:tc>
      </w:tr>
      <w:tr w:rsidR="009C7158" w14:paraId="4B663769" w14:textId="77777777" w:rsidTr="00D01305">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38184592" w14:textId="4FA9C6C1" w:rsidR="009C7158" w:rsidRPr="00EE77BF" w:rsidRDefault="009C7158" w:rsidP="009C7158">
            <w:pPr>
              <w:jc w:val="right"/>
              <w:rPr>
                <w:rFonts w:eastAsia="Calibri"/>
                <w:sz w:val="22"/>
                <w:szCs w:val="22"/>
                <w:lang w:eastAsia="en-US"/>
              </w:rPr>
            </w:pPr>
            <w:r>
              <w:rPr>
                <w:rFonts w:eastAsia="Calibri"/>
                <w:sz w:val="22"/>
                <w:szCs w:val="22"/>
                <w:lang w:eastAsia="en-US"/>
              </w:rPr>
              <w:lastRenderedPageBreak/>
              <w:t>7</w:t>
            </w:r>
            <w:r w:rsidRPr="00EE77BF">
              <w:rPr>
                <w:rFonts w:eastAsia="Calibri"/>
                <w:sz w:val="22"/>
                <w:szCs w:val="22"/>
                <w:lang w:eastAsia="en-US"/>
              </w:rPr>
              <w:t>.</w:t>
            </w:r>
            <w:r>
              <w:rPr>
                <w:rFonts w:eastAsia="Calibri"/>
                <w:sz w:val="22"/>
                <w:szCs w:val="22"/>
                <w:lang w:eastAsia="en-US"/>
              </w:rPr>
              <w:t>4.1.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74AF893A" w14:textId="15E5DC63" w:rsidR="009C7158" w:rsidRDefault="009C7158" w:rsidP="009C7158">
            <w:pPr>
              <w:jc w:val="both"/>
              <w:rPr>
                <w:rFonts w:eastAsia="Calibri"/>
                <w:sz w:val="22"/>
                <w:szCs w:val="22"/>
                <w:lang w:eastAsia="en-US"/>
              </w:rPr>
            </w:pPr>
            <w:r>
              <w:rPr>
                <w:rFonts w:eastAsia="Calibri"/>
                <w:sz w:val="22"/>
                <w:szCs w:val="22"/>
                <w:lang w:eastAsia="en-US"/>
              </w:rPr>
              <w:t>I</w:t>
            </w:r>
            <w:r w:rsidRPr="00FB1113">
              <w:rPr>
                <w:rFonts w:eastAsia="Calibri"/>
                <w:sz w:val="22"/>
                <w:szCs w:val="22"/>
                <w:lang w:eastAsia="en-US"/>
              </w:rPr>
              <w:t xml:space="preserve">ekārtu, mehānismu un tehnoloģisko risinājumu (vai to kombināciju) izmaksas </w:t>
            </w:r>
          </w:p>
          <w:p w14:paraId="1631CF54" w14:textId="0CEA80D7" w:rsidR="009C7158" w:rsidRPr="00912780" w:rsidRDefault="009C7158" w:rsidP="009C7158">
            <w:pPr>
              <w:jc w:val="both"/>
              <w:rPr>
                <w:rFonts w:eastAsia="Calibri"/>
                <w:i/>
                <w:sz w:val="22"/>
                <w:szCs w:val="22"/>
                <w:lang w:eastAsia="en-US"/>
              </w:rPr>
            </w:pPr>
            <w:r w:rsidRPr="00C52D2A">
              <w:rPr>
                <w:rFonts w:eastAsia="Calibri"/>
                <w:i/>
                <w:iCs/>
                <w:color w:val="0000FF"/>
                <w:sz w:val="22"/>
                <w:szCs w:val="22"/>
                <w:lang w:eastAsia="en-US"/>
              </w:rPr>
              <w:t>Atbilstoši MK noteikumu 29.1. apakšpunkt</w:t>
            </w:r>
            <w:r>
              <w:rPr>
                <w:rFonts w:eastAsia="Calibri"/>
                <w:i/>
                <w:iCs/>
                <w:color w:val="0000FF"/>
                <w:sz w:val="22"/>
                <w:szCs w:val="22"/>
                <w:lang w:eastAsia="en-US"/>
              </w:rPr>
              <w:t>am</w:t>
            </w:r>
          </w:p>
        </w:tc>
        <w:tc>
          <w:tcPr>
            <w:tcW w:w="1125" w:type="dxa"/>
            <w:tcBorders>
              <w:top w:val="nil"/>
              <w:left w:val="nil"/>
              <w:bottom w:val="single" w:sz="4" w:space="0" w:color="auto"/>
              <w:right w:val="single" w:sz="4" w:space="0" w:color="auto"/>
            </w:tcBorders>
            <w:shd w:val="clear" w:color="auto" w:fill="FFFF00"/>
          </w:tcPr>
          <w:p w14:paraId="0FEB8277" w14:textId="65936EA9" w:rsidR="009C7158" w:rsidRPr="00205078" w:rsidRDefault="009C7158" w:rsidP="009C7158">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FFFF00"/>
          </w:tcPr>
          <w:p w14:paraId="58F8C481" w14:textId="0E5B88E4" w:rsidR="009C7158" w:rsidRDefault="009C7158" w:rsidP="009C7158">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tcPr>
          <w:p w14:paraId="317CF601" w14:textId="77777777" w:rsidR="009C7158" w:rsidRDefault="009C7158" w:rsidP="009C7158">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21F64853" w14:textId="77777777" w:rsidR="009C7158" w:rsidRDefault="009C7158" w:rsidP="009C7158">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CE2DF"/>
          </w:tcPr>
          <w:p w14:paraId="00416854" w14:textId="70204096" w:rsidR="009C7158" w:rsidRDefault="009C7158" w:rsidP="009C7158">
            <w:pPr>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684C1FA0" w14:textId="77777777" w:rsidR="009C7158" w:rsidRDefault="009C7158" w:rsidP="009C7158">
            <w:pPr>
              <w:jc w:val="right"/>
              <w:rPr>
                <w:rFonts w:eastAsia="Calibri"/>
                <w:lang w:eastAsia="en-US"/>
              </w:rPr>
            </w:pPr>
          </w:p>
        </w:tc>
      </w:tr>
      <w:tr w:rsidR="009C7158" w14:paraId="42301A51" w14:textId="77777777" w:rsidTr="00D01305">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3FE47FF6" w14:textId="22D3E460" w:rsidR="009C7158" w:rsidRDefault="009C7158" w:rsidP="009C7158">
            <w:pPr>
              <w:jc w:val="right"/>
              <w:rPr>
                <w:rFonts w:eastAsia="Calibri"/>
                <w:sz w:val="22"/>
                <w:szCs w:val="22"/>
                <w:lang w:eastAsia="en-US"/>
              </w:rPr>
            </w:pPr>
            <w:r>
              <w:rPr>
                <w:rFonts w:eastAsia="Calibri"/>
                <w:sz w:val="22"/>
                <w:szCs w:val="22"/>
                <w:lang w:eastAsia="en-US"/>
              </w:rPr>
              <w:t>7.4.2.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3868D09A" w14:textId="77777777" w:rsidR="009C7158" w:rsidRDefault="009C7158" w:rsidP="009C7158">
            <w:pPr>
              <w:jc w:val="both"/>
              <w:rPr>
                <w:rFonts w:eastAsia="Calibri"/>
                <w:sz w:val="22"/>
                <w:szCs w:val="22"/>
                <w:lang w:eastAsia="en-US"/>
              </w:rPr>
            </w:pPr>
            <w:r>
              <w:rPr>
                <w:rFonts w:eastAsia="Calibri"/>
                <w:sz w:val="22"/>
                <w:szCs w:val="22"/>
                <w:lang w:eastAsia="en-US"/>
              </w:rPr>
              <w:t>T</w:t>
            </w:r>
            <w:r w:rsidRPr="00D61745">
              <w:rPr>
                <w:rFonts w:eastAsia="Calibri"/>
                <w:sz w:val="22"/>
                <w:szCs w:val="22"/>
                <w:lang w:eastAsia="en-US"/>
              </w:rPr>
              <w:t>ehnoloģisko iekārtu demontāžas izmaksas, ēku un būvju nojaukšanas izmaksas</w:t>
            </w:r>
          </w:p>
          <w:p w14:paraId="3C0DD5A3" w14:textId="65219750" w:rsidR="009C7158" w:rsidRPr="009249F5" w:rsidRDefault="009C7158" w:rsidP="009C7158">
            <w:pPr>
              <w:jc w:val="both"/>
              <w:rPr>
                <w:rFonts w:eastAsia="Calibri"/>
                <w:i/>
                <w:iCs/>
                <w:color w:val="0000FF"/>
                <w:sz w:val="22"/>
                <w:szCs w:val="22"/>
                <w:lang w:eastAsia="en-US"/>
              </w:rPr>
            </w:pPr>
            <w:r w:rsidRPr="00C52D2A">
              <w:rPr>
                <w:rFonts w:eastAsia="Calibri"/>
                <w:i/>
                <w:iCs/>
                <w:color w:val="0000FF"/>
                <w:sz w:val="22"/>
                <w:szCs w:val="22"/>
                <w:lang w:eastAsia="en-US"/>
              </w:rPr>
              <w:t>Atbilstoši MK noteikumu 29.</w:t>
            </w:r>
            <w:r>
              <w:rPr>
                <w:rFonts w:eastAsia="Calibri"/>
                <w:i/>
                <w:iCs/>
                <w:color w:val="0000FF"/>
                <w:sz w:val="22"/>
                <w:szCs w:val="22"/>
                <w:lang w:eastAsia="en-US"/>
              </w:rPr>
              <w:t>2</w:t>
            </w:r>
            <w:r w:rsidRPr="00C52D2A">
              <w:rPr>
                <w:rFonts w:eastAsia="Calibri"/>
                <w:i/>
                <w:iCs/>
                <w:color w:val="0000FF"/>
                <w:sz w:val="22"/>
                <w:szCs w:val="22"/>
                <w:lang w:eastAsia="en-US"/>
              </w:rPr>
              <w:t>. apakšpunkt</w:t>
            </w:r>
            <w:r>
              <w:rPr>
                <w:rFonts w:eastAsia="Calibri"/>
                <w:i/>
                <w:iCs/>
                <w:color w:val="0000FF"/>
                <w:sz w:val="22"/>
                <w:szCs w:val="22"/>
                <w:lang w:eastAsia="en-US"/>
              </w:rPr>
              <w:t xml:space="preserve">am, </w:t>
            </w:r>
            <w:r w:rsidRPr="009249F5">
              <w:rPr>
                <w:rFonts w:eastAsia="Calibri"/>
                <w:i/>
                <w:iCs/>
                <w:color w:val="0000FF"/>
                <w:sz w:val="22"/>
                <w:szCs w:val="22"/>
                <w:lang w:eastAsia="en-US"/>
              </w:rPr>
              <w:t xml:space="preserve">nepārsniedzot 10 % no </w:t>
            </w:r>
            <w:r>
              <w:rPr>
                <w:rFonts w:eastAsia="Calibri"/>
                <w:i/>
                <w:iCs/>
                <w:color w:val="0000FF"/>
                <w:sz w:val="22"/>
                <w:szCs w:val="22"/>
                <w:lang w:eastAsia="en-US"/>
              </w:rPr>
              <w:t>MK</w:t>
            </w:r>
            <w:r w:rsidRPr="009249F5">
              <w:rPr>
                <w:rFonts w:eastAsia="Calibri"/>
                <w:i/>
                <w:iCs/>
                <w:color w:val="0000FF"/>
                <w:sz w:val="22"/>
                <w:szCs w:val="22"/>
                <w:lang w:eastAsia="en-US"/>
              </w:rPr>
              <w:t xml:space="preserve"> noteikumu 29.1. apakšpunktā minēto iekārtu izmaksām</w:t>
            </w:r>
          </w:p>
        </w:tc>
        <w:tc>
          <w:tcPr>
            <w:tcW w:w="1125" w:type="dxa"/>
            <w:tcBorders>
              <w:top w:val="nil"/>
              <w:left w:val="nil"/>
              <w:bottom w:val="single" w:sz="4" w:space="0" w:color="auto"/>
              <w:right w:val="single" w:sz="4" w:space="0" w:color="auto"/>
            </w:tcBorders>
            <w:shd w:val="clear" w:color="auto" w:fill="FFFF00"/>
          </w:tcPr>
          <w:p w14:paraId="79C99CD0" w14:textId="77777777" w:rsidR="009C7158" w:rsidRDefault="009C7158" w:rsidP="009C7158">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FFFF00"/>
          </w:tcPr>
          <w:p w14:paraId="4691C628" w14:textId="77777777" w:rsidR="009C7158" w:rsidRDefault="009C7158" w:rsidP="009C7158">
            <w:pPr>
              <w:jc w:val="center"/>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616BCA44" w14:textId="77777777" w:rsidR="009C7158" w:rsidRDefault="009C7158" w:rsidP="009C7158">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7F3B7575" w14:textId="77777777" w:rsidR="009C7158" w:rsidRDefault="009C7158" w:rsidP="009C7158">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CE2DF"/>
          </w:tcPr>
          <w:p w14:paraId="2715F2C8" w14:textId="77777777" w:rsidR="009C7158" w:rsidRDefault="009C7158" w:rsidP="009C7158">
            <w:pPr>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100F9E14" w14:textId="77777777" w:rsidR="009C7158" w:rsidRDefault="009C7158" w:rsidP="009C7158">
            <w:pPr>
              <w:jc w:val="right"/>
              <w:rPr>
                <w:rFonts w:eastAsia="Calibri"/>
                <w:lang w:eastAsia="en-US"/>
              </w:rPr>
            </w:pPr>
          </w:p>
        </w:tc>
      </w:tr>
      <w:tr w:rsidR="009C7158" w14:paraId="15CD02FD" w14:textId="77777777" w:rsidTr="00645B52">
        <w:trPr>
          <w:trHeight w:val="300"/>
          <w:jc w:val="center"/>
        </w:trPr>
        <w:tc>
          <w:tcPr>
            <w:tcW w:w="1127" w:type="dxa"/>
            <w:tcBorders>
              <w:top w:val="nil"/>
              <w:left w:val="single" w:sz="4" w:space="0" w:color="auto"/>
              <w:bottom w:val="single" w:sz="4" w:space="0" w:color="auto"/>
              <w:right w:val="nil"/>
            </w:tcBorders>
            <w:shd w:val="clear" w:color="auto" w:fill="CCE2DF"/>
            <w:vAlign w:val="center"/>
            <w:hideMark/>
          </w:tcPr>
          <w:p w14:paraId="20E0E2D6" w14:textId="77777777" w:rsidR="009C7158" w:rsidRPr="00205078" w:rsidRDefault="009C7158" w:rsidP="009C7158">
            <w:pPr>
              <w:rPr>
                <w:rFonts w:eastAsia="Calibri"/>
                <w:b/>
                <w:bCs/>
                <w:sz w:val="22"/>
                <w:szCs w:val="20"/>
                <w:lang w:eastAsia="en-US"/>
              </w:rPr>
            </w:pPr>
            <w:r w:rsidRPr="00205078">
              <w:rPr>
                <w:rFonts w:eastAsia="Calibri"/>
                <w:b/>
                <w:bCs/>
                <w:sz w:val="22"/>
                <w:szCs w:val="20"/>
                <w:lang w:eastAsia="en-US"/>
              </w:rPr>
              <w:t>10.</w:t>
            </w:r>
          </w:p>
        </w:tc>
        <w:tc>
          <w:tcPr>
            <w:tcW w:w="4684" w:type="dxa"/>
            <w:tcBorders>
              <w:top w:val="nil"/>
              <w:left w:val="single" w:sz="4" w:space="0" w:color="auto"/>
              <w:bottom w:val="single" w:sz="4" w:space="0" w:color="auto"/>
              <w:right w:val="single" w:sz="4" w:space="0" w:color="auto"/>
            </w:tcBorders>
            <w:shd w:val="clear" w:color="auto" w:fill="CCE2DF"/>
            <w:vAlign w:val="center"/>
            <w:hideMark/>
          </w:tcPr>
          <w:p w14:paraId="3AAE86C5" w14:textId="77777777" w:rsidR="009C7158" w:rsidRDefault="009C7158" w:rsidP="009C7158">
            <w:pPr>
              <w:jc w:val="both"/>
              <w:rPr>
                <w:rFonts w:eastAsia="Calibri"/>
                <w:b/>
                <w:bCs/>
                <w:sz w:val="22"/>
                <w:szCs w:val="20"/>
                <w:lang w:eastAsia="en-US"/>
              </w:rPr>
            </w:pPr>
            <w:r w:rsidRPr="00205078">
              <w:rPr>
                <w:rFonts w:eastAsia="Calibri"/>
                <w:b/>
                <w:bCs/>
                <w:sz w:val="22"/>
                <w:szCs w:val="20"/>
                <w:lang w:eastAsia="en-US"/>
              </w:rPr>
              <w:t>Informatīvo un publicitātes pasākumu izmaksas</w:t>
            </w:r>
          </w:p>
          <w:p w14:paraId="6E6AF4A5" w14:textId="60A1271A" w:rsidR="009C7158" w:rsidRPr="00C52D2A" w:rsidRDefault="009C7158" w:rsidP="009C7158">
            <w:pPr>
              <w:jc w:val="both"/>
              <w:rPr>
                <w:rFonts w:eastAsia="Calibri"/>
                <w:i/>
                <w:color w:val="0061AF"/>
                <w:sz w:val="22"/>
                <w:szCs w:val="20"/>
                <w:lang w:eastAsia="en-US"/>
              </w:rPr>
            </w:pPr>
            <w:r w:rsidRPr="00C52D2A">
              <w:rPr>
                <w:rFonts w:eastAsia="Calibri"/>
                <w:i/>
                <w:color w:val="0000FF"/>
                <w:sz w:val="22"/>
                <w:szCs w:val="20"/>
                <w:lang w:eastAsia="en-US"/>
              </w:rPr>
              <w:t>Atbilstoši MK noteikumu 29.</w:t>
            </w:r>
            <w:r>
              <w:rPr>
                <w:rFonts w:eastAsia="Calibri"/>
                <w:i/>
                <w:color w:val="0000FF"/>
                <w:sz w:val="22"/>
                <w:szCs w:val="20"/>
                <w:lang w:eastAsia="en-US"/>
              </w:rPr>
              <w:t>4</w:t>
            </w:r>
            <w:r w:rsidRPr="00C52D2A">
              <w:rPr>
                <w:rFonts w:eastAsia="Calibri"/>
                <w:i/>
                <w:color w:val="0000FF"/>
                <w:sz w:val="22"/>
                <w:szCs w:val="20"/>
                <w:lang w:eastAsia="en-US"/>
              </w:rPr>
              <w:t xml:space="preserve">. </w:t>
            </w:r>
            <w:r w:rsidRPr="00C52D2A">
              <w:rPr>
                <w:rFonts w:eastAsia="Calibri"/>
                <w:i/>
                <w:iCs/>
                <w:color w:val="0000FF"/>
                <w:sz w:val="22"/>
                <w:szCs w:val="20"/>
                <w:lang w:eastAsia="en-US"/>
              </w:rPr>
              <w:t>apakšpunktam nepārsniedzot</w:t>
            </w:r>
            <w:r w:rsidRPr="00C52D2A">
              <w:rPr>
                <w:rFonts w:eastAsia="Calibri"/>
                <w:i/>
                <w:color w:val="0000FF"/>
                <w:sz w:val="22"/>
                <w:szCs w:val="20"/>
                <w:lang w:eastAsia="en-US"/>
              </w:rPr>
              <w:t xml:space="preserve"> 1% no kopējām </w:t>
            </w:r>
            <w:r w:rsidRPr="00C52D2A">
              <w:rPr>
                <w:rFonts w:eastAsia="Calibri"/>
                <w:i/>
                <w:iCs/>
                <w:color w:val="0000FF"/>
                <w:sz w:val="22"/>
                <w:szCs w:val="20"/>
                <w:lang w:eastAsia="en-US"/>
              </w:rPr>
              <w:t>attiecināmajām</w:t>
            </w:r>
            <w:r w:rsidRPr="00C52D2A">
              <w:rPr>
                <w:rFonts w:eastAsia="Calibri"/>
                <w:i/>
                <w:color w:val="0000FF"/>
                <w:sz w:val="22"/>
                <w:szCs w:val="20"/>
                <w:lang w:eastAsia="en-US"/>
              </w:rPr>
              <w:t xml:space="preserve"> izmaksām</w:t>
            </w:r>
          </w:p>
        </w:tc>
        <w:tc>
          <w:tcPr>
            <w:tcW w:w="1125" w:type="dxa"/>
            <w:tcBorders>
              <w:top w:val="nil"/>
              <w:left w:val="nil"/>
              <w:bottom w:val="single" w:sz="4" w:space="0" w:color="auto"/>
              <w:right w:val="single" w:sz="4" w:space="0" w:color="auto"/>
            </w:tcBorders>
            <w:shd w:val="clear" w:color="auto" w:fill="FFFF00"/>
          </w:tcPr>
          <w:p w14:paraId="18385408" w14:textId="0990C6D7" w:rsidR="009C7158" w:rsidRPr="00EE77BF" w:rsidRDefault="009C7158" w:rsidP="009C7158">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FFFF00"/>
          </w:tcPr>
          <w:p w14:paraId="43FC7493" w14:textId="45216FF0" w:rsidR="009C7158" w:rsidRPr="00205078" w:rsidRDefault="009C7158" w:rsidP="009C7158">
            <w:pPr>
              <w:jc w:val="center"/>
              <w:rPr>
                <w:rFonts w:eastAsia="Calibri"/>
                <w:sz w:val="22"/>
                <w:szCs w:val="22"/>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tcPr>
          <w:p w14:paraId="64887B17" w14:textId="77777777" w:rsidR="009C7158" w:rsidRDefault="009C7158" w:rsidP="009C7158">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62E700E3" w14:textId="77777777" w:rsidR="009C7158" w:rsidRDefault="009C7158" w:rsidP="009C7158">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CE2DF"/>
          </w:tcPr>
          <w:p w14:paraId="5319F502" w14:textId="6C59289B" w:rsidR="009C7158" w:rsidRDefault="009C7158" w:rsidP="009C7158">
            <w:pPr>
              <w:jc w:val="center"/>
              <w:rPr>
                <w:rFonts w:eastAsia="Calibri"/>
                <w:lang w:eastAsia="en-US"/>
              </w:rPr>
            </w:pPr>
            <w:r w:rsidRPr="00776732">
              <w:rPr>
                <w:b/>
                <w:bCs/>
                <w:color w:val="0070C0"/>
                <w:sz w:val="16"/>
                <w:szCs w:val="16"/>
              </w:rPr>
              <w:t>≤</w:t>
            </w:r>
            <w:r>
              <w:rPr>
                <w:b/>
                <w:bCs/>
                <w:color w:val="0070C0"/>
                <w:sz w:val="16"/>
                <w:szCs w:val="16"/>
              </w:rPr>
              <w:t>1</w:t>
            </w:r>
            <w:r w:rsidRPr="00776732">
              <w:rPr>
                <w:b/>
                <w:bCs/>
                <w:color w:val="0070C0"/>
                <w:sz w:val="16"/>
                <w:szCs w:val="16"/>
              </w:rPr>
              <w:t>% no kopējām attiecināmajām izmaksām</w:t>
            </w:r>
          </w:p>
        </w:tc>
        <w:tc>
          <w:tcPr>
            <w:tcW w:w="851" w:type="dxa"/>
            <w:tcBorders>
              <w:top w:val="single" w:sz="4" w:space="0" w:color="auto"/>
              <w:left w:val="single" w:sz="4" w:space="0" w:color="auto"/>
              <w:bottom w:val="single" w:sz="4" w:space="0" w:color="auto"/>
              <w:right w:val="single" w:sz="4" w:space="0" w:color="auto"/>
            </w:tcBorders>
          </w:tcPr>
          <w:p w14:paraId="25D920D3" w14:textId="77777777" w:rsidR="009C7158" w:rsidRDefault="009C7158" w:rsidP="009C7158">
            <w:pPr>
              <w:jc w:val="right"/>
              <w:rPr>
                <w:rFonts w:eastAsia="Calibri"/>
                <w:lang w:eastAsia="en-US"/>
              </w:rPr>
            </w:pPr>
          </w:p>
        </w:tc>
      </w:tr>
      <w:tr w:rsidR="009C7158" w14:paraId="39679240" w14:textId="77777777" w:rsidTr="005C038D">
        <w:trPr>
          <w:trHeight w:val="300"/>
          <w:jc w:val="center"/>
        </w:trPr>
        <w:tc>
          <w:tcPr>
            <w:tcW w:w="1127" w:type="dxa"/>
            <w:tcBorders>
              <w:top w:val="nil"/>
              <w:left w:val="single" w:sz="4" w:space="0" w:color="auto"/>
              <w:bottom w:val="single" w:sz="4" w:space="0" w:color="auto"/>
              <w:right w:val="nil"/>
            </w:tcBorders>
            <w:shd w:val="clear" w:color="auto" w:fill="CCE2DF"/>
            <w:vAlign w:val="center"/>
            <w:hideMark/>
          </w:tcPr>
          <w:p w14:paraId="0AAC4E41" w14:textId="34867BAF" w:rsidR="009C7158" w:rsidRPr="00205078" w:rsidRDefault="009C7158" w:rsidP="009C7158">
            <w:pPr>
              <w:rPr>
                <w:rFonts w:eastAsia="Calibri"/>
                <w:b/>
                <w:bCs/>
                <w:sz w:val="22"/>
                <w:szCs w:val="20"/>
                <w:lang w:eastAsia="en-US"/>
              </w:rPr>
            </w:pPr>
            <w:r w:rsidRPr="00205078">
              <w:rPr>
                <w:rFonts w:eastAsia="Calibri"/>
                <w:b/>
                <w:bCs/>
                <w:sz w:val="22"/>
                <w:szCs w:val="20"/>
                <w:lang w:eastAsia="en-US"/>
              </w:rPr>
              <w:t>1</w:t>
            </w:r>
            <w:r>
              <w:rPr>
                <w:rFonts w:eastAsia="Calibri"/>
                <w:b/>
                <w:bCs/>
                <w:sz w:val="22"/>
                <w:szCs w:val="20"/>
                <w:lang w:eastAsia="en-US"/>
              </w:rPr>
              <w:t>5.</w:t>
            </w:r>
          </w:p>
        </w:tc>
        <w:tc>
          <w:tcPr>
            <w:tcW w:w="4684" w:type="dxa"/>
            <w:tcBorders>
              <w:top w:val="nil"/>
              <w:left w:val="single" w:sz="4" w:space="0" w:color="auto"/>
              <w:bottom w:val="single" w:sz="4" w:space="0" w:color="auto"/>
              <w:right w:val="single" w:sz="4" w:space="0" w:color="auto"/>
            </w:tcBorders>
            <w:shd w:val="clear" w:color="auto" w:fill="CCE2DF"/>
            <w:vAlign w:val="center"/>
            <w:hideMark/>
          </w:tcPr>
          <w:p w14:paraId="4B42B792" w14:textId="77777777" w:rsidR="009C7158" w:rsidRDefault="009C7158" w:rsidP="009C7158">
            <w:pPr>
              <w:jc w:val="both"/>
              <w:rPr>
                <w:rFonts w:eastAsia="Calibri"/>
                <w:b/>
                <w:bCs/>
                <w:sz w:val="22"/>
                <w:szCs w:val="20"/>
                <w:lang w:eastAsia="en-US"/>
              </w:rPr>
            </w:pPr>
            <w:r w:rsidRPr="00EE77BF">
              <w:rPr>
                <w:rFonts w:eastAsia="Calibri"/>
                <w:b/>
                <w:bCs/>
                <w:sz w:val="22"/>
                <w:szCs w:val="20"/>
                <w:lang w:eastAsia="en-US"/>
              </w:rPr>
              <w:t>Neparedzētie izdevumi</w:t>
            </w:r>
          </w:p>
          <w:p w14:paraId="0F42BCE7" w14:textId="6595E292" w:rsidR="009C7158" w:rsidRPr="00205078" w:rsidRDefault="009C7158" w:rsidP="009C7158">
            <w:pPr>
              <w:jc w:val="both"/>
              <w:rPr>
                <w:rFonts w:eastAsia="Calibri"/>
                <w:b/>
                <w:bCs/>
                <w:sz w:val="22"/>
                <w:szCs w:val="20"/>
                <w:lang w:eastAsia="en-US"/>
              </w:rPr>
            </w:pPr>
            <w:r w:rsidRPr="00C52D2A">
              <w:rPr>
                <w:rFonts w:eastAsia="Calibri"/>
                <w:i/>
                <w:iCs/>
                <w:color w:val="0000FF"/>
                <w:sz w:val="22"/>
                <w:szCs w:val="22"/>
                <w:lang w:eastAsia="en-US"/>
              </w:rPr>
              <w:t xml:space="preserve">Atbilstoši MK noteikumu </w:t>
            </w:r>
            <w:r w:rsidR="00893DBF">
              <w:rPr>
                <w:rFonts w:eastAsia="Calibri"/>
                <w:i/>
                <w:iCs/>
                <w:color w:val="0000FF"/>
                <w:sz w:val="22"/>
                <w:szCs w:val="22"/>
                <w:lang w:eastAsia="en-US"/>
              </w:rPr>
              <w:t>29.6</w:t>
            </w:r>
            <w:r w:rsidRPr="00C52D2A">
              <w:rPr>
                <w:rFonts w:eastAsia="Calibri"/>
                <w:i/>
                <w:iCs/>
                <w:color w:val="0000FF"/>
                <w:sz w:val="22"/>
                <w:szCs w:val="22"/>
                <w:lang w:eastAsia="en-US"/>
              </w:rPr>
              <w:t>.</w:t>
            </w:r>
            <w:r w:rsidR="00893DBF">
              <w:rPr>
                <w:rFonts w:eastAsia="Calibri"/>
                <w:i/>
                <w:iCs/>
                <w:color w:val="0000FF"/>
                <w:sz w:val="22"/>
                <w:szCs w:val="22"/>
                <w:lang w:eastAsia="en-US"/>
              </w:rPr>
              <w:t xml:space="preserve"> apakš</w:t>
            </w:r>
            <w:r w:rsidRPr="00C52D2A">
              <w:rPr>
                <w:rFonts w:eastAsia="Calibri"/>
                <w:i/>
                <w:iCs/>
                <w:color w:val="0000FF"/>
                <w:sz w:val="22"/>
                <w:szCs w:val="22"/>
                <w:lang w:eastAsia="en-US"/>
              </w:rPr>
              <w:t>punktam, nepārsniedz</w:t>
            </w:r>
            <w:r w:rsidR="00724365" w:rsidRPr="00724365">
              <w:rPr>
                <w:rFonts w:eastAsia="Calibri"/>
                <w:i/>
                <w:iCs/>
                <w:color w:val="0000FF"/>
                <w:sz w:val="22"/>
                <w:szCs w:val="22"/>
                <w:lang w:eastAsia="en-US"/>
              </w:rPr>
              <w:t xml:space="preserve"> 10 % no </w:t>
            </w:r>
            <w:r w:rsidR="00724365">
              <w:rPr>
                <w:rFonts w:eastAsia="Calibri"/>
                <w:i/>
                <w:iCs/>
                <w:color w:val="0000FF"/>
                <w:sz w:val="22"/>
                <w:szCs w:val="22"/>
                <w:lang w:eastAsia="en-US"/>
              </w:rPr>
              <w:t>MK</w:t>
            </w:r>
            <w:r w:rsidR="00724365" w:rsidRPr="00724365">
              <w:rPr>
                <w:rFonts w:eastAsia="Calibri"/>
                <w:i/>
                <w:iCs/>
                <w:color w:val="0000FF"/>
                <w:sz w:val="22"/>
                <w:szCs w:val="22"/>
                <w:lang w:eastAsia="en-US"/>
              </w:rPr>
              <w:t xml:space="preserve"> noteikumu 29.1., 29.2. un 29.3. apakšpunktā norādīto būvniecības izmaksu kopsummas</w:t>
            </w:r>
            <w:r w:rsidRPr="00C52D2A">
              <w:rPr>
                <w:rFonts w:eastAsia="Calibri"/>
                <w:i/>
                <w:iCs/>
                <w:color w:val="0000FF"/>
                <w:sz w:val="22"/>
                <w:szCs w:val="22"/>
                <w:lang w:eastAsia="en-US"/>
              </w:rPr>
              <w:t>.</w:t>
            </w:r>
          </w:p>
        </w:tc>
        <w:tc>
          <w:tcPr>
            <w:tcW w:w="1125" w:type="dxa"/>
            <w:tcBorders>
              <w:top w:val="nil"/>
              <w:left w:val="nil"/>
              <w:bottom w:val="single" w:sz="4" w:space="0" w:color="auto"/>
              <w:right w:val="single" w:sz="4" w:space="0" w:color="auto"/>
            </w:tcBorders>
            <w:shd w:val="clear" w:color="auto" w:fill="FFFF00"/>
          </w:tcPr>
          <w:p w14:paraId="0E55A09E" w14:textId="071E73E7" w:rsidR="009C7158" w:rsidRPr="00EE77BF" w:rsidRDefault="009C7158" w:rsidP="009C7158">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FFFF00"/>
          </w:tcPr>
          <w:p w14:paraId="05FF97CE" w14:textId="36512488" w:rsidR="009C7158" w:rsidRPr="00205078" w:rsidRDefault="009C7158" w:rsidP="009C7158">
            <w:pPr>
              <w:jc w:val="center"/>
              <w:rPr>
                <w:rFonts w:eastAsia="Calibri"/>
                <w:sz w:val="22"/>
                <w:szCs w:val="22"/>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tcPr>
          <w:p w14:paraId="3AB19E06" w14:textId="77777777" w:rsidR="009C7158" w:rsidRDefault="009C7158" w:rsidP="009C7158">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4B08147C" w14:textId="77777777" w:rsidR="009C7158" w:rsidRDefault="009C7158" w:rsidP="009C7158">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CE2DF"/>
          </w:tcPr>
          <w:p w14:paraId="1006BDC1" w14:textId="5D562546" w:rsidR="009C7158" w:rsidRDefault="009C7158" w:rsidP="009C7158">
            <w:pPr>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6DAA4D62" w14:textId="77777777" w:rsidR="009C7158" w:rsidRDefault="009C7158" w:rsidP="009C7158">
            <w:pPr>
              <w:jc w:val="right"/>
              <w:rPr>
                <w:rFonts w:eastAsia="Calibri"/>
                <w:lang w:eastAsia="en-US"/>
              </w:rPr>
            </w:pPr>
          </w:p>
        </w:tc>
      </w:tr>
    </w:tbl>
    <w:p w14:paraId="5AD1FFC9" w14:textId="77777777" w:rsidR="009D17FA" w:rsidRDefault="009D17FA" w:rsidP="009D17FA">
      <w:pPr>
        <w:pStyle w:val="NormalWeb"/>
        <w:shd w:val="clear" w:color="auto" w:fill="FFFFFF" w:themeFill="background1"/>
        <w:spacing w:before="0" w:beforeAutospacing="0" w:after="120" w:afterAutospacing="0"/>
        <w:jc w:val="both"/>
        <w:rPr>
          <w:i/>
          <w:iCs/>
          <w:color w:val="0000FF"/>
        </w:rPr>
      </w:pPr>
    </w:p>
    <w:p w14:paraId="562B7100" w14:textId="577865D4" w:rsidR="00350357" w:rsidRDefault="00A54CAD" w:rsidP="00C52D2A">
      <w:pPr>
        <w:pStyle w:val="NormalWeb"/>
        <w:shd w:val="clear" w:color="auto" w:fill="FFFFFF" w:themeFill="background1"/>
        <w:spacing w:before="0" w:beforeAutospacing="0" w:after="120" w:afterAutospacing="0"/>
        <w:jc w:val="both"/>
        <w:rPr>
          <w:i/>
          <w:iCs/>
          <w:color w:val="0000FF"/>
        </w:rPr>
      </w:pPr>
      <w:r w:rsidRPr="00A54CAD">
        <w:rPr>
          <w:i/>
          <w:iCs/>
          <w:color w:val="0000FF"/>
        </w:rPr>
        <w:t>Projekta iesnieguma sadaļā “</w:t>
      </w:r>
      <w:r>
        <w:rPr>
          <w:i/>
          <w:iCs/>
          <w:color w:val="0000FF"/>
        </w:rPr>
        <w:t>B</w:t>
      </w:r>
      <w:r w:rsidRPr="00A54CAD">
        <w:rPr>
          <w:i/>
          <w:iCs/>
          <w:color w:val="0000FF"/>
        </w:rPr>
        <w:t xml:space="preserve">udžeta kopsavilkums” izmaksu pozīcijas definē atbilstoši MK noteikumu </w:t>
      </w:r>
      <w:r w:rsidR="00440B71">
        <w:rPr>
          <w:i/>
          <w:iCs/>
          <w:color w:val="0000FF"/>
          <w:shd w:val="clear" w:color="auto" w:fill="FFFFFF"/>
        </w:rPr>
        <w:t>2</w:t>
      </w:r>
      <w:r w:rsidR="008E3208">
        <w:rPr>
          <w:i/>
          <w:iCs/>
          <w:color w:val="0000FF"/>
          <w:shd w:val="clear" w:color="auto" w:fill="FFFFFF"/>
        </w:rPr>
        <w:t>9</w:t>
      </w:r>
      <w:r w:rsidR="00440B71">
        <w:rPr>
          <w:i/>
          <w:iCs/>
          <w:color w:val="0000FF"/>
          <w:shd w:val="clear" w:color="auto" w:fill="FFFFFF"/>
        </w:rPr>
        <w:t>.</w:t>
      </w:r>
      <w:r w:rsidR="008E3208">
        <w:rPr>
          <w:i/>
          <w:iCs/>
          <w:color w:val="0000FF"/>
          <w:shd w:val="clear" w:color="auto" w:fill="FFFFFF"/>
        </w:rPr>
        <w:t xml:space="preserve">, 30., </w:t>
      </w:r>
      <w:r w:rsidR="00E61AF5">
        <w:rPr>
          <w:i/>
          <w:iCs/>
          <w:color w:val="0000FF"/>
          <w:shd w:val="clear" w:color="auto" w:fill="FFFFFF"/>
        </w:rPr>
        <w:t>31.</w:t>
      </w:r>
      <w:r w:rsidR="006A31A8">
        <w:rPr>
          <w:i/>
          <w:iCs/>
          <w:color w:val="0000FF"/>
          <w:shd w:val="clear" w:color="auto" w:fill="FFFFFF"/>
        </w:rPr>
        <w:t xml:space="preserve"> un</w:t>
      </w:r>
      <w:r w:rsidR="00E61AF5">
        <w:rPr>
          <w:i/>
          <w:iCs/>
          <w:color w:val="0000FF"/>
          <w:shd w:val="clear" w:color="auto" w:fill="FFFFFF"/>
        </w:rPr>
        <w:t xml:space="preserve"> 32.</w:t>
      </w:r>
      <w:r w:rsidRPr="00A54CAD">
        <w:rPr>
          <w:i/>
          <w:iCs/>
          <w:color w:val="0000FF"/>
        </w:rPr>
        <w:t xml:space="preserve"> punktā noteiktajām attiecināmajām izmaksām un nosacījumiem.</w:t>
      </w:r>
    </w:p>
    <w:p w14:paraId="5BD39252" w14:textId="77777777" w:rsidR="009D17FA" w:rsidRPr="009D17FA" w:rsidRDefault="009D17FA" w:rsidP="009D17FA">
      <w:pPr>
        <w:spacing w:before="60" w:after="60"/>
        <w:jc w:val="both"/>
        <w:rPr>
          <w:i/>
          <w:color w:val="0000FF"/>
        </w:rPr>
      </w:pPr>
      <w:r w:rsidRPr="009D17FA">
        <w:rPr>
          <w:i/>
          <w:color w:val="0000FF"/>
        </w:rPr>
        <w:t>Šajā sadaļā projekta iesniedzējs:</w:t>
      </w:r>
    </w:p>
    <w:p w14:paraId="5EA1414C" w14:textId="77777777" w:rsidR="009D17FA" w:rsidRPr="009D17FA" w:rsidRDefault="009D17FA" w:rsidP="00A1070F">
      <w:pPr>
        <w:numPr>
          <w:ilvl w:val="0"/>
          <w:numId w:val="47"/>
        </w:numPr>
        <w:spacing w:before="60" w:after="60" w:line="259" w:lineRule="auto"/>
        <w:contextualSpacing/>
        <w:jc w:val="both"/>
        <w:rPr>
          <w:rFonts w:eastAsia="Times New Roman"/>
          <w:i/>
          <w:color w:val="0000FF"/>
          <w:lang w:eastAsia="en-US"/>
        </w:rPr>
      </w:pPr>
      <w:r w:rsidRPr="009D17FA">
        <w:rPr>
          <w:rFonts w:eastAsia="Times New Roman"/>
          <w:i/>
          <w:color w:val="0000FF"/>
          <w:lang w:eastAsia="en-US"/>
        </w:rPr>
        <w:t>kolonnā “</w:t>
      </w:r>
      <w:r w:rsidRPr="009D17FA">
        <w:rPr>
          <w:rFonts w:eastAsia="Times New Roman"/>
          <w:b/>
          <w:i/>
          <w:color w:val="0000FF"/>
          <w:lang w:eastAsia="en-US"/>
        </w:rPr>
        <w:t>Nosaukums</w:t>
      </w:r>
      <w:r w:rsidRPr="009D17FA">
        <w:rPr>
          <w:rFonts w:eastAsia="Times New Roman"/>
          <w:i/>
          <w:color w:val="0000FF"/>
          <w:lang w:eastAsia="en-US"/>
        </w:rPr>
        <w:t>” projektā plānotās izmaksas sadala atbilstoši KPVIS  piedāvātajiem izmaksu veidiem;</w:t>
      </w:r>
    </w:p>
    <w:p w14:paraId="6B52D92C" w14:textId="3106BED7" w:rsidR="009D17FA" w:rsidRPr="009D17FA" w:rsidRDefault="009D17FA" w:rsidP="00A1070F">
      <w:pPr>
        <w:numPr>
          <w:ilvl w:val="0"/>
          <w:numId w:val="47"/>
        </w:numPr>
        <w:spacing w:before="60" w:after="60" w:line="259" w:lineRule="auto"/>
        <w:contextualSpacing/>
        <w:jc w:val="both"/>
        <w:rPr>
          <w:rFonts w:eastAsia="Times New Roman"/>
          <w:i/>
          <w:iCs/>
          <w:color w:val="0000FF"/>
          <w:lang w:eastAsia="en-US"/>
        </w:rPr>
      </w:pPr>
      <w:r w:rsidRPr="009D17FA">
        <w:rPr>
          <w:rFonts w:eastAsia="Times New Roman"/>
          <w:i/>
          <w:iCs/>
          <w:color w:val="0000FF"/>
          <w:lang w:eastAsia="en-US"/>
        </w:rPr>
        <w:t>kolonnā “</w:t>
      </w:r>
      <w:r w:rsidRPr="009D17FA">
        <w:rPr>
          <w:rFonts w:eastAsia="Times New Roman"/>
          <w:b/>
          <w:i/>
          <w:color w:val="0000FF"/>
          <w:lang w:eastAsia="en-US"/>
        </w:rPr>
        <w:t>Izmaksu veids (tiešās/ netiešās)”</w:t>
      </w:r>
      <w:r w:rsidRPr="009D17FA">
        <w:rPr>
          <w:rFonts w:eastAsia="Times New Roman"/>
          <w:i/>
          <w:iCs/>
          <w:color w:val="0000FF"/>
          <w:lang w:eastAsia="en-US"/>
        </w:rPr>
        <w:t xml:space="preserve"> norāda</w:t>
      </w:r>
      <w:r w:rsidR="00AA2833">
        <w:rPr>
          <w:rFonts w:eastAsia="Times New Roman"/>
          <w:i/>
          <w:iCs/>
          <w:color w:val="0000FF"/>
          <w:lang w:eastAsia="en-US"/>
        </w:rPr>
        <w:t xml:space="preserve"> “tiešās”</w:t>
      </w:r>
      <w:r w:rsidRPr="009D17FA">
        <w:rPr>
          <w:rFonts w:eastAsia="Times New Roman"/>
          <w:i/>
          <w:iCs/>
          <w:color w:val="A6A6A6" w:themeColor="background1" w:themeShade="A6"/>
          <w:lang w:eastAsia="en-US"/>
        </w:rPr>
        <w:t>(ieliek ķeksīti)</w:t>
      </w:r>
      <w:r w:rsidRPr="009D17FA">
        <w:rPr>
          <w:rFonts w:eastAsia="Times New Roman"/>
          <w:i/>
          <w:iCs/>
          <w:color w:val="0000FF"/>
          <w:lang w:eastAsia="en-US"/>
        </w:rPr>
        <w:t>;</w:t>
      </w:r>
    </w:p>
    <w:p w14:paraId="646261A5" w14:textId="77777777" w:rsidR="009D17FA" w:rsidRPr="009D17FA" w:rsidRDefault="009D17FA" w:rsidP="00A1070F">
      <w:pPr>
        <w:numPr>
          <w:ilvl w:val="0"/>
          <w:numId w:val="47"/>
        </w:numPr>
        <w:spacing w:before="60" w:after="60" w:line="259" w:lineRule="auto"/>
        <w:contextualSpacing/>
        <w:jc w:val="both"/>
        <w:rPr>
          <w:rFonts w:eastAsia="Times New Roman"/>
          <w:i/>
          <w:color w:val="0000FF"/>
          <w:lang w:eastAsia="en-US"/>
        </w:rPr>
      </w:pPr>
      <w:r w:rsidRPr="009D17FA">
        <w:rPr>
          <w:rFonts w:eastAsia="Times New Roman"/>
          <w:i/>
          <w:color w:val="0000FF"/>
          <w:lang w:eastAsia="en-US"/>
        </w:rPr>
        <w:t>kolonnā “</w:t>
      </w:r>
      <w:r w:rsidRPr="009D17FA">
        <w:rPr>
          <w:rFonts w:eastAsia="Times New Roman"/>
          <w:b/>
          <w:bCs/>
          <w:i/>
          <w:color w:val="0000FF"/>
          <w:lang w:eastAsia="en-US"/>
        </w:rPr>
        <w:t>Projekta darbības numurs</w:t>
      </w:r>
      <w:r w:rsidRPr="009D17FA">
        <w:rPr>
          <w:rFonts w:eastAsia="Times New Roman"/>
          <w:i/>
          <w:color w:val="0000FF"/>
          <w:lang w:eastAsia="en-US"/>
        </w:rPr>
        <w:t>” norāda atsauci uz projekta darbību/apakšdarbību, uz kuru šīs izmaksas attiecināmas. Ja izmaksas attiecināmas uz vairākām projekta darbībām - norāda visas;</w:t>
      </w:r>
    </w:p>
    <w:p w14:paraId="2D48F01A" w14:textId="77777777" w:rsidR="009D17FA" w:rsidRPr="009D17FA" w:rsidRDefault="009D17FA" w:rsidP="00A1070F">
      <w:pPr>
        <w:numPr>
          <w:ilvl w:val="0"/>
          <w:numId w:val="47"/>
        </w:numPr>
        <w:spacing w:before="60" w:after="60" w:line="259" w:lineRule="auto"/>
        <w:contextualSpacing/>
        <w:jc w:val="both"/>
        <w:rPr>
          <w:rFonts w:eastAsia="Times New Roman"/>
          <w:i/>
          <w:color w:val="0000FF"/>
          <w:lang w:eastAsia="en-US"/>
        </w:rPr>
      </w:pPr>
      <w:r w:rsidRPr="009D17FA">
        <w:rPr>
          <w:rFonts w:eastAsia="Times New Roman"/>
          <w:i/>
          <w:color w:val="0000FF"/>
          <w:lang w:eastAsia="en-US"/>
        </w:rPr>
        <w:t>kolonnā “</w:t>
      </w:r>
      <w:r w:rsidRPr="009D17FA">
        <w:rPr>
          <w:rFonts w:eastAsia="Times New Roman"/>
          <w:b/>
          <w:bCs/>
          <w:i/>
          <w:color w:val="0000FF"/>
          <w:lang w:eastAsia="en-US"/>
        </w:rPr>
        <w:t>Attiecināmā summa</w:t>
      </w:r>
      <w:r w:rsidRPr="009D17FA">
        <w:rPr>
          <w:rFonts w:eastAsia="Times New Roman"/>
          <w:i/>
          <w:color w:val="0000FF"/>
          <w:lang w:eastAsia="en-US"/>
        </w:rPr>
        <w:t>” norāda attiecīgās izmaksas euro ar diviem cipariem aiz komata;</w:t>
      </w:r>
    </w:p>
    <w:p w14:paraId="622FE445" w14:textId="16297685" w:rsidR="009D17FA" w:rsidRPr="009D17FA" w:rsidRDefault="009D17FA" w:rsidP="00A1070F">
      <w:pPr>
        <w:numPr>
          <w:ilvl w:val="0"/>
          <w:numId w:val="47"/>
        </w:numPr>
        <w:spacing w:before="60" w:after="60" w:line="259" w:lineRule="auto"/>
        <w:contextualSpacing/>
        <w:jc w:val="both"/>
        <w:rPr>
          <w:rFonts w:eastAsia="Times New Roman"/>
          <w:i/>
          <w:color w:val="0000FF"/>
          <w:lang w:eastAsia="en-US"/>
        </w:rPr>
      </w:pPr>
      <w:r w:rsidRPr="009D17FA">
        <w:rPr>
          <w:rFonts w:eastAsia="Times New Roman"/>
          <w:i/>
          <w:color w:val="0000FF"/>
          <w:lang w:eastAsia="en-US"/>
        </w:rPr>
        <w:t>kolonnā “</w:t>
      </w:r>
      <w:r w:rsidRPr="009D17FA">
        <w:rPr>
          <w:rFonts w:eastAsia="Times New Roman"/>
          <w:b/>
          <w:bCs/>
          <w:i/>
          <w:color w:val="0000FF"/>
          <w:lang w:eastAsia="en-US"/>
        </w:rPr>
        <w:t>t.sk. PVN</w:t>
      </w:r>
      <w:r w:rsidRPr="009D17FA">
        <w:rPr>
          <w:rFonts w:eastAsia="Times New Roman"/>
          <w:i/>
          <w:color w:val="0000FF"/>
          <w:lang w:eastAsia="en-US"/>
        </w:rPr>
        <w:t xml:space="preserve">” norāda plānoto pievienotās vērtības nodokļa apmēru. Saskaņā ar MK noteikumu </w:t>
      </w:r>
      <w:r w:rsidR="00C43962">
        <w:rPr>
          <w:rFonts w:eastAsia="Times New Roman"/>
          <w:i/>
          <w:color w:val="0000FF"/>
          <w:lang w:eastAsia="en-US"/>
        </w:rPr>
        <w:t>29.7</w:t>
      </w:r>
      <w:r w:rsidRPr="009D17FA">
        <w:rPr>
          <w:rFonts w:eastAsia="Times New Roman"/>
          <w:i/>
          <w:color w:val="0000FF"/>
          <w:lang w:eastAsia="en-US"/>
        </w:rPr>
        <w:t>.</w:t>
      </w:r>
      <w:r w:rsidR="00C43962">
        <w:rPr>
          <w:rFonts w:eastAsia="Times New Roman"/>
          <w:i/>
          <w:color w:val="0000FF"/>
          <w:lang w:eastAsia="en-US"/>
        </w:rPr>
        <w:t xml:space="preserve"> apakš</w:t>
      </w:r>
      <w:r w:rsidRPr="009D17FA">
        <w:rPr>
          <w:rFonts w:eastAsia="Times New Roman"/>
          <w:i/>
          <w:color w:val="0000FF"/>
          <w:lang w:eastAsia="en-US"/>
        </w:rPr>
        <w:t xml:space="preserve">punktā noteikto </w:t>
      </w:r>
      <w:r w:rsidR="00C43962">
        <w:rPr>
          <w:rFonts w:eastAsia="Times New Roman"/>
          <w:i/>
          <w:color w:val="0000FF"/>
          <w:lang w:eastAsia="en-US"/>
        </w:rPr>
        <w:t>PVN</w:t>
      </w:r>
      <w:r w:rsidRPr="009D17FA">
        <w:rPr>
          <w:rFonts w:eastAsia="Times New Roman"/>
          <w:i/>
          <w:color w:val="0000FF"/>
          <w:lang w:eastAsia="en-US"/>
        </w:rPr>
        <w:t xml:space="preserve">, kas tiešā veidā saistīts ar projektu, ir iekļaujams attiecināmās izmaksās, ja to nevar atgūt atbilstoši normatīvajiem aktiem par </w:t>
      </w:r>
      <w:r w:rsidR="00C43962">
        <w:rPr>
          <w:rFonts w:eastAsia="Times New Roman"/>
          <w:i/>
          <w:color w:val="0000FF"/>
          <w:lang w:eastAsia="en-US"/>
        </w:rPr>
        <w:t>PVN</w:t>
      </w:r>
      <w:r w:rsidRPr="009D17FA">
        <w:rPr>
          <w:rFonts w:eastAsia="Times New Roman"/>
          <w:i/>
          <w:color w:val="0000FF"/>
          <w:lang w:eastAsia="en-US"/>
        </w:rPr>
        <w:t>.</w:t>
      </w:r>
    </w:p>
    <w:p w14:paraId="6466E9C2" w14:textId="19DD2C04" w:rsidR="000945A1" w:rsidRDefault="000945A1" w:rsidP="000945A1">
      <w:pPr>
        <w:pStyle w:val="NormalWeb"/>
        <w:spacing w:before="240" w:beforeAutospacing="0" w:after="0" w:afterAutospacing="0"/>
        <w:jc w:val="both"/>
        <w:rPr>
          <w:i/>
          <w:iCs/>
          <w:color w:val="0000FF"/>
        </w:rPr>
      </w:pPr>
      <w:r w:rsidRPr="00F14D8C">
        <w:rPr>
          <w:i/>
          <w:iCs/>
          <w:color w:val="0000FF"/>
        </w:rPr>
        <w:t>Projekta iesnieguma sadaļā “</w:t>
      </w:r>
      <w:r w:rsidR="005D664F">
        <w:rPr>
          <w:i/>
          <w:iCs/>
          <w:color w:val="0000FF"/>
        </w:rPr>
        <w:t>B</w:t>
      </w:r>
      <w:r w:rsidRPr="00D5038A">
        <w:rPr>
          <w:i/>
          <w:iCs/>
          <w:color w:val="0000FF"/>
        </w:rPr>
        <w:t>udžeta kopsavilkums” iekļauj tikai tās izmaksas</w:t>
      </w:r>
      <w:r>
        <w:rPr>
          <w:i/>
          <w:iCs/>
          <w:color w:val="0000FF"/>
        </w:rPr>
        <w:t>:</w:t>
      </w:r>
    </w:p>
    <w:p w14:paraId="5B22B6EE" w14:textId="01F9C8CD" w:rsidR="000945A1" w:rsidRDefault="000945A1" w:rsidP="00A1070F">
      <w:pPr>
        <w:pStyle w:val="NormalWeb"/>
        <w:numPr>
          <w:ilvl w:val="0"/>
          <w:numId w:val="48"/>
        </w:numPr>
        <w:spacing w:before="0" w:beforeAutospacing="0" w:after="0" w:afterAutospacing="0"/>
        <w:jc w:val="both"/>
        <w:rPr>
          <w:i/>
          <w:iCs/>
          <w:color w:val="0000FF"/>
        </w:rPr>
      </w:pPr>
      <w:r w:rsidRPr="00D5038A">
        <w:rPr>
          <w:i/>
          <w:iCs/>
          <w:color w:val="0000FF"/>
        </w:rPr>
        <w:t xml:space="preserve">kuras paredzēts segt no projekta finansējuma, tas ir, no </w:t>
      </w:r>
      <w:r w:rsidR="00B94AA8">
        <w:rPr>
          <w:i/>
          <w:iCs/>
          <w:color w:val="0000FF"/>
        </w:rPr>
        <w:t>ERAF</w:t>
      </w:r>
      <w:r w:rsidR="00B94AA8" w:rsidRPr="00D5038A">
        <w:rPr>
          <w:i/>
          <w:iCs/>
          <w:color w:val="0000FF"/>
        </w:rPr>
        <w:t xml:space="preserve"> </w:t>
      </w:r>
      <w:r w:rsidRPr="00D5038A">
        <w:rPr>
          <w:i/>
          <w:iCs/>
          <w:color w:val="0000FF"/>
        </w:rPr>
        <w:t xml:space="preserve">un </w:t>
      </w:r>
      <w:r>
        <w:rPr>
          <w:i/>
          <w:iCs/>
          <w:color w:val="0000FF"/>
        </w:rPr>
        <w:t xml:space="preserve">projekta iesniedzēja </w:t>
      </w:r>
      <w:r w:rsidRPr="00D5038A">
        <w:rPr>
          <w:i/>
          <w:iCs/>
          <w:color w:val="0000FF"/>
        </w:rPr>
        <w:t>finansējuma</w:t>
      </w:r>
      <w:r>
        <w:rPr>
          <w:i/>
          <w:iCs/>
          <w:color w:val="0000FF"/>
        </w:rPr>
        <w:t>;</w:t>
      </w:r>
    </w:p>
    <w:p w14:paraId="5DD0A12D" w14:textId="77777777" w:rsidR="000945A1" w:rsidRDefault="000945A1" w:rsidP="00A1070F">
      <w:pPr>
        <w:pStyle w:val="NormalWeb"/>
        <w:numPr>
          <w:ilvl w:val="0"/>
          <w:numId w:val="48"/>
        </w:numPr>
        <w:spacing w:before="0" w:beforeAutospacing="0" w:after="0" w:afterAutospacing="0"/>
        <w:jc w:val="both"/>
        <w:rPr>
          <w:i/>
          <w:iCs/>
          <w:color w:val="0000FF"/>
        </w:rPr>
      </w:pPr>
      <w:r w:rsidRPr="00D5038A">
        <w:rPr>
          <w:i/>
          <w:iCs/>
          <w:color w:val="0000FF"/>
        </w:rPr>
        <w:t xml:space="preserve">kas ir nepieciešamas projekta īstenošanai un to nepieciešamība izriet no projekta iesnieguma </w:t>
      </w:r>
      <w:r>
        <w:rPr>
          <w:i/>
          <w:iCs/>
          <w:color w:val="0000FF"/>
        </w:rPr>
        <w:t>sadaļā “D</w:t>
      </w:r>
      <w:r w:rsidRPr="00D5038A">
        <w:rPr>
          <w:i/>
          <w:iCs/>
          <w:color w:val="0000FF"/>
        </w:rPr>
        <w:t>arbīb</w:t>
      </w:r>
      <w:r>
        <w:rPr>
          <w:i/>
          <w:iCs/>
          <w:color w:val="0000FF"/>
        </w:rPr>
        <w:t>as”</w:t>
      </w:r>
      <w:r w:rsidRPr="00D5038A">
        <w:rPr>
          <w:i/>
          <w:iCs/>
          <w:color w:val="0000FF"/>
        </w:rPr>
        <w:t xml:space="preserve"> </w:t>
      </w:r>
      <w:r>
        <w:rPr>
          <w:i/>
          <w:iCs/>
          <w:color w:val="0000FF"/>
        </w:rPr>
        <w:t>paredzētajām projekta darbībām;</w:t>
      </w:r>
    </w:p>
    <w:p w14:paraId="27C41796" w14:textId="15F51AD3" w:rsidR="000945A1" w:rsidRPr="00C12C4C" w:rsidRDefault="009C6EFB" w:rsidP="00A1070F">
      <w:pPr>
        <w:pStyle w:val="NormalWeb"/>
        <w:numPr>
          <w:ilvl w:val="0"/>
          <w:numId w:val="48"/>
        </w:numPr>
        <w:spacing w:before="0" w:beforeAutospacing="0" w:after="0" w:afterAutospacing="0"/>
        <w:jc w:val="both"/>
        <w:rPr>
          <w:i/>
          <w:iCs/>
          <w:color w:val="0000FF"/>
        </w:rPr>
      </w:pPr>
      <w:r>
        <w:rPr>
          <w:i/>
          <w:iCs/>
          <w:color w:val="0000FF"/>
        </w:rPr>
        <w:lastRenderedPageBreak/>
        <w:t xml:space="preserve">kas </w:t>
      </w:r>
      <w:r w:rsidR="000945A1" w:rsidRPr="00D5038A">
        <w:rPr>
          <w:i/>
          <w:iCs/>
          <w:color w:val="0000FF"/>
        </w:rPr>
        <w:t>nodrošina rezultātu sasniegšan</w:t>
      </w:r>
      <w:r w:rsidR="000945A1">
        <w:rPr>
          <w:i/>
          <w:iCs/>
          <w:color w:val="0000FF"/>
        </w:rPr>
        <w:t>u</w:t>
      </w:r>
      <w:r w:rsidR="000945A1" w:rsidRPr="00D5038A">
        <w:rPr>
          <w:i/>
          <w:iCs/>
          <w:color w:val="0000FF"/>
        </w:rPr>
        <w:t xml:space="preserve"> (</w:t>
      </w:r>
      <w:r w:rsidR="000945A1">
        <w:rPr>
          <w:i/>
          <w:iCs/>
          <w:color w:val="0000FF"/>
        </w:rPr>
        <w:t xml:space="preserve">projekta iesnieguma sadaļā “Rādītāji” </w:t>
      </w:r>
      <w:r w:rsidR="000945A1" w:rsidRPr="00D5038A">
        <w:rPr>
          <w:i/>
          <w:iCs/>
          <w:color w:val="0000FF"/>
        </w:rPr>
        <w:t>norādīto rādītāju sasniegšan</w:t>
      </w:r>
      <w:r w:rsidR="000945A1">
        <w:rPr>
          <w:i/>
          <w:iCs/>
          <w:color w:val="0000FF"/>
        </w:rPr>
        <w:t>u).</w:t>
      </w:r>
    </w:p>
    <w:p w14:paraId="28C99FF9" w14:textId="77777777" w:rsidR="000945A1" w:rsidRDefault="000945A1" w:rsidP="000945A1">
      <w:pPr>
        <w:pStyle w:val="NormalWeb"/>
        <w:spacing w:before="240" w:beforeAutospacing="0" w:after="0" w:afterAutospacing="0"/>
        <w:jc w:val="both"/>
        <w:rPr>
          <w:i/>
          <w:iCs/>
          <w:color w:val="0000FF"/>
        </w:rPr>
      </w:pPr>
      <w:r w:rsidRPr="006F1E91">
        <w:rPr>
          <w:i/>
          <w:iCs/>
          <w:color w:val="0000FF"/>
        </w:rPr>
        <w:t xml:space="preserve">Izmaksas, kas saskaņā ar </w:t>
      </w:r>
      <w:r>
        <w:rPr>
          <w:i/>
          <w:iCs/>
          <w:color w:val="0000FF"/>
        </w:rPr>
        <w:t>MK</w:t>
      </w:r>
      <w:r w:rsidRPr="006F1E91">
        <w:rPr>
          <w:i/>
          <w:iCs/>
          <w:color w:val="0000FF"/>
        </w:rPr>
        <w:t xml:space="preserve"> noteikumiem nav iekļaujamas kā attiecināmās izmaksas, ir finansējamas ārpus projekta.</w:t>
      </w:r>
    </w:p>
    <w:p w14:paraId="5A0ADC10" w14:textId="22C45DF5" w:rsidR="000945A1" w:rsidRDefault="000945A1" w:rsidP="000945A1">
      <w:pPr>
        <w:pStyle w:val="NormalWeb"/>
        <w:spacing w:before="240" w:beforeAutospacing="0" w:after="0" w:afterAutospacing="0"/>
        <w:jc w:val="both"/>
        <w:rPr>
          <w:i/>
          <w:iCs/>
          <w:color w:val="0000FF"/>
        </w:rPr>
      </w:pPr>
      <w:r w:rsidRPr="002B1154">
        <w:rPr>
          <w:i/>
          <w:iCs/>
          <w:color w:val="0000FF"/>
        </w:rPr>
        <w:t>Plānojot attiecināmās izmaksas, jāņem vērā MK noteikumos noteiktās izmaksu pozīcijas, to ierobežojum</w:t>
      </w:r>
      <w:r w:rsidR="00062413">
        <w:rPr>
          <w:i/>
          <w:iCs/>
          <w:color w:val="0000FF"/>
        </w:rPr>
        <w:t>i</w:t>
      </w:r>
      <w:r>
        <w:rPr>
          <w:i/>
          <w:iCs/>
          <w:color w:val="0000FF"/>
        </w:rPr>
        <w:t>, kā arī:</w:t>
      </w:r>
    </w:p>
    <w:p w14:paraId="6DA92C06" w14:textId="77777777" w:rsidR="000945A1" w:rsidRPr="00D5038A" w:rsidRDefault="000945A1" w:rsidP="00A1070F">
      <w:pPr>
        <w:pStyle w:val="NormalWeb"/>
        <w:numPr>
          <w:ilvl w:val="0"/>
          <w:numId w:val="48"/>
        </w:numPr>
        <w:spacing w:before="0" w:beforeAutospacing="0" w:after="0" w:afterAutospacing="0"/>
        <w:jc w:val="both"/>
        <w:rPr>
          <w:i/>
          <w:iCs/>
          <w:color w:val="0000FF"/>
        </w:rPr>
      </w:pPr>
      <w:r w:rsidRPr="00D5038A">
        <w:rPr>
          <w:i/>
          <w:iCs/>
          <w:color w:val="0000FF"/>
        </w:rPr>
        <w:t>“Vadlīnijas attiecināmo izmaksu noteikšanai Eiropas Savienības kohēzijas politikas programmas 2021.-2027.gada plānošanas periodā”, kas pieejamas Finanšu ministrijas tīmekļa vietnē –</w:t>
      </w:r>
      <w:r w:rsidRPr="00D5038A">
        <w:rPr>
          <w:i/>
          <w:iCs/>
        </w:rPr>
        <w:t xml:space="preserve"> </w:t>
      </w:r>
      <w:hyperlink r:id="rId62" w:history="1">
        <w:r w:rsidRPr="004D23A4">
          <w:rPr>
            <w:rStyle w:val="Hyperlink"/>
          </w:rPr>
          <w:t>https://www.esfondi.lv/normativie-akti-un-dokumenti/2021-2027-planosanas-periods/vadlinijas-attiecinamo-izmaksu-noteiksanai-eiropas-savienibas-kohezijas-politikas-programmas-2021-2027-gada-planosanas-perioda</w:t>
        </w:r>
      </w:hyperlink>
      <w:r w:rsidRPr="00D5038A">
        <w:rPr>
          <w:i/>
          <w:iCs/>
          <w:color w:val="0000FF"/>
        </w:rPr>
        <w:t>;</w:t>
      </w:r>
    </w:p>
    <w:p w14:paraId="50DB2F86" w14:textId="4B486288" w:rsidR="000945A1" w:rsidRDefault="000945A1" w:rsidP="000945A1">
      <w:pPr>
        <w:tabs>
          <w:tab w:val="left" w:pos="1545"/>
        </w:tabs>
        <w:spacing w:before="240" w:after="160" w:line="259" w:lineRule="auto"/>
        <w:jc w:val="both"/>
        <w:rPr>
          <w:i/>
          <w:iCs/>
          <w:color w:val="0000FF"/>
        </w:rPr>
      </w:pPr>
      <w:r w:rsidRPr="001D03F2">
        <w:rPr>
          <w:i/>
          <w:iCs/>
          <w:color w:val="0000FF"/>
        </w:rPr>
        <w:t xml:space="preserve">Izmaksas ir attiecināmas no </w:t>
      </w:r>
      <w:r w:rsidR="004934CC">
        <w:rPr>
          <w:i/>
          <w:iCs/>
          <w:color w:val="0000FF"/>
        </w:rPr>
        <w:t>2023. gada 1. augusta</w:t>
      </w:r>
      <w:r w:rsidR="001056FB">
        <w:rPr>
          <w:i/>
          <w:iCs/>
          <w:color w:val="0000FF"/>
        </w:rPr>
        <w:t xml:space="preserve">, </w:t>
      </w:r>
      <w:r w:rsidRPr="001D03F2">
        <w:rPr>
          <w:i/>
          <w:iCs/>
          <w:color w:val="0000FF"/>
        </w:rPr>
        <w:t xml:space="preserve">izņemot </w:t>
      </w:r>
      <w:r w:rsidR="00F121AF">
        <w:rPr>
          <w:i/>
          <w:iCs/>
          <w:color w:val="0000FF"/>
        </w:rPr>
        <w:t xml:space="preserve">projektu pamatojošās dokumentācijas sagatavošanas izmaksas, kas </w:t>
      </w:r>
      <w:r w:rsidRPr="001D03F2">
        <w:rPr>
          <w:i/>
          <w:iCs/>
          <w:color w:val="0000FF"/>
        </w:rPr>
        <w:t>ir attiecināmas, ja tās veiktas pēc 2021. gada 1</w:t>
      </w:r>
      <w:r w:rsidR="001056FB">
        <w:rPr>
          <w:i/>
          <w:iCs/>
          <w:color w:val="0000FF"/>
        </w:rPr>
        <w:t>4</w:t>
      </w:r>
      <w:r w:rsidRPr="001D03F2">
        <w:rPr>
          <w:i/>
          <w:iCs/>
          <w:color w:val="0000FF"/>
        </w:rPr>
        <w:t>. janvāra.</w:t>
      </w:r>
    </w:p>
    <w:p w14:paraId="03BAFEC0" w14:textId="5E3DDE39" w:rsidR="000945A1" w:rsidRPr="00D5038A" w:rsidRDefault="000945A1" w:rsidP="000945A1">
      <w:pPr>
        <w:tabs>
          <w:tab w:val="left" w:pos="1545"/>
        </w:tabs>
        <w:spacing w:before="240" w:after="160" w:line="259" w:lineRule="auto"/>
        <w:jc w:val="both"/>
        <w:rPr>
          <w:rFonts w:eastAsia="Times New Roman"/>
          <w:i/>
          <w:iCs/>
          <w:color w:val="0000FF"/>
          <w:lang w:eastAsia="en-US"/>
        </w:rPr>
      </w:pPr>
      <w:r w:rsidRPr="00D5038A">
        <w:rPr>
          <w:i/>
          <w:iCs/>
          <w:color w:val="0000FF"/>
          <w:lang w:eastAsia="en-US"/>
        </w:rPr>
        <w:t>Izmaksām</w:t>
      </w:r>
      <w:r w:rsidR="00CE34FC">
        <w:rPr>
          <w:i/>
          <w:iCs/>
          <w:color w:val="0000FF"/>
          <w:lang w:eastAsia="en-US"/>
        </w:rPr>
        <w:t xml:space="preserve"> projekta iesnieguma sadaļā </w:t>
      </w:r>
      <w:r w:rsidR="008F63B1">
        <w:rPr>
          <w:i/>
          <w:iCs/>
          <w:color w:val="0000FF"/>
          <w:lang w:eastAsia="en-US"/>
        </w:rPr>
        <w:t>“</w:t>
      </w:r>
      <w:r w:rsidR="00CE34FC">
        <w:rPr>
          <w:i/>
          <w:iCs/>
          <w:color w:val="0000FF"/>
          <w:lang w:eastAsia="en-US"/>
        </w:rPr>
        <w:t>B</w:t>
      </w:r>
      <w:r w:rsidRPr="00D5038A">
        <w:rPr>
          <w:i/>
          <w:iCs/>
          <w:color w:val="0000FF"/>
          <w:lang w:eastAsia="en-US"/>
        </w:rPr>
        <w:t>udžeta kopsavilkum</w:t>
      </w:r>
      <w:r w:rsidR="00CE34FC">
        <w:rPr>
          <w:i/>
          <w:iCs/>
          <w:color w:val="0000FF"/>
          <w:lang w:eastAsia="en-US"/>
        </w:rPr>
        <w:t>s”</w:t>
      </w:r>
      <w:r w:rsidRPr="00D5038A">
        <w:rPr>
          <w:i/>
          <w:iCs/>
          <w:color w:val="0000FF"/>
          <w:lang w:eastAsia="en-US"/>
        </w:rPr>
        <w:t xml:space="preserve"> ir jābūt atainotām tā, lai ir skaidrs, kā projekta iesniedzējs ir nonācis līdz gala summai katrā izdevumu pozīcijā, t.i., izmaksu pozīcij</w:t>
      </w:r>
      <w:r>
        <w:rPr>
          <w:rFonts w:eastAsia="Times New Roman"/>
          <w:i/>
          <w:iCs/>
          <w:color w:val="0000FF"/>
          <w:lang w:eastAsia="en-US"/>
        </w:rPr>
        <w:t>as</w:t>
      </w:r>
      <w:r w:rsidRPr="00D5038A">
        <w:rPr>
          <w:rFonts w:eastAsia="Times New Roman"/>
          <w:i/>
          <w:iCs/>
          <w:color w:val="0000FF"/>
          <w:lang w:eastAsia="en-US"/>
        </w:rPr>
        <w:t xml:space="preserve"> </w:t>
      </w:r>
      <w:r w:rsidRPr="00D5038A">
        <w:rPr>
          <w:i/>
          <w:iCs/>
          <w:color w:val="0000FF"/>
          <w:lang w:eastAsia="en-US"/>
        </w:rPr>
        <w:t>ļauj secināt, ka tās atbilst projektā izvirzīto mērķu un rādītāju sasniegšanai.</w:t>
      </w:r>
    </w:p>
    <w:p w14:paraId="37CBC1C6" w14:textId="77777777" w:rsidR="000945A1" w:rsidRDefault="000945A1" w:rsidP="000945A1">
      <w:pPr>
        <w:pStyle w:val="NormalWeb"/>
        <w:spacing w:before="0" w:beforeAutospacing="0" w:after="0" w:afterAutospacing="0"/>
        <w:ind w:left="426"/>
        <w:jc w:val="both"/>
        <w:rPr>
          <w:b/>
          <w:bCs/>
          <w:i/>
          <w:iCs/>
          <w:color w:val="0000FF"/>
        </w:rPr>
      </w:pPr>
    </w:p>
    <w:p w14:paraId="1ED5A159" w14:textId="77777777" w:rsidR="000945A1" w:rsidRDefault="000945A1" w:rsidP="000945A1">
      <w:pPr>
        <w:pStyle w:val="NormalWeb"/>
        <w:numPr>
          <w:ilvl w:val="0"/>
          <w:numId w:val="1"/>
        </w:numPr>
        <w:spacing w:before="0" w:beforeAutospacing="0" w:after="0" w:afterAutospacing="0"/>
        <w:ind w:left="426"/>
        <w:jc w:val="both"/>
        <w:rPr>
          <w:i/>
          <w:iCs/>
          <w:color w:val="0000FF"/>
        </w:rPr>
      </w:pPr>
      <w:r w:rsidRPr="00E25956">
        <w:rPr>
          <w:i/>
          <w:iCs/>
          <w:color w:val="0000FF"/>
        </w:rPr>
        <w:t>Atlasē tiek atbalstīts projekts, kura</w:t>
      </w:r>
      <w:r>
        <w:rPr>
          <w:i/>
          <w:iCs/>
          <w:color w:val="0000FF"/>
        </w:rPr>
        <w:t xml:space="preserve"> plānotās attiecināmas izmaksas:</w:t>
      </w:r>
    </w:p>
    <w:p w14:paraId="049B93B3" w14:textId="77777777" w:rsidR="000945A1" w:rsidRDefault="000945A1" w:rsidP="00A1070F">
      <w:pPr>
        <w:pStyle w:val="NormalWeb"/>
        <w:numPr>
          <w:ilvl w:val="1"/>
          <w:numId w:val="23"/>
        </w:numPr>
        <w:spacing w:before="0" w:beforeAutospacing="0" w:after="0" w:afterAutospacing="0"/>
        <w:ind w:left="851"/>
        <w:jc w:val="both"/>
        <w:rPr>
          <w:i/>
          <w:iCs/>
          <w:color w:val="0000FF"/>
        </w:rPr>
      </w:pPr>
      <w:r w:rsidRPr="00E25956">
        <w:rPr>
          <w:i/>
          <w:iCs/>
          <w:color w:val="0000FF"/>
        </w:rPr>
        <w:t>atbilst MK noteikumu</w:t>
      </w:r>
      <w:r>
        <w:rPr>
          <w:i/>
          <w:iCs/>
          <w:color w:val="0000FF"/>
        </w:rPr>
        <w:t xml:space="preserve"> nosacījumiem;</w:t>
      </w:r>
    </w:p>
    <w:p w14:paraId="2A6F1231" w14:textId="77777777" w:rsidR="00A1070F" w:rsidRDefault="000945A1" w:rsidP="00A1070F">
      <w:pPr>
        <w:pStyle w:val="NormalWeb"/>
        <w:numPr>
          <w:ilvl w:val="1"/>
          <w:numId w:val="23"/>
        </w:numPr>
        <w:spacing w:before="0" w:beforeAutospacing="0" w:after="0" w:afterAutospacing="0"/>
        <w:ind w:left="851"/>
        <w:jc w:val="both"/>
        <w:rPr>
          <w:i/>
          <w:iCs/>
          <w:color w:val="0000FF"/>
        </w:rPr>
      </w:pPr>
      <w:r w:rsidRPr="009E40E1">
        <w:rPr>
          <w:i/>
          <w:iCs/>
          <w:color w:val="0000FF"/>
        </w:rPr>
        <w:t>ir nepieciešamas projekta  plānoto darbību īstenošanai</w:t>
      </w:r>
      <w:r>
        <w:rPr>
          <w:i/>
          <w:iCs/>
          <w:color w:val="0000FF"/>
        </w:rPr>
        <w:t>, kā arī</w:t>
      </w:r>
      <w:r w:rsidRPr="009E40E1">
        <w:rPr>
          <w:i/>
          <w:iCs/>
          <w:color w:val="0000FF"/>
        </w:rPr>
        <w:t xml:space="preserve"> mērķa grupas vajadzību nodrošināšanai, projekta iesniegumā definēto problēmu risināšanai</w:t>
      </w:r>
      <w:r>
        <w:rPr>
          <w:i/>
          <w:iCs/>
          <w:color w:val="0000FF"/>
        </w:rPr>
        <w:t xml:space="preserve">, un </w:t>
      </w:r>
      <w:r w:rsidRPr="009E40E1">
        <w:rPr>
          <w:i/>
          <w:iCs/>
          <w:color w:val="0000FF"/>
        </w:rPr>
        <w:t>nodrošina projektā izvirzītā mērķa un rādītāju sasniegšanu;</w:t>
      </w:r>
    </w:p>
    <w:p w14:paraId="4067C489" w14:textId="077B90CF" w:rsidR="004D7B6A" w:rsidRPr="00A1070F" w:rsidRDefault="000945A1" w:rsidP="00A1070F">
      <w:pPr>
        <w:pStyle w:val="NormalWeb"/>
        <w:numPr>
          <w:ilvl w:val="1"/>
          <w:numId w:val="23"/>
        </w:numPr>
        <w:spacing w:before="0" w:beforeAutospacing="0" w:after="0" w:afterAutospacing="0"/>
        <w:ind w:left="851"/>
        <w:jc w:val="both"/>
        <w:rPr>
          <w:i/>
          <w:iCs/>
          <w:color w:val="0000FF"/>
        </w:rPr>
      </w:pPr>
      <w:r w:rsidRPr="00A1070F">
        <w:rPr>
          <w:i/>
          <w:iCs/>
          <w:color w:val="0000FF"/>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Pr="009E40E1">
        <w:rPr>
          <w:i/>
          <w:iCs/>
          <w:color w:val="0000FF"/>
          <w:vertAlign w:val="superscript"/>
        </w:rPr>
        <w:footnoteReference w:id="7"/>
      </w:r>
      <w:r w:rsidRPr="00A1070F">
        <w:rPr>
          <w:i/>
          <w:iCs/>
          <w:color w:val="0000FF"/>
        </w:rPr>
        <w:t>, noslēgtiem nodomu protokoliem vai līgumiem (ja attiecināms), u.c. informāciju).</w:t>
      </w:r>
    </w:p>
    <w:p w14:paraId="161D779D" w14:textId="77777777" w:rsidR="004D7B6A" w:rsidRDefault="004D7B6A">
      <w:pPr>
        <w:rPr>
          <w:rFonts w:eastAsia="Times New Roman"/>
          <w:b/>
          <w:bCs/>
          <w:sz w:val="28"/>
          <w:szCs w:val="28"/>
          <w:highlight w:val="yellow"/>
        </w:rPr>
      </w:pPr>
    </w:p>
    <w:p w14:paraId="4A6D1D1F" w14:textId="77777777" w:rsidR="00B107E2" w:rsidRDefault="00B107E2" w:rsidP="003830A1">
      <w:pPr>
        <w:jc w:val="center"/>
        <w:rPr>
          <w:rFonts w:eastAsia="Times New Roman"/>
          <w:b/>
          <w:bCs/>
          <w:sz w:val="32"/>
          <w:szCs w:val="32"/>
        </w:rPr>
        <w:sectPr w:rsidR="00B107E2" w:rsidSect="00922D44">
          <w:pgSz w:w="16838" w:h="11906" w:orient="landscape"/>
          <w:pgMar w:top="1418" w:right="1134" w:bottom="851" w:left="1134" w:header="709" w:footer="709" w:gutter="0"/>
          <w:cols w:space="708"/>
          <w:docGrid w:linePitch="360"/>
        </w:sectPr>
      </w:pPr>
    </w:p>
    <w:p w14:paraId="4C3516ED" w14:textId="45BC99BA" w:rsidR="009E54D4" w:rsidRPr="003830A1" w:rsidRDefault="00D83994" w:rsidP="00E25956">
      <w:pPr>
        <w:pStyle w:val="Heading2"/>
        <w:spacing w:before="0" w:beforeAutospacing="0" w:after="0" w:afterAutospacing="0"/>
        <w:jc w:val="center"/>
        <w:rPr>
          <w:rFonts w:eastAsia="Times New Roman"/>
          <w:sz w:val="32"/>
          <w:szCs w:val="32"/>
        </w:rPr>
      </w:pPr>
      <w:r w:rsidRPr="003830A1">
        <w:rPr>
          <w:rFonts w:eastAsia="Times New Roman"/>
          <w:sz w:val="32"/>
          <w:szCs w:val="32"/>
        </w:rPr>
        <w:lastRenderedPageBreak/>
        <w:t xml:space="preserve">SADAĻA </w:t>
      </w:r>
      <w:r w:rsidR="00817874">
        <w:rPr>
          <w:rFonts w:eastAsia="Times New Roman"/>
          <w:sz w:val="32"/>
          <w:szCs w:val="32"/>
        </w:rPr>
        <w:t>–</w:t>
      </w:r>
      <w:r w:rsidRPr="003830A1">
        <w:rPr>
          <w:rFonts w:eastAsia="Times New Roman"/>
          <w:sz w:val="32"/>
          <w:szCs w:val="32"/>
        </w:rPr>
        <w:t xml:space="preserve"> </w:t>
      </w:r>
      <w:r w:rsidR="00817874">
        <w:rPr>
          <w:rFonts w:eastAsia="Times New Roman"/>
          <w:sz w:val="32"/>
          <w:szCs w:val="32"/>
        </w:rPr>
        <w:t>OBLIGĀTIE PIELIKUMI</w:t>
      </w:r>
    </w:p>
    <w:p w14:paraId="7AA7985A" w14:textId="77777777" w:rsidR="000A2477" w:rsidRPr="003830A1" w:rsidRDefault="000A2477" w:rsidP="00F03616">
      <w:pPr>
        <w:pStyle w:val="Heading3"/>
        <w:spacing w:before="0" w:beforeAutospacing="0" w:after="0" w:afterAutospacing="0"/>
        <w:jc w:val="both"/>
        <w:rPr>
          <w:rFonts w:eastAsia="Times New Roman"/>
          <w:sz w:val="28"/>
          <w:szCs w:val="28"/>
        </w:rPr>
      </w:pPr>
    </w:p>
    <w:p w14:paraId="2A1650A0" w14:textId="7CFD7203" w:rsidR="00853934" w:rsidRDefault="002B221A" w:rsidP="00F03616">
      <w:pPr>
        <w:pStyle w:val="Heading3"/>
        <w:spacing w:before="0" w:beforeAutospacing="0" w:after="0" w:afterAutospacing="0"/>
        <w:jc w:val="both"/>
        <w:rPr>
          <w:rFonts w:eastAsia="Times New Roman"/>
          <w:sz w:val="24"/>
          <w:szCs w:val="24"/>
        </w:rPr>
      </w:pPr>
      <w:r w:rsidRPr="003830A1">
        <w:rPr>
          <w:noProof/>
        </w:rPr>
        <w:drawing>
          <wp:inline distT="0" distB="0" distL="0" distR="0" wp14:anchorId="220BCE3C" wp14:editId="50320B6F">
            <wp:extent cx="6256117" cy="1709530"/>
            <wp:effectExtent l="0" t="0" r="0" b="5080"/>
            <wp:docPr id="1043905688" name="Picture 1043905688"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3"/>
                    <a:stretch>
                      <a:fillRect/>
                    </a:stretch>
                  </pic:blipFill>
                  <pic:spPr>
                    <a:xfrm>
                      <a:off x="0" y="0"/>
                      <a:ext cx="6301773" cy="1722006"/>
                    </a:xfrm>
                    <a:prstGeom prst="rect">
                      <a:avLst/>
                    </a:prstGeom>
                  </pic:spPr>
                </pic:pic>
              </a:graphicData>
            </a:graphic>
          </wp:inline>
        </w:drawing>
      </w:r>
    </w:p>
    <w:p w14:paraId="1E508CBA" w14:textId="77777777" w:rsidR="002B221A" w:rsidRPr="003830A1" w:rsidRDefault="002B221A" w:rsidP="00F03616">
      <w:pPr>
        <w:pStyle w:val="Heading3"/>
        <w:spacing w:before="0" w:beforeAutospacing="0" w:after="0" w:afterAutospacing="0"/>
        <w:jc w:val="both"/>
        <w:rPr>
          <w:rFonts w:eastAsia="Times New Roman"/>
          <w:sz w:val="24"/>
          <w:szCs w:val="24"/>
        </w:rPr>
      </w:pPr>
    </w:p>
    <w:p w14:paraId="34EE3F68" w14:textId="77777777" w:rsidR="00A337CD" w:rsidRPr="003830A1" w:rsidRDefault="00A337CD" w:rsidP="00F03616">
      <w:pPr>
        <w:pStyle w:val="Heading3"/>
        <w:spacing w:before="0" w:beforeAutospacing="0" w:after="0" w:afterAutospacing="0"/>
        <w:jc w:val="both"/>
        <w:rPr>
          <w:rFonts w:eastAsia="Times New Roman"/>
          <w:b w:val="0"/>
          <w:bCs w:val="0"/>
          <w:i/>
          <w:iCs/>
          <w:color w:val="FF0000"/>
          <w:sz w:val="24"/>
          <w:szCs w:val="24"/>
        </w:rPr>
      </w:pPr>
    </w:p>
    <w:p w14:paraId="274D93C2" w14:textId="77777777" w:rsidR="002B221A" w:rsidRDefault="002B221A" w:rsidP="001E2BB7">
      <w:pPr>
        <w:pStyle w:val="NormalWeb"/>
        <w:spacing w:before="0" w:beforeAutospacing="0" w:after="0" w:afterAutospacing="0"/>
        <w:ind w:left="284"/>
        <w:jc w:val="both"/>
        <w:rPr>
          <w:i/>
          <w:iCs/>
          <w:color w:val="0000FF"/>
        </w:rPr>
      </w:pPr>
    </w:p>
    <w:p w14:paraId="4C64C97F" w14:textId="77777777" w:rsidR="00C22B9F" w:rsidRDefault="00C22B9F" w:rsidP="00C22B9F">
      <w:pPr>
        <w:pStyle w:val="Heading3"/>
        <w:spacing w:before="0" w:beforeAutospacing="0" w:after="0" w:afterAutospacing="0"/>
        <w:jc w:val="both"/>
        <w:rPr>
          <w:rFonts w:eastAsia="Times New Roman"/>
          <w:sz w:val="28"/>
          <w:szCs w:val="28"/>
        </w:rPr>
      </w:pPr>
      <w:r w:rsidRPr="003830A1">
        <w:rPr>
          <w:rFonts w:eastAsia="Times New Roman"/>
          <w:sz w:val="28"/>
          <w:szCs w:val="28"/>
        </w:rPr>
        <w:t>Pielikumi, kas jāpievieno:</w:t>
      </w:r>
    </w:p>
    <w:p w14:paraId="34F5924C" w14:textId="77777777" w:rsidR="00985CF5" w:rsidRPr="003830A1" w:rsidRDefault="00985CF5" w:rsidP="00C22B9F">
      <w:pPr>
        <w:pStyle w:val="Heading3"/>
        <w:spacing w:before="0" w:beforeAutospacing="0" w:after="0" w:afterAutospacing="0"/>
        <w:jc w:val="both"/>
        <w:rPr>
          <w:rFonts w:eastAsia="Times New Roman"/>
          <w:sz w:val="28"/>
          <w:szCs w:val="28"/>
        </w:rPr>
      </w:pPr>
    </w:p>
    <w:p w14:paraId="69E250BE" w14:textId="77777777" w:rsidR="008F1B10" w:rsidRDefault="00624A05" w:rsidP="008F1B10">
      <w:pPr>
        <w:numPr>
          <w:ilvl w:val="1"/>
          <w:numId w:val="32"/>
        </w:numPr>
        <w:spacing w:after="120"/>
        <w:ind w:left="567" w:hanging="567"/>
        <w:jc w:val="both"/>
        <w:rPr>
          <w:rFonts w:eastAsia="Times New Roman"/>
          <w:bCs/>
          <w:i/>
          <w:iCs/>
          <w:color w:val="0000FF"/>
        </w:rPr>
      </w:pPr>
      <w:r w:rsidRPr="0091663F">
        <w:rPr>
          <w:rFonts w:eastAsia="Times New Roman"/>
          <w:bCs/>
          <w:i/>
          <w:iCs/>
          <w:color w:val="0000FF"/>
        </w:rPr>
        <w:t>izmaksu un ieguvumu analīz</w:t>
      </w:r>
      <w:r>
        <w:rPr>
          <w:rFonts w:eastAsia="Times New Roman"/>
          <w:bCs/>
          <w:i/>
          <w:iCs/>
          <w:color w:val="0000FF"/>
        </w:rPr>
        <w:t>e</w:t>
      </w:r>
      <w:r w:rsidRPr="0091663F">
        <w:rPr>
          <w:rFonts w:eastAsia="Times New Roman"/>
          <w:bCs/>
          <w:i/>
          <w:iCs/>
          <w:color w:val="0000FF"/>
        </w:rPr>
        <w:t xml:space="preserve"> </w:t>
      </w:r>
      <w:r w:rsidRPr="0091663F">
        <w:rPr>
          <w:rFonts w:eastAsia="Times New Roman"/>
          <w:i/>
          <w:iCs/>
          <w:color w:val="0000FF"/>
        </w:rPr>
        <w:t>(ietver “Projekta izmaksu efektivitātes novērtēšana” veidlapu</w:t>
      </w:r>
      <w:r w:rsidRPr="0091663F">
        <w:rPr>
          <w:rFonts w:eastAsia="Times New Roman"/>
          <w:i/>
          <w:iCs/>
          <w:color w:val="0000FF"/>
          <w:vertAlign w:val="superscript"/>
        </w:rPr>
        <w:footnoteReference w:id="8"/>
      </w:r>
      <w:r w:rsidRPr="0091663F">
        <w:rPr>
          <w:rFonts w:eastAsia="Times New Roman"/>
          <w:i/>
          <w:iCs/>
          <w:color w:val="0000FF"/>
        </w:rPr>
        <w:t xml:space="preserve">) </w:t>
      </w:r>
      <w:r w:rsidRPr="0091663F">
        <w:rPr>
          <w:rFonts w:eastAsia="Times New Roman"/>
          <w:bCs/>
          <w:i/>
          <w:iCs/>
          <w:color w:val="0000FF"/>
        </w:rPr>
        <w:t xml:space="preserve">atbilstoši MK noteikumu </w:t>
      </w:r>
      <w:r w:rsidR="00E21004">
        <w:rPr>
          <w:rFonts w:eastAsia="Times New Roman"/>
          <w:bCs/>
          <w:i/>
          <w:iCs/>
          <w:color w:val="0000FF"/>
        </w:rPr>
        <w:t>25</w:t>
      </w:r>
      <w:r w:rsidRPr="0091663F">
        <w:rPr>
          <w:rFonts w:eastAsia="Times New Roman"/>
          <w:bCs/>
          <w:i/>
          <w:iCs/>
          <w:color w:val="0000FF"/>
        </w:rPr>
        <w:t>. punktam (</w:t>
      </w:r>
      <w:r w:rsidRPr="00C8229E">
        <w:rPr>
          <w:rFonts w:eastAsia="Times New Roman"/>
          <w:bCs/>
          <w:i/>
          <w:iCs/>
          <w:color w:val="0000FF"/>
        </w:rPr>
        <w:t xml:space="preserve">atlases </w:t>
      </w:r>
      <w:r w:rsidRPr="009C7158">
        <w:rPr>
          <w:rFonts w:eastAsia="Times New Roman"/>
          <w:bCs/>
          <w:i/>
          <w:iCs/>
          <w:color w:val="0000FF"/>
        </w:rPr>
        <w:t>nolikuma 4., 5. pielikums);</w:t>
      </w:r>
    </w:p>
    <w:p w14:paraId="6691B921" w14:textId="37087D9A" w:rsidR="001E7A9B" w:rsidRPr="008F1B10" w:rsidRDefault="001E7A9B" w:rsidP="008F1B10">
      <w:pPr>
        <w:numPr>
          <w:ilvl w:val="1"/>
          <w:numId w:val="32"/>
        </w:numPr>
        <w:spacing w:after="120"/>
        <w:ind w:left="567" w:hanging="567"/>
        <w:jc w:val="both"/>
        <w:rPr>
          <w:rFonts w:eastAsia="Times New Roman"/>
          <w:bCs/>
          <w:i/>
          <w:iCs/>
          <w:color w:val="0000FF"/>
        </w:rPr>
      </w:pPr>
      <w:r w:rsidRPr="008F1B10">
        <w:rPr>
          <w:rFonts w:eastAsia="Times New Roman"/>
          <w:i/>
          <w:iCs/>
          <w:color w:val="0000FF"/>
        </w:rPr>
        <w:t>ar pašvaldību noslēgts pakalpojums līgums par sabiedrisko pakalpojumu sniegšanu</w:t>
      </w:r>
      <w:r w:rsidR="00724365" w:rsidRPr="008F1B10">
        <w:rPr>
          <w:rFonts w:eastAsia="Times New Roman"/>
          <w:i/>
          <w:iCs/>
          <w:color w:val="0000FF"/>
        </w:rPr>
        <w:t>, kas sagatavots atbilstoši MK noteikumu 15. punkta nosacījumiem</w:t>
      </w:r>
      <w:r w:rsidR="00E0136B" w:rsidRPr="008F1B10">
        <w:rPr>
          <w:rFonts w:eastAsia="Times New Roman"/>
          <w:i/>
          <w:iCs/>
          <w:color w:val="0000FF"/>
        </w:rPr>
        <w:t xml:space="preserve"> (pakalpojuma līguma par</w:t>
      </w:r>
      <w:r w:rsidR="008F1B10" w:rsidRPr="008F1B10">
        <w:rPr>
          <w:rFonts w:eastAsia="Times New Roman"/>
          <w:i/>
          <w:iCs/>
          <w:color w:val="0000FF"/>
        </w:rPr>
        <w:t xml:space="preserve"> siltumenerģijas sabiedrisko pakalpojumu sniegšanu </w:t>
      </w:r>
      <w:r w:rsidR="00E0136B" w:rsidRPr="008F1B10">
        <w:rPr>
          <w:rFonts w:eastAsia="Times New Roman"/>
          <w:i/>
          <w:iCs/>
          <w:color w:val="0000FF"/>
        </w:rPr>
        <w:t xml:space="preserve">noslēgšanai aicinām izmantot materiālu </w:t>
      </w:r>
      <w:r w:rsidR="008F1B10">
        <w:rPr>
          <w:rFonts w:eastAsia="Times New Roman"/>
          <w:i/>
          <w:iCs/>
          <w:color w:val="0000FF"/>
        </w:rPr>
        <w:t>“</w:t>
      </w:r>
      <w:r w:rsidR="008F1B10" w:rsidRPr="008F1B10">
        <w:rPr>
          <w:rFonts w:eastAsia="Times New Roman"/>
          <w:i/>
          <w:iCs/>
          <w:color w:val="0000FF"/>
        </w:rPr>
        <w:t>Skaidrojošais materiāls par pakalpojumu līgumu</w:t>
      </w:r>
      <w:r w:rsidR="008F1B10">
        <w:rPr>
          <w:rFonts w:eastAsia="Times New Roman"/>
          <w:i/>
          <w:iCs/>
          <w:color w:val="0000FF"/>
        </w:rPr>
        <w:t xml:space="preserve">”, pieejams </w:t>
      </w:r>
      <w:hyperlink r:id="rId64">
        <w:r w:rsidR="008F1B10" w:rsidRPr="008F1B10">
          <w:rPr>
            <w:rFonts w:eastAsia="Times New Roman" w:cstheme="minorBidi"/>
            <w:i/>
            <w:iCs/>
            <w:color w:val="0563C1" w:themeColor="hyperlink"/>
            <w:szCs w:val="22"/>
            <w:u w:val="single"/>
          </w:rPr>
          <w:t>https://www.cfla.gov.lv/lv/2-2-3-7</w:t>
        </w:r>
      </w:hyperlink>
      <w:r w:rsidR="008F1B10" w:rsidRPr="008F1B10">
        <w:rPr>
          <w:rFonts w:eastAsia="Times New Roman" w:cstheme="minorBidi"/>
          <w:i/>
          <w:iCs/>
          <w:color w:val="0563C1" w:themeColor="hyperlink"/>
          <w:szCs w:val="22"/>
          <w:u w:val="single"/>
        </w:rPr>
        <w:t>)</w:t>
      </w:r>
      <w:r w:rsidRPr="008F1B10">
        <w:rPr>
          <w:rFonts w:eastAsia="Times New Roman"/>
          <w:i/>
          <w:iCs/>
          <w:color w:val="0000FF"/>
        </w:rPr>
        <w:t>;</w:t>
      </w:r>
    </w:p>
    <w:p w14:paraId="1F40F54E" w14:textId="73A0818D" w:rsidR="0051178B" w:rsidRPr="009C7158" w:rsidRDefault="0051178B" w:rsidP="0051178B">
      <w:pPr>
        <w:numPr>
          <w:ilvl w:val="1"/>
          <w:numId w:val="32"/>
        </w:numPr>
        <w:spacing w:after="120"/>
        <w:ind w:left="567" w:hanging="567"/>
        <w:jc w:val="both"/>
        <w:rPr>
          <w:rFonts w:eastAsia="Times New Roman"/>
          <w:bCs/>
          <w:i/>
          <w:iCs/>
          <w:color w:val="0000FF"/>
        </w:rPr>
      </w:pPr>
      <w:r w:rsidRPr="009C7158">
        <w:rPr>
          <w:i/>
          <w:iCs/>
          <w:color w:val="0000FF"/>
        </w:rPr>
        <w:t xml:space="preserve">apliecinājums par nosacījumu izpildi attiecībā uz piešķirto kompensāciju apmēru un pārmērīgas kompensācijas kontroli (atlases nolikuma </w:t>
      </w:r>
      <w:r w:rsidR="004A766B" w:rsidRPr="009C7158">
        <w:rPr>
          <w:i/>
          <w:iCs/>
          <w:color w:val="0000FF"/>
        </w:rPr>
        <w:t>6</w:t>
      </w:r>
      <w:r w:rsidRPr="009C7158">
        <w:rPr>
          <w:i/>
          <w:iCs/>
          <w:color w:val="0000FF"/>
        </w:rPr>
        <w:t>. pielikums);</w:t>
      </w:r>
    </w:p>
    <w:p w14:paraId="1C0B39C7" w14:textId="0DC297E6" w:rsidR="001E7A9B" w:rsidRPr="009C7158" w:rsidRDefault="001E7A9B" w:rsidP="001E7A9B">
      <w:pPr>
        <w:numPr>
          <w:ilvl w:val="1"/>
          <w:numId w:val="32"/>
        </w:numPr>
        <w:spacing w:after="120"/>
        <w:ind w:left="567" w:hanging="567"/>
        <w:jc w:val="both"/>
        <w:rPr>
          <w:rFonts w:eastAsia="Times New Roman"/>
          <w:bCs/>
          <w:i/>
          <w:iCs/>
          <w:color w:val="0000FF"/>
        </w:rPr>
      </w:pPr>
      <w:r w:rsidRPr="009C7158">
        <w:rPr>
          <w:rFonts w:eastAsia="Times New Roman"/>
          <w:i/>
          <w:iCs/>
          <w:color w:val="0000FF"/>
        </w:rPr>
        <w:t xml:space="preserve">apliecinājums par saņemto un plānoto komercdarbības atbalstu (atlases nolikuma </w:t>
      </w:r>
      <w:r w:rsidR="004A766B" w:rsidRPr="009C7158">
        <w:rPr>
          <w:rFonts w:eastAsia="Times New Roman"/>
          <w:i/>
          <w:iCs/>
          <w:color w:val="0000FF"/>
        </w:rPr>
        <w:t>7</w:t>
      </w:r>
      <w:r w:rsidRPr="009C7158">
        <w:rPr>
          <w:rFonts w:eastAsia="Times New Roman"/>
          <w:i/>
          <w:iCs/>
          <w:color w:val="0000FF"/>
        </w:rPr>
        <w:t>. pielikums);</w:t>
      </w:r>
    </w:p>
    <w:p w14:paraId="117883E0" w14:textId="7DA8AA20" w:rsidR="006273AD" w:rsidRDefault="006273AD" w:rsidP="0051178B">
      <w:pPr>
        <w:numPr>
          <w:ilvl w:val="1"/>
          <w:numId w:val="32"/>
        </w:numPr>
        <w:spacing w:after="120"/>
        <w:ind w:left="567" w:hanging="567"/>
        <w:jc w:val="both"/>
        <w:rPr>
          <w:rFonts w:eastAsia="Times New Roman"/>
          <w:i/>
          <w:iCs/>
          <w:color w:val="0000FF"/>
        </w:rPr>
      </w:pPr>
      <w:r w:rsidRPr="006273AD">
        <w:rPr>
          <w:rFonts w:eastAsia="Times New Roman"/>
          <w:i/>
          <w:iCs/>
          <w:color w:val="0000FF"/>
        </w:rPr>
        <w:t>detalizēt</w:t>
      </w:r>
      <w:r>
        <w:rPr>
          <w:rFonts w:eastAsia="Times New Roman"/>
          <w:i/>
          <w:iCs/>
          <w:color w:val="0000FF"/>
        </w:rPr>
        <w:t>s</w:t>
      </w:r>
      <w:r w:rsidRPr="006273AD">
        <w:rPr>
          <w:rFonts w:eastAsia="Times New Roman"/>
          <w:i/>
          <w:iCs/>
          <w:color w:val="0000FF"/>
        </w:rPr>
        <w:t xml:space="preserve"> uzstādām</w:t>
      </w:r>
      <w:r>
        <w:rPr>
          <w:rFonts w:eastAsia="Times New Roman"/>
          <w:i/>
          <w:iCs/>
          <w:color w:val="0000FF"/>
        </w:rPr>
        <w:t>ās</w:t>
      </w:r>
      <w:r w:rsidRPr="006273AD">
        <w:rPr>
          <w:rFonts w:eastAsia="Times New Roman"/>
          <w:i/>
          <w:iCs/>
          <w:color w:val="0000FF"/>
        </w:rPr>
        <w:t xml:space="preserve"> tehnoloģij</w:t>
      </w:r>
      <w:r>
        <w:rPr>
          <w:rFonts w:eastAsia="Times New Roman"/>
          <w:i/>
          <w:iCs/>
          <w:color w:val="0000FF"/>
        </w:rPr>
        <w:t>as</w:t>
      </w:r>
      <w:r w:rsidRPr="006273AD">
        <w:rPr>
          <w:rFonts w:eastAsia="Times New Roman"/>
          <w:i/>
          <w:iCs/>
          <w:color w:val="0000FF"/>
        </w:rPr>
        <w:t xml:space="preserve"> aprakst</w:t>
      </w:r>
      <w:r>
        <w:rPr>
          <w:rFonts w:eastAsia="Times New Roman"/>
          <w:i/>
          <w:iCs/>
          <w:color w:val="0000FF"/>
        </w:rPr>
        <w:t xml:space="preserve">s, kurā norādīti </w:t>
      </w:r>
      <w:r w:rsidR="00D64640">
        <w:rPr>
          <w:rFonts w:eastAsia="Times New Roman"/>
          <w:i/>
          <w:iCs/>
          <w:color w:val="0000FF"/>
        </w:rPr>
        <w:t xml:space="preserve">tās parametri, sasniedzamās </w:t>
      </w:r>
      <w:r w:rsidRPr="006273AD">
        <w:rPr>
          <w:rFonts w:eastAsia="Times New Roman"/>
          <w:i/>
          <w:iCs/>
          <w:color w:val="0000FF"/>
        </w:rPr>
        <w:t>emisij</w:t>
      </w:r>
      <w:r w:rsidR="00D64640">
        <w:rPr>
          <w:rFonts w:eastAsia="Times New Roman"/>
          <w:i/>
          <w:iCs/>
          <w:color w:val="0000FF"/>
        </w:rPr>
        <w:t xml:space="preserve">as </w:t>
      </w:r>
      <w:r w:rsidRPr="006273AD">
        <w:rPr>
          <w:rFonts w:eastAsia="Times New Roman"/>
          <w:i/>
          <w:iCs/>
          <w:color w:val="0000FF"/>
        </w:rPr>
        <w:t>un to samazinājum</w:t>
      </w:r>
      <w:r w:rsidR="00D64640">
        <w:rPr>
          <w:rFonts w:eastAsia="Times New Roman"/>
          <w:i/>
          <w:iCs/>
          <w:color w:val="0000FF"/>
        </w:rPr>
        <w:t xml:space="preserve">s pēc projekta īstenošanas; </w:t>
      </w:r>
    </w:p>
    <w:p w14:paraId="12B2D0F1" w14:textId="77777777" w:rsidR="001D4975" w:rsidRDefault="001D4975" w:rsidP="001D4975">
      <w:pPr>
        <w:numPr>
          <w:ilvl w:val="1"/>
          <w:numId w:val="32"/>
        </w:numPr>
        <w:spacing w:after="120"/>
        <w:ind w:left="567" w:hanging="567"/>
        <w:jc w:val="both"/>
        <w:rPr>
          <w:rFonts w:eastAsia="Times New Roman"/>
          <w:i/>
          <w:iCs/>
          <w:color w:val="0000FF"/>
        </w:rPr>
      </w:pPr>
      <w:r w:rsidRPr="00D64640">
        <w:rPr>
          <w:rFonts w:eastAsia="Times New Roman"/>
          <w:i/>
          <w:iCs/>
          <w:color w:val="0000FF"/>
        </w:rPr>
        <w:t>uzstādāmo iekārtu tehniskās specifikācijas</w:t>
      </w:r>
      <w:r>
        <w:rPr>
          <w:rFonts w:eastAsia="Times New Roman"/>
          <w:i/>
          <w:iCs/>
          <w:color w:val="0000FF"/>
        </w:rPr>
        <w:t>;</w:t>
      </w:r>
    </w:p>
    <w:p w14:paraId="10936964" w14:textId="05854886" w:rsidR="001D4975" w:rsidRDefault="001D4975" w:rsidP="0051178B">
      <w:pPr>
        <w:numPr>
          <w:ilvl w:val="1"/>
          <w:numId w:val="32"/>
        </w:numPr>
        <w:spacing w:after="120"/>
        <w:ind w:left="567" w:hanging="567"/>
        <w:jc w:val="both"/>
        <w:rPr>
          <w:rFonts w:eastAsia="Times New Roman"/>
          <w:i/>
          <w:iCs/>
          <w:color w:val="0000FF"/>
        </w:rPr>
      </w:pPr>
      <w:r w:rsidRPr="001D4975">
        <w:rPr>
          <w:rFonts w:eastAsia="Times New Roman"/>
          <w:i/>
          <w:iCs/>
          <w:color w:val="0000FF"/>
        </w:rPr>
        <w:t>materiālo bilanci pamatojoš</w:t>
      </w:r>
      <w:r w:rsidR="00503D71">
        <w:rPr>
          <w:rFonts w:eastAsia="Times New Roman"/>
          <w:i/>
          <w:iCs/>
          <w:color w:val="0000FF"/>
        </w:rPr>
        <w:t>i</w:t>
      </w:r>
      <w:r w:rsidRPr="001D4975">
        <w:rPr>
          <w:rFonts w:eastAsia="Times New Roman"/>
          <w:i/>
          <w:iCs/>
          <w:color w:val="0000FF"/>
        </w:rPr>
        <w:t xml:space="preserve"> dokument</w:t>
      </w:r>
      <w:r w:rsidR="00503D71">
        <w:rPr>
          <w:rFonts w:eastAsia="Times New Roman"/>
          <w:i/>
          <w:iCs/>
          <w:color w:val="0000FF"/>
        </w:rPr>
        <w:t xml:space="preserve">i </w:t>
      </w:r>
      <w:r w:rsidR="00CE7D8C" w:rsidRPr="00CE7D8C">
        <w:rPr>
          <w:rFonts w:eastAsia="Times New Roman"/>
          <w:i/>
          <w:iCs/>
          <w:color w:val="0000FF"/>
        </w:rPr>
        <w:t>(piemēram, pamatlīdzekļu uzskai</w:t>
      </w:r>
      <w:r w:rsidR="00CE7D8C">
        <w:rPr>
          <w:rFonts w:eastAsia="Times New Roman"/>
          <w:i/>
          <w:iCs/>
          <w:color w:val="0000FF"/>
        </w:rPr>
        <w:t>tes kartītes);</w:t>
      </w:r>
    </w:p>
    <w:p w14:paraId="79181534" w14:textId="4887814F" w:rsidR="00417D15" w:rsidRPr="0051178B" w:rsidRDefault="00CD27D7" w:rsidP="0051178B">
      <w:pPr>
        <w:numPr>
          <w:ilvl w:val="1"/>
          <w:numId w:val="32"/>
        </w:numPr>
        <w:spacing w:after="120"/>
        <w:ind w:left="567" w:hanging="567"/>
        <w:jc w:val="both"/>
        <w:rPr>
          <w:rFonts w:eastAsia="Times New Roman"/>
          <w:i/>
          <w:iCs/>
          <w:color w:val="0000FF"/>
        </w:rPr>
      </w:pPr>
      <w:r w:rsidRPr="00CD27D7">
        <w:rPr>
          <w:rFonts w:eastAsia="Times New Roman"/>
          <w:i/>
          <w:iCs/>
          <w:color w:val="0000FF"/>
        </w:rPr>
        <w:t>finansējuma pieejamību apliecinoš</w:t>
      </w:r>
      <w:r w:rsidR="00146062">
        <w:rPr>
          <w:rFonts w:eastAsia="Times New Roman"/>
          <w:i/>
          <w:iCs/>
          <w:color w:val="0000FF"/>
        </w:rPr>
        <w:t>i</w:t>
      </w:r>
      <w:r w:rsidRPr="00CD27D7">
        <w:rPr>
          <w:rFonts w:eastAsia="Times New Roman"/>
          <w:i/>
          <w:iCs/>
          <w:color w:val="0000FF"/>
        </w:rPr>
        <w:t xml:space="preserve"> dokument</w:t>
      </w:r>
      <w:r w:rsidR="00146062">
        <w:rPr>
          <w:rFonts w:eastAsia="Times New Roman"/>
          <w:i/>
          <w:iCs/>
          <w:color w:val="0000FF"/>
        </w:rPr>
        <w:t>i</w:t>
      </w:r>
      <w:r w:rsidR="00546D1F">
        <w:rPr>
          <w:rFonts w:eastAsia="Times New Roman"/>
          <w:i/>
          <w:iCs/>
          <w:color w:val="0000FF"/>
        </w:rPr>
        <w:t xml:space="preserve">, piemēram, projekta iesniedzēja </w:t>
      </w:r>
      <w:r w:rsidR="004E09B6" w:rsidRPr="0051178B">
        <w:rPr>
          <w:rFonts w:eastAsia="Times New Roman"/>
          <w:i/>
          <w:iCs/>
          <w:color w:val="0000FF"/>
        </w:rPr>
        <w:t>valdes lēmum</w:t>
      </w:r>
      <w:r w:rsidR="00146062" w:rsidRPr="0051178B">
        <w:rPr>
          <w:rFonts w:eastAsia="Times New Roman"/>
          <w:i/>
          <w:iCs/>
          <w:color w:val="0000FF"/>
        </w:rPr>
        <w:t>s</w:t>
      </w:r>
      <w:r w:rsidR="004E09B6" w:rsidRPr="0051178B">
        <w:rPr>
          <w:rFonts w:eastAsia="Times New Roman"/>
          <w:i/>
          <w:iCs/>
          <w:color w:val="0000FF"/>
        </w:rPr>
        <w:t xml:space="preserve"> par projekta īstenošanai nepieciešamā finansējuma nodrošināšanu no pašu līdzekļiem, vai, ja projekta finansējumu plānots nodrošināt ar aizņēmumu ar pašvaldības galvojumu, pašvaldības lēmum</w:t>
      </w:r>
      <w:r w:rsidR="00146062" w:rsidRPr="0051178B">
        <w:rPr>
          <w:rFonts w:eastAsia="Times New Roman"/>
          <w:i/>
          <w:iCs/>
          <w:color w:val="0000FF"/>
        </w:rPr>
        <w:t>s</w:t>
      </w:r>
      <w:r w:rsidR="004E09B6" w:rsidRPr="0051178B">
        <w:rPr>
          <w:rFonts w:eastAsia="Times New Roman"/>
          <w:i/>
          <w:iCs/>
          <w:color w:val="0000FF"/>
        </w:rPr>
        <w:t xml:space="preserve"> par galvojuma nodrošināšanu;</w:t>
      </w:r>
    </w:p>
    <w:p w14:paraId="61B1871F" w14:textId="52E97FB5" w:rsidR="003F40AC" w:rsidRPr="00904D15" w:rsidRDefault="00CE1258" w:rsidP="00A1070F">
      <w:pPr>
        <w:numPr>
          <w:ilvl w:val="1"/>
          <w:numId w:val="32"/>
        </w:numPr>
        <w:spacing w:after="120"/>
        <w:ind w:left="567" w:hanging="567"/>
        <w:jc w:val="both"/>
        <w:rPr>
          <w:rFonts w:eastAsia="Times New Roman"/>
          <w:i/>
          <w:iCs/>
          <w:color w:val="0000FF"/>
        </w:rPr>
      </w:pPr>
      <w:r w:rsidRPr="00904D15">
        <w:rPr>
          <w:rFonts w:eastAsia="Times New Roman"/>
          <w:i/>
          <w:iCs/>
          <w:color w:val="0000FF"/>
        </w:rPr>
        <w:t>izmaksas pamatojoš</w:t>
      </w:r>
      <w:r w:rsidR="00146062" w:rsidRPr="00904D15">
        <w:rPr>
          <w:rFonts w:eastAsia="Times New Roman"/>
          <w:i/>
          <w:iCs/>
          <w:color w:val="0000FF"/>
        </w:rPr>
        <w:t>i</w:t>
      </w:r>
      <w:r w:rsidRPr="00904D15">
        <w:rPr>
          <w:rFonts w:eastAsia="Times New Roman"/>
          <w:i/>
          <w:iCs/>
          <w:color w:val="0000FF"/>
        </w:rPr>
        <w:t xml:space="preserve"> dokument</w:t>
      </w:r>
      <w:r w:rsidR="00146062" w:rsidRPr="00904D15">
        <w:rPr>
          <w:rFonts w:eastAsia="Times New Roman"/>
          <w:i/>
          <w:iCs/>
          <w:color w:val="0000FF"/>
        </w:rPr>
        <w:t>i</w:t>
      </w:r>
      <w:r w:rsidRPr="00904D15">
        <w:rPr>
          <w:rFonts w:eastAsia="Times New Roman"/>
          <w:i/>
          <w:iCs/>
          <w:color w:val="0000FF"/>
        </w:rPr>
        <w:t>:</w:t>
      </w:r>
    </w:p>
    <w:p w14:paraId="0AD368F0" w14:textId="551A4772" w:rsidR="00904D15" w:rsidRPr="00904D15" w:rsidRDefault="000B4CB5" w:rsidP="00A1070F">
      <w:pPr>
        <w:pStyle w:val="ListParagraph"/>
        <w:numPr>
          <w:ilvl w:val="2"/>
          <w:numId w:val="52"/>
        </w:numPr>
        <w:spacing w:after="120"/>
        <w:ind w:left="1276" w:hanging="709"/>
        <w:jc w:val="both"/>
        <w:rPr>
          <w:rFonts w:ascii="Times New Roman" w:eastAsia="Times New Roman" w:hAnsi="Times New Roman"/>
          <w:i/>
          <w:iCs/>
          <w:color w:val="0000FF"/>
          <w:sz w:val="24"/>
          <w:szCs w:val="24"/>
        </w:rPr>
      </w:pPr>
      <w:r w:rsidRPr="00904D15">
        <w:rPr>
          <w:rFonts w:ascii="Times New Roman" w:eastAsia="Times New Roman" w:hAnsi="Times New Roman"/>
          <w:i/>
          <w:iCs/>
          <w:color w:val="0000FF"/>
          <w:sz w:val="24"/>
          <w:szCs w:val="24"/>
        </w:rPr>
        <w:t>izmaksu aplēs</w:t>
      </w:r>
      <w:r w:rsidR="00146062" w:rsidRPr="00904D15">
        <w:rPr>
          <w:rFonts w:ascii="Times New Roman" w:eastAsia="Times New Roman" w:hAnsi="Times New Roman"/>
          <w:i/>
          <w:iCs/>
          <w:color w:val="0000FF"/>
          <w:sz w:val="24"/>
          <w:szCs w:val="24"/>
        </w:rPr>
        <w:t>e</w:t>
      </w:r>
      <w:r w:rsidRPr="00904D15">
        <w:rPr>
          <w:rFonts w:ascii="Times New Roman" w:eastAsia="Times New Roman" w:hAnsi="Times New Roman"/>
          <w:i/>
          <w:iCs/>
          <w:color w:val="0000FF"/>
          <w:sz w:val="24"/>
          <w:szCs w:val="24"/>
        </w:rPr>
        <w:t xml:space="preserve"> vai sertificēta būvspeciālista sagatavot</w:t>
      </w:r>
      <w:r w:rsidR="00146062" w:rsidRPr="00904D15">
        <w:rPr>
          <w:rFonts w:ascii="Times New Roman" w:eastAsia="Times New Roman" w:hAnsi="Times New Roman"/>
          <w:i/>
          <w:iCs/>
          <w:color w:val="0000FF"/>
          <w:sz w:val="24"/>
          <w:szCs w:val="24"/>
        </w:rPr>
        <w:t>a</w:t>
      </w:r>
      <w:r w:rsidRPr="00904D15">
        <w:rPr>
          <w:rFonts w:ascii="Times New Roman" w:eastAsia="Times New Roman" w:hAnsi="Times New Roman"/>
          <w:i/>
          <w:iCs/>
          <w:color w:val="0000FF"/>
          <w:sz w:val="24"/>
          <w:szCs w:val="24"/>
        </w:rPr>
        <w:t xml:space="preserve"> un parakstīt</w:t>
      </w:r>
      <w:r w:rsidR="00146062" w:rsidRPr="00904D15">
        <w:rPr>
          <w:rFonts w:ascii="Times New Roman" w:eastAsia="Times New Roman" w:hAnsi="Times New Roman"/>
          <w:i/>
          <w:iCs/>
          <w:color w:val="0000FF"/>
          <w:sz w:val="24"/>
          <w:szCs w:val="24"/>
        </w:rPr>
        <w:t>a</w:t>
      </w:r>
      <w:r w:rsidRPr="00904D15">
        <w:rPr>
          <w:rFonts w:ascii="Times New Roman" w:eastAsia="Times New Roman" w:hAnsi="Times New Roman"/>
          <w:i/>
          <w:iCs/>
          <w:color w:val="0000FF"/>
          <w:sz w:val="24"/>
          <w:szCs w:val="24"/>
        </w:rPr>
        <w:t xml:space="preserve"> indikatīv</w:t>
      </w:r>
      <w:r w:rsidR="00146062" w:rsidRPr="00904D15">
        <w:rPr>
          <w:rFonts w:ascii="Times New Roman" w:eastAsia="Times New Roman" w:hAnsi="Times New Roman"/>
          <w:i/>
          <w:iCs/>
          <w:color w:val="0000FF"/>
          <w:sz w:val="24"/>
          <w:szCs w:val="24"/>
        </w:rPr>
        <w:t>a</w:t>
      </w:r>
      <w:r w:rsidRPr="00904D15">
        <w:rPr>
          <w:rFonts w:ascii="Times New Roman" w:eastAsia="Times New Roman" w:hAnsi="Times New Roman"/>
          <w:i/>
          <w:iCs/>
          <w:color w:val="0000FF"/>
          <w:sz w:val="24"/>
          <w:szCs w:val="24"/>
        </w:rPr>
        <w:t xml:space="preserve"> detalizēt</w:t>
      </w:r>
      <w:r w:rsidR="00146062" w:rsidRPr="00904D15">
        <w:rPr>
          <w:rFonts w:ascii="Times New Roman" w:eastAsia="Times New Roman" w:hAnsi="Times New Roman"/>
          <w:i/>
          <w:iCs/>
          <w:color w:val="0000FF"/>
          <w:sz w:val="24"/>
          <w:szCs w:val="24"/>
        </w:rPr>
        <w:t>a</w:t>
      </w:r>
      <w:r w:rsidRPr="00904D15">
        <w:rPr>
          <w:rFonts w:ascii="Times New Roman" w:eastAsia="Times New Roman" w:hAnsi="Times New Roman"/>
          <w:i/>
          <w:iCs/>
          <w:color w:val="0000FF"/>
          <w:sz w:val="24"/>
          <w:szCs w:val="24"/>
        </w:rPr>
        <w:t xml:space="preserve"> būvdarbu izmaksu tām</w:t>
      </w:r>
      <w:r w:rsidR="00146062" w:rsidRPr="00904D15">
        <w:rPr>
          <w:rFonts w:ascii="Times New Roman" w:eastAsia="Times New Roman" w:hAnsi="Times New Roman"/>
          <w:i/>
          <w:iCs/>
          <w:color w:val="0000FF"/>
          <w:sz w:val="24"/>
          <w:szCs w:val="24"/>
        </w:rPr>
        <w:t>e</w:t>
      </w:r>
      <w:r w:rsidRPr="00904D15">
        <w:rPr>
          <w:rFonts w:ascii="Times New Roman" w:eastAsia="Times New Roman" w:hAnsi="Times New Roman"/>
          <w:i/>
          <w:iCs/>
          <w:color w:val="0000FF"/>
          <w:sz w:val="24"/>
          <w:szCs w:val="24"/>
        </w:rPr>
        <w:t xml:space="preserve"> (attiecināms, ja nav pieejama būvniecības dokumentācijā), vai būvdarbu līguma tām</w:t>
      </w:r>
      <w:r w:rsidR="00146062" w:rsidRPr="00904D15">
        <w:rPr>
          <w:rFonts w:ascii="Times New Roman" w:eastAsia="Times New Roman" w:hAnsi="Times New Roman"/>
          <w:i/>
          <w:iCs/>
          <w:color w:val="0000FF"/>
          <w:sz w:val="24"/>
          <w:szCs w:val="24"/>
        </w:rPr>
        <w:t>e</w:t>
      </w:r>
      <w:r w:rsidRPr="00904D15">
        <w:rPr>
          <w:rFonts w:ascii="Times New Roman" w:eastAsia="Times New Roman" w:hAnsi="Times New Roman"/>
          <w:i/>
          <w:iCs/>
          <w:color w:val="0000FF"/>
          <w:sz w:val="24"/>
          <w:szCs w:val="24"/>
        </w:rPr>
        <w:t>;</w:t>
      </w:r>
    </w:p>
    <w:p w14:paraId="48C96F87" w14:textId="7CC14945" w:rsidR="00D64640" w:rsidRPr="00280F9C" w:rsidRDefault="00DF1D55" w:rsidP="00280F9C">
      <w:pPr>
        <w:pStyle w:val="ListParagraph"/>
        <w:numPr>
          <w:ilvl w:val="2"/>
          <w:numId w:val="52"/>
        </w:numPr>
        <w:spacing w:after="120" w:line="240" w:lineRule="auto"/>
        <w:ind w:left="1276" w:hanging="709"/>
        <w:contextualSpacing w:val="0"/>
        <w:jc w:val="both"/>
        <w:rPr>
          <w:rFonts w:ascii="Times New Roman" w:eastAsia="Times New Roman" w:hAnsi="Times New Roman"/>
          <w:i/>
          <w:iCs/>
          <w:color w:val="0000FF"/>
          <w:sz w:val="24"/>
          <w:szCs w:val="24"/>
        </w:rPr>
      </w:pPr>
      <w:r w:rsidRPr="00904D15">
        <w:rPr>
          <w:rFonts w:ascii="Times New Roman" w:eastAsia="Times New Roman" w:hAnsi="Times New Roman"/>
          <w:i/>
          <w:iCs/>
          <w:color w:val="0000FF"/>
          <w:sz w:val="24"/>
          <w:szCs w:val="24"/>
        </w:rPr>
        <w:t>projekta budžetā (projekta iesnieguma sadaļā “Budžeta kopsavilkums”) norādīto pārējo projekta izmaksu apmēru pamatojoš</w:t>
      </w:r>
      <w:r w:rsidR="00146062" w:rsidRPr="00904D15">
        <w:rPr>
          <w:rFonts w:ascii="Times New Roman" w:eastAsia="Times New Roman" w:hAnsi="Times New Roman"/>
          <w:i/>
          <w:iCs/>
          <w:color w:val="0000FF"/>
          <w:sz w:val="24"/>
          <w:szCs w:val="24"/>
        </w:rPr>
        <w:t>i</w:t>
      </w:r>
      <w:r w:rsidRPr="00904D15">
        <w:rPr>
          <w:rFonts w:ascii="Times New Roman" w:eastAsia="Times New Roman" w:hAnsi="Times New Roman"/>
          <w:i/>
          <w:iCs/>
          <w:color w:val="0000FF"/>
          <w:sz w:val="24"/>
          <w:szCs w:val="24"/>
        </w:rPr>
        <w:t xml:space="preserve"> dokument</w:t>
      </w:r>
      <w:r w:rsidR="00146062" w:rsidRPr="00904D15">
        <w:rPr>
          <w:rFonts w:ascii="Times New Roman" w:eastAsia="Times New Roman" w:hAnsi="Times New Roman"/>
          <w:i/>
          <w:iCs/>
          <w:color w:val="0000FF"/>
          <w:sz w:val="24"/>
          <w:szCs w:val="24"/>
        </w:rPr>
        <w:t>i</w:t>
      </w:r>
      <w:r w:rsidRPr="00904D15">
        <w:rPr>
          <w:rFonts w:ascii="Times New Roman" w:eastAsia="Times New Roman" w:hAnsi="Times New Roman"/>
          <w:i/>
          <w:iCs/>
          <w:color w:val="0000FF"/>
          <w:sz w:val="24"/>
          <w:szCs w:val="24"/>
        </w:rPr>
        <w:t xml:space="preserve"> (piemēram, līgum</w:t>
      </w:r>
      <w:r w:rsidR="00146062" w:rsidRPr="00904D15">
        <w:rPr>
          <w:rFonts w:ascii="Times New Roman" w:eastAsia="Times New Roman" w:hAnsi="Times New Roman"/>
          <w:i/>
          <w:iCs/>
          <w:color w:val="0000FF"/>
          <w:sz w:val="24"/>
          <w:szCs w:val="24"/>
        </w:rPr>
        <w:t>i</w:t>
      </w:r>
      <w:r w:rsidRPr="00904D15">
        <w:rPr>
          <w:rFonts w:ascii="Times New Roman" w:eastAsia="Times New Roman" w:hAnsi="Times New Roman"/>
          <w:i/>
          <w:iCs/>
          <w:color w:val="0000FF"/>
          <w:sz w:val="24"/>
          <w:szCs w:val="24"/>
        </w:rPr>
        <w:t xml:space="preserve">, tirgus </w:t>
      </w:r>
      <w:r w:rsidRPr="00904D15">
        <w:rPr>
          <w:rFonts w:ascii="Times New Roman" w:eastAsia="Times New Roman" w:hAnsi="Times New Roman"/>
          <w:i/>
          <w:iCs/>
          <w:color w:val="0000FF"/>
          <w:sz w:val="24"/>
          <w:szCs w:val="24"/>
        </w:rPr>
        <w:lastRenderedPageBreak/>
        <w:t>aptauju apliecinoš</w:t>
      </w:r>
      <w:r w:rsidR="00146062" w:rsidRPr="00904D15">
        <w:rPr>
          <w:rFonts w:ascii="Times New Roman" w:eastAsia="Times New Roman" w:hAnsi="Times New Roman"/>
          <w:i/>
          <w:iCs/>
          <w:color w:val="0000FF"/>
          <w:sz w:val="24"/>
          <w:szCs w:val="24"/>
        </w:rPr>
        <w:t>a</w:t>
      </w:r>
      <w:r w:rsidRPr="00904D15">
        <w:rPr>
          <w:rFonts w:ascii="Times New Roman" w:eastAsia="Times New Roman" w:hAnsi="Times New Roman"/>
          <w:i/>
          <w:iCs/>
          <w:color w:val="0000FF"/>
          <w:sz w:val="24"/>
          <w:szCs w:val="24"/>
        </w:rPr>
        <w:t xml:space="preserve"> dokumentācij</w:t>
      </w:r>
      <w:r w:rsidR="00146062" w:rsidRPr="00904D15">
        <w:rPr>
          <w:rFonts w:ascii="Times New Roman" w:eastAsia="Times New Roman" w:hAnsi="Times New Roman"/>
          <w:i/>
          <w:iCs/>
          <w:color w:val="0000FF"/>
          <w:sz w:val="24"/>
          <w:szCs w:val="24"/>
        </w:rPr>
        <w:t>a</w:t>
      </w:r>
      <w:r w:rsidRPr="00904D15">
        <w:rPr>
          <w:rFonts w:ascii="Times New Roman" w:eastAsia="Times New Roman" w:hAnsi="Times New Roman"/>
          <w:i/>
          <w:iCs/>
          <w:color w:val="0000FF"/>
          <w:sz w:val="24"/>
          <w:szCs w:val="24"/>
        </w:rPr>
        <w:t xml:space="preserve">, potenciālo piegādātāju un pakalpojumu sniedzēju </w:t>
      </w:r>
      <w:r w:rsidRPr="00D64640">
        <w:rPr>
          <w:rFonts w:ascii="Times New Roman" w:eastAsia="Times New Roman" w:hAnsi="Times New Roman"/>
          <w:i/>
          <w:iCs/>
          <w:color w:val="0000FF"/>
          <w:sz w:val="24"/>
          <w:szCs w:val="24"/>
        </w:rPr>
        <w:t>izpētes dokumentācij</w:t>
      </w:r>
      <w:r w:rsidR="00146062" w:rsidRPr="00D64640">
        <w:rPr>
          <w:rFonts w:ascii="Times New Roman" w:eastAsia="Times New Roman" w:hAnsi="Times New Roman"/>
          <w:i/>
          <w:iCs/>
          <w:color w:val="0000FF"/>
          <w:sz w:val="24"/>
          <w:szCs w:val="24"/>
        </w:rPr>
        <w:t>a</w:t>
      </w:r>
      <w:r w:rsidRPr="00D64640">
        <w:rPr>
          <w:rFonts w:ascii="Times New Roman" w:eastAsia="Times New Roman" w:hAnsi="Times New Roman"/>
          <w:i/>
          <w:iCs/>
          <w:color w:val="0000FF"/>
          <w:sz w:val="24"/>
          <w:szCs w:val="24"/>
        </w:rPr>
        <w:t>, vai izmaksu aprēķina atšifrējum</w:t>
      </w:r>
      <w:r w:rsidR="00146062" w:rsidRPr="00D64640">
        <w:rPr>
          <w:rFonts w:ascii="Times New Roman" w:eastAsia="Times New Roman" w:hAnsi="Times New Roman"/>
          <w:i/>
          <w:iCs/>
          <w:color w:val="0000FF"/>
          <w:sz w:val="24"/>
          <w:szCs w:val="24"/>
        </w:rPr>
        <w:t>s</w:t>
      </w:r>
      <w:r w:rsidR="00EC52A2" w:rsidRPr="00D64640">
        <w:rPr>
          <w:rFonts w:ascii="Times New Roman" w:eastAsia="Times New Roman" w:hAnsi="Times New Roman"/>
          <w:i/>
          <w:iCs/>
          <w:color w:val="0000FF"/>
          <w:sz w:val="24"/>
          <w:szCs w:val="24"/>
        </w:rPr>
        <w:t>)</w:t>
      </w:r>
      <w:r w:rsidR="007F694A">
        <w:rPr>
          <w:rFonts w:ascii="Times New Roman" w:eastAsia="Times New Roman" w:hAnsi="Times New Roman"/>
          <w:i/>
          <w:iCs/>
          <w:color w:val="0000FF"/>
          <w:sz w:val="24"/>
          <w:szCs w:val="24"/>
        </w:rPr>
        <w:t>.</w:t>
      </w:r>
    </w:p>
    <w:p w14:paraId="41C15FBF" w14:textId="35D99665" w:rsidR="00EC52A2" w:rsidRPr="007F694A" w:rsidRDefault="00EC52A2" w:rsidP="007F694A">
      <w:pPr>
        <w:spacing w:after="120"/>
        <w:jc w:val="both"/>
        <w:rPr>
          <w:rFonts w:eastAsia="Times New Roman"/>
          <w:i/>
          <w:iCs/>
          <w:color w:val="0000FF"/>
        </w:rPr>
      </w:pPr>
    </w:p>
    <w:p w14:paraId="2980F851" w14:textId="756FA4FF" w:rsidR="009E54D4" w:rsidRDefault="00DE5945" w:rsidP="00F03616">
      <w:pPr>
        <w:pStyle w:val="Heading3"/>
        <w:spacing w:before="0" w:beforeAutospacing="0" w:after="0" w:afterAutospacing="0"/>
        <w:jc w:val="both"/>
        <w:rPr>
          <w:rFonts w:eastAsia="Times New Roman"/>
          <w:sz w:val="28"/>
          <w:szCs w:val="28"/>
        </w:rPr>
      </w:pPr>
      <w:r>
        <w:rPr>
          <w:rFonts w:eastAsia="Times New Roman"/>
          <w:sz w:val="28"/>
          <w:szCs w:val="28"/>
        </w:rPr>
        <w:t>Pieliku</w:t>
      </w:r>
      <w:r w:rsidR="00AC5142" w:rsidRPr="003830A1">
        <w:rPr>
          <w:rFonts w:eastAsia="Times New Roman"/>
          <w:sz w:val="28"/>
          <w:szCs w:val="28"/>
        </w:rPr>
        <w:t>mi, kas jāaizpilda, ja attiecināms</w:t>
      </w:r>
    </w:p>
    <w:p w14:paraId="019EE57D" w14:textId="77777777" w:rsidR="00055C1D" w:rsidRDefault="00055C1D" w:rsidP="00F03616">
      <w:pPr>
        <w:pStyle w:val="Heading3"/>
        <w:spacing w:before="0" w:beforeAutospacing="0" w:after="0" w:afterAutospacing="0"/>
        <w:jc w:val="both"/>
        <w:rPr>
          <w:rFonts w:eastAsia="Times New Roman"/>
          <w:sz w:val="28"/>
          <w:szCs w:val="28"/>
        </w:rPr>
      </w:pPr>
    </w:p>
    <w:p w14:paraId="00E8BF33" w14:textId="28E07739" w:rsidR="009A72EE" w:rsidRPr="009A72EE" w:rsidRDefault="00A31B0B" w:rsidP="009A72EE">
      <w:pPr>
        <w:pStyle w:val="ListParagraph"/>
        <w:numPr>
          <w:ilvl w:val="1"/>
          <w:numId w:val="31"/>
        </w:numPr>
        <w:shd w:val="clear" w:color="auto" w:fill="FFFFFF"/>
        <w:spacing w:after="120" w:line="240" w:lineRule="auto"/>
        <w:ind w:left="709" w:hanging="709"/>
        <w:contextualSpacing w:val="0"/>
        <w:jc w:val="both"/>
        <w:rPr>
          <w:rFonts w:ascii="Times New Roman" w:hAnsi="Times New Roman"/>
          <w:i/>
          <w:iCs/>
          <w:color w:val="0000FF"/>
          <w:sz w:val="24"/>
          <w:szCs w:val="24"/>
        </w:rPr>
      </w:pPr>
      <w:r w:rsidRPr="007B6DA0">
        <w:rPr>
          <w:rFonts w:ascii="Times New Roman" w:eastAsia="Times New Roman" w:hAnsi="Times New Roman"/>
          <w:i/>
          <w:iCs/>
          <w:color w:val="0000FF"/>
          <w:sz w:val="24"/>
          <w:szCs w:val="24"/>
        </w:rPr>
        <w:t>dokumenti, kas apliecina tiesības veikt ieguldījumus īpašumā, kur plānotas projekta darbība</w:t>
      </w:r>
      <w:r>
        <w:rPr>
          <w:rFonts w:ascii="Times New Roman" w:eastAsia="Times New Roman" w:hAnsi="Times New Roman"/>
          <w:i/>
          <w:iCs/>
          <w:color w:val="0000FF"/>
          <w:sz w:val="24"/>
          <w:szCs w:val="24"/>
        </w:rPr>
        <w:t>s</w:t>
      </w:r>
      <w:r w:rsidRPr="007B6DA0">
        <w:rPr>
          <w:rFonts w:ascii="Times New Roman" w:eastAsia="Times New Roman" w:hAnsi="Times New Roman"/>
          <w:i/>
          <w:iCs/>
          <w:color w:val="0000FF"/>
          <w:sz w:val="24"/>
          <w:szCs w:val="24"/>
        </w:rPr>
        <w:t>/apakšdarbības, atbilstoši MK noteikumu</w:t>
      </w:r>
      <w:r w:rsidR="00C154A7">
        <w:rPr>
          <w:rFonts w:ascii="Times New Roman" w:eastAsia="Times New Roman" w:hAnsi="Times New Roman"/>
          <w:i/>
          <w:iCs/>
          <w:color w:val="0000FF"/>
          <w:sz w:val="24"/>
          <w:szCs w:val="24"/>
        </w:rPr>
        <w:t xml:space="preserve"> </w:t>
      </w:r>
      <w:r w:rsidR="003624DB">
        <w:rPr>
          <w:rFonts w:ascii="Times New Roman" w:eastAsia="Times New Roman" w:hAnsi="Times New Roman"/>
          <w:i/>
          <w:iCs/>
          <w:color w:val="0000FF"/>
          <w:sz w:val="24"/>
          <w:szCs w:val="24"/>
        </w:rPr>
        <w:t>23</w:t>
      </w:r>
      <w:r w:rsidR="002D70FA">
        <w:rPr>
          <w:rFonts w:ascii="Times New Roman" w:eastAsia="Times New Roman" w:hAnsi="Times New Roman"/>
          <w:i/>
          <w:iCs/>
          <w:color w:val="0000FF"/>
          <w:sz w:val="24"/>
          <w:szCs w:val="24"/>
        </w:rPr>
        <w:t>.</w:t>
      </w:r>
      <w:r w:rsidR="009E56E7">
        <w:rPr>
          <w:rFonts w:ascii="Times New Roman" w:eastAsia="Times New Roman" w:hAnsi="Times New Roman"/>
          <w:i/>
          <w:iCs/>
          <w:color w:val="0000FF"/>
          <w:sz w:val="24"/>
          <w:szCs w:val="24"/>
        </w:rPr>
        <w:t xml:space="preserve"> </w:t>
      </w:r>
      <w:r w:rsidRPr="007B6DA0">
        <w:rPr>
          <w:rFonts w:ascii="Times New Roman" w:eastAsia="Times New Roman" w:hAnsi="Times New Roman"/>
          <w:i/>
          <w:iCs/>
          <w:color w:val="0000FF"/>
          <w:sz w:val="24"/>
          <w:szCs w:val="24"/>
        </w:rPr>
        <w:t xml:space="preserve">punktam (attiecināms, ja dokumenti nav pieejami Valsts vienotajā datorizētajā zemesgrāmatā </w:t>
      </w:r>
      <w:hyperlink r:id="rId65">
        <w:r w:rsidRPr="007B6DA0">
          <w:rPr>
            <w:rFonts w:ascii="Times New Roman" w:eastAsia="Times New Roman" w:hAnsi="Times New Roman"/>
            <w:i/>
            <w:iCs/>
            <w:color w:val="0000FF"/>
            <w:sz w:val="24"/>
            <w:szCs w:val="24"/>
            <w:u w:val="single"/>
          </w:rPr>
          <w:t>www.zemesgramata.lv</w:t>
        </w:r>
      </w:hyperlink>
      <w:r w:rsidRPr="007B6DA0">
        <w:rPr>
          <w:rFonts w:ascii="Times New Roman" w:eastAsia="Times New Roman" w:hAnsi="Times New Roman"/>
          <w:i/>
          <w:iCs/>
          <w:color w:val="0000FF"/>
          <w:sz w:val="24"/>
          <w:szCs w:val="24"/>
        </w:rPr>
        <w:t>);</w:t>
      </w:r>
    </w:p>
    <w:p w14:paraId="778C2365" w14:textId="3EE55E27" w:rsidR="006616B3" w:rsidRPr="0015570A" w:rsidRDefault="00AA3A59" w:rsidP="0015570A">
      <w:pPr>
        <w:pStyle w:val="ListParagraph"/>
        <w:numPr>
          <w:ilvl w:val="1"/>
          <w:numId w:val="31"/>
        </w:numPr>
        <w:shd w:val="clear" w:color="auto" w:fill="FFFFFF"/>
        <w:spacing w:after="120" w:line="240" w:lineRule="auto"/>
        <w:ind w:left="709" w:hanging="709"/>
        <w:contextualSpacing w:val="0"/>
        <w:jc w:val="both"/>
        <w:rPr>
          <w:rFonts w:ascii="Times New Roman" w:hAnsi="Times New Roman"/>
          <w:i/>
          <w:iCs/>
          <w:color w:val="0000FF"/>
          <w:sz w:val="24"/>
          <w:szCs w:val="24"/>
        </w:rPr>
      </w:pPr>
      <w:r w:rsidRPr="00AA3A59">
        <w:rPr>
          <w:rFonts w:ascii="Times New Roman" w:hAnsi="Times New Roman"/>
          <w:i/>
          <w:iCs/>
          <w:color w:val="0000FF"/>
          <w:sz w:val="24"/>
          <w:szCs w:val="24"/>
        </w:rPr>
        <w:t>aprēķin</w:t>
      </w:r>
      <w:r>
        <w:rPr>
          <w:rFonts w:ascii="Times New Roman" w:hAnsi="Times New Roman"/>
          <w:i/>
          <w:iCs/>
          <w:color w:val="0000FF"/>
          <w:sz w:val="24"/>
          <w:szCs w:val="24"/>
        </w:rPr>
        <w:t>s</w:t>
      </w:r>
      <w:r w:rsidRPr="00AA3A59">
        <w:rPr>
          <w:rFonts w:ascii="Times New Roman" w:hAnsi="Times New Roman"/>
          <w:i/>
          <w:iCs/>
          <w:color w:val="0000FF"/>
          <w:sz w:val="24"/>
          <w:szCs w:val="24"/>
        </w:rPr>
        <w:t xml:space="preserve">, kura pielikumā </w:t>
      </w:r>
      <w:r>
        <w:rPr>
          <w:rFonts w:ascii="Times New Roman" w:hAnsi="Times New Roman"/>
          <w:i/>
          <w:iCs/>
          <w:color w:val="0000FF"/>
          <w:sz w:val="24"/>
          <w:szCs w:val="24"/>
        </w:rPr>
        <w:t xml:space="preserve">ir pievienots </w:t>
      </w:r>
      <w:r w:rsidRPr="00AA3A59">
        <w:rPr>
          <w:rFonts w:ascii="Times New Roman" w:hAnsi="Times New Roman"/>
          <w:i/>
          <w:iCs/>
          <w:color w:val="0000FF"/>
          <w:sz w:val="24"/>
          <w:szCs w:val="24"/>
        </w:rPr>
        <w:t>vismaz kartogrāfisk</w:t>
      </w:r>
      <w:r>
        <w:rPr>
          <w:rFonts w:ascii="Times New Roman" w:hAnsi="Times New Roman"/>
          <w:i/>
          <w:iCs/>
          <w:color w:val="0000FF"/>
          <w:sz w:val="24"/>
          <w:szCs w:val="24"/>
        </w:rPr>
        <w:t>ais</w:t>
      </w:r>
      <w:r w:rsidRPr="00AA3A59">
        <w:rPr>
          <w:rFonts w:ascii="Times New Roman" w:hAnsi="Times New Roman"/>
          <w:i/>
          <w:iCs/>
          <w:color w:val="0000FF"/>
          <w:sz w:val="24"/>
          <w:szCs w:val="24"/>
        </w:rPr>
        <w:t xml:space="preserve"> materiāl</w:t>
      </w:r>
      <w:r>
        <w:rPr>
          <w:rFonts w:ascii="Times New Roman" w:hAnsi="Times New Roman"/>
          <w:i/>
          <w:iCs/>
          <w:color w:val="0000FF"/>
          <w:sz w:val="24"/>
          <w:szCs w:val="24"/>
        </w:rPr>
        <w:t>s</w:t>
      </w:r>
      <w:r w:rsidRPr="00AA3A59">
        <w:rPr>
          <w:rFonts w:ascii="Times New Roman" w:hAnsi="Times New Roman"/>
          <w:i/>
          <w:iCs/>
          <w:color w:val="0000FF"/>
          <w:sz w:val="24"/>
          <w:szCs w:val="24"/>
        </w:rPr>
        <w:t xml:space="preserve">, ievērojot personas </w:t>
      </w:r>
      <w:r w:rsidRPr="0015570A">
        <w:rPr>
          <w:rFonts w:ascii="Times New Roman" w:hAnsi="Times New Roman"/>
          <w:i/>
          <w:iCs/>
          <w:color w:val="0000FF"/>
          <w:sz w:val="24"/>
          <w:szCs w:val="24"/>
        </w:rPr>
        <w:t>datu aizsardzības ierobežojumus (netiek norādīta personu identificējama informācija) konkrētas adreses ar tajos reģistrēto iedzīvotāju skaitu, izziņ</w:t>
      </w:r>
      <w:r w:rsidR="001E31E4" w:rsidRPr="0015570A">
        <w:rPr>
          <w:rFonts w:ascii="Times New Roman" w:hAnsi="Times New Roman"/>
          <w:i/>
          <w:iCs/>
          <w:color w:val="0000FF"/>
          <w:sz w:val="24"/>
          <w:szCs w:val="24"/>
        </w:rPr>
        <w:t>a</w:t>
      </w:r>
      <w:r w:rsidRPr="0015570A">
        <w:rPr>
          <w:rFonts w:ascii="Times New Roman" w:hAnsi="Times New Roman"/>
          <w:i/>
          <w:iCs/>
          <w:color w:val="0000FF"/>
          <w:sz w:val="24"/>
          <w:szCs w:val="24"/>
        </w:rPr>
        <w:t xml:space="preserve"> no P</w:t>
      </w:r>
      <w:r w:rsidR="00E81E40" w:rsidRPr="0015570A">
        <w:rPr>
          <w:rFonts w:ascii="Times New Roman" w:hAnsi="Times New Roman"/>
          <w:i/>
          <w:iCs/>
          <w:color w:val="0000FF"/>
          <w:sz w:val="24"/>
          <w:szCs w:val="24"/>
        </w:rPr>
        <w:t>ilsonības un migrācijas lietu pārvaldes</w:t>
      </w:r>
      <w:r w:rsidR="0092600E" w:rsidRPr="0015570A">
        <w:rPr>
          <w:rFonts w:ascii="Times New Roman" w:hAnsi="Times New Roman"/>
          <w:i/>
          <w:iCs/>
          <w:color w:val="0000FF"/>
          <w:sz w:val="24"/>
          <w:szCs w:val="24"/>
        </w:rPr>
        <w:t xml:space="preserve"> (turpmāk – PMLP)</w:t>
      </w:r>
      <w:r w:rsidRPr="0015570A">
        <w:rPr>
          <w:rFonts w:ascii="Times New Roman" w:hAnsi="Times New Roman"/>
          <w:i/>
          <w:iCs/>
          <w:color w:val="0000FF"/>
          <w:sz w:val="24"/>
          <w:szCs w:val="24"/>
        </w:rPr>
        <w:t xml:space="preserve"> vai tai pielīdzinām</w:t>
      </w:r>
      <w:r w:rsidR="001E31E4" w:rsidRPr="0015570A">
        <w:rPr>
          <w:rFonts w:ascii="Times New Roman" w:hAnsi="Times New Roman"/>
          <w:i/>
          <w:iCs/>
          <w:color w:val="0000FF"/>
          <w:sz w:val="24"/>
          <w:szCs w:val="24"/>
        </w:rPr>
        <w:t>a</w:t>
      </w:r>
      <w:r w:rsidRPr="0015570A">
        <w:rPr>
          <w:rFonts w:ascii="Times New Roman" w:hAnsi="Times New Roman"/>
          <w:i/>
          <w:iCs/>
          <w:color w:val="0000FF"/>
          <w:sz w:val="24"/>
          <w:szCs w:val="24"/>
        </w:rPr>
        <w:t xml:space="preserve"> informācij</w:t>
      </w:r>
      <w:r w:rsidR="001E31E4" w:rsidRPr="0015570A">
        <w:rPr>
          <w:rFonts w:ascii="Times New Roman" w:hAnsi="Times New Roman"/>
          <w:i/>
          <w:iCs/>
          <w:color w:val="0000FF"/>
          <w:sz w:val="24"/>
          <w:szCs w:val="24"/>
        </w:rPr>
        <w:t>a</w:t>
      </w:r>
      <w:r w:rsidRPr="0015570A">
        <w:rPr>
          <w:rFonts w:ascii="Times New Roman" w:hAnsi="Times New Roman"/>
          <w:i/>
          <w:iCs/>
          <w:color w:val="0000FF"/>
          <w:sz w:val="24"/>
          <w:szCs w:val="24"/>
        </w:rPr>
        <w:t xml:space="preserve">, piemēram, pašvaldības apliecinātas izdrukas/informācija no pašvaldību informācijas sistēmām, kurās </w:t>
      </w:r>
      <w:r w:rsidR="001E31E4" w:rsidRPr="0015570A">
        <w:rPr>
          <w:rFonts w:ascii="Times New Roman" w:hAnsi="Times New Roman"/>
          <w:i/>
          <w:iCs/>
          <w:color w:val="0000FF"/>
          <w:sz w:val="24"/>
          <w:szCs w:val="24"/>
        </w:rPr>
        <w:t>ir</w:t>
      </w:r>
      <w:r w:rsidRPr="0015570A">
        <w:rPr>
          <w:rFonts w:ascii="Times New Roman" w:hAnsi="Times New Roman"/>
          <w:i/>
          <w:iCs/>
          <w:color w:val="0000FF"/>
          <w:sz w:val="24"/>
          <w:szCs w:val="24"/>
        </w:rPr>
        <w:t xml:space="preserve"> norādīti no PMLP saņemti dati, kā arī, ja nepieciešams, cit</w:t>
      </w:r>
      <w:r w:rsidR="0015570A" w:rsidRPr="0015570A">
        <w:rPr>
          <w:rFonts w:ascii="Times New Roman" w:hAnsi="Times New Roman"/>
          <w:i/>
          <w:iCs/>
          <w:color w:val="0000FF"/>
          <w:sz w:val="24"/>
          <w:szCs w:val="24"/>
        </w:rPr>
        <w:t>a</w:t>
      </w:r>
      <w:r w:rsidRPr="0015570A">
        <w:rPr>
          <w:rFonts w:ascii="Times New Roman" w:hAnsi="Times New Roman"/>
          <w:i/>
          <w:iCs/>
          <w:color w:val="0000FF"/>
          <w:sz w:val="24"/>
          <w:szCs w:val="24"/>
        </w:rPr>
        <w:t xml:space="preserve"> aprēķinu pamatojoš</w:t>
      </w:r>
      <w:r w:rsidR="0015570A" w:rsidRPr="0015570A">
        <w:rPr>
          <w:rFonts w:ascii="Times New Roman" w:hAnsi="Times New Roman"/>
          <w:i/>
          <w:iCs/>
          <w:color w:val="0000FF"/>
          <w:sz w:val="24"/>
          <w:szCs w:val="24"/>
        </w:rPr>
        <w:t>a</w:t>
      </w:r>
      <w:r w:rsidRPr="0015570A">
        <w:rPr>
          <w:rFonts w:ascii="Times New Roman" w:hAnsi="Times New Roman"/>
          <w:i/>
          <w:iCs/>
          <w:color w:val="0000FF"/>
          <w:sz w:val="24"/>
          <w:szCs w:val="24"/>
        </w:rPr>
        <w:t xml:space="preserve"> informācij</w:t>
      </w:r>
      <w:r w:rsidR="0015570A" w:rsidRPr="0015570A">
        <w:rPr>
          <w:rFonts w:ascii="Times New Roman" w:hAnsi="Times New Roman"/>
          <w:i/>
          <w:iCs/>
          <w:color w:val="0000FF"/>
          <w:sz w:val="24"/>
          <w:szCs w:val="24"/>
        </w:rPr>
        <w:t>a</w:t>
      </w:r>
      <w:r w:rsidRPr="0015570A">
        <w:rPr>
          <w:rFonts w:ascii="Times New Roman" w:hAnsi="Times New Roman"/>
          <w:i/>
          <w:iCs/>
          <w:color w:val="0000FF"/>
          <w:sz w:val="24"/>
          <w:szCs w:val="24"/>
        </w:rPr>
        <w:t xml:space="preserve"> vai dokument</w:t>
      </w:r>
      <w:r w:rsidR="0015570A" w:rsidRPr="0015570A">
        <w:rPr>
          <w:rFonts w:ascii="Times New Roman" w:hAnsi="Times New Roman"/>
          <w:i/>
          <w:iCs/>
          <w:color w:val="0000FF"/>
          <w:sz w:val="24"/>
          <w:szCs w:val="24"/>
        </w:rPr>
        <w:t>i</w:t>
      </w:r>
      <w:r w:rsidR="00157E23" w:rsidRPr="0015570A">
        <w:rPr>
          <w:rFonts w:ascii="Times New Roman" w:hAnsi="Times New Roman"/>
          <w:i/>
          <w:iCs/>
          <w:color w:val="0000FF"/>
          <w:sz w:val="24"/>
          <w:szCs w:val="24"/>
        </w:rPr>
        <w:t xml:space="preserve"> (attiecināms, ja </w:t>
      </w:r>
      <w:r w:rsidR="006F4DD3" w:rsidRPr="0015570A">
        <w:rPr>
          <w:rFonts w:ascii="Times New Roman" w:hAnsi="Times New Roman"/>
          <w:i/>
          <w:iCs/>
          <w:color w:val="0000FF"/>
          <w:sz w:val="24"/>
          <w:szCs w:val="24"/>
        </w:rPr>
        <w:t>projekta rezultāta rādītāj</w:t>
      </w:r>
      <w:r w:rsidR="000070D9" w:rsidRPr="0015570A">
        <w:rPr>
          <w:rFonts w:ascii="Times New Roman" w:hAnsi="Times New Roman"/>
          <w:i/>
          <w:iCs/>
          <w:color w:val="0000FF"/>
          <w:sz w:val="24"/>
          <w:szCs w:val="24"/>
        </w:rPr>
        <w:t>a</w:t>
      </w:r>
      <w:r w:rsidR="004D4618" w:rsidRPr="0015570A">
        <w:rPr>
          <w:rFonts w:ascii="Times New Roman" w:hAnsi="Times New Roman"/>
          <w:i/>
          <w:iCs/>
          <w:color w:val="0000FF"/>
          <w:sz w:val="24"/>
          <w:szCs w:val="24"/>
        </w:rPr>
        <w:t xml:space="preserve"> aprēķinam </w:t>
      </w:r>
      <w:r w:rsidR="000070D9" w:rsidRPr="0015570A">
        <w:rPr>
          <w:rFonts w:ascii="Times New Roman" w:hAnsi="Times New Roman"/>
          <w:i/>
          <w:iCs/>
          <w:color w:val="0000FF"/>
          <w:sz w:val="24"/>
          <w:szCs w:val="24"/>
        </w:rPr>
        <w:t xml:space="preserve">netiek izmantoti </w:t>
      </w:r>
      <w:r w:rsidR="00192BD9" w:rsidRPr="0015570A">
        <w:rPr>
          <w:rFonts w:ascii="Times New Roman" w:hAnsi="Times New Roman"/>
          <w:i/>
          <w:iCs/>
          <w:color w:val="0000FF"/>
          <w:sz w:val="24"/>
          <w:szCs w:val="24"/>
        </w:rPr>
        <w:t>Centrālās statistikas pārvaldes p</w:t>
      </w:r>
      <w:r w:rsidR="00502A9C" w:rsidRPr="0015570A">
        <w:rPr>
          <w:rFonts w:ascii="Times New Roman" w:hAnsi="Times New Roman"/>
          <w:i/>
          <w:iCs/>
          <w:color w:val="0000FF"/>
          <w:sz w:val="24"/>
          <w:szCs w:val="24"/>
        </w:rPr>
        <w:t>astāvīgo iedzīvotāju blīvum</w:t>
      </w:r>
      <w:r w:rsidR="00192BD9" w:rsidRPr="0015570A">
        <w:rPr>
          <w:rFonts w:ascii="Times New Roman" w:hAnsi="Times New Roman"/>
          <w:i/>
          <w:iCs/>
          <w:color w:val="0000FF"/>
          <w:sz w:val="24"/>
          <w:szCs w:val="24"/>
        </w:rPr>
        <w:t>a</w:t>
      </w:r>
      <w:r w:rsidR="00502A9C" w:rsidRPr="0015570A">
        <w:rPr>
          <w:rFonts w:ascii="Times New Roman" w:hAnsi="Times New Roman"/>
          <w:i/>
          <w:iCs/>
          <w:color w:val="0000FF"/>
          <w:sz w:val="24"/>
          <w:szCs w:val="24"/>
        </w:rPr>
        <w:t xml:space="preserve"> reģionos, pilsētās, novados un pagastos gada sākumā 2022 – 2023. </w:t>
      </w:r>
      <w:r w:rsidR="00192BD9" w:rsidRPr="0015570A">
        <w:rPr>
          <w:rFonts w:ascii="Times New Roman" w:hAnsi="Times New Roman"/>
          <w:i/>
          <w:iCs/>
          <w:color w:val="0000FF"/>
          <w:sz w:val="24"/>
          <w:szCs w:val="24"/>
        </w:rPr>
        <w:t>dati)</w:t>
      </w:r>
      <w:r w:rsidR="0087371A" w:rsidRPr="0015570A">
        <w:rPr>
          <w:rFonts w:ascii="Times New Roman" w:hAnsi="Times New Roman"/>
          <w:i/>
          <w:iCs/>
          <w:color w:val="0000FF"/>
          <w:sz w:val="24"/>
          <w:szCs w:val="24"/>
        </w:rPr>
        <w:t>;</w:t>
      </w:r>
    </w:p>
    <w:p w14:paraId="2CB71908" w14:textId="03DE05AB" w:rsidR="00FF084D" w:rsidRPr="00640B66" w:rsidRDefault="00FA107A" w:rsidP="009A72EE">
      <w:pPr>
        <w:pStyle w:val="ListParagraph"/>
        <w:numPr>
          <w:ilvl w:val="1"/>
          <w:numId w:val="31"/>
        </w:numPr>
        <w:shd w:val="clear" w:color="auto" w:fill="FFFFFF"/>
        <w:spacing w:after="120" w:line="240" w:lineRule="auto"/>
        <w:ind w:left="709" w:hanging="709"/>
        <w:contextualSpacing w:val="0"/>
        <w:jc w:val="both"/>
        <w:rPr>
          <w:rFonts w:ascii="Times New Roman" w:hAnsi="Times New Roman"/>
          <w:i/>
          <w:iCs/>
          <w:color w:val="0000FF"/>
          <w:sz w:val="24"/>
          <w:szCs w:val="24"/>
        </w:rPr>
      </w:pPr>
      <w:r w:rsidRPr="009A72EE">
        <w:rPr>
          <w:rFonts w:ascii="Times New Roman" w:eastAsia="Times New Roman" w:hAnsi="Times New Roman"/>
          <w:i/>
          <w:iCs/>
          <w:color w:val="0000FF"/>
          <w:sz w:val="24"/>
          <w:szCs w:val="24"/>
        </w:rPr>
        <w:t>būvniecības dokumentācija (ja attie</w:t>
      </w:r>
      <w:r w:rsidR="009A72EE" w:rsidRPr="009A72EE">
        <w:rPr>
          <w:rFonts w:ascii="Times New Roman" w:eastAsia="Times New Roman" w:hAnsi="Times New Roman"/>
          <w:i/>
          <w:iCs/>
          <w:color w:val="0000FF"/>
          <w:sz w:val="24"/>
          <w:szCs w:val="24"/>
        </w:rPr>
        <w:t xml:space="preserve">cināms, un </w:t>
      </w:r>
      <w:r w:rsidR="009A097D" w:rsidRPr="009A097D">
        <w:rPr>
          <w:rFonts w:ascii="Times New Roman" w:eastAsia="Times New Roman" w:hAnsi="Times New Roman"/>
          <w:i/>
          <w:iCs/>
          <w:color w:val="0000FF"/>
          <w:sz w:val="24"/>
          <w:szCs w:val="24"/>
        </w:rPr>
        <w:t xml:space="preserve">ja dokumenti nav pieejami </w:t>
      </w:r>
      <w:r w:rsidR="009A72EE" w:rsidRPr="009A72EE">
        <w:rPr>
          <w:rFonts w:ascii="Times New Roman" w:eastAsia="Times New Roman" w:hAnsi="Times New Roman"/>
          <w:i/>
          <w:iCs/>
          <w:color w:val="0000FF"/>
          <w:sz w:val="24"/>
          <w:szCs w:val="24"/>
        </w:rPr>
        <w:t>Būvniecības informācijas sistēmā)</w:t>
      </w:r>
      <w:r w:rsidR="00FF084D" w:rsidRPr="009A72EE">
        <w:rPr>
          <w:rFonts w:ascii="Times New Roman" w:eastAsia="Times New Roman" w:hAnsi="Times New Roman"/>
          <w:i/>
          <w:iCs/>
          <w:color w:val="0000FF"/>
          <w:sz w:val="24"/>
          <w:szCs w:val="24"/>
        </w:rPr>
        <w:t>;</w:t>
      </w:r>
    </w:p>
    <w:p w14:paraId="469FEEDB" w14:textId="664A0538" w:rsidR="00280F9C" w:rsidRPr="008F3171" w:rsidRDefault="008F3171" w:rsidP="008F3171">
      <w:pPr>
        <w:pStyle w:val="ListParagraph"/>
        <w:numPr>
          <w:ilvl w:val="1"/>
          <w:numId w:val="31"/>
        </w:numPr>
        <w:shd w:val="clear" w:color="auto" w:fill="FFFFFF"/>
        <w:spacing w:after="120" w:line="240" w:lineRule="auto"/>
        <w:ind w:left="709" w:hanging="709"/>
        <w:contextualSpacing w:val="0"/>
        <w:jc w:val="both"/>
        <w:rPr>
          <w:rFonts w:ascii="Times New Roman" w:hAnsi="Times New Roman"/>
          <w:i/>
          <w:iCs/>
          <w:color w:val="0000FF"/>
          <w:sz w:val="24"/>
          <w:szCs w:val="24"/>
        </w:rPr>
      </w:pPr>
      <w:r>
        <w:rPr>
          <w:rFonts w:ascii="Times New Roman" w:eastAsia="Times New Roman" w:hAnsi="Times New Roman"/>
          <w:i/>
          <w:iCs/>
          <w:color w:val="0000FF"/>
          <w:sz w:val="24"/>
          <w:szCs w:val="24"/>
        </w:rPr>
        <w:t>apliecinājums</w:t>
      </w:r>
      <w:r w:rsidR="007469A9">
        <w:rPr>
          <w:rFonts w:ascii="Times New Roman" w:eastAsia="Times New Roman" w:hAnsi="Times New Roman"/>
          <w:i/>
          <w:iCs/>
          <w:color w:val="0000FF"/>
          <w:sz w:val="24"/>
          <w:szCs w:val="24"/>
        </w:rPr>
        <w:t xml:space="preserve"> vai </w:t>
      </w:r>
      <w:r w:rsidR="007469A9" w:rsidRPr="005E353E">
        <w:rPr>
          <w:rFonts w:ascii="Times New Roman" w:eastAsia="Times New Roman" w:hAnsi="Times New Roman"/>
          <w:i/>
          <w:iCs/>
          <w:color w:val="0000FF"/>
          <w:sz w:val="24"/>
          <w:szCs w:val="24"/>
        </w:rPr>
        <w:t>iepirkum</w:t>
      </w:r>
      <w:r w:rsidR="007469A9">
        <w:rPr>
          <w:rFonts w:ascii="Times New Roman" w:eastAsia="Times New Roman" w:hAnsi="Times New Roman"/>
          <w:i/>
          <w:iCs/>
          <w:color w:val="0000FF"/>
          <w:sz w:val="24"/>
          <w:szCs w:val="24"/>
        </w:rPr>
        <w:t>a</w:t>
      </w:r>
      <w:r w:rsidR="007469A9" w:rsidRPr="005E353E">
        <w:rPr>
          <w:rFonts w:ascii="Times New Roman" w:eastAsia="Times New Roman" w:hAnsi="Times New Roman"/>
          <w:i/>
          <w:iCs/>
          <w:color w:val="0000FF"/>
          <w:sz w:val="24"/>
          <w:szCs w:val="24"/>
        </w:rPr>
        <w:t xml:space="preserve"> dokumentācij</w:t>
      </w:r>
      <w:r w:rsidR="007469A9">
        <w:rPr>
          <w:rFonts w:ascii="Times New Roman" w:eastAsia="Times New Roman" w:hAnsi="Times New Roman"/>
          <w:i/>
          <w:iCs/>
          <w:color w:val="0000FF"/>
          <w:sz w:val="24"/>
          <w:szCs w:val="24"/>
        </w:rPr>
        <w:t>a (ja tāda ir izstrādāta līdz projekta iesnieguma iesniegšanai sadarbības iestādē)</w:t>
      </w:r>
      <w:r w:rsidR="00280F9C" w:rsidRPr="006F54DE">
        <w:rPr>
          <w:rFonts w:ascii="Times New Roman" w:eastAsia="Times New Roman" w:hAnsi="Times New Roman"/>
          <w:i/>
          <w:iCs/>
          <w:color w:val="0000FF"/>
          <w:sz w:val="24"/>
          <w:szCs w:val="24"/>
        </w:rPr>
        <w:t>,</w:t>
      </w:r>
      <w:r w:rsidR="00280F9C" w:rsidRPr="008F3171">
        <w:rPr>
          <w:rFonts w:eastAsia="Times New Roman"/>
          <w:i/>
          <w:iCs/>
          <w:color w:val="0000FF"/>
        </w:rPr>
        <w:t xml:space="preserve"> </w:t>
      </w:r>
      <w:r w:rsidR="00280F9C" w:rsidRPr="006F54DE">
        <w:rPr>
          <w:rFonts w:ascii="Times New Roman" w:eastAsia="Times New Roman" w:hAnsi="Times New Roman"/>
          <w:i/>
          <w:iCs/>
          <w:color w:val="0000FF"/>
          <w:sz w:val="24"/>
          <w:szCs w:val="24"/>
        </w:rPr>
        <w:t>ka būvdarbu veicējiem vai pakalpojumu sniedzējiem tiks noteikts pienākums:</w:t>
      </w:r>
    </w:p>
    <w:p w14:paraId="73B05DE8" w14:textId="77777777" w:rsidR="006F54DE" w:rsidRPr="006F54DE" w:rsidRDefault="00280F9C" w:rsidP="006F54DE">
      <w:pPr>
        <w:pStyle w:val="ListParagraph"/>
        <w:numPr>
          <w:ilvl w:val="2"/>
          <w:numId w:val="31"/>
        </w:numPr>
        <w:spacing w:after="120"/>
        <w:ind w:left="1701" w:hanging="850"/>
        <w:jc w:val="both"/>
        <w:rPr>
          <w:rFonts w:ascii="Times New Roman" w:eastAsia="Times New Roman" w:hAnsi="Times New Roman"/>
          <w:i/>
          <w:iCs/>
          <w:color w:val="0000FF"/>
          <w:sz w:val="24"/>
          <w:szCs w:val="24"/>
        </w:rPr>
      </w:pPr>
      <w:r w:rsidRPr="006F54DE">
        <w:rPr>
          <w:rFonts w:ascii="Times New Roman" w:eastAsia="Times New Roman" w:hAnsi="Times New Roman"/>
          <w:i/>
          <w:iCs/>
          <w:color w:val="0000FF"/>
          <w:sz w:val="24"/>
          <w:szCs w:val="24"/>
        </w:rPr>
        <w:t>projekta ietvaros radītos elektronisko iekārtu atkritumus un citus atkritumus apsaimniekot atbilstoši normatīvajiem aktiem atkritumu apsaimniekošanas jomā – nodrošināt to savākšanu, atkalizmantošanu, sagatavošanu pārstrādei un reģenerācijai vai pārstrādāt vai reģenerēt sadarbībā ar komersantu, kas saņēmis atļauju piesārņojošās darbības veikšanai;</w:t>
      </w:r>
    </w:p>
    <w:p w14:paraId="08D21CA5" w14:textId="69704EC6" w:rsidR="005E353E" w:rsidRPr="00087A40" w:rsidRDefault="00280F9C" w:rsidP="00087A40">
      <w:pPr>
        <w:pStyle w:val="ListParagraph"/>
        <w:numPr>
          <w:ilvl w:val="2"/>
          <w:numId w:val="31"/>
        </w:numPr>
        <w:spacing w:after="120" w:line="240" w:lineRule="auto"/>
        <w:ind w:left="1702" w:hanging="851"/>
        <w:contextualSpacing w:val="0"/>
        <w:jc w:val="both"/>
        <w:rPr>
          <w:rFonts w:ascii="Times New Roman" w:eastAsia="Times New Roman" w:hAnsi="Times New Roman"/>
          <w:i/>
          <w:iCs/>
          <w:color w:val="0000FF"/>
          <w:sz w:val="24"/>
          <w:szCs w:val="24"/>
        </w:rPr>
      </w:pPr>
      <w:r w:rsidRPr="006F54DE">
        <w:rPr>
          <w:rFonts w:ascii="Times New Roman" w:eastAsia="Times New Roman" w:hAnsi="Times New Roman"/>
          <w:i/>
          <w:iCs/>
          <w:color w:val="0000FF"/>
          <w:sz w:val="24"/>
          <w:szCs w:val="24"/>
        </w:rPr>
        <w:t>azbestu saturošos materiālus apstrādāt un transportēt atbilstoši normatīvajiem aktiem par darba aizsardzības prasībām darbā ar azbestu un azbesta atkritumu apsaimniekošanu (ja attiecināms</w:t>
      </w:r>
      <w:r w:rsidRPr="00087A40">
        <w:rPr>
          <w:rFonts w:ascii="Times New Roman" w:eastAsia="Times New Roman" w:hAnsi="Times New Roman"/>
          <w:i/>
          <w:iCs/>
          <w:color w:val="0000FF"/>
          <w:sz w:val="24"/>
          <w:szCs w:val="24"/>
        </w:rPr>
        <w:t>)</w:t>
      </w:r>
      <w:r w:rsidR="007469A9" w:rsidRPr="00087A40">
        <w:rPr>
          <w:rFonts w:ascii="Times New Roman" w:eastAsia="Times New Roman" w:hAnsi="Times New Roman"/>
          <w:i/>
          <w:iCs/>
          <w:color w:val="0000FF"/>
          <w:sz w:val="24"/>
          <w:szCs w:val="24"/>
        </w:rPr>
        <w:t>;</w:t>
      </w:r>
    </w:p>
    <w:p w14:paraId="0FD94FB0" w14:textId="4A2275AF" w:rsidR="00FF084D" w:rsidRDefault="00C8170D" w:rsidP="00DD0A0F">
      <w:pPr>
        <w:pStyle w:val="ListParagraph"/>
        <w:numPr>
          <w:ilvl w:val="1"/>
          <w:numId w:val="31"/>
        </w:numPr>
        <w:shd w:val="clear" w:color="auto" w:fill="FFFFFF"/>
        <w:spacing w:after="120" w:line="240" w:lineRule="auto"/>
        <w:ind w:left="709" w:hanging="709"/>
        <w:contextualSpacing w:val="0"/>
        <w:jc w:val="both"/>
        <w:rPr>
          <w:rFonts w:ascii="Times New Roman" w:eastAsia="Times New Roman" w:hAnsi="Times New Roman"/>
          <w:i/>
          <w:iCs/>
          <w:color w:val="0000FF"/>
          <w:sz w:val="24"/>
          <w:szCs w:val="24"/>
        </w:rPr>
      </w:pPr>
      <w:r w:rsidRPr="00C8170D">
        <w:rPr>
          <w:rFonts w:ascii="Times New Roman" w:eastAsia="Times New Roman" w:hAnsi="Times New Roman"/>
          <w:i/>
          <w:iCs/>
          <w:color w:val="0000FF"/>
          <w:sz w:val="24"/>
          <w:szCs w:val="24"/>
        </w:rPr>
        <w:t>projektā iekļautajai iekārtai izsniegt</w:t>
      </w:r>
      <w:r w:rsidR="00087A40">
        <w:rPr>
          <w:rFonts w:ascii="Times New Roman" w:eastAsia="Times New Roman" w:hAnsi="Times New Roman"/>
          <w:i/>
          <w:iCs/>
          <w:color w:val="0000FF"/>
          <w:sz w:val="24"/>
          <w:szCs w:val="24"/>
        </w:rPr>
        <w:t>ā</w:t>
      </w:r>
      <w:r w:rsidRPr="00C8170D">
        <w:rPr>
          <w:rFonts w:ascii="Times New Roman" w:eastAsia="Times New Roman" w:hAnsi="Times New Roman"/>
          <w:i/>
          <w:iCs/>
          <w:color w:val="0000FF"/>
          <w:sz w:val="24"/>
          <w:szCs w:val="24"/>
        </w:rPr>
        <w:t xml:space="preserve"> atļauj</w:t>
      </w:r>
      <w:r w:rsidR="00087A40">
        <w:rPr>
          <w:rFonts w:ascii="Times New Roman" w:eastAsia="Times New Roman" w:hAnsi="Times New Roman"/>
          <w:i/>
          <w:iCs/>
          <w:color w:val="0000FF"/>
          <w:sz w:val="24"/>
          <w:szCs w:val="24"/>
        </w:rPr>
        <w:t>a</w:t>
      </w:r>
      <w:r w:rsidRPr="00C8170D">
        <w:rPr>
          <w:rFonts w:ascii="Times New Roman" w:eastAsia="Times New Roman" w:hAnsi="Times New Roman"/>
          <w:i/>
          <w:iCs/>
          <w:color w:val="0000FF"/>
          <w:sz w:val="24"/>
          <w:szCs w:val="24"/>
        </w:rPr>
        <w:t xml:space="preserve"> vai C kategorijas piesārņojošas darbības reģistrācijas apliecinājum</w:t>
      </w:r>
      <w:r w:rsidR="004527B8">
        <w:rPr>
          <w:rFonts w:ascii="Times New Roman" w:eastAsia="Times New Roman" w:hAnsi="Times New Roman"/>
          <w:i/>
          <w:iCs/>
          <w:color w:val="0000FF"/>
          <w:sz w:val="24"/>
          <w:szCs w:val="24"/>
        </w:rPr>
        <w:t xml:space="preserve">s (attiecināms, ja </w:t>
      </w:r>
      <w:r w:rsidR="006251EF">
        <w:rPr>
          <w:rFonts w:ascii="Times New Roman" w:eastAsia="Times New Roman" w:hAnsi="Times New Roman"/>
          <w:i/>
          <w:iCs/>
          <w:color w:val="0000FF"/>
          <w:sz w:val="24"/>
          <w:szCs w:val="24"/>
        </w:rPr>
        <w:t xml:space="preserve">dokumentācija nav pieejama </w:t>
      </w:r>
      <w:r w:rsidRPr="00C8170D">
        <w:rPr>
          <w:rFonts w:ascii="Times New Roman" w:eastAsia="Times New Roman" w:hAnsi="Times New Roman"/>
          <w:i/>
          <w:iCs/>
          <w:color w:val="0000FF"/>
          <w:sz w:val="24"/>
          <w:szCs w:val="24"/>
        </w:rPr>
        <w:t xml:space="preserve">Valsts vides dienesta uzturētajā Vides datu reģistrā  </w:t>
      </w:r>
      <w:hyperlink r:id="rId66" w:history="1">
        <w:r w:rsidR="00124A13" w:rsidRPr="00A83A9C">
          <w:rPr>
            <w:rStyle w:val="Hyperlink"/>
            <w:rFonts w:ascii="Times New Roman" w:eastAsia="Times New Roman" w:hAnsi="Times New Roman"/>
            <w:i/>
            <w:iCs/>
            <w:sz w:val="24"/>
            <w:szCs w:val="24"/>
          </w:rPr>
          <w:t>https://registri.vvd.gov.lv/</w:t>
        </w:r>
      </w:hyperlink>
      <w:r w:rsidR="006251EF">
        <w:rPr>
          <w:rFonts w:ascii="Times New Roman" w:eastAsia="Times New Roman" w:hAnsi="Times New Roman"/>
          <w:i/>
          <w:iCs/>
          <w:color w:val="0000FF"/>
          <w:sz w:val="24"/>
          <w:szCs w:val="24"/>
        </w:rPr>
        <w:t>);</w:t>
      </w:r>
    </w:p>
    <w:p w14:paraId="29C6B592" w14:textId="3B31826C" w:rsidR="00A13D6F" w:rsidRDefault="00A13D6F" w:rsidP="00DD0A0F">
      <w:pPr>
        <w:pStyle w:val="ListParagraph"/>
        <w:numPr>
          <w:ilvl w:val="1"/>
          <w:numId w:val="31"/>
        </w:numPr>
        <w:shd w:val="clear" w:color="auto" w:fill="FFFFFF"/>
        <w:spacing w:after="120" w:line="240" w:lineRule="auto"/>
        <w:ind w:left="709" w:hanging="709"/>
        <w:contextualSpacing w:val="0"/>
        <w:jc w:val="both"/>
        <w:rPr>
          <w:rFonts w:ascii="Times New Roman" w:eastAsia="Times New Roman" w:hAnsi="Times New Roman"/>
          <w:i/>
          <w:iCs/>
          <w:color w:val="0000FF"/>
          <w:sz w:val="24"/>
          <w:szCs w:val="24"/>
        </w:rPr>
      </w:pPr>
      <w:r>
        <w:rPr>
          <w:rFonts w:ascii="Times New Roman" w:eastAsia="Times New Roman" w:hAnsi="Times New Roman"/>
          <w:i/>
          <w:iCs/>
          <w:color w:val="0000FF"/>
          <w:sz w:val="24"/>
          <w:szCs w:val="24"/>
        </w:rPr>
        <w:t>projekta gatavības pakāpi apliecinoši dokumenti</w:t>
      </w:r>
      <w:r w:rsidR="005F561E">
        <w:rPr>
          <w:rFonts w:ascii="Times New Roman" w:eastAsia="Times New Roman" w:hAnsi="Times New Roman"/>
          <w:i/>
          <w:iCs/>
          <w:color w:val="0000FF"/>
          <w:sz w:val="24"/>
          <w:szCs w:val="24"/>
        </w:rPr>
        <w:t xml:space="preserve"> (attiecināms, ja </w:t>
      </w:r>
      <w:r w:rsidR="005F561E" w:rsidRPr="00A53FD7">
        <w:rPr>
          <w:rFonts w:ascii="Times New Roman" w:eastAsia="Times New Roman" w:hAnsi="Times New Roman"/>
          <w:i/>
          <w:iCs/>
          <w:color w:val="0000FF"/>
          <w:sz w:val="24"/>
          <w:szCs w:val="24"/>
        </w:rPr>
        <w:t>projekta iesniegumā plānoti papildu punkti projektu iesniegumu vērtēšanas kvalitātes kritērijā Nr. 4.</w:t>
      </w:r>
      <w:r w:rsidR="005F561E">
        <w:rPr>
          <w:rFonts w:ascii="Times New Roman" w:eastAsia="Times New Roman" w:hAnsi="Times New Roman"/>
          <w:i/>
          <w:iCs/>
          <w:color w:val="0000FF"/>
          <w:sz w:val="24"/>
          <w:szCs w:val="24"/>
        </w:rPr>
        <w:t>2</w:t>
      </w:r>
      <w:r w:rsidR="005F561E" w:rsidRPr="00A53FD7">
        <w:rPr>
          <w:rFonts w:ascii="Times New Roman" w:eastAsia="Times New Roman" w:hAnsi="Times New Roman"/>
          <w:i/>
          <w:iCs/>
          <w:color w:val="0000FF"/>
          <w:sz w:val="24"/>
          <w:szCs w:val="24"/>
        </w:rPr>
        <w:t>. “</w:t>
      </w:r>
      <w:r w:rsidR="005F561E" w:rsidRPr="006A7E90">
        <w:rPr>
          <w:rFonts w:ascii="Times New Roman" w:eastAsia="Times New Roman" w:hAnsi="Times New Roman"/>
          <w:i/>
          <w:iCs/>
          <w:color w:val="0000FF"/>
          <w:sz w:val="24"/>
          <w:szCs w:val="24"/>
        </w:rPr>
        <w:t>Projekta gatavības un iepirkuma procedūras kritērijs</w:t>
      </w:r>
      <w:r w:rsidR="005F561E" w:rsidRPr="00A53FD7">
        <w:rPr>
          <w:rFonts w:ascii="Times New Roman" w:eastAsia="Times New Roman" w:hAnsi="Times New Roman"/>
          <w:i/>
          <w:iCs/>
          <w:color w:val="0000FF"/>
          <w:sz w:val="24"/>
          <w:szCs w:val="24"/>
        </w:rPr>
        <w:t>”</w:t>
      </w:r>
      <w:r w:rsidR="005F561E">
        <w:rPr>
          <w:rFonts w:ascii="Times New Roman" w:eastAsia="Times New Roman" w:hAnsi="Times New Roman"/>
          <w:i/>
          <w:iCs/>
          <w:color w:val="0000FF"/>
          <w:sz w:val="24"/>
          <w:szCs w:val="24"/>
        </w:rPr>
        <w:t>)</w:t>
      </w:r>
      <w:r>
        <w:rPr>
          <w:rFonts w:ascii="Times New Roman" w:eastAsia="Times New Roman" w:hAnsi="Times New Roman"/>
          <w:i/>
          <w:iCs/>
          <w:color w:val="0000FF"/>
          <w:sz w:val="24"/>
          <w:szCs w:val="24"/>
        </w:rPr>
        <w:t>:</w:t>
      </w:r>
    </w:p>
    <w:p w14:paraId="70490FEA" w14:textId="062F011B" w:rsidR="00124A13" w:rsidRDefault="00124A13" w:rsidP="00B33497">
      <w:pPr>
        <w:pStyle w:val="ListParagraph"/>
        <w:numPr>
          <w:ilvl w:val="2"/>
          <w:numId w:val="31"/>
        </w:numPr>
        <w:shd w:val="clear" w:color="auto" w:fill="FFFFFF"/>
        <w:spacing w:after="120" w:line="240" w:lineRule="auto"/>
        <w:ind w:left="1701" w:hanging="992"/>
        <w:contextualSpacing w:val="0"/>
        <w:jc w:val="both"/>
        <w:rPr>
          <w:rFonts w:ascii="Times New Roman" w:eastAsia="Times New Roman" w:hAnsi="Times New Roman"/>
          <w:i/>
          <w:iCs/>
          <w:color w:val="0000FF"/>
          <w:sz w:val="24"/>
          <w:szCs w:val="24"/>
        </w:rPr>
      </w:pPr>
      <w:r w:rsidRPr="00124A13">
        <w:rPr>
          <w:rFonts w:ascii="Times New Roman" w:eastAsia="Times New Roman" w:hAnsi="Times New Roman"/>
          <w:i/>
          <w:iCs/>
          <w:color w:val="0000FF"/>
          <w:sz w:val="24"/>
          <w:szCs w:val="24"/>
        </w:rPr>
        <w:t>paziņojums par iepirkuma izsludināšanu par visiem projekta īstenošanai nepieciešamajiem būvniecības darbiem vai tehnoloģisko iekārtu iegādi, vai ar tehnoloģisko iekārtu uzstādīšanu saistītiem pakalpojumiem</w:t>
      </w:r>
      <w:r w:rsidR="00F5742D">
        <w:rPr>
          <w:rFonts w:ascii="Times New Roman" w:eastAsia="Times New Roman" w:hAnsi="Times New Roman"/>
          <w:i/>
          <w:iCs/>
          <w:color w:val="0000FF"/>
          <w:sz w:val="24"/>
          <w:szCs w:val="24"/>
        </w:rPr>
        <w:t>;</w:t>
      </w:r>
    </w:p>
    <w:p w14:paraId="0F1AE72F" w14:textId="5D448DF3" w:rsidR="00F5742D" w:rsidRDefault="005F561E" w:rsidP="00B33497">
      <w:pPr>
        <w:pStyle w:val="ListParagraph"/>
        <w:numPr>
          <w:ilvl w:val="2"/>
          <w:numId w:val="31"/>
        </w:numPr>
        <w:shd w:val="clear" w:color="auto" w:fill="FFFFFF"/>
        <w:spacing w:after="120" w:line="240" w:lineRule="auto"/>
        <w:ind w:left="1701" w:hanging="992"/>
        <w:contextualSpacing w:val="0"/>
        <w:jc w:val="both"/>
        <w:rPr>
          <w:rFonts w:ascii="Times New Roman" w:eastAsia="Times New Roman" w:hAnsi="Times New Roman"/>
          <w:i/>
          <w:iCs/>
          <w:color w:val="0000FF"/>
          <w:sz w:val="24"/>
          <w:szCs w:val="24"/>
        </w:rPr>
      </w:pPr>
      <w:r w:rsidRPr="005F561E">
        <w:rPr>
          <w:rFonts w:ascii="Times New Roman" w:eastAsia="Times New Roman" w:hAnsi="Times New Roman"/>
          <w:i/>
          <w:iCs/>
          <w:color w:val="0000FF"/>
          <w:sz w:val="24"/>
          <w:szCs w:val="24"/>
        </w:rPr>
        <w:t>paziņojums par līguma slēgšanas tiesību piešķiršanu par visiem projekta īstenošanai nepieciešamajiem būvniecības darbiem vai tehnoloģisko iekārtu iegādi, vai ar tehnoloģisko iekārtu uzstādīšanu saistītiem pakalpojumiem</w:t>
      </w:r>
      <w:r w:rsidR="00CB7D5B">
        <w:rPr>
          <w:rFonts w:ascii="Times New Roman" w:eastAsia="Times New Roman" w:hAnsi="Times New Roman"/>
          <w:i/>
          <w:iCs/>
          <w:color w:val="0000FF"/>
          <w:sz w:val="24"/>
          <w:szCs w:val="24"/>
        </w:rPr>
        <w:t>;</w:t>
      </w:r>
    </w:p>
    <w:p w14:paraId="5992902F" w14:textId="36041F7D" w:rsidR="00CB7D5B" w:rsidRDefault="00894EBD" w:rsidP="00B33497">
      <w:pPr>
        <w:pStyle w:val="ListParagraph"/>
        <w:numPr>
          <w:ilvl w:val="2"/>
          <w:numId w:val="31"/>
        </w:numPr>
        <w:shd w:val="clear" w:color="auto" w:fill="FFFFFF"/>
        <w:spacing w:after="120" w:line="240" w:lineRule="auto"/>
        <w:ind w:left="1701" w:hanging="992"/>
        <w:contextualSpacing w:val="0"/>
        <w:jc w:val="both"/>
        <w:rPr>
          <w:rFonts w:ascii="Times New Roman" w:eastAsia="Times New Roman" w:hAnsi="Times New Roman"/>
          <w:i/>
          <w:iCs/>
          <w:color w:val="0000FF"/>
          <w:sz w:val="24"/>
          <w:szCs w:val="24"/>
        </w:rPr>
      </w:pPr>
      <w:r w:rsidRPr="00894EBD">
        <w:rPr>
          <w:rFonts w:ascii="Times New Roman" w:eastAsia="Times New Roman" w:hAnsi="Times New Roman"/>
          <w:i/>
          <w:iCs/>
          <w:color w:val="0000FF"/>
          <w:sz w:val="24"/>
          <w:szCs w:val="24"/>
        </w:rPr>
        <w:t>iepirkuma nolikums vai tehniskā specifikācija, kas apliecina piemērojamās prasības sociāli atbildīga publiskā iepirkuma veikšanai</w:t>
      </w:r>
      <w:r>
        <w:rPr>
          <w:rFonts w:ascii="Times New Roman" w:eastAsia="Times New Roman" w:hAnsi="Times New Roman"/>
          <w:i/>
          <w:iCs/>
          <w:color w:val="0000FF"/>
          <w:sz w:val="24"/>
          <w:szCs w:val="24"/>
        </w:rPr>
        <w:t>;</w:t>
      </w:r>
    </w:p>
    <w:p w14:paraId="37D32332" w14:textId="142B64B7" w:rsidR="00894EBD" w:rsidRDefault="00232C5D" w:rsidP="00B33497">
      <w:pPr>
        <w:pStyle w:val="ListParagraph"/>
        <w:numPr>
          <w:ilvl w:val="2"/>
          <w:numId w:val="31"/>
        </w:numPr>
        <w:shd w:val="clear" w:color="auto" w:fill="FFFFFF"/>
        <w:spacing w:after="120" w:line="240" w:lineRule="auto"/>
        <w:ind w:left="1701" w:hanging="992"/>
        <w:contextualSpacing w:val="0"/>
        <w:jc w:val="both"/>
        <w:rPr>
          <w:rFonts w:ascii="Times New Roman" w:eastAsia="Times New Roman" w:hAnsi="Times New Roman"/>
          <w:i/>
          <w:iCs/>
          <w:color w:val="0000FF"/>
          <w:sz w:val="24"/>
          <w:szCs w:val="24"/>
        </w:rPr>
      </w:pPr>
      <w:r w:rsidRPr="00232C5D">
        <w:rPr>
          <w:rFonts w:ascii="Times New Roman" w:eastAsia="Times New Roman" w:hAnsi="Times New Roman"/>
          <w:i/>
          <w:iCs/>
          <w:color w:val="0000FF"/>
          <w:sz w:val="24"/>
          <w:szCs w:val="24"/>
        </w:rPr>
        <w:t>iepirkuma nolikums vai tehniskā specifikācija, kas apliecina piemērojamās prasības zaļā publiskā iepirkuma veikšanai</w:t>
      </w:r>
      <w:r>
        <w:rPr>
          <w:rFonts w:ascii="Times New Roman" w:eastAsia="Times New Roman" w:hAnsi="Times New Roman"/>
          <w:i/>
          <w:iCs/>
          <w:color w:val="0000FF"/>
          <w:sz w:val="24"/>
          <w:szCs w:val="24"/>
        </w:rPr>
        <w:t>;</w:t>
      </w:r>
    </w:p>
    <w:p w14:paraId="535B8FDB" w14:textId="77777777" w:rsidR="00DD0A0F" w:rsidRDefault="545101DB" w:rsidP="00DD0A0F">
      <w:pPr>
        <w:pStyle w:val="ListParagraph"/>
        <w:numPr>
          <w:ilvl w:val="1"/>
          <w:numId w:val="31"/>
        </w:numPr>
        <w:shd w:val="clear" w:color="auto" w:fill="FFFFFF"/>
        <w:spacing w:after="120" w:line="240" w:lineRule="auto"/>
        <w:ind w:left="709" w:hanging="709"/>
        <w:contextualSpacing w:val="0"/>
        <w:jc w:val="both"/>
        <w:rPr>
          <w:rFonts w:ascii="Times New Roman" w:eastAsia="Times New Roman" w:hAnsi="Times New Roman"/>
          <w:i/>
          <w:iCs/>
          <w:color w:val="0000FF"/>
          <w:sz w:val="24"/>
          <w:szCs w:val="24"/>
        </w:rPr>
      </w:pPr>
      <w:r w:rsidRPr="44E6284C">
        <w:rPr>
          <w:rFonts w:ascii="Times New Roman" w:eastAsia="Times New Roman" w:hAnsi="Times New Roman"/>
          <w:i/>
          <w:iCs/>
          <w:color w:val="0000FF"/>
          <w:sz w:val="24"/>
          <w:szCs w:val="24"/>
        </w:rPr>
        <w:lastRenderedPageBreak/>
        <w:t xml:space="preserve">publisko iepirkumu dokumentācijas atbilstības pārbaudes lapa (atbilstoši tīmekļvietnē </w:t>
      </w:r>
      <w:hyperlink r:id="rId67">
        <w:r w:rsidRPr="44E6284C">
          <w:rPr>
            <w:rFonts w:ascii="Times New Roman" w:eastAsia="Times New Roman" w:hAnsi="Times New Roman"/>
            <w:i/>
            <w:iCs/>
            <w:color w:val="0000FF"/>
            <w:sz w:val="24"/>
            <w:szCs w:val="24"/>
            <w:u w:val="single"/>
          </w:rPr>
          <w:t>https://www.cfla.gov.lv/lv/media/108/download?attachment</w:t>
        </w:r>
      </w:hyperlink>
      <w:r w:rsidRPr="44E6284C">
        <w:rPr>
          <w:rFonts w:ascii="Times New Roman" w:eastAsia="Times New Roman" w:hAnsi="Times New Roman"/>
          <w:i/>
          <w:iCs/>
          <w:color w:val="0000FF"/>
          <w:sz w:val="24"/>
          <w:szCs w:val="24"/>
        </w:rPr>
        <w:t xml:space="preserve"> pieejamajai formai “Iepirkuma dokumentācijas atbilstības pārbaudes lapa”) un iepirkuma norises atbilstības pārbaudes lapa (atbilstoši tīmekļvietnē </w:t>
      </w:r>
      <w:hyperlink r:id="rId68">
        <w:r w:rsidRPr="44E6284C">
          <w:rPr>
            <w:rFonts w:ascii="Times New Roman" w:eastAsia="Times New Roman" w:hAnsi="Times New Roman"/>
            <w:i/>
            <w:iCs/>
            <w:color w:val="0000FF"/>
            <w:sz w:val="24"/>
            <w:szCs w:val="24"/>
            <w:u w:val="single"/>
          </w:rPr>
          <w:t>https://www.cfla.gov.lv/lv/media/109/download?attachment</w:t>
        </w:r>
      </w:hyperlink>
      <w:r w:rsidRPr="44E6284C">
        <w:rPr>
          <w:rFonts w:ascii="Times New Roman" w:eastAsia="Times New Roman" w:hAnsi="Times New Roman"/>
          <w:i/>
          <w:iCs/>
          <w:color w:val="0000FF"/>
          <w:sz w:val="24"/>
          <w:szCs w:val="24"/>
        </w:rPr>
        <w:t xml:space="preserve"> pieejamajai formai “Iepirkuma norises atbilstības pārbaudes lapa”) (attiecināms, ja uz projekta iesnieguma iesniegšanas brīdi ir pieņemts lēmums par iepirkuma rezultātiem)</w:t>
      </w:r>
      <w:r w:rsidR="3682CA7D" w:rsidRPr="44E6284C">
        <w:rPr>
          <w:rFonts w:ascii="Times New Roman" w:eastAsiaTheme="minorEastAsia" w:hAnsi="Times New Roman"/>
          <w:sz w:val="24"/>
          <w:szCs w:val="24"/>
          <w:vertAlign w:val="superscript"/>
          <w:lang w:eastAsia="lv-LV"/>
        </w:rPr>
        <w:t xml:space="preserve"> </w:t>
      </w:r>
      <w:r w:rsidR="00F110AA" w:rsidRPr="44E6284C">
        <w:rPr>
          <w:rFonts w:ascii="Times New Roman" w:eastAsiaTheme="minorEastAsia" w:hAnsi="Times New Roman"/>
          <w:i/>
          <w:iCs/>
          <w:color w:val="0000FF"/>
          <w:sz w:val="24"/>
          <w:szCs w:val="24"/>
          <w:vertAlign w:val="superscript"/>
          <w:lang w:eastAsia="lv-LV"/>
        </w:rPr>
        <w:footnoteReference w:id="9"/>
      </w:r>
      <w:r w:rsidRPr="44E6284C">
        <w:rPr>
          <w:rFonts w:ascii="Times New Roman" w:eastAsia="Times New Roman" w:hAnsi="Times New Roman"/>
          <w:i/>
          <w:iCs/>
          <w:color w:val="0000FF"/>
          <w:sz w:val="24"/>
          <w:szCs w:val="24"/>
        </w:rPr>
        <w:t>;</w:t>
      </w:r>
    </w:p>
    <w:p w14:paraId="0F922FD1" w14:textId="151AAD6E" w:rsidR="004012A6" w:rsidRPr="00580541" w:rsidRDefault="004012A6" w:rsidP="00580541">
      <w:pPr>
        <w:pStyle w:val="ListParagraph"/>
        <w:numPr>
          <w:ilvl w:val="1"/>
          <w:numId w:val="31"/>
        </w:numPr>
        <w:shd w:val="clear" w:color="auto" w:fill="FFFFFF"/>
        <w:spacing w:after="120" w:line="240" w:lineRule="auto"/>
        <w:ind w:left="709" w:hanging="709"/>
        <w:contextualSpacing w:val="0"/>
        <w:jc w:val="both"/>
        <w:rPr>
          <w:rFonts w:ascii="Times New Roman" w:eastAsia="Times New Roman" w:hAnsi="Times New Roman"/>
          <w:i/>
          <w:iCs/>
          <w:color w:val="0000FF"/>
          <w:sz w:val="24"/>
          <w:szCs w:val="24"/>
        </w:rPr>
      </w:pPr>
      <w:r w:rsidRPr="00DD0A0F">
        <w:rPr>
          <w:rFonts w:ascii="Times New Roman" w:hAnsi="Times New Roman"/>
          <w:i/>
          <w:iCs/>
          <w:color w:val="0000FF"/>
          <w:sz w:val="24"/>
          <w:szCs w:val="24"/>
        </w:rPr>
        <w:t xml:space="preserve">zvērināta revidenta apstiprināts operatīvais finanšu pārskats, kas apstiprināts ne agrāk kā vienu mēnesi pirms projekta iesnieguma iesniegšanas dienas (attiecināms, ja </w:t>
      </w:r>
      <w:r w:rsidR="00D605B8">
        <w:rPr>
          <w:rFonts w:ascii="Times New Roman" w:hAnsi="Times New Roman"/>
          <w:i/>
          <w:iCs/>
          <w:color w:val="0000FF"/>
          <w:sz w:val="24"/>
          <w:szCs w:val="24"/>
        </w:rPr>
        <w:t>projekta iesniedzējs</w:t>
      </w:r>
      <w:r w:rsidRPr="00DD0A0F">
        <w:rPr>
          <w:rFonts w:ascii="Times New Roman" w:hAnsi="Times New Roman"/>
          <w:i/>
          <w:iCs/>
          <w:color w:val="0000FF"/>
          <w:sz w:val="24"/>
          <w:szCs w:val="24"/>
        </w:rPr>
        <w:t xml:space="preserve"> ir jaunizveidots komersants, kura pārskats vēl nav apstiprināts un/vai nav pieejams Uzņēmumu Reģistra interneta vietnē vai kādā no tā informācijas atkalizmantotāju datu bāzēm, piem., “Lursoft”), vai ja pret pēdējo noslēgto gada pārskatu ir radušās būtiskas izmaiņas finanšu situācijā)</w:t>
      </w:r>
      <w:r w:rsidR="00580541">
        <w:rPr>
          <w:rFonts w:ascii="Times New Roman" w:hAnsi="Times New Roman"/>
          <w:i/>
          <w:iCs/>
          <w:color w:val="0000FF"/>
          <w:sz w:val="24"/>
          <w:szCs w:val="24"/>
        </w:rPr>
        <w:t>.</w:t>
      </w:r>
    </w:p>
    <w:p w14:paraId="103771EF" w14:textId="787D88A5" w:rsidR="0059177E" w:rsidRDefault="0059177E" w:rsidP="00F03616">
      <w:pPr>
        <w:pStyle w:val="Heading3"/>
        <w:spacing w:before="0" w:beforeAutospacing="0" w:after="0" w:afterAutospacing="0"/>
        <w:jc w:val="both"/>
        <w:rPr>
          <w:rFonts w:eastAsia="Times New Roman"/>
          <w:sz w:val="28"/>
          <w:szCs w:val="28"/>
        </w:rPr>
      </w:pPr>
    </w:p>
    <w:p w14:paraId="456CF9E9" w14:textId="77777777" w:rsidR="00D4146D" w:rsidRPr="00D4146D" w:rsidRDefault="00D4146D" w:rsidP="00D4146D">
      <w:pPr>
        <w:jc w:val="both"/>
        <w:outlineLvl w:val="2"/>
        <w:rPr>
          <w:rFonts w:eastAsia="Times New Roman"/>
          <w:b/>
          <w:bCs/>
          <w:sz w:val="28"/>
          <w:szCs w:val="28"/>
        </w:rPr>
      </w:pPr>
    </w:p>
    <w:p w14:paraId="00BC4357" w14:textId="77777777" w:rsidR="00D4146D" w:rsidRPr="00D4146D" w:rsidRDefault="00D4146D" w:rsidP="00D4146D">
      <w:pPr>
        <w:jc w:val="center"/>
        <w:outlineLvl w:val="1"/>
        <w:rPr>
          <w:rFonts w:eastAsia="Times New Roman"/>
          <w:b/>
          <w:bCs/>
          <w:sz w:val="32"/>
          <w:szCs w:val="32"/>
        </w:rPr>
      </w:pPr>
      <w:r w:rsidRPr="00D4146D">
        <w:rPr>
          <w:b/>
          <w:bCs/>
          <w:sz w:val="32"/>
          <w:szCs w:val="32"/>
        </w:rPr>
        <w:t>SADAĻA - APLIECINĀJUMI</w:t>
      </w:r>
    </w:p>
    <w:p w14:paraId="517003BF" w14:textId="77777777" w:rsidR="00D4146D" w:rsidRPr="00D4146D" w:rsidRDefault="00D4146D" w:rsidP="00D4146D">
      <w:pPr>
        <w:jc w:val="both"/>
        <w:outlineLvl w:val="2"/>
        <w:rPr>
          <w:rFonts w:eastAsia="Times New Roman"/>
          <w:b/>
          <w:bCs/>
          <w:sz w:val="28"/>
          <w:szCs w:val="28"/>
        </w:rPr>
      </w:pPr>
    </w:p>
    <w:p w14:paraId="514C977F" w14:textId="77777777" w:rsidR="00D4146D" w:rsidRPr="00D4146D" w:rsidRDefault="00D4146D" w:rsidP="00D4146D">
      <w:pPr>
        <w:jc w:val="both"/>
        <w:outlineLvl w:val="2"/>
        <w:rPr>
          <w:rFonts w:eastAsia="Times New Roman"/>
          <w:b/>
          <w:bCs/>
          <w:sz w:val="28"/>
          <w:szCs w:val="28"/>
        </w:rPr>
      </w:pPr>
      <w:r w:rsidRPr="00D4146D">
        <w:rPr>
          <w:b/>
          <w:bCs/>
          <w:sz w:val="28"/>
          <w:szCs w:val="28"/>
        </w:rPr>
        <w:t>Obligātie apliecinājumi</w:t>
      </w:r>
    </w:p>
    <w:p w14:paraId="025CB1AA" w14:textId="0BCD78A9" w:rsidR="00D4146D" w:rsidRPr="00D4146D" w:rsidRDefault="00D4146D" w:rsidP="00D4146D">
      <w:pPr>
        <w:jc w:val="both"/>
        <w:outlineLvl w:val="2"/>
        <w:rPr>
          <w:rFonts w:eastAsia="Times New Roman"/>
          <w:b/>
          <w:bCs/>
        </w:rPr>
      </w:pPr>
      <w:r w:rsidRPr="00D4146D">
        <w:rPr>
          <w:b/>
          <w:bCs/>
          <w:noProof/>
          <w:sz w:val="27"/>
          <w:szCs w:val="27"/>
        </w:rPr>
        <w:drawing>
          <wp:inline distT="0" distB="0" distL="0" distR="0" wp14:anchorId="013253AF" wp14:editId="0002F068">
            <wp:extent cx="6114415" cy="2289810"/>
            <wp:effectExtent l="0" t="0" r="635" b="0"/>
            <wp:docPr id="657966118" name="Picture 1" descr="Attēls, kurā ir teksts, fonts, rinda, ekrānuzņēmums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9" descr="Attēls, kurā ir teksts, fonts, rinda, ekrānuzņēmumsApraksts ģenerēts automātiski"/>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114415" cy="2289810"/>
                    </a:xfrm>
                    <a:prstGeom prst="rect">
                      <a:avLst/>
                    </a:prstGeom>
                    <a:noFill/>
                    <a:ln>
                      <a:noFill/>
                    </a:ln>
                  </pic:spPr>
                </pic:pic>
              </a:graphicData>
            </a:graphic>
          </wp:inline>
        </w:drawing>
      </w:r>
    </w:p>
    <w:p w14:paraId="39188805" w14:textId="77777777" w:rsidR="00D4146D" w:rsidRPr="00D4146D" w:rsidRDefault="00D4146D" w:rsidP="00D4146D">
      <w:pPr>
        <w:jc w:val="both"/>
        <w:outlineLvl w:val="2"/>
        <w:rPr>
          <w:rFonts w:eastAsia="Times New Roman"/>
          <w:i/>
          <w:iCs/>
          <w:color w:val="FF0000"/>
        </w:rPr>
      </w:pPr>
    </w:p>
    <w:p w14:paraId="7D2709AC" w14:textId="77777777" w:rsidR="00D4146D" w:rsidRPr="00D4146D" w:rsidRDefault="00D4146D" w:rsidP="00D4146D">
      <w:pPr>
        <w:spacing w:before="60" w:after="60"/>
        <w:jc w:val="both"/>
        <w:rPr>
          <w:i/>
          <w:color w:val="0000FF"/>
        </w:rPr>
      </w:pPr>
      <w:r w:rsidRPr="00D4146D">
        <w:rPr>
          <w:b/>
          <w:bCs/>
          <w:i/>
          <w:color w:val="0000FF"/>
        </w:rPr>
        <w:t>Šajā sadaļā projekta iesniedzējs</w:t>
      </w:r>
      <w:r w:rsidRPr="00D4146D">
        <w:rPr>
          <w:i/>
          <w:color w:val="0000FF"/>
        </w:rPr>
        <w:t xml:space="preserve"> p</w:t>
      </w:r>
      <w:r w:rsidRPr="00D4146D">
        <w:rPr>
          <w:i/>
          <w:iCs/>
          <w:color w:val="0000FF"/>
        </w:rPr>
        <w:t>rojekta iesniegšanas brīdī apstiprina visus obligātos apliecinājumus, tai skaitā arī:</w:t>
      </w:r>
    </w:p>
    <w:p w14:paraId="5DAB04DE" w14:textId="77777777" w:rsidR="00D4146D" w:rsidRPr="00D4146D" w:rsidRDefault="00D4146D" w:rsidP="00A1070F">
      <w:pPr>
        <w:numPr>
          <w:ilvl w:val="0"/>
          <w:numId w:val="53"/>
        </w:numPr>
        <w:jc w:val="both"/>
        <w:rPr>
          <w:i/>
          <w:iCs/>
          <w:color w:val="0000FF"/>
        </w:rPr>
      </w:pPr>
      <w:r w:rsidRPr="00D4146D">
        <w:rPr>
          <w:i/>
          <w:iCs/>
          <w:color w:val="0000FF"/>
        </w:rPr>
        <w:t>“Apliecinājums par dubultā finansējuma neesamību un projekta īstenošanas nosacījumu ievērošanu”;</w:t>
      </w:r>
    </w:p>
    <w:p w14:paraId="04E69C62" w14:textId="77777777" w:rsidR="00D4146D" w:rsidRPr="00D4146D" w:rsidRDefault="00D4146D" w:rsidP="00A1070F">
      <w:pPr>
        <w:numPr>
          <w:ilvl w:val="0"/>
          <w:numId w:val="53"/>
        </w:numPr>
        <w:spacing w:before="100" w:beforeAutospacing="1" w:after="100" w:afterAutospacing="1"/>
        <w:jc w:val="both"/>
        <w:rPr>
          <w:i/>
          <w:iCs/>
          <w:color w:val="0000FF"/>
        </w:rPr>
      </w:pPr>
      <w:r w:rsidRPr="00D4146D">
        <w:rPr>
          <w:i/>
          <w:iCs/>
          <w:color w:val="0000FF"/>
        </w:rPr>
        <w:t>“Apliecinājums par informētību attiecībā uz interešu konflikta jautājumu regulējumu un to integrāciju iekšējās kontroles sistēmā”.</w:t>
      </w:r>
    </w:p>
    <w:p w14:paraId="1E0A0603" w14:textId="77777777" w:rsidR="00D4146D" w:rsidRPr="00D4146D" w:rsidRDefault="00D4146D" w:rsidP="00D4146D">
      <w:pPr>
        <w:ind w:left="720"/>
        <w:jc w:val="center"/>
        <w:outlineLvl w:val="3"/>
        <w:rPr>
          <w:rFonts w:eastAsia="Times New Roman"/>
          <w:b/>
        </w:rPr>
      </w:pPr>
      <w:bookmarkStart w:id="18" w:name="_Hlk141708827"/>
      <w:r w:rsidRPr="00D4146D">
        <w:rPr>
          <w:b/>
        </w:rPr>
        <w:t>Apliecinājums par dubultā finansējuma neesamību un projekta īstenošanas nosacījumu ievērošanu</w:t>
      </w:r>
      <w:bookmarkEnd w:id="18"/>
    </w:p>
    <w:p w14:paraId="01957397" w14:textId="77777777" w:rsidR="00D4146D" w:rsidRPr="00D4146D" w:rsidRDefault="00D4146D" w:rsidP="00D4146D">
      <w:pPr>
        <w:jc w:val="center"/>
        <w:rPr>
          <w:rFonts w:eastAsia="Times New Roman"/>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637"/>
      </w:tblGrid>
      <w:tr w:rsidR="00D4146D" w:rsidRPr="00D4146D" w14:paraId="16913E76" w14:textId="77777777" w:rsidTr="00520792">
        <w:tc>
          <w:tcPr>
            <w:tcW w:w="5000" w:type="pct"/>
            <w:tcBorders>
              <w:top w:val="nil"/>
              <w:left w:val="nil"/>
              <w:bottom w:val="nil"/>
              <w:right w:val="nil"/>
            </w:tcBorders>
            <w:shd w:val="clear" w:color="auto" w:fill="FFFFFF"/>
            <w:vAlign w:val="center"/>
            <w:hideMark/>
          </w:tcPr>
          <w:p w14:paraId="5D801ACE" w14:textId="7A8196FF" w:rsidR="00D4146D" w:rsidRPr="00D4146D" w:rsidRDefault="00D4146D" w:rsidP="00D4146D">
            <w:pPr>
              <w:spacing w:before="195"/>
              <w:jc w:val="both"/>
              <w:rPr>
                <w:rFonts w:eastAsia="Times New Roman"/>
              </w:rPr>
            </w:pPr>
            <w:r w:rsidRPr="00D4146D">
              <w:rPr>
                <w:rFonts w:eastAsia="Times New Roman"/>
              </w:rPr>
              <w:t xml:space="preserve">Manis </w:t>
            </w:r>
            <w:r w:rsidRPr="00D4146D">
              <w:t>pārstāvētā projekta iesniedzēja, vārdā apliecinu, ka:</w:t>
            </w:r>
          </w:p>
        </w:tc>
      </w:tr>
    </w:tbl>
    <w:p w14:paraId="5D15E9D7" w14:textId="0B8F1363" w:rsidR="00D4146D" w:rsidRPr="00D4146D" w:rsidRDefault="00D4146D" w:rsidP="00A1070F">
      <w:pPr>
        <w:numPr>
          <w:ilvl w:val="0"/>
          <w:numId w:val="56"/>
        </w:numPr>
        <w:shd w:val="clear" w:color="auto" w:fill="FFFFFF" w:themeFill="background1"/>
        <w:spacing w:before="100" w:beforeAutospacing="1" w:after="100" w:afterAutospacing="1" w:line="293" w:lineRule="atLeast"/>
        <w:contextualSpacing/>
        <w:jc w:val="both"/>
        <w:rPr>
          <w:rFonts w:eastAsia="Times New Roman"/>
          <w:color w:val="414142"/>
        </w:rPr>
      </w:pPr>
      <w:r w:rsidRPr="00D4146D">
        <w:t xml:space="preserve">projekta iesniedzējs, t. sk. </w:t>
      </w:r>
      <w:r w:rsidRPr="00D4146D">
        <w:rPr>
          <w:shd w:val="clear" w:color="auto" w:fill="FFFFFF"/>
          <w:lang w:eastAsia="en-US"/>
        </w:rPr>
        <w:t>projekta iesniedzēja, valdes vai padomes loceklis vai prokūrists, vai persona, kura ir pilnvarota pārstāvēt projekta iesniedzēju ar filiāli saistītās darbībās,</w:t>
      </w:r>
      <w:r w:rsidRPr="00D4146D">
        <w:rPr>
          <w:rFonts w:eastAsia="Times New Roman"/>
        </w:rPr>
        <w:t xml:space="preserve"> neatbilst nevienam no </w:t>
      </w:r>
      <w:hyperlink r:id="rId70" w:history="1">
        <w:r w:rsidRPr="00D4146D">
          <w:rPr>
            <w:color w:val="0000FF"/>
            <w:u w:val="single"/>
          </w:rPr>
          <w:t>Eiropas Savienības fondu 2021.–2027. gada plānošanas perioda vadības likuma</w:t>
        </w:r>
      </w:hyperlink>
      <w:r w:rsidRPr="00D4146D">
        <w:rPr>
          <w:rFonts w:eastAsia="Times New Roman"/>
          <w:color w:val="414142"/>
        </w:rPr>
        <w:t xml:space="preserve"> </w:t>
      </w:r>
      <w:hyperlink r:id="rId71" w:anchor="p22" w:history="1">
        <w:r w:rsidRPr="00D4146D">
          <w:rPr>
            <w:rFonts w:eastAsia="Times New Roman"/>
            <w:color w:val="0000FF"/>
            <w:u w:val="single"/>
          </w:rPr>
          <w:t>22. panta </w:t>
        </w:r>
      </w:hyperlink>
      <w:r w:rsidRPr="00D4146D">
        <w:t xml:space="preserve">pirmajā daļā minētajiem projektu iesniedzēju izslēgšanas </w:t>
      </w:r>
      <w:r w:rsidRPr="00D4146D">
        <w:lastRenderedPageBreak/>
        <w:t>noteikumiem (nav attiecināms uz tiešās vai pastarpinātās pārvaldes iestādēm, atvasinātām publiskām personām, citām valsts iestādēm);</w:t>
      </w:r>
    </w:p>
    <w:p w14:paraId="2CB8C70E" w14:textId="77777777" w:rsidR="00D4146D" w:rsidRPr="00D4146D" w:rsidRDefault="00D4146D" w:rsidP="00A1070F">
      <w:pPr>
        <w:numPr>
          <w:ilvl w:val="0"/>
          <w:numId w:val="56"/>
        </w:numPr>
        <w:shd w:val="clear" w:color="auto" w:fill="FFFFFF" w:themeFill="background1"/>
        <w:spacing w:before="100" w:beforeAutospacing="1" w:after="100" w:afterAutospacing="1" w:line="293" w:lineRule="atLeast"/>
        <w:contextualSpacing/>
        <w:jc w:val="both"/>
        <w:rPr>
          <w:rFonts w:eastAsia="Times New Roman"/>
          <w:color w:val="414142"/>
        </w:rPr>
      </w:pPr>
      <w:r w:rsidRPr="00D4146D">
        <w:t>projekta iesniedzēja rīcībā ir pietiekami  finanšu resursi projekta īstenošanas nodrošināšanai pienācīgā apjomā (nav attiecināms uz valsts budžeta iestādēm);</w:t>
      </w:r>
    </w:p>
    <w:p w14:paraId="47B937C8" w14:textId="77777777" w:rsidR="00D4146D" w:rsidRPr="00D4146D" w:rsidRDefault="00D4146D" w:rsidP="00A1070F">
      <w:pPr>
        <w:numPr>
          <w:ilvl w:val="0"/>
          <w:numId w:val="56"/>
        </w:numPr>
        <w:shd w:val="clear" w:color="auto" w:fill="FFFFFF"/>
        <w:spacing w:before="100" w:beforeAutospacing="1" w:after="100" w:afterAutospacing="1" w:line="293" w:lineRule="atLeast"/>
        <w:contextualSpacing/>
        <w:jc w:val="both"/>
        <w:rPr>
          <w:rFonts w:eastAsia="Times New Roman"/>
        </w:rPr>
      </w:pPr>
      <w:r w:rsidRPr="00D4146D">
        <w:t>projekta iesniegumā un tā pielikumos sniegtās ziņas atbilst patiesībai un projekta īstenošanai pieprasītais Eiropas Savienības fonda līdzfinansējums tiks izmantots saskaņā ar projekta iesniegumā noteikto;</w:t>
      </w:r>
    </w:p>
    <w:p w14:paraId="279DC960" w14:textId="77777777" w:rsidR="00D4146D" w:rsidRPr="00D4146D" w:rsidRDefault="00D4146D" w:rsidP="00A1070F">
      <w:pPr>
        <w:numPr>
          <w:ilvl w:val="0"/>
          <w:numId w:val="56"/>
        </w:numPr>
        <w:shd w:val="clear" w:color="auto" w:fill="FFFFFF"/>
        <w:spacing w:before="100" w:beforeAutospacing="1" w:after="100" w:afterAutospacing="1" w:line="293" w:lineRule="atLeast"/>
        <w:contextualSpacing/>
        <w:jc w:val="both"/>
        <w:rPr>
          <w:rFonts w:eastAsia="Times New Roman"/>
        </w:rPr>
      </w:pPr>
      <w:r w:rsidRPr="00D4146D">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6B4339EB" w14:textId="77777777" w:rsidR="00D4146D" w:rsidRPr="00D4146D" w:rsidRDefault="00D4146D" w:rsidP="00A1070F">
      <w:pPr>
        <w:numPr>
          <w:ilvl w:val="0"/>
          <w:numId w:val="56"/>
        </w:numPr>
        <w:shd w:val="clear" w:color="auto" w:fill="FFFFFF"/>
        <w:spacing w:before="100" w:beforeAutospacing="1" w:after="100" w:afterAutospacing="1" w:line="293" w:lineRule="atLeast"/>
        <w:contextualSpacing/>
        <w:jc w:val="both"/>
        <w:rPr>
          <w:rFonts w:eastAsia="Times New Roman"/>
        </w:rPr>
      </w:pPr>
      <w:r w:rsidRPr="00D4146D">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0D11E89B" w14:textId="77777777" w:rsidR="00D4146D" w:rsidRPr="00D4146D" w:rsidRDefault="00D4146D" w:rsidP="00A1070F">
      <w:pPr>
        <w:numPr>
          <w:ilvl w:val="0"/>
          <w:numId w:val="56"/>
        </w:numPr>
        <w:shd w:val="clear" w:color="auto" w:fill="FFFFFF"/>
        <w:spacing w:before="100" w:beforeAutospacing="1" w:after="100" w:afterAutospacing="1" w:line="293" w:lineRule="atLeast"/>
        <w:contextualSpacing/>
        <w:jc w:val="both"/>
        <w:rPr>
          <w:rFonts w:eastAsia="Times New Roman"/>
        </w:rPr>
      </w:pPr>
      <w:r w:rsidRPr="00D4146D">
        <w:t>projekta iesniegumam pievienotie dokumentu atvasinājumi, ja tādi ir pievienoti, atbilst manā rīcībā esošiem dokumentu oriģināliem;</w:t>
      </w:r>
    </w:p>
    <w:p w14:paraId="03153C15" w14:textId="77777777" w:rsidR="00D4146D" w:rsidRPr="00D4146D" w:rsidRDefault="00D4146D" w:rsidP="00A1070F">
      <w:pPr>
        <w:numPr>
          <w:ilvl w:val="0"/>
          <w:numId w:val="56"/>
        </w:numPr>
        <w:shd w:val="clear" w:color="auto" w:fill="FFFFFF"/>
        <w:spacing w:before="100" w:beforeAutospacing="1" w:after="100" w:afterAutospacing="1" w:line="293" w:lineRule="atLeast"/>
        <w:contextualSpacing/>
        <w:jc w:val="both"/>
        <w:rPr>
          <w:rFonts w:eastAsia="Times New Roman"/>
        </w:rPr>
      </w:pPr>
      <w:r w:rsidRPr="00D4146D">
        <w:t>projekta iesniegumam pievienoto dokumentu tulkojumi, ja tādi ir pievienoti, ir pareizi;</w:t>
      </w:r>
    </w:p>
    <w:p w14:paraId="60AEA6D4" w14:textId="77777777" w:rsidR="00D4146D" w:rsidRPr="00D4146D" w:rsidRDefault="00D4146D" w:rsidP="00A1070F">
      <w:pPr>
        <w:numPr>
          <w:ilvl w:val="0"/>
          <w:numId w:val="56"/>
        </w:numPr>
        <w:shd w:val="clear" w:color="auto" w:fill="FFFFFF"/>
        <w:spacing w:before="100" w:beforeAutospacing="1" w:after="100" w:afterAutospacing="1" w:line="293" w:lineRule="atLeast"/>
        <w:contextualSpacing/>
        <w:jc w:val="both"/>
        <w:rPr>
          <w:rFonts w:eastAsia="Times New Roman"/>
        </w:rPr>
      </w:pPr>
      <w:r w:rsidRPr="00D4146D">
        <w:t>esmu iepazinies(-usies), ar attiecīgā Eiropas Savienības fonda specifiskā atbalsta mērķa, tā pasākuma vai atlases kārtas nosacījumiem un atlases nolikumā noteiktajām prasībām;</w:t>
      </w:r>
    </w:p>
    <w:p w14:paraId="2742EB83" w14:textId="77777777" w:rsidR="00D4146D" w:rsidRPr="00D4146D" w:rsidRDefault="00D4146D" w:rsidP="00A1070F">
      <w:pPr>
        <w:numPr>
          <w:ilvl w:val="0"/>
          <w:numId w:val="56"/>
        </w:numPr>
        <w:shd w:val="clear" w:color="auto" w:fill="FFFFFF"/>
        <w:spacing w:before="100" w:beforeAutospacing="1" w:after="100" w:afterAutospacing="1" w:line="293" w:lineRule="atLeast"/>
        <w:contextualSpacing/>
        <w:jc w:val="both"/>
        <w:rPr>
          <w:rFonts w:eastAsia="Times New Roman"/>
        </w:rPr>
      </w:pPr>
      <w:r w:rsidRPr="00D4146D">
        <w:t>piekrītu projekta iesniegumā norādīto datu apstrādei Kohēzijas politikas fondu vadības informācijas sistēmā un to nodošanai citām valsts informācijas sistēmām, institūcijām.</w:t>
      </w:r>
    </w:p>
    <w:p w14:paraId="4D51B890" w14:textId="77777777" w:rsidR="00D4146D" w:rsidRPr="00D4146D" w:rsidRDefault="00D4146D" w:rsidP="00D4146D">
      <w:pPr>
        <w:shd w:val="clear" w:color="auto" w:fill="FFFFFF"/>
        <w:spacing w:before="100" w:beforeAutospacing="1" w:after="100" w:afterAutospacing="1" w:line="293" w:lineRule="atLeast"/>
        <w:ind w:firstLine="300"/>
        <w:jc w:val="both"/>
        <w:rPr>
          <w:rFonts w:eastAsia="Times New Roman"/>
        </w:rPr>
      </w:pPr>
      <w:r w:rsidRPr="00D4146D">
        <w:rPr>
          <w:rFonts w:eastAsia="Times New Roman"/>
        </w:rPr>
        <w:t>Apzinos, ka:</w:t>
      </w:r>
    </w:p>
    <w:p w14:paraId="53223A16" w14:textId="77777777" w:rsidR="00D4146D" w:rsidRPr="00D4146D" w:rsidRDefault="00D4146D" w:rsidP="00A1070F">
      <w:pPr>
        <w:numPr>
          <w:ilvl w:val="0"/>
          <w:numId w:val="57"/>
        </w:numPr>
        <w:shd w:val="clear" w:color="auto" w:fill="FFFFFF" w:themeFill="background1"/>
        <w:spacing w:before="100" w:beforeAutospacing="1" w:after="100" w:afterAutospacing="1" w:line="293" w:lineRule="atLeast"/>
        <w:contextualSpacing/>
        <w:jc w:val="both"/>
        <w:rPr>
          <w:rFonts w:eastAsia="Times New Roman"/>
        </w:rPr>
      </w:pPr>
      <w:r w:rsidRPr="00D4146D">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631B4CA9" w14:textId="77777777" w:rsidR="00D4146D" w:rsidRPr="00D4146D" w:rsidRDefault="00D4146D" w:rsidP="00A1070F">
      <w:pPr>
        <w:numPr>
          <w:ilvl w:val="0"/>
          <w:numId w:val="57"/>
        </w:numPr>
        <w:shd w:val="clear" w:color="auto" w:fill="FFFFFF"/>
        <w:spacing w:before="100" w:beforeAutospacing="1" w:after="100" w:afterAutospacing="1" w:line="293" w:lineRule="atLeast"/>
        <w:contextualSpacing/>
        <w:jc w:val="both"/>
        <w:rPr>
          <w:rFonts w:eastAsia="Times New Roman"/>
        </w:rPr>
      </w:pPr>
      <w:r w:rsidRPr="00D4146D">
        <w:rPr>
          <w:rFonts w:eastAsia="Times New Roman"/>
        </w:rPr>
        <w:t xml:space="preserve">projekta </w:t>
      </w:r>
      <w:r w:rsidRPr="00D4146D">
        <w:t>izmaksu pieauguma gadījumā projekta iesniedzējs sedz visas izmaksas, kas var rasties izmaksu svārstību rezultātā;</w:t>
      </w:r>
    </w:p>
    <w:p w14:paraId="2958D41A" w14:textId="77777777" w:rsidR="00D4146D" w:rsidRPr="00D4146D" w:rsidRDefault="00D4146D" w:rsidP="00A1070F">
      <w:pPr>
        <w:numPr>
          <w:ilvl w:val="0"/>
          <w:numId w:val="57"/>
        </w:numPr>
        <w:shd w:val="clear" w:color="auto" w:fill="FFFFFF"/>
        <w:spacing w:before="100" w:beforeAutospacing="1" w:after="100" w:afterAutospacing="1" w:line="293" w:lineRule="atLeast"/>
        <w:contextualSpacing/>
        <w:jc w:val="both"/>
        <w:rPr>
          <w:rFonts w:eastAsia="Times New Roman"/>
        </w:rPr>
      </w:pPr>
      <w:r w:rsidRPr="00D4146D">
        <w:t>projekts būs jāīsteno saskaņā ar projekta iesniegumā paredzētajām darbībām un rezultāti jāuztur atbilstoši projekta iesniegumā minētajam;</w:t>
      </w:r>
    </w:p>
    <w:p w14:paraId="4FCDA1B7" w14:textId="77777777" w:rsidR="00D4146D" w:rsidRPr="00D4146D" w:rsidRDefault="00D4146D" w:rsidP="00A1070F">
      <w:pPr>
        <w:numPr>
          <w:ilvl w:val="0"/>
          <w:numId w:val="57"/>
        </w:numPr>
        <w:shd w:val="clear" w:color="auto" w:fill="FFFFFF"/>
        <w:spacing w:before="100" w:beforeAutospacing="1" w:after="100" w:afterAutospacing="1" w:line="293" w:lineRule="atLeast"/>
        <w:contextualSpacing/>
        <w:jc w:val="both"/>
        <w:rPr>
          <w:rFonts w:eastAsia="Times New Roman"/>
        </w:rPr>
      </w:pPr>
      <w:r w:rsidRPr="00D4146D">
        <w:t>nepatiesas apliecinājumā sniegtās informācijas gadījumā normatīvajos aktos noteiktās sankcijas var tikt uzsāktas gan pret mani, gan arī pret manis pārstāvēto juridisko personu – projekta iesniedzēju.</w:t>
      </w:r>
    </w:p>
    <w:p w14:paraId="1EC1D322" w14:textId="77777777" w:rsidR="00D4146D" w:rsidRPr="00D4146D" w:rsidRDefault="00D4146D" w:rsidP="00D4146D">
      <w:pPr>
        <w:jc w:val="center"/>
        <w:rPr>
          <w:rFonts w:eastAsia="Times New Roman"/>
          <w:b/>
        </w:rPr>
      </w:pPr>
    </w:p>
    <w:p w14:paraId="0CCD772D" w14:textId="77777777" w:rsidR="00D4146D" w:rsidRPr="00D4146D" w:rsidRDefault="00D4146D" w:rsidP="00D4146D">
      <w:pPr>
        <w:rPr>
          <w:rFonts w:eastAsia="Yu Mincho"/>
          <w:color w:val="000000" w:themeColor="text1"/>
        </w:rPr>
      </w:pPr>
    </w:p>
    <w:p w14:paraId="4161B930" w14:textId="77777777" w:rsidR="00D4146D" w:rsidRPr="00D4146D" w:rsidRDefault="00D4146D" w:rsidP="00D4146D">
      <w:pPr>
        <w:rPr>
          <w:rFonts w:eastAsia="Yu Mincho"/>
          <w:color w:val="000000" w:themeColor="text1"/>
        </w:rPr>
      </w:pPr>
    </w:p>
    <w:p w14:paraId="5D0A36FC" w14:textId="77777777" w:rsidR="00D4146D" w:rsidRPr="00D4146D" w:rsidRDefault="00D4146D" w:rsidP="00D4146D">
      <w:pPr>
        <w:spacing w:after="120"/>
        <w:ind w:left="851" w:hanging="567"/>
        <w:jc w:val="center"/>
        <w:rPr>
          <w:rFonts w:eastAsia="Times New Roman"/>
          <w:b/>
        </w:rPr>
      </w:pPr>
      <w:bookmarkStart w:id="19" w:name="_Hlk146791306"/>
      <w:r w:rsidRPr="00D4146D">
        <w:rPr>
          <w:b/>
        </w:rPr>
        <w:t xml:space="preserve">Apliecinājums par informētību attiecībā uz interešu konflikta jautājumu regulējumu </w:t>
      </w:r>
    </w:p>
    <w:p w14:paraId="6BEC4580" w14:textId="77777777" w:rsidR="00D4146D" w:rsidRPr="00D4146D" w:rsidRDefault="00D4146D" w:rsidP="00D4146D">
      <w:pPr>
        <w:spacing w:after="120"/>
        <w:ind w:left="851" w:hanging="567"/>
        <w:jc w:val="center"/>
        <w:rPr>
          <w:b/>
          <w:bCs/>
          <w:i/>
          <w:iCs/>
        </w:rPr>
      </w:pPr>
      <w:r w:rsidRPr="00D4146D">
        <w:rPr>
          <w:b/>
          <w:bCs/>
        </w:rPr>
        <w:t>un to integrāciju iekšējās kontroles sistēmā</w:t>
      </w:r>
    </w:p>
    <w:bookmarkEnd w:id="19"/>
    <w:p w14:paraId="6233252D" w14:textId="77777777" w:rsidR="00D4146D" w:rsidRPr="00D4146D" w:rsidRDefault="00D4146D" w:rsidP="00D4146D">
      <w:pPr>
        <w:spacing w:after="120"/>
        <w:ind w:left="567" w:hanging="567"/>
        <w:rPr>
          <w:b/>
          <w:i/>
          <w:color w:val="FF0000"/>
        </w:rPr>
      </w:pPr>
    </w:p>
    <w:p w14:paraId="5F261BEB" w14:textId="77777777" w:rsidR="00D4146D" w:rsidRPr="00D4146D" w:rsidRDefault="00D4146D" w:rsidP="00D4146D">
      <w:pPr>
        <w:tabs>
          <w:tab w:val="left" w:pos="0"/>
        </w:tabs>
        <w:rPr>
          <w:rFonts w:eastAsia="Times New Roman"/>
          <w:sz w:val="22"/>
          <w:shd w:val="clear" w:color="auto" w:fill="FFFFFF"/>
          <w:lang w:eastAsia="en-US"/>
        </w:rPr>
      </w:pPr>
      <w:r w:rsidRPr="00D4146D">
        <w:t>apliecinu</w:t>
      </w:r>
      <w:r w:rsidRPr="00D4146D">
        <w:rPr>
          <w:rFonts w:eastAsia="Times New Roman"/>
        </w:rPr>
        <w:t>, ka</w:t>
      </w:r>
      <w:r w:rsidRPr="00D4146D">
        <w:rPr>
          <w:shd w:val="clear" w:color="auto" w:fill="FFFFFF"/>
        </w:rPr>
        <w:t>:</w:t>
      </w:r>
    </w:p>
    <w:p w14:paraId="5409E7C7" w14:textId="77777777" w:rsidR="00D4146D" w:rsidRPr="00D4146D" w:rsidRDefault="00D4146D" w:rsidP="00A1070F">
      <w:pPr>
        <w:numPr>
          <w:ilvl w:val="0"/>
          <w:numId w:val="54"/>
        </w:numPr>
        <w:spacing w:after="120" w:line="252" w:lineRule="auto"/>
        <w:ind w:left="426"/>
        <w:contextualSpacing/>
        <w:jc w:val="both"/>
        <w:rPr>
          <w:rFonts w:eastAsia="Times New Roman"/>
        </w:rPr>
      </w:pPr>
      <w:r w:rsidRPr="00D4146D">
        <w:t xml:space="preserve">esmu informēts(-a) par </w:t>
      </w:r>
      <w:r w:rsidRPr="00D4146D">
        <w:rPr>
          <w:b/>
          <w:bCs/>
        </w:rPr>
        <w:t>Eiropas Parlamenta un Padomes 2018. gada 18. jūlija Regulas (ES, Euratom) 2018/1046</w:t>
      </w:r>
      <w:r w:rsidRPr="00D4146D">
        <w:t xml:space="preserve"> par finanšu noteikumiem, ko piemēro Savienības vispārējam budžetam, ar </w:t>
      </w:r>
      <w:r w:rsidRPr="00D4146D">
        <w:lastRenderedPageBreak/>
        <w:t xml:space="preserve">kuru groza Regulas (ES) Nr. 1296/2013, (ES) Nr. 1301/2013, (ES) Nr. 1303/2013, (ES) Nr. 1304/2013, (ES) Nr. 1309/2013, (ES) Nr. 1316/2013, (ES) Nr. 223/2014, (ES) Nr. 283/2014 un Lēmumu Nr. 541/2014/ES un atceļ Regulu (ES, Euratom) Nr. 966/2012 (turpmāk – Finanšu regula), </w:t>
      </w:r>
      <w:r w:rsidRPr="00D4146D">
        <w:rPr>
          <w:b/>
          <w:bCs/>
        </w:rPr>
        <w:t>Eiropas Parlamenta un Padomes 2014. gada 26. februāra Direktī</w:t>
      </w:r>
      <w:r w:rsidRPr="00D4146D">
        <w:rPr>
          <w:rFonts w:eastAsia="Times New Roman"/>
          <w:b/>
          <w:bCs/>
        </w:rPr>
        <w:t>vas Nr. 2014/24/ES</w:t>
      </w:r>
      <w:r w:rsidRPr="00D4146D">
        <w:t xml:space="preserve"> par publisko iepirkumu un ar ko atceļ Direktīvu 2004/18/EK, </w:t>
      </w:r>
      <w:r w:rsidRPr="00D4146D">
        <w:rPr>
          <w:b/>
          <w:bCs/>
        </w:rPr>
        <w:t>likuma “Par interešu konflikta novēršanu valsts amatpersonu darbībā”</w:t>
      </w:r>
      <w:r w:rsidRPr="00D4146D">
        <w:rPr>
          <w:rFonts w:eastAsia="Times New Roman"/>
        </w:rPr>
        <w:t xml:space="preserve"> un </w:t>
      </w:r>
      <w:r w:rsidRPr="00D4146D">
        <w:rPr>
          <w:b/>
          <w:bCs/>
        </w:rPr>
        <w:t>Eiropas Komisijas paziņojuma Nr. C/2021/2119</w:t>
      </w:r>
      <w:r w:rsidRPr="00D4146D">
        <w:t xml:space="preserve"> “Norādījumi par izvairīšanos no interešu konfliktiem un to pārvaldību saskaņā ar Finanšu regulu 2021/C 121/01” prasībām un apņemos tās ievērot;</w:t>
      </w:r>
    </w:p>
    <w:p w14:paraId="1B0D9C3B" w14:textId="77777777" w:rsidR="00D4146D" w:rsidRPr="00D4146D" w:rsidRDefault="00D4146D" w:rsidP="00A1070F">
      <w:pPr>
        <w:numPr>
          <w:ilvl w:val="0"/>
          <w:numId w:val="54"/>
        </w:numPr>
        <w:spacing w:after="120" w:line="252" w:lineRule="auto"/>
        <w:ind w:left="426"/>
        <w:contextualSpacing/>
        <w:jc w:val="both"/>
        <w:rPr>
          <w:rFonts w:eastAsia="Times New Roman"/>
        </w:rPr>
      </w:pPr>
      <w:r w:rsidRPr="00D4146D">
        <w:t>organizācijā ir izveidota iekšējās kontroles sistēma korupcijas un interešu konflikta riska novēršanai publiskas personas institūcijā atbilstoši Ministru kabineta 2017. gada 17. oktobra noteikumu Nr. 630</w:t>
      </w:r>
      <w:r w:rsidRPr="00D4146D">
        <w:rPr>
          <w:rFonts w:eastAsia="Times New Roman"/>
          <w:vertAlign w:val="superscript"/>
        </w:rPr>
        <w:t xml:space="preserve"> </w:t>
      </w:r>
      <w:r w:rsidRPr="00D4146D">
        <w:t>“Noteikumi par iekšējās kontroles sistēmas pamatprasībām korupcijas un interešu konflikta riska novēršanai publiskas personas institūcijā” prasībām, kas sevī ietver arī:</w:t>
      </w:r>
    </w:p>
    <w:p w14:paraId="742F3C3A" w14:textId="77777777" w:rsidR="00D4146D" w:rsidRPr="00D4146D" w:rsidRDefault="00D4146D" w:rsidP="00A1070F">
      <w:pPr>
        <w:numPr>
          <w:ilvl w:val="0"/>
          <w:numId w:val="55"/>
        </w:numPr>
        <w:spacing w:after="120" w:line="252" w:lineRule="auto"/>
        <w:ind w:hanging="295"/>
        <w:contextualSpacing/>
        <w:jc w:val="both"/>
        <w:rPr>
          <w:rFonts w:eastAsia="Times New Roman"/>
        </w:rPr>
      </w:pPr>
      <w:r w:rsidRPr="00D4146D">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53267122" w14:textId="77777777" w:rsidR="00D4146D" w:rsidRPr="00D4146D" w:rsidRDefault="00D4146D" w:rsidP="00A1070F">
      <w:pPr>
        <w:numPr>
          <w:ilvl w:val="0"/>
          <w:numId w:val="55"/>
        </w:numPr>
        <w:spacing w:after="120" w:line="252" w:lineRule="auto"/>
        <w:ind w:hanging="295"/>
        <w:contextualSpacing/>
        <w:jc w:val="both"/>
        <w:rPr>
          <w:rFonts w:eastAsia="Times New Roman"/>
        </w:rPr>
      </w:pPr>
      <w:r w:rsidRPr="00D4146D">
        <w:rPr>
          <w:rFonts w:ascii="Calibri" w:hAnsi="Calibri" w:cs="Calibri"/>
          <w:i/>
          <w:iCs/>
          <w:sz w:val="22"/>
          <w:szCs w:val="22"/>
          <w:lang w:eastAsia="en-US"/>
        </w:rPr>
        <w:t xml:space="preserve"> </w:t>
      </w:r>
      <w:r w:rsidRPr="00D4146D">
        <w:rPr>
          <w:lang w:eastAsia="en-US"/>
        </w:rPr>
        <w:t>pasākumus krāpšanas un korupcijas risku novēršanai</w:t>
      </w:r>
      <w:r w:rsidRPr="00D4146D">
        <w:rPr>
          <w:rFonts w:eastAsia="Times New Roman"/>
        </w:rPr>
        <w:t>;</w:t>
      </w:r>
    </w:p>
    <w:p w14:paraId="04CF0D22" w14:textId="77777777" w:rsidR="00D4146D" w:rsidRPr="00D4146D" w:rsidRDefault="00D4146D" w:rsidP="00A1070F">
      <w:pPr>
        <w:numPr>
          <w:ilvl w:val="0"/>
          <w:numId w:val="55"/>
        </w:numPr>
        <w:spacing w:after="120" w:line="252" w:lineRule="auto"/>
        <w:ind w:hanging="295"/>
        <w:contextualSpacing/>
        <w:jc w:val="both"/>
        <w:rPr>
          <w:rFonts w:eastAsia="Times New Roman"/>
        </w:rPr>
      </w:pPr>
      <w:r w:rsidRPr="00D4146D">
        <w:t>iekšējās informācijas aprites un komunikācijas pasākumus par interešu konflikta, krāpšanas un korupcijas riska novēršanu;</w:t>
      </w:r>
    </w:p>
    <w:p w14:paraId="1637746C" w14:textId="77777777" w:rsidR="00D4146D" w:rsidRPr="00D4146D" w:rsidRDefault="00D4146D" w:rsidP="00A1070F">
      <w:pPr>
        <w:numPr>
          <w:ilvl w:val="0"/>
          <w:numId w:val="55"/>
        </w:numPr>
        <w:spacing w:after="120" w:line="252" w:lineRule="auto"/>
        <w:ind w:hanging="295"/>
        <w:contextualSpacing/>
        <w:jc w:val="both"/>
        <w:rPr>
          <w:rFonts w:eastAsia="Times New Roman"/>
        </w:rPr>
      </w:pPr>
      <w:r w:rsidRPr="00D4146D">
        <w:t xml:space="preserve">ētikas </w:t>
      </w:r>
      <w:r w:rsidRPr="00D4146D">
        <w:rPr>
          <w:rFonts w:eastAsia="Times New Roman"/>
        </w:rPr>
        <w:t>kodeksu;</w:t>
      </w:r>
    </w:p>
    <w:p w14:paraId="687A0702" w14:textId="77777777" w:rsidR="00D4146D" w:rsidRPr="00D4146D" w:rsidRDefault="00D4146D" w:rsidP="00A1070F">
      <w:pPr>
        <w:numPr>
          <w:ilvl w:val="0"/>
          <w:numId w:val="55"/>
        </w:numPr>
        <w:spacing w:after="120" w:line="252" w:lineRule="auto"/>
        <w:ind w:hanging="295"/>
        <w:contextualSpacing/>
        <w:jc w:val="both"/>
        <w:rPr>
          <w:rFonts w:eastAsia="Times New Roman"/>
        </w:rPr>
      </w:pPr>
      <w:r w:rsidRPr="00D4146D">
        <w:t>kārtību, kā darbiniekiem ir jārīkojas gadījumā, ja tie vēlas ziņot par iespējamiem pārkāpumiem (tai skaitā iespējamām koruptīvām darbībām), ietverot pasākumus, lai nodrošinātu ziņotāja anonimitāti un aizsardzību;</w:t>
      </w:r>
    </w:p>
    <w:p w14:paraId="2C6BC546" w14:textId="77777777" w:rsidR="00D4146D" w:rsidRPr="00D4146D" w:rsidRDefault="00D4146D" w:rsidP="00A1070F">
      <w:pPr>
        <w:numPr>
          <w:ilvl w:val="0"/>
          <w:numId w:val="55"/>
        </w:numPr>
        <w:spacing w:after="120" w:line="252" w:lineRule="auto"/>
        <w:ind w:hanging="295"/>
        <w:contextualSpacing/>
        <w:jc w:val="both"/>
        <w:rPr>
          <w:rFonts w:eastAsia="Times New Roman"/>
        </w:rPr>
      </w:pPr>
      <w:r w:rsidRPr="00D4146D">
        <w:t>pasākumus aizliegto vienošanos riska kontrolei;</w:t>
      </w:r>
    </w:p>
    <w:p w14:paraId="3D7BD756" w14:textId="77777777" w:rsidR="00D4146D" w:rsidRPr="00D4146D" w:rsidRDefault="00D4146D" w:rsidP="00A1070F">
      <w:pPr>
        <w:numPr>
          <w:ilvl w:val="0"/>
          <w:numId w:val="55"/>
        </w:numPr>
        <w:spacing w:after="120" w:line="252" w:lineRule="auto"/>
        <w:ind w:hanging="295"/>
        <w:contextualSpacing/>
        <w:jc w:val="both"/>
        <w:rPr>
          <w:rFonts w:eastAsia="Times New Roman"/>
        </w:rPr>
      </w:pPr>
      <w:r w:rsidRPr="00D4146D">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5300CDF7" w14:textId="77777777" w:rsidR="00D4146D" w:rsidRPr="00D4146D" w:rsidRDefault="00D4146D" w:rsidP="00A1070F">
      <w:pPr>
        <w:numPr>
          <w:ilvl w:val="0"/>
          <w:numId w:val="55"/>
        </w:numPr>
        <w:spacing w:after="120" w:line="252" w:lineRule="auto"/>
        <w:ind w:hanging="295"/>
        <w:contextualSpacing/>
        <w:jc w:val="both"/>
        <w:rPr>
          <w:rFonts w:eastAsia="Times New Roman"/>
        </w:rPr>
      </w:pPr>
      <w:r w:rsidRPr="00D4146D">
        <w:t>trauksmes celšanas sistēmu;</w:t>
      </w:r>
    </w:p>
    <w:p w14:paraId="60EA60C2" w14:textId="77777777" w:rsidR="00D4146D" w:rsidRPr="00D4146D" w:rsidRDefault="00D4146D" w:rsidP="00A1070F">
      <w:pPr>
        <w:numPr>
          <w:ilvl w:val="0"/>
          <w:numId w:val="55"/>
        </w:numPr>
        <w:spacing w:after="120" w:line="252" w:lineRule="auto"/>
        <w:ind w:left="993" w:hanging="284"/>
        <w:contextualSpacing/>
        <w:jc w:val="both"/>
        <w:rPr>
          <w:rFonts w:eastAsia="Times New Roman"/>
        </w:rPr>
      </w:pPr>
      <w:r w:rsidRPr="00D4146D">
        <w:t>procedūru disciplināratbildības piemērošanai;</w:t>
      </w:r>
    </w:p>
    <w:p w14:paraId="1A8EDF20" w14:textId="77777777" w:rsidR="00D4146D" w:rsidRPr="00D4146D" w:rsidRDefault="00D4146D" w:rsidP="00A1070F">
      <w:pPr>
        <w:numPr>
          <w:ilvl w:val="0"/>
          <w:numId w:val="55"/>
        </w:numPr>
        <w:spacing w:after="120" w:line="252" w:lineRule="auto"/>
        <w:ind w:left="993" w:hanging="284"/>
        <w:contextualSpacing/>
        <w:jc w:val="both"/>
        <w:rPr>
          <w:rFonts w:eastAsia="Times New Roman"/>
        </w:rPr>
      </w:pPr>
      <w:r w:rsidRPr="00D4146D">
        <w:rPr>
          <w:rFonts w:ascii="Calibri" w:hAnsi="Calibri" w:cs="Calibri"/>
          <w:i/>
          <w:iCs/>
          <w:sz w:val="22"/>
          <w:szCs w:val="22"/>
          <w:lang w:eastAsia="en-US"/>
        </w:rPr>
        <w:t xml:space="preserve"> </w:t>
      </w:r>
      <w:r w:rsidRPr="00D4146D">
        <w:rPr>
          <w:lang w:eastAsia="en-US"/>
        </w:rPr>
        <w:t>ziņošanas mehānismu kompetentajām iestādēm par potenciāliem administratīviem vai kriminālpārkāpumiem</w:t>
      </w:r>
      <w:r w:rsidRPr="00D4146D">
        <w:rPr>
          <w:rFonts w:eastAsia="Times New Roman"/>
        </w:rPr>
        <w:t>.</w:t>
      </w:r>
    </w:p>
    <w:p w14:paraId="75505304" w14:textId="77777777" w:rsidR="00D4146D" w:rsidRDefault="00D4146D" w:rsidP="00F03616">
      <w:pPr>
        <w:pStyle w:val="Heading3"/>
        <w:spacing w:before="0" w:beforeAutospacing="0" w:after="0" w:afterAutospacing="0"/>
        <w:jc w:val="both"/>
        <w:rPr>
          <w:rFonts w:eastAsia="Times New Roman"/>
          <w:sz w:val="28"/>
          <w:szCs w:val="28"/>
        </w:rPr>
      </w:pPr>
    </w:p>
    <w:p w14:paraId="238081E9" w14:textId="1CB3B83A" w:rsidR="00696A72" w:rsidRPr="009C5DD2" w:rsidRDefault="00696A72" w:rsidP="00696A72">
      <w:pPr>
        <w:jc w:val="center"/>
        <w:textAlignment w:val="baseline"/>
        <w:rPr>
          <w:rFonts w:ascii="Segoe UI" w:eastAsia="Times New Roman" w:hAnsi="Segoe UI" w:cs="Segoe UI"/>
          <w:b/>
          <w:bCs/>
          <w:sz w:val="18"/>
          <w:szCs w:val="18"/>
        </w:rPr>
      </w:pPr>
      <w:r w:rsidRPr="009C5DD2">
        <w:rPr>
          <w:rFonts w:eastAsia="Times New Roman"/>
          <w:b/>
          <w:bCs/>
        </w:rPr>
        <w:t>A</w:t>
      </w:r>
      <w:r w:rsidR="009C5DD2">
        <w:rPr>
          <w:rFonts w:eastAsia="Times New Roman"/>
          <w:b/>
          <w:bCs/>
        </w:rPr>
        <w:t xml:space="preserve">pliecinājums, ka </w:t>
      </w:r>
      <w:r w:rsidR="006A380A">
        <w:rPr>
          <w:rFonts w:eastAsia="Times New Roman"/>
          <w:b/>
          <w:bCs/>
        </w:rPr>
        <w:t>saimnieciskās</w:t>
      </w:r>
      <w:r w:rsidR="009C5DD2">
        <w:rPr>
          <w:rFonts w:eastAsia="Times New Roman"/>
          <w:b/>
          <w:bCs/>
        </w:rPr>
        <w:t xml:space="preserve"> darbības veicējs neatbilst grūtībās nonākuša </w:t>
      </w:r>
      <w:r w:rsidR="006A380A">
        <w:rPr>
          <w:rFonts w:eastAsia="Times New Roman"/>
          <w:b/>
          <w:bCs/>
        </w:rPr>
        <w:t>saimnieciskās</w:t>
      </w:r>
      <w:r w:rsidR="009C5DD2">
        <w:rPr>
          <w:rFonts w:eastAsia="Times New Roman"/>
          <w:b/>
          <w:bCs/>
        </w:rPr>
        <w:t xml:space="preserve"> </w:t>
      </w:r>
      <w:r w:rsidR="006A380A">
        <w:rPr>
          <w:rFonts w:eastAsia="Times New Roman"/>
          <w:b/>
          <w:bCs/>
        </w:rPr>
        <w:t>darbības veicēja pazīmēm</w:t>
      </w:r>
    </w:p>
    <w:p w14:paraId="140496B2" w14:textId="77777777" w:rsidR="00696A72" w:rsidRPr="004A00DD" w:rsidRDefault="00696A72" w:rsidP="00696A72">
      <w:pPr>
        <w:jc w:val="center"/>
        <w:textAlignment w:val="baseline"/>
        <w:rPr>
          <w:rFonts w:eastAsia="Times New Roman"/>
        </w:rPr>
      </w:pPr>
    </w:p>
    <w:p w14:paraId="0F15F658" w14:textId="77777777" w:rsidR="00696A72" w:rsidRPr="004A00DD" w:rsidRDefault="00696A72" w:rsidP="00696A72">
      <w:pPr>
        <w:jc w:val="both"/>
        <w:textAlignment w:val="baseline"/>
        <w:rPr>
          <w:rFonts w:ascii="Segoe UI" w:eastAsia="Times New Roman" w:hAnsi="Segoe UI" w:cs="Segoe UI"/>
          <w:sz w:val="18"/>
          <w:szCs w:val="18"/>
        </w:rPr>
      </w:pPr>
      <w:r w:rsidRPr="004A00DD">
        <w:rPr>
          <w:rFonts w:eastAsia="Times New Roman"/>
          <w:sz w:val="19"/>
          <w:szCs w:val="19"/>
          <w:vertAlign w:val="superscript"/>
        </w:rPr>
        <w:t xml:space="preserve">                                                 </w:t>
      </w:r>
      <w:r w:rsidRPr="004A00DD">
        <w:rPr>
          <w:rFonts w:ascii="Calibri" w:eastAsia="Times New Roman" w:hAnsi="Calibri" w:cs="Calibri"/>
          <w:sz w:val="19"/>
          <w:szCs w:val="19"/>
        </w:rPr>
        <w:tab/>
      </w:r>
      <w:r w:rsidRPr="004A00DD">
        <w:rPr>
          <w:rFonts w:ascii="Calibri" w:eastAsia="Times New Roman" w:hAnsi="Calibri" w:cs="Calibri"/>
          <w:sz w:val="22"/>
          <w:szCs w:val="22"/>
        </w:rPr>
        <w:tab/>
      </w:r>
      <w:r w:rsidRPr="004A00DD">
        <w:rPr>
          <w:rFonts w:ascii="Calibri" w:eastAsia="Times New Roman" w:hAnsi="Calibri" w:cs="Calibri"/>
          <w:sz w:val="22"/>
          <w:szCs w:val="22"/>
        </w:rPr>
        <w:tab/>
      </w:r>
      <w:r w:rsidRPr="004A00DD">
        <w:rPr>
          <w:rFonts w:ascii="Calibri" w:eastAsia="Times New Roman" w:hAnsi="Calibri" w:cs="Calibri"/>
          <w:sz w:val="22"/>
          <w:szCs w:val="22"/>
        </w:rPr>
        <w:tab/>
      </w:r>
      <w:r w:rsidRPr="004A00DD">
        <w:rPr>
          <w:rFonts w:ascii="Calibri" w:eastAsia="Times New Roman" w:hAnsi="Calibri" w:cs="Calibri"/>
          <w:sz w:val="22"/>
          <w:szCs w:val="22"/>
        </w:rPr>
        <w:tab/>
      </w:r>
    </w:p>
    <w:p w14:paraId="589852FA" w14:textId="238FF976" w:rsidR="00696A72" w:rsidRPr="004A00DD" w:rsidRDefault="00696A72" w:rsidP="00696A72">
      <w:pPr>
        <w:spacing w:after="120"/>
        <w:jc w:val="both"/>
        <w:rPr>
          <w:rFonts w:eastAsiaTheme="minorHAnsi" w:cstheme="minorBidi"/>
          <w:kern w:val="2"/>
          <w:lang w:eastAsia="en-US"/>
          <w14:ligatures w14:val="standardContextual"/>
        </w:rPr>
      </w:pPr>
      <w:r>
        <w:rPr>
          <w:rFonts w:eastAsiaTheme="minorHAnsi" w:cstheme="minorBidi"/>
          <w:kern w:val="2"/>
          <w:szCs w:val="22"/>
          <w:lang w:eastAsia="en-US"/>
          <w14:ligatures w14:val="standardContextual"/>
        </w:rPr>
        <w:t>P</w:t>
      </w:r>
      <w:r w:rsidRPr="00F70266">
        <w:rPr>
          <w:rFonts w:eastAsiaTheme="minorHAnsi" w:cstheme="minorBidi"/>
          <w:kern w:val="2"/>
          <w:szCs w:val="22"/>
          <w:lang w:eastAsia="en-US"/>
          <w14:ligatures w14:val="standardContextual"/>
        </w:rPr>
        <w:t>rojekta iesnieguma</w:t>
      </w:r>
      <w:r>
        <w:rPr>
          <w:rFonts w:eastAsiaTheme="minorHAnsi" w:cstheme="minorBidi"/>
          <w:kern w:val="2"/>
          <w:szCs w:val="22"/>
          <w:lang w:eastAsia="en-US"/>
          <w14:ligatures w14:val="standardContextual"/>
        </w:rPr>
        <w:t xml:space="preserve"> iesniegšanas brīdī uz </w:t>
      </w:r>
      <w:r w:rsidRPr="004A00DD">
        <w:rPr>
          <w:rFonts w:eastAsiaTheme="minorHAnsi" w:cstheme="minorBidi"/>
          <w:kern w:val="2"/>
          <w:szCs w:val="22"/>
          <w:lang w:eastAsia="en-US"/>
          <w14:ligatures w14:val="standardContextual"/>
        </w:rPr>
        <w:t xml:space="preserve">projekta iesniedzēju kā </w:t>
      </w:r>
      <w:r w:rsidRPr="004A00DD">
        <w:rPr>
          <w:rFonts w:eastAsiaTheme="minorHAnsi" w:cstheme="minorBidi"/>
          <w:b/>
          <w:kern w:val="2"/>
          <w:szCs w:val="22"/>
          <w:lang w:eastAsia="en-US"/>
          <w14:ligatures w14:val="standardContextual"/>
        </w:rPr>
        <w:t>saimnieciskās darbības veicēju</w:t>
      </w:r>
      <w:r w:rsidRPr="004A00DD">
        <w:rPr>
          <w:rFonts w:eastAsiaTheme="minorHAnsi" w:cstheme="minorBidi"/>
          <w:kern w:val="2"/>
          <w:szCs w:val="22"/>
          <w:lang w:eastAsia="en-US"/>
          <w14:ligatures w14:val="standardContextual"/>
        </w:rPr>
        <w:t xml:space="preserve"> </w:t>
      </w:r>
      <w:r w:rsidRPr="004A00DD">
        <w:rPr>
          <w:rFonts w:eastAsiaTheme="minorHAnsi" w:cstheme="minorBidi"/>
          <w:kern w:val="2"/>
          <w:szCs w:val="22"/>
          <w:u w:val="single"/>
          <w:lang w:eastAsia="en-US"/>
          <w14:ligatures w14:val="standardContextual"/>
        </w:rPr>
        <w:t>nav piemērojama neviena</w:t>
      </w:r>
      <w:r w:rsidRPr="004A00DD">
        <w:rPr>
          <w:rFonts w:eastAsiaTheme="minorHAnsi" w:cstheme="minorBidi"/>
          <w:kern w:val="2"/>
          <w:szCs w:val="22"/>
          <w:lang w:eastAsia="en-US"/>
          <w14:ligatures w14:val="standardContextual"/>
        </w:rPr>
        <w:t xml:space="preserve"> no Eiropas Komisijas 2014. gada 17. jūnija Regulas (ES) Nr. 651/2014, ar ko noteiktas atbalsta kategorijas atzīst par saderīgām ar iekšējo tirgu, piemērojot Līguma 107. un 108. pantu, 2. panta 18. punktā norādītajām pazīmēm</w:t>
      </w:r>
      <w:r w:rsidRPr="004A00DD">
        <w:rPr>
          <w:rFonts w:eastAsiaTheme="minorHAnsi" w:cstheme="minorBidi"/>
          <w:kern w:val="2"/>
          <w:lang w:eastAsia="en-US"/>
          <w14:ligatures w14:val="standardContextual"/>
        </w:rPr>
        <w:t>:</w:t>
      </w:r>
    </w:p>
    <w:p w14:paraId="66B425D2" w14:textId="77777777" w:rsidR="00696A72" w:rsidRPr="004A00DD" w:rsidRDefault="00696A72" w:rsidP="00696A72">
      <w:pPr>
        <w:numPr>
          <w:ilvl w:val="0"/>
          <w:numId w:val="73"/>
        </w:numPr>
        <w:spacing w:after="120" w:line="259" w:lineRule="auto"/>
        <w:contextualSpacing/>
        <w:jc w:val="both"/>
        <w:rPr>
          <w:rFonts w:eastAsia="Calibri"/>
          <w:szCs w:val="22"/>
          <w:lang w:eastAsia="en-US"/>
        </w:rPr>
      </w:pPr>
      <w:r w:rsidRPr="004A00DD">
        <w:rPr>
          <w:rFonts w:eastAsia="Calibri"/>
          <w:szCs w:val="22"/>
          <w:lang w:eastAsia="en-US"/>
        </w:rPr>
        <w:t>saimnieciskās darbības veicējam ar tiesas spriedumu ir pasludināts maksātnespējas process vai tiek īstenots tiesiskās aizsardzības process, ar tiesas lēmumu tiek īstenots ārpustiesas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sidRPr="004A00DD">
        <w:rPr>
          <w:rFonts w:eastAsia="Calibri"/>
          <w:szCs w:val="22"/>
          <w:vertAlign w:val="superscript"/>
          <w:lang w:eastAsia="en-US"/>
        </w:rPr>
        <w:footnoteReference w:id="10"/>
      </w:r>
      <w:r w:rsidRPr="004A00DD">
        <w:rPr>
          <w:rFonts w:eastAsia="Calibri"/>
          <w:szCs w:val="22"/>
          <w:lang w:eastAsia="en-US"/>
        </w:rPr>
        <w:t>;</w:t>
      </w:r>
    </w:p>
    <w:p w14:paraId="281BE3CC" w14:textId="77777777" w:rsidR="00696A72" w:rsidRPr="004A00DD" w:rsidRDefault="00696A72" w:rsidP="00696A72">
      <w:pPr>
        <w:numPr>
          <w:ilvl w:val="0"/>
          <w:numId w:val="73"/>
        </w:numPr>
        <w:spacing w:after="120" w:line="259" w:lineRule="auto"/>
        <w:contextualSpacing/>
        <w:jc w:val="both"/>
        <w:rPr>
          <w:rFonts w:eastAsia="Calibri"/>
          <w:szCs w:val="22"/>
          <w:lang w:eastAsia="en-US"/>
        </w:rPr>
      </w:pPr>
      <w:r w:rsidRPr="004A00DD">
        <w:rPr>
          <w:rFonts w:eastAsia="Calibri"/>
          <w:szCs w:val="22"/>
          <w:lang w:eastAsia="en-US"/>
        </w:rPr>
        <w:lastRenderedPageBreak/>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50FEE246" w14:textId="77777777" w:rsidR="00696A72" w:rsidRPr="004A00DD" w:rsidRDefault="00696A72" w:rsidP="00696A72">
      <w:pPr>
        <w:numPr>
          <w:ilvl w:val="0"/>
          <w:numId w:val="73"/>
        </w:numPr>
        <w:spacing w:after="120" w:line="259" w:lineRule="auto"/>
        <w:contextualSpacing/>
        <w:jc w:val="both"/>
        <w:rPr>
          <w:rFonts w:eastAsia="Calibri"/>
          <w:szCs w:val="22"/>
          <w:lang w:eastAsia="en-US"/>
        </w:rPr>
      </w:pPr>
      <w:r w:rsidRPr="004A00DD">
        <w:rPr>
          <w:rFonts w:eastAsia="Calibri"/>
          <w:szCs w:val="22"/>
          <w:lang w:eastAsia="en-US"/>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5D3B771D" w14:textId="77777777" w:rsidR="00696A72" w:rsidRPr="004A00DD" w:rsidRDefault="00696A72" w:rsidP="00696A72">
      <w:pPr>
        <w:numPr>
          <w:ilvl w:val="0"/>
          <w:numId w:val="73"/>
        </w:numPr>
        <w:spacing w:after="120" w:line="259" w:lineRule="auto"/>
        <w:contextualSpacing/>
        <w:jc w:val="both"/>
        <w:rPr>
          <w:rFonts w:eastAsia="Calibri"/>
          <w:szCs w:val="22"/>
          <w:lang w:eastAsia="en-US"/>
        </w:rPr>
      </w:pPr>
      <w:r w:rsidRPr="004A00DD">
        <w:rPr>
          <w:rFonts w:eastAsia="Calibri"/>
          <w:szCs w:val="22"/>
          <w:lang w:eastAsia="en-US"/>
        </w:rPr>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4D556BA6" w14:textId="77777777" w:rsidR="00696A72" w:rsidRPr="004A00DD" w:rsidRDefault="00696A72" w:rsidP="00696A72">
      <w:pPr>
        <w:numPr>
          <w:ilvl w:val="0"/>
          <w:numId w:val="73"/>
        </w:numPr>
        <w:spacing w:after="120" w:line="259" w:lineRule="auto"/>
        <w:contextualSpacing/>
        <w:jc w:val="both"/>
        <w:rPr>
          <w:rFonts w:eastAsia="Calibri"/>
          <w:lang w:eastAsia="en-US"/>
        </w:rPr>
      </w:pPr>
      <w:r w:rsidRPr="004A00DD">
        <w:rPr>
          <w:rFonts w:eastAsia="Calibri"/>
          <w:lang w:eastAsia="en-US"/>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p w14:paraId="6BA4A6DE" w14:textId="052984A6" w:rsidR="00295539" w:rsidRPr="005D6065" w:rsidRDefault="00295539" w:rsidP="005E254A">
      <w:pPr>
        <w:pStyle w:val="Heading3"/>
        <w:spacing w:before="0" w:beforeAutospacing="0" w:after="0" w:afterAutospacing="0" w:line="259" w:lineRule="auto"/>
        <w:jc w:val="both"/>
        <w:rPr>
          <w:rFonts w:eastAsia="Times New Roman"/>
          <w:b w:val="0"/>
          <w:bCs w:val="0"/>
          <w:sz w:val="24"/>
          <w:szCs w:val="24"/>
        </w:rPr>
      </w:pPr>
    </w:p>
    <w:sectPr w:rsidR="00295539" w:rsidRPr="005D6065" w:rsidSect="00922D4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9EFE7" w14:textId="77777777" w:rsidR="00922D44" w:rsidRDefault="00922D44">
      <w:r>
        <w:separator/>
      </w:r>
    </w:p>
  </w:endnote>
  <w:endnote w:type="continuationSeparator" w:id="0">
    <w:p w14:paraId="39B2C50F" w14:textId="77777777" w:rsidR="00922D44" w:rsidRDefault="00922D44">
      <w:r>
        <w:continuationSeparator/>
      </w:r>
    </w:p>
  </w:endnote>
  <w:endnote w:type="continuationNotice" w:id="1">
    <w:p w14:paraId="6F2660ED" w14:textId="77777777" w:rsidR="00922D44" w:rsidRDefault="00922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00"/>
    <w:family w:val="roman"/>
    <w:pitch w:val="default"/>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043F4" w14:textId="77777777" w:rsidR="00922D44" w:rsidRDefault="00922D44">
      <w:r>
        <w:separator/>
      </w:r>
    </w:p>
  </w:footnote>
  <w:footnote w:type="continuationSeparator" w:id="0">
    <w:p w14:paraId="61E7D481" w14:textId="77777777" w:rsidR="00922D44" w:rsidRDefault="00922D44">
      <w:r>
        <w:continuationSeparator/>
      </w:r>
    </w:p>
  </w:footnote>
  <w:footnote w:type="continuationNotice" w:id="1">
    <w:p w14:paraId="7077E693" w14:textId="77777777" w:rsidR="00922D44" w:rsidRDefault="00922D44"/>
  </w:footnote>
  <w:footnote w:id="2">
    <w:p w14:paraId="23A1FE94" w14:textId="77777777" w:rsidR="000F40BA" w:rsidRDefault="000F40BA" w:rsidP="000F40BA">
      <w:pPr>
        <w:pStyle w:val="FootnoteText"/>
        <w:jc w:val="both"/>
      </w:pPr>
      <w:r>
        <w:rPr>
          <w:rStyle w:val="FootnoteReference"/>
        </w:rPr>
        <w:footnoteRef/>
      </w:r>
      <w:r>
        <w:t xml:space="preserve"> </w:t>
      </w:r>
      <w:r>
        <w:rPr>
          <w:sz w:val="18"/>
          <w:szCs w:val="18"/>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
    <w:p w14:paraId="1EBAC83F" w14:textId="224682E3" w:rsidR="0075447F" w:rsidRPr="0075447F" w:rsidRDefault="0075447F" w:rsidP="0075447F">
      <w:pPr>
        <w:pStyle w:val="FootnoteText"/>
        <w:jc w:val="both"/>
      </w:pPr>
      <w:r>
        <w:rPr>
          <w:rStyle w:val="FootnoteReference"/>
        </w:rPr>
        <w:footnoteRef/>
      </w:r>
      <w:r>
        <w:t xml:space="preserve"> </w:t>
      </w:r>
      <w:r w:rsidRPr="0075447F">
        <w:t>Eiropas Parlamenta un Padomes 2021. gada 24. jūnij</w:t>
      </w:r>
      <w:r>
        <w:t>a</w:t>
      </w:r>
      <w:r w:rsidRPr="0075447F">
        <w:t xml:space="preserve">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4">
    <w:p w14:paraId="249A35EB" w14:textId="247BE1BF" w:rsidR="00A8301F" w:rsidRDefault="00A8301F" w:rsidP="00053540">
      <w:pPr>
        <w:pStyle w:val="FootnoteText"/>
      </w:pPr>
      <w:r>
        <w:rPr>
          <w:rStyle w:val="FootnoteReference"/>
        </w:rPr>
        <w:footnoteRef/>
      </w:r>
      <w:r>
        <w:t xml:space="preserve"> </w:t>
      </w:r>
      <w:r w:rsidR="00835BF4">
        <w:t>HP</w:t>
      </w:r>
      <w:r w:rsidRPr="007A0F7B">
        <w:t xml:space="preserve"> “Vienlīdzība, iekļaušana, nediskriminācija un pamattiesību ievērošana”</w:t>
      </w:r>
    </w:p>
  </w:footnote>
  <w:footnote w:id="5">
    <w:p w14:paraId="78AB3FF1" w14:textId="77777777" w:rsidR="00953436" w:rsidRPr="00612392" w:rsidRDefault="00953436">
      <w:pPr>
        <w:pStyle w:val="FootnoteText"/>
      </w:pPr>
      <w:r>
        <w:rPr>
          <w:rStyle w:val="FootnoteReference"/>
        </w:rPr>
        <w:footnoteRef/>
      </w:r>
      <w:r>
        <w:t xml:space="preserve"> </w:t>
      </w:r>
      <w:r w:rsidRPr="00612392">
        <w:t xml:space="preserve">Eiropas Komisijas 2021.gada 24.jūnija </w:t>
      </w:r>
      <w:r>
        <w:t>r</w:t>
      </w:r>
      <w:r w:rsidRPr="00612392">
        <w:t xml:space="preserve">egula 2021/1058  par </w:t>
      </w:r>
      <w:r>
        <w:t xml:space="preserve">Eiropas Reģionālās attīstības fondu </w:t>
      </w:r>
      <w:r w:rsidRPr="00612392">
        <w:t>un Kohēzijas fondu</w:t>
      </w:r>
    </w:p>
  </w:footnote>
  <w:footnote w:id="6">
    <w:p w14:paraId="5CC0FB6F" w14:textId="77777777" w:rsidR="00953436" w:rsidRPr="00612392" w:rsidRDefault="00953436">
      <w:pPr>
        <w:pStyle w:val="FootnoteText"/>
      </w:pPr>
      <w:r>
        <w:rPr>
          <w:rStyle w:val="FootnoteReference"/>
        </w:rPr>
        <w:footnoteRef/>
      </w:r>
      <w:r>
        <w:t xml:space="preserve"> Eiropas </w:t>
      </w:r>
      <w:r w:rsidRPr="009F0315">
        <w:t xml:space="preserve">Komisijas 2014. gada 17. jūnija regula Nr. </w:t>
      </w:r>
      <w:hyperlink r:id="rId1" w:tgtFrame="_blank" w:history="1">
        <w:r w:rsidRPr="009F0315">
          <w:rPr>
            <w:rStyle w:val="Hyperlink"/>
          </w:rPr>
          <w:t>651/2014</w:t>
        </w:r>
      </w:hyperlink>
      <w:r w:rsidRPr="009F0315">
        <w:t>, ar ko noteiktas atbalsta kategorijas atzīst par saderīgām ar iekšējo tirgu, piemērojot Līguma 107. un 108. pantu</w:t>
      </w:r>
    </w:p>
  </w:footnote>
  <w:footnote w:id="7">
    <w:p w14:paraId="766B7884" w14:textId="77777777" w:rsidR="000945A1" w:rsidRDefault="000945A1" w:rsidP="000945A1">
      <w:pPr>
        <w:pStyle w:val="FootnoteText"/>
      </w:pPr>
      <w:r w:rsidRPr="00D349B8">
        <w:rPr>
          <w:rStyle w:val="FootnoteReference"/>
          <w:rFonts w:eastAsia="Times New Roman"/>
          <w:color w:val="0000CC"/>
          <w:sz w:val="18"/>
          <w:szCs w:val="18"/>
        </w:rPr>
        <w:footnoteRef/>
      </w:r>
      <w:r w:rsidRPr="00D349B8">
        <w:rPr>
          <w:color w:val="0000CC"/>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8">
    <w:p w14:paraId="2BF1BF86" w14:textId="77777777" w:rsidR="00624A05" w:rsidRPr="00AC4D42" w:rsidRDefault="00624A05" w:rsidP="00624A05">
      <w:pPr>
        <w:pStyle w:val="FootnoteText"/>
        <w:jc w:val="both"/>
        <w:rPr>
          <w:color w:val="0000FF"/>
        </w:rPr>
      </w:pPr>
      <w:r w:rsidRPr="00AC4D42">
        <w:rPr>
          <w:rStyle w:val="FootnoteReference"/>
          <w:color w:val="0000FF"/>
        </w:rPr>
        <w:footnoteRef/>
      </w:r>
      <w:r w:rsidRPr="00AC4D42">
        <w:rPr>
          <w:color w:val="0000FF"/>
        </w:rPr>
        <w:t xml:space="preserve"> Atbilstoši Ministru kabineta 2023. gada 13. jūlija noteikumu Nr. 408 “Kārtība, kādā Eiropas Savienības fondu vadībā iesaistītās institūcijas nodrošina šo fondu ieviešanu 2021.–2027. gada plānošanas periodā” 4. pielikumam, https://likumi.lv/ta/id/343827</w:t>
      </w:r>
    </w:p>
  </w:footnote>
  <w:footnote w:id="9">
    <w:p w14:paraId="7B13D389" w14:textId="77777777" w:rsidR="00F110AA" w:rsidRDefault="00F110AA" w:rsidP="00F110AA">
      <w:pPr>
        <w:pStyle w:val="FootnoteText"/>
        <w:jc w:val="both"/>
      </w:pPr>
      <w:r w:rsidRPr="00AC4D42">
        <w:rPr>
          <w:rStyle w:val="FootnoteReference"/>
          <w:color w:val="0000FF"/>
        </w:rPr>
        <w:footnoteRef/>
      </w:r>
      <w:r w:rsidRPr="00AC4D42">
        <w:rPr>
          <w:color w:val="0000FF"/>
        </w:rPr>
        <w:t xml:space="preserve"> Pārbaudes lapu iesniegšana neizslēdz veiktā iepirkuma pārbaudi un neatbilstību konstatējumus pēc līguma vai vienošanās  par projekta īstenošanu noslēgšanas</w:t>
      </w:r>
    </w:p>
  </w:footnote>
  <w:footnote w:id="10">
    <w:p w14:paraId="610FB085" w14:textId="77777777" w:rsidR="00696A72" w:rsidRPr="00CC1CDD" w:rsidRDefault="00696A72" w:rsidP="00696A72">
      <w:pPr>
        <w:pStyle w:val="FootnoteText"/>
      </w:pPr>
      <w:r w:rsidRPr="00CC1CDD">
        <w:rPr>
          <w:rStyle w:val="FootnoteReference"/>
        </w:rPr>
        <w:footnoteRef/>
      </w:r>
      <w:r w:rsidRPr="00CC1CDD">
        <w:t xml:space="preserve"> Nosacījumi atbilstoši Maksātnespējas likuma 57.pantam.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A65F" w14:textId="77777777" w:rsidR="00893DBF" w:rsidRDefault="00893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2F730B"/>
    <w:multiLevelType w:val="hybridMultilevel"/>
    <w:tmpl w:val="935A5FFA"/>
    <w:lvl w:ilvl="0" w:tplc="0904207C">
      <w:start w:val="1"/>
      <w:numFmt w:val="bullet"/>
      <w:lvlText w:val="!"/>
      <w:lvlJc w:val="left"/>
      <w:pPr>
        <w:ind w:left="144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4CC2777"/>
    <w:multiLevelType w:val="hybridMultilevel"/>
    <w:tmpl w:val="7652CC72"/>
    <w:lvl w:ilvl="0" w:tplc="FFFFFFFF">
      <w:numFmt w:val="bullet"/>
      <w:lvlText w:val="!"/>
      <w:lvlJc w:val="left"/>
      <w:pPr>
        <w:ind w:left="720" w:hanging="360"/>
      </w:pPr>
      <w:rPr>
        <w:rFonts w:ascii="Times New Roman" w:eastAsia="ヒラギノ角ゴ Pro W3" w:hAnsi="Times New Roman" w:cs="Times New Roman" w:hint="default"/>
      </w:rPr>
    </w:lvl>
    <w:lvl w:ilvl="1" w:tplc="E60E39BE">
      <w:numFmt w:val="bullet"/>
      <w:lvlText w:val="-"/>
      <w:lvlJc w:val="left"/>
      <w:pPr>
        <w:ind w:left="1440" w:hanging="360"/>
      </w:pPr>
      <w:rPr>
        <w:rFonts w:ascii="Times New Roman" w:eastAsia="ヒラギノ角ゴ Pro W3" w:hAnsi="Times New Roman" w:cs="Times New Roman"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79410A"/>
    <w:multiLevelType w:val="hybridMultilevel"/>
    <w:tmpl w:val="50BCC784"/>
    <w:lvl w:ilvl="0" w:tplc="0426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9A8218A"/>
    <w:multiLevelType w:val="multilevel"/>
    <w:tmpl w:val="E6FCF3F4"/>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C600DB"/>
    <w:multiLevelType w:val="hybridMultilevel"/>
    <w:tmpl w:val="157A309A"/>
    <w:lvl w:ilvl="0" w:tplc="C28035F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AB59F5"/>
    <w:multiLevelType w:val="hybridMultilevel"/>
    <w:tmpl w:val="D744E114"/>
    <w:lvl w:ilvl="0" w:tplc="7FC89842">
      <w:start w:val="1"/>
      <w:numFmt w:val="bullet"/>
      <w:lvlText w:val=""/>
      <w:lvlJc w:val="left"/>
      <w:pPr>
        <w:ind w:left="720" w:hanging="360"/>
      </w:pPr>
      <w:rPr>
        <w:rFonts w:ascii="Wingdings" w:hAnsi="Wingdings" w:hint="default"/>
        <w:b w:val="0"/>
        <w:i w:val="0"/>
        <w:strike w:val="0"/>
        <w:dstrike w:val="0"/>
        <w:color w:val="0000FF"/>
        <w:sz w:val="24"/>
        <w:szCs w:val="24"/>
        <w:u w:val="none" w:color="000000"/>
        <w:effect w:val="none"/>
        <w:bdr w:val="none" w:sz="0" w:space="0" w:color="auto" w:frame="1"/>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CD15890"/>
    <w:multiLevelType w:val="hybridMultilevel"/>
    <w:tmpl w:val="B122D908"/>
    <w:lvl w:ilvl="0" w:tplc="0904207C">
      <w:start w:val="1"/>
      <w:numFmt w:val="bullet"/>
      <w:lvlText w:val="!"/>
      <w:lvlJc w:val="left"/>
      <w:pPr>
        <w:ind w:left="108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0E5A49E4"/>
    <w:multiLevelType w:val="multilevel"/>
    <w:tmpl w:val="0ACEFC60"/>
    <w:lvl w:ilvl="0">
      <w:start w:val="1"/>
      <w:numFmt w:val="decimal"/>
      <w:lvlText w:val="%1)"/>
      <w:lvlJc w:val="left"/>
      <w:pPr>
        <w:tabs>
          <w:tab w:val="num" w:pos="720"/>
        </w:tabs>
        <w:ind w:left="720" w:hanging="360"/>
      </w:pPr>
      <w:rPr>
        <w:rFonts w:hint="default"/>
        <w:b/>
        <w:bCs/>
        <w:color w:val="0000FF"/>
        <w:sz w:val="28"/>
        <w:szCs w:val="28"/>
      </w:rPr>
    </w:lvl>
    <w:lvl w:ilvl="1">
      <w:start w:val="1"/>
      <w:numFmt w:val="lowerLetter"/>
      <w:lvlText w:val="%2)"/>
      <w:lvlJc w:val="left"/>
      <w:pPr>
        <w:ind w:left="1440" w:hanging="360"/>
      </w:pPr>
      <w:rPr>
        <w:rFonts w:cs="Times New Roman"/>
      </w:rPr>
    </w:lvl>
    <w:lvl w:ilvl="2">
      <w:numFmt w:val="bullet"/>
      <w:lvlText w:val=""/>
      <w:lvlJc w:val="left"/>
      <w:pPr>
        <w:ind w:left="2160" w:hanging="360"/>
      </w:pPr>
      <w:rPr>
        <w:rFonts w:ascii="Wingdings" w:eastAsia="Times New Roman" w:hAnsi="Wingdings" w:hint="default"/>
      </w:rPr>
    </w:lvl>
    <w:lvl w:ilvl="3">
      <w:start w:val="1"/>
      <w:numFmt w:val="lowerLetter"/>
      <w:lvlText w:val="%4)"/>
      <w:lvlJc w:val="left"/>
      <w:pPr>
        <w:ind w:left="2880" w:hanging="360"/>
      </w:pPr>
      <w:rPr>
        <w:rFonts w:cs="Times New Roman" w:hint="default"/>
      </w:rPr>
    </w:lvl>
    <w:lvl w:ilvl="4">
      <w:start w:val="1"/>
      <w:numFmt w:val="decimal"/>
      <w:lvlText w:val="%5)"/>
      <w:lvlJc w:val="left"/>
      <w:pPr>
        <w:ind w:left="3600" w:hanging="360"/>
      </w:pPr>
      <w:rPr>
        <w:rFonts w:hint="default"/>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E045F3"/>
    <w:multiLevelType w:val="hybridMultilevel"/>
    <w:tmpl w:val="1872347C"/>
    <w:lvl w:ilvl="0" w:tplc="0A82A0BA">
      <w:numFmt w:val="bullet"/>
      <w:lvlText w:val="-"/>
      <w:lvlJc w:val="left"/>
      <w:pPr>
        <w:ind w:left="1440"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14EF4AC2"/>
    <w:multiLevelType w:val="hybridMultilevel"/>
    <w:tmpl w:val="7F426544"/>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173C17AC"/>
    <w:multiLevelType w:val="hybridMultilevel"/>
    <w:tmpl w:val="FFFFFFFF"/>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17DB5AAC"/>
    <w:multiLevelType w:val="hybridMultilevel"/>
    <w:tmpl w:val="BF62AEE6"/>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96912E6"/>
    <w:multiLevelType w:val="hybridMultilevel"/>
    <w:tmpl w:val="2D5220DC"/>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904207C">
      <w:start w:val="1"/>
      <w:numFmt w:val="bullet"/>
      <w:lvlText w:val="!"/>
      <w:lvlJc w:val="left"/>
      <w:pPr>
        <w:ind w:left="1440" w:hanging="360"/>
      </w:pPr>
      <w:rPr>
        <w:rFonts w:ascii="Times New Roman" w:eastAsia="Calibri" w:hAnsi="Times New Roman" w:cs="Times New Roman" w:hint="default"/>
        <w:b/>
        <w:bCs/>
        <w:color w:val="0000FF"/>
        <w:sz w:val="28"/>
        <w:szCs w:val="28"/>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B860FAF"/>
    <w:multiLevelType w:val="hybridMultilevel"/>
    <w:tmpl w:val="FFFFFFFF"/>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1C5057AA"/>
    <w:multiLevelType w:val="multilevel"/>
    <w:tmpl w:val="EF182C92"/>
    <w:lvl w:ilvl="0">
      <w:start w:val="2"/>
      <w:numFmt w:val="decimal"/>
      <w:lvlText w:val="%1."/>
      <w:lvlJc w:val="left"/>
      <w:pPr>
        <w:ind w:left="360" w:hanging="360"/>
      </w:pPr>
      <w:rPr>
        <w:rFonts w:hint="default"/>
      </w:rPr>
    </w:lvl>
    <w:lvl w:ilvl="1">
      <w:start w:val="1"/>
      <w:numFmt w:val="decimal"/>
      <w:lvlText w:val="%1.%2."/>
      <w:lvlJc w:val="left"/>
      <w:pPr>
        <w:ind w:left="1584" w:hanging="360"/>
      </w:pPr>
      <w:rPr>
        <w:rFonts w:ascii="Times New Roman" w:hAnsi="Times New Roman" w:cs="Times New Roman" w:hint="default"/>
        <w:sz w:val="24"/>
        <w:szCs w:val="24"/>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6" w15:restartNumberingAfterBreak="0">
    <w:nsid w:val="1C534650"/>
    <w:multiLevelType w:val="multilevel"/>
    <w:tmpl w:val="EF182C92"/>
    <w:lvl w:ilvl="0">
      <w:start w:val="2"/>
      <w:numFmt w:val="decimal"/>
      <w:lvlText w:val="%1."/>
      <w:lvlJc w:val="left"/>
      <w:pPr>
        <w:ind w:left="360" w:hanging="360"/>
      </w:pPr>
      <w:rPr>
        <w:rFonts w:hint="default"/>
      </w:rPr>
    </w:lvl>
    <w:lvl w:ilvl="1">
      <w:start w:val="1"/>
      <w:numFmt w:val="decimal"/>
      <w:lvlText w:val="%1.%2."/>
      <w:lvlJc w:val="left"/>
      <w:pPr>
        <w:ind w:left="1584" w:hanging="360"/>
      </w:pPr>
      <w:rPr>
        <w:rFonts w:ascii="Times New Roman" w:hAnsi="Times New Roman" w:cs="Times New Roman" w:hint="default"/>
        <w:sz w:val="24"/>
        <w:szCs w:val="24"/>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7"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2D73F97"/>
    <w:multiLevelType w:val="hybridMultilevel"/>
    <w:tmpl w:val="D93443C2"/>
    <w:lvl w:ilvl="0" w:tplc="0A82A0BA">
      <w:numFmt w:val="bullet"/>
      <w:lvlText w:val="-"/>
      <w:lvlJc w:val="left"/>
      <w:pPr>
        <w:ind w:left="1440"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4894FC2"/>
    <w:multiLevelType w:val="hybridMultilevel"/>
    <w:tmpl w:val="3B98CA74"/>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781372B"/>
    <w:multiLevelType w:val="hybridMultilevel"/>
    <w:tmpl w:val="C722FAF6"/>
    <w:lvl w:ilvl="0" w:tplc="CC9870E2">
      <w:start w:val="1"/>
      <w:numFmt w:val="bullet"/>
      <w:lvlText w:val="!"/>
      <w:lvlJc w:val="left"/>
      <w:pPr>
        <w:ind w:left="720" w:hanging="360"/>
      </w:pPr>
      <w:rPr>
        <w:rFonts w:ascii="Cooper Black" w:hAnsi="Cooper Black" w:hint="default"/>
        <w:color w:val="0000FF"/>
        <w:sz w:val="24"/>
        <w:szCs w:val="24"/>
      </w:rPr>
    </w:lvl>
    <w:lvl w:ilvl="1" w:tplc="CC9870E2">
      <w:start w:val="1"/>
      <w:numFmt w:val="bullet"/>
      <w:lvlText w:val="!"/>
      <w:lvlJc w:val="left"/>
      <w:pPr>
        <w:ind w:left="1440" w:hanging="360"/>
      </w:pPr>
      <w:rPr>
        <w:rFonts w:ascii="Cooper Black" w:hAnsi="Cooper Black" w:hint="default"/>
        <w:color w:val="0000FF"/>
        <w:sz w:val="24"/>
        <w:szCs w:val="24"/>
      </w:rPr>
    </w:lvl>
    <w:lvl w:ilvl="2" w:tplc="CC9870E2">
      <w:start w:val="1"/>
      <w:numFmt w:val="bullet"/>
      <w:lvlText w:val="!"/>
      <w:lvlJc w:val="left"/>
      <w:pPr>
        <w:ind w:left="2160" w:hanging="360"/>
      </w:pPr>
      <w:rPr>
        <w:rFonts w:ascii="Cooper Black" w:hAnsi="Cooper Black" w:hint="default"/>
        <w:color w:val="0000FF"/>
        <w:sz w:val="24"/>
        <w:szCs w:val="24"/>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8865723"/>
    <w:multiLevelType w:val="hybridMultilevel"/>
    <w:tmpl w:val="C3BA386E"/>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BAA514C"/>
    <w:multiLevelType w:val="hybridMultilevel"/>
    <w:tmpl w:val="E38AA596"/>
    <w:lvl w:ilvl="0" w:tplc="A1D4E00E">
      <w:numFmt w:val="bullet"/>
      <w:lvlText w:val="-"/>
      <w:lvlJc w:val="left"/>
      <w:pPr>
        <w:ind w:left="720" w:hanging="360"/>
      </w:pPr>
      <w:rPr>
        <w:rFonts w:ascii="Times New Roman" w:eastAsia="ヒラギノ角ゴ Pro W3"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2BE11027"/>
    <w:multiLevelType w:val="hybridMultilevel"/>
    <w:tmpl w:val="8F3A1E10"/>
    <w:lvl w:ilvl="0" w:tplc="CBDEB0A6">
      <w:start w:val="1"/>
      <w:numFmt w:val="bullet"/>
      <w:lvlText w:val=""/>
      <w:lvlJc w:val="left"/>
      <w:pPr>
        <w:ind w:left="360" w:hanging="360"/>
      </w:pPr>
      <w:rPr>
        <w:rFonts w:ascii="Wingdings" w:hAnsi="Wingdings" w:hint="default"/>
        <w:color w:val="0000FF"/>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7" w15:restartNumberingAfterBreak="0">
    <w:nsid w:val="2E54115E"/>
    <w:multiLevelType w:val="multilevel"/>
    <w:tmpl w:val="026C521A"/>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8517"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2EDD0B94"/>
    <w:multiLevelType w:val="hybridMultilevel"/>
    <w:tmpl w:val="FFFFFFFF"/>
    <w:lvl w:ilvl="0" w:tplc="0B123016">
      <w:start w:val="1"/>
      <w:numFmt w:val="bullet"/>
      <w:lvlText w:val=""/>
      <w:lvlJc w:val="left"/>
      <w:pPr>
        <w:ind w:left="1074" w:hanging="360"/>
      </w:pPr>
      <w:rPr>
        <w:rFonts w:ascii="Wingdings" w:hAnsi="Wingdings" w:hint="default"/>
        <w:color w:val="0000FF"/>
      </w:rPr>
    </w:lvl>
    <w:lvl w:ilvl="1" w:tplc="04260003" w:tentative="1">
      <w:start w:val="1"/>
      <w:numFmt w:val="bullet"/>
      <w:lvlText w:val="o"/>
      <w:lvlJc w:val="left"/>
      <w:pPr>
        <w:ind w:left="1794" w:hanging="360"/>
      </w:pPr>
      <w:rPr>
        <w:rFonts w:ascii="Courier New" w:hAnsi="Courier New" w:hint="default"/>
      </w:rPr>
    </w:lvl>
    <w:lvl w:ilvl="2" w:tplc="04260005" w:tentative="1">
      <w:start w:val="1"/>
      <w:numFmt w:val="bullet"/>
      <w:lvlText w:val=""/>
      <w:lvlJc w:val="left"/>
      <w:pPr>
        <w:ind w:left="2514" w:hanging="360"/>
      </w:pPr>
      <w:rPr>
        <w:rFonts w:ascii="Wingdings" w:hAnsi="Wingdings" w:hint="default"/>
      </w:rPr>
    </w:lvl>
    <w:lvl w:ilvl="3" w:tplc="04260001" w:tentative="1">
      <w:start w:val="1"/>
      <w:numFmt w:val="bullet"/>
      <w:lvlText w:val=""/>
      <w:lvlJc w:val="left"/>
      <w:pPr>
        <w:ind w:left="3234" w:hanging="360"/>
      </w:pPr>
      <w:rPr>
        <w:rFonts w:ascii="Symbol" w:hAnsi="Symbol" w:hint="default"/>
      </w:rPr>
    </w:lvl>
    <w:lvl w:ilvl="4" w:tplc="04260003" w:tentative="1">
      <w:start w:val="1"/>
      <w:numFmt w:val="bullet"/>
      <w:lvlText w:val="o"/>
      <w:lvlJc w:val="left"/>
      <w:pPr>
        <w:ind w:left="3954" w:hanging="360"/>
      </w:pPr>
      <w:rPr>
        <w:rFonts w:ascii="Courier New" w:hAnsi="Courier New" w:hint="default"/>
      </w:rPr>
    </w:lvl>
    <w:lvl w:ilvl="5" w:tplc="04260005" w:tentative="1">
      <w:start w:val="1"/>
      <w:numFmt w:val="bullet"/>
      <w:lvlText w:val=""/>
      <w:lvlJc w:val="left"/>
      <w:pPr>
        <w:ind w:left="4674" w:hanging="360"/>
      </w:pPr>
      <w:rPr>
        <w:rFonts w:ascii="Wingdings" w:hAnsi="Wingdings" w:hint="default"/>
      </w:rPr>
    </w:lvl>
    <w:lvl w:ilvl="6" w:tplc="04260001" w:tentative="1">
      <w:start w:val="1"/>
      <w:numFmt w:val="bullet"/>
      <w:lvlText w:val=""/>
      <w:lvlJc w:val="left"/>
      <w:pPr>
        <w:ind w:left="5394" w:hanging="360"/>
      </w:pPr>
      <w:rPr>
        <w:rFonts w:ascii="Symbol" w:hAnsi="Symbol" w:hint="default"/>
      </w:rPr>
    </w:lvl>
    <w:lvl w:ilvl="7" w:tplc="04260003" w:tentative="1">
      <w:start w:val="1"/>
      <w:numFmt w:val="bullet"/>
      <w:lvlText w:val="o"/>
      <w:lvlJc w:val="left"/>
      <w:pPr>
        <w:ind w:left="6114" w:hanging="360"/>
      </w:pPr>
      <w:rPr>
        <w:rFonts w:ascii="Courier New" w:hAnsi="Courier New" w:hint="default"/>
      </w:rPr>
    </w:lvl>
    <w:lvl w:ilvl="8" w:tplc="04260005" w:tentative="1">
      <w:start w:val="1"/>
      <w:numFmt w:val="bullet"/>
      <w:lvlText w:val=""/>
      <w:lvlJc w:val="left"/>
      <w:pPr>
        <w:ind w:left="6834" w:hanging="360"/>
      </w:pPr>
      <w:rPr>
        <w:rFonts w:ascii="Wingdings" w:hAnsi="Wingdings" w:hint="default"/>
      </w:rPr>
    </w:lvl>
  </w:abstractNum>
  <w:abstractNum w:abstractNumId="29" w15:restartNumberingAfterBreak="0">
    <w:nsid w:val="30700421"/>
    <w:multiLevelType w:val="hybridMultilevel"/>
    <w:tmpl w:val="197C1FEC"/>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169445B"/>
    <w:multiLevelType w:val="hybridMultilevel"/>
    <w:tmpl w:val="1F045510"/>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1" w15:restartNumberingAfterBreak="0">
    <w:nsid w:val="32AA67AA"/>
    <w:multiLevelType w:val="hybridMultilevel"/>
    <w:tmpl w:val="C2F6CADE"/>
    <w:lvl w:ilvl="0" w:tplc="38847D20">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33B14D8"/>
    <w:multiLevelType w:val="hybridMultilevel"/>
    <w:tmpl w:val="FFFFFFFF"/>
    <w:lvl w:ilvl="0" w:tplc="04260017">
      <w:start w:val="1"/>
      <w:numFmt w:val="lowerLetter"/>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3" w15:restartNumberingAfterBreak="0">
    <w:nsid w:val="33562995"/>
    <w:multiLevelType w:val="hybridMultilevel"/>
    <w:tmpl w:val="27E271C0"/>
    <w:lvl w:ilvl="0" w:tplc="0426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8100562"/>
    <w:multiLevelType w:val="hybridMultilevel"/>
    <w:tmpl w:val="6FB6322A"/>
    <w:lvl w:ilvl="0" w:tplc="0A82A0BA">
      <w:numFmt w:val="bullet"/>
      <w:lvlText w:val="-"/>
      <w:lvlJc w:val="left"/>
      <w:pPr>
        <w:ind w:left="720"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82F17FB"/>
    <w:multiLevelType w:val="hybridMultilevel"/>
    <w:tmpl w:val="89F04272"/>
    <w:lvl w:ilvl="0" w:tplc="0426000B">
      <w:start w:val="1"/>
      <w:numFmt w:val="bullet"/>
      <w:lvlText w:val=""/>
      <w:lvlJc w:val="left"/>
      <w:pPr>
        <w:ind w:left="720" w:hanging="360"/>
      </w:pPr>
      <w:rPr>
        <w:rFonts w:ascii="Wingdings" w:hAnsi="Wingdings" w:hint="default"/>
        <w:color w:val="0000FF"/>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8751FE3"/>
    <w:multiLevelType w:val="hybridMultilevel"/>
    <w:tmpl w:val="76C25E2C"/>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8" w15:restartNumberingAfterBreak="0">
    <w:nsid w:val="397F6A2C"/>
    <w:multiLevelType w:val="hybridMultilevel"/>
    <w:tmpl w:val="FF08A372"/>
    <w:lvl w:ilvl="0" w:tplc="BAC0F00E">
      <w:start w:val="1"/>
      <w:numFmt w:val="bullet"/>
      <w:lvlText w:val=""/>
      <w:lvlJc w:val="left"/>
      <w:pPr>
        <w:ind w:left="720" w:hanging="360"/>
      </w:pPr>
      <w:rPr>
        <w:rFonts w:ascii="Wingdings" w:hAnsi="Wingdings" w:hint="default"/>
        <w:color w:val="0000FF"/>
      </w:rPr>
    </w:lvl>
    <w:lvl w:ilvl="1" w:tplc="A1D4E00E">
      <w:numFmt w:val="bullet"/>
      <w:lvlText w:val="-"/>
      <w:lvlJc w:val="left"/>
      <w:pPr>
        <w:ind w:left="720" w:hanging="360"/>
      </w:pPr>
      <w:rPr>
        <w:rFonts w:ascii="Times New Roman" w:eastAsia="ヒラギノ角ゴ Pro W3" w:hAnsi="Times New Roman"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3CAC54E5"/>
    <w:multiLevelType w:val="hybridMultilevel"/>
    <w:tmpl w:val="1F126F78"/>
    <w:lvl w:ilvl="0" w:tplc="A9209C94">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3DED5AD9"/>
    <w:multiLevelType w:val="hybridMultilevel"/>
    <w:tmpl w:val="B016B648"/>
    <w:lvl w:ilvl="0" w:tplc="5C0CC3AA">
      <w:numFmt w:val="bullet"/>
      <w:lvlText w:val="-"/>
      <w:lvlJc w:val="left"/>
      <w:pPr>
        <w:ind w:left="144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2" w15:restartNumberingAfterBreak="0">
    <w:nsid w:val="3EB728FB"/>
    <w:multiLevelType w:val="hybridMultilevel"/>
    <w:tmpl w:val="92F08BAA"/>
    <w:lvl w:ilvl="0" w:tplc="0426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4A8053AF"/>
    <w:multiLevelType w:val="hybridMultilevel"/>
    <w:tmpl w:val="08FE7C78"/>
    <w:lvl w:ilvl="0" w:tplc="CC9870E2">
      <w:start w:val="1"/>
      <w:numFmt w:val="bullet"/>
      <w:lvlText w:val="!"/>
      <w:lvlJc w:val="left"/>
      <w:pPr>
        <w:ind w:left="1080" w:hanging="360"/>
      </w:pPr>
      <w:rPr>
        <w:rFonts w:ascii="Cooper Black" w:hAnsi="Cooper Black" w:hint="default"/>
        <w:color w:val="0000FF"/>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4" w15:restartNumberingAfterBreak="0">
    <w:nsid w:val="4BA96771"/>
    <w:multiLevelType w:val="multilevel"/>
    <w:tmpl w:val="8EE8CE28"/>
    <w:lvl w:ilvl="0">
      <w:start w:val="1"/>
      <w:numFmt w:val="decimal"/>
      <w:lvlText w:val="%1."/>
      <w:lvlJc w:val="left"/>
      <w:pPr>
        <w:ind w:left="360" w:hanging="360"/>
      </w:pPr>
      <w:rPr>
        <w:rFonts w:hint="default"/>
        <w:b/>
        <w:bCs/>
        <w:color w:val="0000FF"/>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BCC0839"/>
    <w:multiLevelType w:val="hybridMultilevel"/>
    <w:tmpl w:val="FFFFFFFF"/>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4D270764"/>
    <w:multiLevelType w:val="hybridMultilevel"/>
    <w:tmpl w:val="FFFFFFFF"/>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7"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8"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1E343C6"/>
    <w:multiLevelType w:val="hybridMultilevel"/>
    <w:tmpl w:val="AD344DE0"/>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5ACB7532"/>
    <w:multiLevelType w:val="hybridMultilevel"/>
    <w:tmpl w:val="FFFFFFFF"/>
    <w:lvl w:ilvl="0" w:tplc="35846EA0">
      <w:start w:val="1"/>
      <w:numFmt w:val="decimal"/>
      <w:lvlText w:val="%1)"/>
      <w:lvlJc w:val="left"/>
      <w:pPr>
        <w:ind w:left="660" w:hanging="360"/>
      </w:pPr>
      <w:rPr>
        <w:rFonts w:cs="Times New Roman"/>
      </w:rPr>
    </w:lvl>
    <w:lvl w:ilvl="1" w:tplc="04260019">
      <w:start w:val="1"/>
      <w:numFmt w:val="lowerLetter"/>
      <w:lvlText w:val="%2."/>
      <w:lvlJc w:val="left"/>
      <w:pPr>
        <w:ind w:left="1380" w:hanging="360"/>
      </w:pPr>
      <w:rPr>
        <w:rFonts w:cs="Times New Roman"/>
      </w:rPr>
    </w:lvl>
    <w:lvl w:ilvl="2" w:tplc="0426001B">
      <w:start w:val="1"/>
      <w:numFmt w:val="lowerRoman"/>
      <w:lvlText w:val="%3."/>
      <w:lvlJc w:val="right"/>
      <w:pPr>
        <w:ind w:left="2100" w:hanging="180"/>
      </w:pPr>
      <w:rPr>
        <w:rFonts w:cs="Times New Roman"/>
      </w:rPr>
    </w:lvl>
    <w:lvl w:ilvl="3" w:tplc="0426000F">
      <w:start w:val="1"/>
      <w:numFmt w:val="decimal"/>
      <w:lvlText w:val="%4."/>
      <w:lvlJc w:val="left"/>
      <w:pPr>
        <w:ind w:left="2820" w:hanging="360"/>
      </w:pPr>
      <w:rPr>
        <w:rFonts w:cs="Times New Roman"/>
      </w:rPr>
    </w:lvl>
    <w:lvl w:ilvl="4" w:tplc="04260019">
      <w:start w:val="1"/>
      <w:numFmt w:val="lowerLetter"/>
      <w:lvlText w:val="%5."/>
      <w:lvlJc w:val="left"/>
      <w:pPr>
        <w:ind w:left="3540" w:hanging="360"/>
      </w:pPr>
      <w:rPr>
        <w:rFonts w:cs="Times New Roman"/>
      </w:rPr>
    </w:lvl>
    <w:lvl w:ilvl="5" w:tplc="0426001B">
      <w:start w:val="1"/>
      <w:numFmt w:val="lowerRoman"/>
      <w:lvlText w:val="%6."/>
      <w:lvlJc w:val="right"/>
      <w:pPr>
        <w:ind w:left="4260" w:hanging="180"/>
      </w:pPr>
      <w:rPr>
        <w:rFonts w:cs="Times New Roman"/>
      </w:rPr>
    </w:lvl>
    <w:lvl w:ilvl="6" w:tplc="0426000F">
      <w:start w:val="1"/>
      <w:numFmt w:val="decimal"/>
      <w:lvlText w:val="%7."/>
      <w:lvlJc w:val="left"/>
      <w:pPr>
        <w:ind w:left="4980" w:hanging="360"/>
      </w:pPr>
      <w:rPr>
        <w:rFonts w:cs="Times New Roman"/>
      </w:rPr>
    </w:lvl>
    <w:lvl w:ilvl="7" w:tplc="04260019">
      <w:start w:val="1"/>
      <w:numFmt w:val="lowerLetter"/>
      <w:lvlText w:val="%8."/>
      <w:lvlJc w:val="left"/>
      <w:pPr>
        <w:ind w:left="5700" w:hanging="360"/>
      </w:pPr>
      <w:rPr>
        <w:rFonts w:cs="Times New Roman"/>
      </w:rPr>
    </w:lvl>
    <w:lvl w:ilvl="8" w:tplc="0426001B">
      <w:start w:val="1"/>
      <w:numFmt w:val="lowerRoman"/>
      <w:lvlText w:val="%9."/>
      <w:lvlJc w:val="right"/>
      <w:pPr>
        <w:ind w:left="6420" w:hanging="180"/>
      </w:pPr>
      <w:rPr>
        <w:rFonts w:cs="Times New Roman"/>
      </w:rPr>
    </w:lvl>
  </w:abstractNum>
  <w:abstractNum w:abstractNumId="52" w15:restartNumberingAfterBreak="0">
    <w:nsid w:val="5DBC3EDA"/>
    <w:multiLevelType w:val="hybridMultilevel"/>
    <w:tmpl w:val="45BE0A14"/>
    <w:lvl w:ilvl="0" w:tplc="B9A8F22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3" w15:restartNumberingAfterBreak="0">
    <w:nsid w:val="5F5A4AB2"/>
    <w:multiLevelType w:val="hybridMultilevel"/>
    <w:tmpl w:val="3F3EBBE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4"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5FC55BCA"/>
    <w:multiLevelType w:val="hybridMultilevel"/>
    <w:tmpl w:val="8B8E46C2"/>
    <w:lvl w:ilvl="0" w:tplc="C28035F4">
      <w:start w:val="2"/>
      <w:numFmt w:val="bullet"/>
      <w:lvlText w:val="-"/>
      <w:lvlJc w:val="left"/>
      <w:pPr>
        <w:ind w:left="720" w:hanging="360"/>
      </w:pPr>
      <w:rPr>
        <w:rFonts w:ascii="Times New Roman" w:eastAsia="Times New Roman"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6" w15:restartNumberingAfterBreak="0">
    <w:nsid w:val="61653C35"/>
    <w:multiLevelType w:val="multilevel"/>
    <w:tmpl w:val="FFFFFFFF"/>
    <w:lvl w:ilvl="0">
      <w:numFmt w:val="bullet"/>
      <w:lvlText w:val="-"/>
      <w:lvlJc w:val="left"/>
      <w:pPr>
        <w:tabs>
          <w:tab w:val="num" w:pos="-1143"/>
        </w:tabs>
        <w:ind w:left="-1143" w:hanging="360"/>
      </w:pPr>
      <w:rPr>
        <w:rFonts w:ascii="Times New Roman" w:eastAsia="Times New Roman" w:hAnsi="Times New Roman" w:hint="default"/>
        <w:b/>
        <w:i w:val="0"/>
        <w:color w:val="0000FF"/>
        <w:sz w:val="24"/>
      </w:rPr>
    </w:lvl>
    <w:lvl w:ilvl="1">
      <w:numFmt w:val="bullet"/>
      <w:lvlText w:val="o"/>
      <w:lvlJc w:val="left"/>
      <w:pPr>
        <w:tabs>
          <w:tab w:val="num" w:pos="-423"/>
        </w:tabs>
        <w:ind w:left="-423" w:hanging="360"/>
      </w:pPr>
      <w:rPr>
        <w:rFonts w:ascii="Courier New" w:hAnsi="Courier New" w:hint="default"/>
        <w:sz w:val="20"/>
      </w:rPr>
    </w:lvl>
    <w:lvl w:ilvl="2">
      <w:numFmt w:val="bullet"/>
      <w:lvlText w:val="o"/>
      <w:lvlJc w:val="left"/>
      <w:pPr>
        <w:tabs>
          <w:tab w:val="num" w:pos="297"/>
        </w:tabs>
        <w:ind w:left="297" w:hanging="360"/>
      </w:pPr>
      <w:rPr>
        <w:rFonts w:ascii="Courier New" w:hAnsi="Courier New" w:hint="default"/>
        <w:sz w:val="20"/>
      </w:rPr>
    </w:lvl>
    <w:lvl w:ilvl="3">
      <w:numFmt w:val="bullet"/>
      <w:lvlText w:val="-"/>
      <w:lvlJc w:val="left"/>
      <w:pPr>
        <w:ind w:left="1017" w:hanging="360"/>
      </w:pPr>
      <w:rPr>
        <w:rFonts w:ascii="Times New Roman" w:eastAsia="Times New Roman" w:hAnsi="Times New Roman" w:hint="default"/>
      </w:rPr>
    </w:lvl>
    <w:lvl w:ilvl="4" w:tentative="1">
      <w:numFmt w:val="bullet"/>
      <w:lvlText w:val="o"/>
      <w:lvlJc w:val="left"/>
      <w:pPr>
        <w:tabs>
          <w:tab w:val="num" w:pos="1737"/>
        </w:tabs>
        <w:ind w:left="1737" w:hanging="360"/>
      </w:pPr>
      <w:rPr>
        <w:rFonts w:ascii="Courier New" w:hAnsi="Courier New" w:hint="default"/>
        <w:sz w:val="20"/>
      </w:rPr>
    </w:lvl>
    <w:lvl w:ilvl="5" w:tentative="1">
      <w:numFmt w:val="bullet"/>
      <w:lvlText w:val="o"/>
      <w:lvlJc w:val="left"/>
      <w:pPr>
        <w:tabs>
          <w:tab w:val="num" w:pos="2457"/>
        </w:tabs>
        <w:ind w:left="2457" w:hanging="360"/>
      </w:pPr>
      <w:rPr>
        <w:rFonts w:ascii="Courier New" w:hAnsi="Courier New" w:hint="default"/>
        <w:sz w:val="20"/>
      </w:rPr>
    </w:lvl>
    <w:lvl w:ilvl="6" w:tentative="1">
      <w:numFmt w:val="bullet"/>
      <w:lvlText w:val="o"/>
      <w:lvlJc w:val="left"/>
      <w:pPr>
        <w:tabs>
          <w:tab w:val="num" w:pos="3177"/>
        </w:tabs>
        <w:ind w:left="3177" w:hanging="360"/>
      </w:pPr>
      <w:rPr>
        <w:rFonts w:ascii="Courier New" w:hAnsi="Courier New" w:hint="default"/>
        <w:sz w:val="20"/>
      </w:rPr>
    </w:lvl>
    <w:lvl w:ilvl="7" w:tentative="1">
      <w:numFmt w:val="bullet"/>
      <w:lvlText w:val="o"/>
      <w:lvlJc w:val="left"/>
      <w:pPr>
        <w:tabs>
          <w:tab w:val="num" w:pos="3897"/>
        </w:tabs>
        <w:ind w:left="3897" w:hanging="360"/>
      </w:pPr>
      <w:rPr>
        <w:rFonts w:ascii="Courier New" w:hAnsi="Courier New" w:hint="default"/>
        <w:sz w:val="20"/>
      </w:rPr>
    </w:lvl>
    <w:lvl w:ilvl="8" w:tentative="1">
      <w:numFmt w:val="bullet"/>
      <w:lvlText w:val="o"/>
      <w:lvlJc w:val="left"/>
      <w:pPr>
        <w:tabs>
          <w:tab w:val="num" w:pos="4617"/>
        </w:tabs>
        <w:ind w:left="4617" w:hanging="360"/>
      </w:pPr>
      <w:rPr>
        <w:rFonts w:ascii="Courier New" w:hAnsi="Courier New" w:hint="default"/>
        <w:sz w:val="20"/>
      </w:rPr>
    </w:lvl>
  </w:abstractNum>
  <w:abstractNum w:abstractNumId="57" w15:restartNumberingAfterBreak="0">
    <w:nsid w:val="63185342"/>
    <w:multiLevelType w:val="hybridMultilevel"/>
    <w:tmpl w:val="7054DBDC"/>
    <w:lvl w:ilvl="0" w:tplc="F0021BF0">
      <w:start w:val="1"/>
      <w:numFmt w:val="bullet"/>
      <w:lvlText w:val="!"/>
      <w:lvlJc w:val="left"/>
      <w:pPr>
        <w:ind w:left="36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8" w15:restartNumberingAfterBreak="0">
    <w:nsid w:val="63B43146"/>
    <w:multiLevelType w:val="hybridMultilevel"/>
    <w:tmpl w:val="7316B7BC"/>
    <w:lvl w:ilvl="0" w:tplc="0904207C">
      <w:start w:val="1"/>
      <w:numFmt w:val="bullet"/>
      <w:lvlText w:val="!"/>
      <w:lvlJc w:val="left"/>
      <w:pPr>
        <w:ind w:left="144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9" w15:restartNumberingAfterBreak="0">
    <w:nsid w:val="63C538F2"/>
    <w:multiLevelType w:val="hybridMultilevel"/>
    <w:tmpl w:val="9028DCEA"/>
    <w:lvl w:ilvl="0" w:tplc="CC9870E2">
      <w:start w:val="1"/>
      <w:numFmt w:val="bullet"/>
      <w:lvlText w:val="!"/>
      <w:lvlJc w:val="left"/>
      <w:pPr>
        <w:ind w:left="360" w:hanging="360"/>
      </w:pPr>
      <w:rPr>
        <w:rFonts w:ascii="Cooper Black" w:hAnsi="Cooper Black" w:hint="default"/>
        <w:color w:val="0000FF"/>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0" w15:restartNumberingAfterBreak="0">
    <w:nsid w:val="64001DBA"/>
    <w:multiLevelType w:val="multilevel"/>
    <w:tmpl w:val="3B9C3702"/>
    <w:lvl w:ilvl="0">
      <w:start w:val="1"/>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1" w15:restartNumberingAfterBreak="0">
    <w:nsid w:val="64EA1F8F"/>
    <w:multiLevelType w:val="hybridMultilevel"/>
    <w:tmpl w:val="FFFFFFFF"/>
    <w:lvl w:ilvl="0" w:tplc="7FE27904">
      <w:start w:val="1"/>
      <w:numFmt w:val="bullet"/>
      <w:lvlText w:val=""/>
      <w:lvlJc w:val="left"/>
      <w:pPr>
        <w:ind w:left="360" w:hanging="360"/>
      </w:pPr>
      <w:rPr>
        <w:rFonts w:ascii="Wingdings" w:hAnsi="Wingdings" w:hint="default"/>
        <w:color w:val="0000FF"/>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2"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697F0AF3"/>
    <w:multiLevelType w:val="hybridMultilevel"/>
    <w:tmpl w:val="0B8C7196"/>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69BF12BE"/>
    <w:multiLevelType w:val="hybridMultilevel"/>
    <w:tmpl w:val="5A7A5D26"/>
    <w:lvl w:ilvl="0" w:tplc="C28035F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6AA74FF0"/>
    <w:multiLevelType w:val="multilevel"/>
    <w:tmpl w:val="20469BAE"/>
    <w:lvl w:ilvl="0">
      <w:start w:val="1"/>
      <w:numFmt w:val="decimal"/>
      <w:lvlText w:val="%1)"/>
      <w:lvlJc w:val="left"/>
      <w:pPr>
        <w:tabs>
          <w:tab w:val="num" w:pos="720"/>
        </w:tabs>
        <w:ind w:left="720" w:hanging="360"/>
      </w:pPr>
      <w:rPr>
        <w:rFonts w:hint="default"/>
        <w:b w:val="0"/>
        <w:bCs w:val="0"/>
        <w:color w:val="auto"/>
        <w:sz w:val="24"/>
        <w:szCs w:val="24"/>
      </w:rPr>
    </w:lvl>
    <w:lvl w:ilvl="1">
      <w:start w:val="1"/>
      <w:numFmt w:val="lowerLetter"/>
      <w:lvlText w:val="%2)"/>
      <w:lvlJc w:val="left"/>
      <w:pPr>
        <w:ind w:left="1440" w:hanging="360"/>
      </w:pPr>
      <w:rPr>
        <w:rFonts w:cs="Times New Roman" w:hint="default"/>
      </w:rPr>
    </w:lvl>
    <w:lvl w:ilvl="2">
      <w:numFmt w:val="bullet"/>
      <w:lvlText w:val=""/>
      <w:lvlJc w:val="left"/>
      <w:pPr>
        <w:ind w:left="2160" w:hanging="360"/>
      </w:pPr>
      <w:rPr>
        <w:rFonts w:ascii="Wingdings" w:eastAsia="Times New Roman" w:hAnsi="Wingdings" w:hint="default"/>
      </w:rPr>
    </w:lvl>
    <w:lvl w:ilvl="3">
      <w:start w:val="1"/>
      <w:numFmt w:val="lowerLetter"/>
      <w:lvlText w:val="%4)"/>
      <w:lvlJc w:val="left"/>
      <w:pPr>
        <w:ind w:left="2880" w:hanging="360"/>
      </w:pPr>
      <w:rPr>
        <w:rFonts w:cs="Times New Roman" w:hint="default"/>
      </w:rPr>
    </w:lvl>
    <w:lvl w:ilvl="4">
      <w:start w:val="1"/>
      <w:numFmt w:val="decimal"/>
      <w:lvlText w:val="%5)"/>
      <w:lvlJc w:val="left"/>
      <w:pPr>
        <w:ind w:left="3600" w:hanging="360"/>
      </w:pPr>
      <w:rPr>
        <w:rFonts w:hint="default"/>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66" w15:restartNumberingAfterBreak="0">
    <w:nsid w:val="6B7B1D55"/>
    <w:multiLevelType w:val="hybridMultilevel"/>
    <w:tmpl w:val="FFFFFFFF"/>
    <w:lvl w:ilvl="0" w:tplc="E6CCB1AC">
      <w:start w:val="1"/>
      <w:numFmt w:val="bullet"/>
      <w:lvlText w:val="-"/>
      <w:lvlJc w:val="left"/>
      <w:pPr>
        <w:ind w:left="1004" w:hanging="360"/>
      </w:pPr>
      <w:rPr>
        <w:rFonts w:ascii="Times New Roman" w:eastAsia="Times New Roman" w:hAnsi="Times New Roman" w:hint="default"/>
      </w:rPr>
    </w:lvl>
    <w:lvl w:ilvl="1" w:tplc="04260003" w:tentative="1">
      <w:start w:val="1"/>
      <w:numFmt w:val="bullet"/>
      <w:lvlText w:val="o"/>
      <w:lvlJc w:val="left"/>
      <w:pPr>
        <w:ind w:left="1724" w:hanging="360"/>
      </w:pPr>
      <w:rPr>
        <w:rFonts w:ascii="Courier New" w:hAnsi="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7" w15:restartNumberingAfterBreak="0">
    <w:nsid w:val="6E3A6758"/>
    <w:multiLevelType w:val="hybridMultilevel"/>
    <w:tmpl w:val="E25A450C"/>
    <w:lvl w:ilvl="0" w:tplc="0426000B">
      <w:start w:val="1"/>
      <w:numFmt w:val="bullet"/>
      <w:lvlText w:val=""/>
      <w:lvlJc w:val="left"/>
      <w:pPr>
        <w:ind w:left="786" w:hanging="360"/>
      </w:pPr>
      <w:rPr>
        <w:rFonts w:ascii="Wingdings" w:hAnsi="Wingdings"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68" w15:restartNumberingAfterBreak="0">
    <w:nsid w:val="70233844"/>
    <w:multiLevelType w:val="hybridMultilevel"/>
    <w:tmpl w:val="FFFFFFFF"/>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7A561412"/>
    <w:multiLevelType w:val="hybridMultilevel"/>
    <w:tmpl w:val="F5CAD3E6"/>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F0021BF0">
      <w:start w:val="1"/>
      <w:numFmt w:val="bullet"/>
      <w:lvlText w:val="!"/>
      <w:lvlJc w:val="left"/>
      <w:pPr>
        <w:ind w:left="1800" w:hanging="360"/>
      </w:pPr>
      <w:rPr>
        <w:rFonts w:ascii="Cooper Black" w:hAnsi="Cooper Black" w:hint="default"/>
        <w:b/>
        <w:bCs w:val="0"/>
        <w:i/>
        <w:iCs w:val="0"/>
        <w:color w:val="0000FF"/>
        <w:sz w:val="24"/>
        <w:szCs w:val="24"/>
      </w:rPr>
    </w:lvl>
    <w:lvl w:ilvl="3" w:tplc="0426000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1" w15:restartNumberingAfterBreak="0">
    <w:nsid w:val="7A6E1300"/>
    <w:multiLevelType w:val="hybridMultilevel"/>
    <w:tmpl w:val="259E6882"/>
    <w:lvl w:ilvl="0" w:tplc="CC9870E2">
      <w:start w:val="1"/>
      <w:numFmt w:val="bullet"/>
      <w:lvlText w:val="!"/>
      <w:lvlJc w:val="left"/>
      <w:pPr>
        <w:ind w:left="1080" w:hanging="360"/>
      </w:pPr>
      <w:rPr>
        <w:rFonts w:ascii="Cooper Black" w:hAnsi="Cooper Black" w:hint="default"/>
        <w:color w:val="0000FF"/>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2"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290675071">
    <w:abstractNumId w:val="39"/>
  </w:num>
  <w:num w:numId="2" w16cid:durableId="1821851093">
    <w:abstractNumId w:val="17"/>
  </w:num>
  <w:num w:numId="3" w16cid:durableId="1937713629">
    <w:abstractNumId w:val="69"/>
  </w:num>
  <w:num w:numId="4" w16cid:durableId="130363824">
    <w:abstractNumId w:val="48"/>
  </w:num>
  <w:num w:numId="5" w16cid:durableId="1086266276">
    <w:abstractNumId w:val="0"/>
  </w:num>
  <w:num w:numId="6" w16cid:durableId="363287710">
    <w:abstractNumId w:val="62"/>
  </w:num>
  <w:num w:numId="7" w16cid:durableId="375356960">
    <w:abstractNumId w:val="50"/>
  </w:num>
  <w:num w:numId="8" w16cid:durableId="1135222790">
    <w:abstractNumId w:val="21"/>
  </w:num>
  <w:num w:numId="9" w16cid:durableId="1228347146">
    <w:abstractNumId w:val="37"/>
  </w:num>
  <w:num w:numId="10" w16cid:durableId="145704128">
    <w:abstractNumId w:val="24"/>
  </w:num>
  <w:num w:numId="11" w16cid:durableId="586694926">
    <w:abstractNumId w:val="54"/>
  </w:num>
  <w:num w:numId="12" w16cid:durableId="1750225308">
    <w:abstractNumId w:val="40"/>
  </w:num>
  <w:num w:numId="13" w16cid:durableId="1975981055">
    <w:abstractNumId w:val="72"/>
  </w:num>
  <w:num w:numId="14" w16cid:durableId="688800956">
    <w:abstractNumId w:val="19"/>
  </w:num>
  <w:num w:numId="15" w16cid:durableId="1408452765">
    <w:abstractNumId w:val="57"/>
  </w:num>
  <w:num w:numId="16" w16cid:durableId="1032998311">
    <w:abstractNumId w:val="25"/>
  </w:num>
  <w:num w:numId="17" w16cid:durableId="1607612816">
    <w:abstractNumId w:val="3"/>
  </w:num>
  <w:num w:numId="18" w16cid:durableId="1168600499">
    <w:abstractNumId w:val="6"/>
  </w:num>
  <w:num w:numId="19" w16cid:durableId="2067877984">
    <w:abstractNumId w:val="38"/>
  </w:num>
  <w:num w:numId="20" w16cid:durableId="1041320396">
    <w:abstractNumId w:val="55"/>
  </w:num>
  <w:num w:numId="21" w16cid:durableId="1696225541">
    <w:abstractNumId w:val="42"/>
  </w:num>
  <w:num w:numId="22" w16cid:durableId="2022469701">
    <w:abstractNumId w:val="33"/>
  </w:num>
  <w:num w:numId="23" w16cid:durableId="1984576813">
    <w:abstractNumId w:val="2"/>
  </w:num>
  <w:num w:numId="24" w16cid:durableId="381293430">
    <w:abstractNumId w:val="49"/>
  </w:num>
  <w:num w:numId="25" w16cid:durableId="312830808">
    <w:abstractNumId w:val="23"/>
  </w:num>
  <w:num w:numId="26" w16cid:durableId="1814985800">
    <w:abstractNumId w:val="34"/>
  </w:num>
  <w:num w:numId="27" w16cid:durableId="1318463331">
    <w:abstractNumId w:val="60"/>
  </w:num>
  <w:num w:numId="28" w16cid:durableId="1887981166">
    <w:abstractNumId w:val="13"/>
  </w:num>
  <w:num w:numId="29" w16cid:durableId="1315840823">
    <w:abstractNumId w:val="18"/>
  </w:num>
  <w:num w:numId="30" w16cid:durableId="21397302">
    <w:abstractNumId w:val="9"/>
  </w:num>
  <w:num w:numId="31" w16cid:durableId="135951223">
    <w:abstractNumId w:val="16"/>
  </w:num>
  <w:num w:numId="32" w16cid:durableId="1078018943">
    <w:abstractNumId w:val="44"/>
  </w:num>
  <w:num w:numId="33" w16cid:durableId="1396052376">
    <w:abstractNumId w:val="28"/>
  </w:num>
  <w:num w:numId="34" w16cid:durableId="1889612219">
    <w:abstractNumId w:val="10"/>
  </w:num>
  <w:num w:numId="35" w16cid:durableId="776798792">
    <w:abstractNumId w:val="22"/>
  </w:num>
  <w:num w:numId="36" w16cid:durableId="1645312556">
    <w:abstractNumId w:val="35"/>
  </w:num>
  <w:num w:numId="37" w16cid:durableId="1628662400">
    <w:abstractNumId w:val="56"/>
  </w:num>
  <w:num w:numId="38" w16cid:durableId="110326797">
    <w:abstractNumId w:val="8"/>
  </w:num>
  <w:num w:numId="39" w16cid:durableId="1178538496">
    <w:abstractNumId w:val="41"/>
  </w:num>
  <w:num w:numId="40" w16cid:durableId="1060909566">
    <w:abstractNumId w:val="61"/>
  </w:num>
  <w:num w:numId="41" w16cid:durableId="68038955">
    <w:abstractNumId w:val="70"/>
  </w:num>
  <w:num w:numId="42" w16cid:durableId="1325011402">
    <w:abstractNumId w:val="30"/>
  </w:num>
  <w:num w:numId="43" w16cid:durableId="1484083285">
    <w:abstractNumId w:val="5"/>
  </w:num>
  <w:num w:numId="44" w16cid:durableId="764158091">
    <w:abstractNumId w:val="29"/>
  </w:num>
  <w:num w:numId="45" w16cid:durableId="1198853947">
    <w:abstractNumId w:val="71"/>
  </w:num>
  <w:num w:numId="46" w16cid:durableId="1960599470">
    <w:abstractNumId w:val="14"/>
  </w:num>
  <w:num w:numId="47" w16cid:durableId="972832453">
    <w:abstractNumId w:val="68"/>
  </w:num>
  <w:num w:numId="48" w16cid:durableId="1951932207">
    <w:abstractNumId w:val="45"/>
  </w:num>
  <w:num w:numId="49" w16cid:durableId="11688654">
    <w:abstractNumId w:val="43"/>
  </w:num>
  <w:num w:numId="50" w16cid:durableId="2056418467">
    <w:abstractNumId w:val="59"/>
  </w:num>
  <w:num w:numId="51" w16cid:durableId="99762810">
    <w:abstractNumId w:val="27"/>
  </w:num>
  <w:num w:numId="52" w16cid:durableId="988368465">
    <w:abstractNumId w:val="4"/>
  </w:num>
  <w:num w:numId="53" w16cid:durableId="630015611">
    <w:abstractNumId w:val="11"/>
  </w:num>
  <w:num w:numId="54" w16cid:durableId="2860129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8900906">
    <w:abstractNumId w:val="66"/>
  </w:num>
  <w:num w:numId="56" w16cid:durableId="1082854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3869911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8524293">
    <w:abstractNumId w:val="20"/>
  </w:num>
  <w:num w:numId="59" w16cid:durableId="1132141132">
    <w:abstractNumId w:val="31"/>
  </w:num>
  <w:num w:numId="60" w16cid:durableId="1321275444">
    <w:abstractNumId w:val="46"/>
  </w:num>
  <w:num w:numId="61" w16cid:durableId="1591085360">
    <w:abstractNumId w:val="32"/>
  </w:num>
  <w:num w:numId="62" w16cid:durableId="839197300">
    <w:abstractNumId w:val="58"/>
  </w:num>
  <w:num w:numId="63" w16cid:durableId="49505392">
    <w:abstractNumId w:val="53"/>
  </w:num>
  <w:num w:numId="64" w16cid:durableId="145753961">
    <w:abstractNumId w:val="1"/>
  </w:num>
  <w:num w:numId="65" w16cid:durableId="1872189075">
    <w:abstractNumId w:val="7"/>
  </w:num>
  <w:num w:numId="66" w16cid:durableId="735981703">
    <w:abstractNumId w:val="64"/>
  </w:num>
  <w:num w:numId="67" w16cid:durableId="701173539">
    <w:abstractNumId w:val="63"/>
  </w:num>
  <w:num w:numId="68" w16cid:durableId="258561189">
    <w:abstractNumId w:val="12"/>
  </w:num>
  <w:num w:numId="69" w16cid:durableId="2035571485">
    <w:abstractNumId w:val="26"/>
  </w:num>
  <w:num w:numId="70" w16cid:durableId="1860124896">
    <w:abstractNumId w:val="15"/>
  </w:num>
  <w:num w:numId="71" w16cid:durableId="1286035046">
    <w:abstractNumId w:val="52"/>
  </w:num>
  <w:num w:numId="72" w16cid:durableId="379062073">
    <w:abstractNumId w:val="36"/>
  </w:num>
  <w:num w:numId="73" w16cid:durableId="17533124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62919503">
    <w:abstractNumId w:val="65"/>
  </w:num>
  <w:num w:numId="75" w16cid:durableId="1690330244">
    <w:abstractNumId w:val="6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DBF"/>
    <w:rsid w:val="0000120A"/>
    <w:rsid w:val="0000185A"/>
    <w:rsid w:val="00001BA3"/>
    <w:rsid w:val="00001CC5"/>
    <w:rsid w:val="00001DA7"/>
    <w:rsid w:val="000021AC"/>
    <w:rsid w:val="00002777"/>
    <w:rsid w:val="0000335B"/>
    <w:rsid w:val="0000359A"/>
    <w:rsid w:val="00004514"/>
    <w:rsid w:val="00006372"/>
    <w:rsid w:val="000065B5"/>
    <w:rsid w:val="0000685B"/>
    <w:rsid w:val="00006B40"/>
    <w:rsid w:val="000070D9"/>
    <w:rsid w:val="00007240"/>
    <w:rsid w:val="000074AD"/>
    <w:rsid w:val="00012659"/>
    <w:rsid w:val="00012FC7"/>
    <w:rsid w:val="00013403"/>
    <w:rsid w:val="00013BDD"/>
    <w:rsid w:val="00013DDD"/>
    <w:rsid w:val="000140BE"/>
    <w:rsid w:val="000141CD"/>
    <w:rsid w:val="00014913"/>
    <w:rsid w:val="000151C9"/>
    <w:rsid w:val="0001543A"/>
    <w:rsid w:val="00015BD4"/>
    <w:rsid w:val="00017968"/>
    <w:rsid w:val="000179C3"/>
    <w:rsid w:val="000205F5"/>
    <w:rsid w:val="00020646"/>
    <w:rsid w:val="00021042"/>
    <w:rsid w:val="0002109E"/>
    <w:rsid w:val="000217DA"/>
    <w:rsid w:val="00021D1E"/>
    <w:rsid w:val="000247B1"/>
    <w:rsid w:val="00025715"/>
    <w:rsid w:val="00025A85"/>
    <w:rsid w:val="000265A4"/>
    <w:rsid w:val="000268F4"/>
    <w:rsid w:val="000276FC"/>
    <w:rsid w:val="000308E9"/>
    <w:rsid w:val="00032F72"/>
    <w:rsid w:val="00033249"/>
    <w:rsid w:val="0003393B"/>
    <w:rsid w:val="0003461F"/>
    <w:rsid w:val="000359BB"/>
    <w:rsid w:val="00036638"/>
    <w:rsid w:val="000369DB"/>
    <w:rsid w:val="00036BF9"/>
    <w:rsid w:val="00036D7F"/>
    <w:rsid w:val="00036F8B"/>
    <w:rsid w:val="0003742D"/>
    <w:rsid w:val="000375B5"/>
    <w:rsid w:val="000413AB"/>
    <w:rsid w:val="000418B3"/>
    <w:rsid w:val="00041E01"/>
    <w:rsid w:val="00042445"/>
    <w:rsid w:val="00042F2B"/>
    <w:rsid w:val="0004389A"/>
    <w:rsid w:val="00043B8A"/>
    <w:rsid w:val="00043CE7"/>
    <w:rsid w:val="00043F4D"/>
    <w:rsid w:val="00044331"/>
    <w:rsid w:val="00044867"/>
    <w:rsid w:val="00044F3F"/>
    <w:rsid w:val="000455F9"/>
    <w:rsid w:val="000463DB"/>
    <w:rsid w:val="0004755B"/>
    <w:rsid w:val="0004756D"/>
    <w:rsid w:val="00047BB0"/>
    <w:rsid w:val="0005058C"/>
    <w:rsid w:val="000507C5"/>
    <w:rsid w:val="00050862"/>
    <w:rsid w:val="00051D24"/>
    <w:rsid w:val="00051D96"/>
    <w:rsid w:val="00052C04"/>
    <w:rsid w:val="00052C66"/>
    <w:rsid w:val="00052C73"/>
    <w:rsid w:val="00053257"/>
    <w:rsid w:val="00053540"/>
    <w:rsid w:val="00053C51"/>
    <w:rsid w:val="000544E8"/>
    <w:rsid w:val="00055C1D"/>
    <w:rsid w:val="00056F39"/>
    <w:rsid w:val="00057D69"/>
    <w:rsid w:val="000605A9"/>
    <w:rsid w:val="00060A06"/>
    <w:rsid w:val="00060C91"/>
    <w:rsid w:val="00060DDC"/>
    <w:rsid w:val="000622A9"/>
    <w:rsid w:val="00062413"/>
    <w:rsid w:val="00062898"/>
    <w:rsid w:val="00063131"/>
    <w:rsid w:val="0006396C"/>
    <w:rsid w:val="00064DA3"/>
    <w:rsid w:val="00064E43"/>
    <w:rsid w:val="00065CAD"/>
    <w:rsid w:val="00066973"/>
    <w:rsid w:val="00066DD1"/>
    <w:rsid w:val="00070753"/>
    <w:rsid w:val="00071072"/>
    <w:rsid w:val="0007218A"/>
    <w:rsid w:val="00072A5C"/>
    <w:rsid w:val="000740F0"/>
    <w:rsid w:val="0007584A"/>
    <w:rsid w:val="000759B1"/>
    <w:rsid w:val="00075E17"/>
    <w:rsid w:val="00076AEA"/>
    <w:rsid w:val="00077CC3"/>
    <w:rsid w:val="000804BE"/>
    <w:rsid w:val="0008052C"/>
    <w:rsid w:val="00080D92"/>
    <w:rsid w:val="000816CB"/>
    <w:rsid w:val="00081848"/>
    <w:rsid w:val="00084000"/>
    <w:rsid w:val="0008469B"/>
    <w:rsid w:val="00084B42"/>
    <w:rsid w:val="00084F7C"/>
    <w:rsid w:val="000859CC"/>
    <w:rsid w:val="00086997"/>
    <w:rsid w:val="000876F0"/>
    <w:rsid w:val="00087A40"/>
    <w:rsid w:val="00090B1E"/>
    <w:rsid w:val="000915AB"/>
    <w:rsid w:val="00091BAE"/>
    <w:rsid w:val="00092228"/>
    <w:rsid w:val="00092334"/>
    <w:rsid w:val="00092AB7"/>
    <w:rsid w:val="00092FA4"/>
    <w:rsid w:val="00093925"/>
    <w:rsid w:val="000945A1"/>
    <w:rsid w:val="00094E34"/>
    <w:rsid w:val="00094FF9"/>
    <w:rsid w:val="000960A4"/>
    <w:rsid w:val="00096126"/>
    <w:rsid w:val="00096836"/>
    <w:rsid w:val="000A2477"/>
    <w:rsid w:val="000A30B7"/>
    <w:rsid w:val="000A43BA"/>
    <w:rsid w:val="000A43BB"/>
    <w:rsid w:val="000A45AF"/>
    <w:rsid w:val="000A47F9"/>
    <w:rsid w:val="000A4B27"/>
    <w:rsid w:val="000A56A8"/>
    <w:rsid w:val="000A5CD6"/>
    <w:rsid w:val="000A637A"/>
    <w:rsid w:val="000A66CE"/>
    <w:rsid w:val="000A6F48"/>
    <w:rsid w:val="000A709E"/>
    <w:rsid w:val="000A7AAF"/>
    <w:rsid w:val="000A7E3E"/>
    <w:rsid w:val="000A7F8B"/>
    <w:rsid w:val="000B0F31"/>
    <w:rsid w:val="000B1E1D"/>
    <w:rsid w:val="000B20EB"/>
    <w:rsid w:val="000B23DB"/>
    <w:rsid w:val="000B24C8"/>
    <w:rsid w:val="000B2D52"/>
    <w:rsid w:val="000B330B"/>
    <w:rsid w:val="000B3766"/>
    <w:rsid w:val="000B44A1"/>
    <w:rsid w:val="000B454C"/>
    <w:rsid w:val="000B48FC"/>
    <w:rsid w:val="000B4CB5"/>
    <w:rsid w:val="000B4E24"/>
    <w:rsid w:val="000B53C5"/>
    <w:rsid w:val="000B5AA7"/>
    <w:rsid w:val="000B6337"/>
    <w:rsid w:val="000B6C5C"/>
    <w:rsid w:val="000B7C2D"/>
    <w:rsid w:val="000C08CA"/>
    <w:rsid w:val="000C0A34"/>
    <w:rsid w:val="000C1655"/>
    <w:rsid w:val="000C17FA"/>
    <w:rsid w:val="000C1954"/>
    <w:rsid w:val="000C1B03"/>
    <w:rsid w:val="000C1F8E"/>
    <w:rsid w:val="000C230C"/>
    <w:rsid w:val="000C2D68"/>
    <w:rsid w:val="000C510B"/>
    <w:rsid w:val="000C5360"/>
    <w:rsid w:val="000C5491"/>
    <w:rsid w:val="000C6266"/>
    <w:rsid w:val="000C6271"/>
    <w:rsid w:val="000C651F"/>
    <w:rsid w:val="000C66AC"/>
    <w:rsid w:val="000C79EF"/>
    <w:rsid w:val="000D069C"/>
    <w:rsid w:val="000D0E93"/>
    <w:rsid w:val="000D2905"/>
    <w:rsid w:val="000D2AA6"/>
    <w:rsid w:val="000D3069"/>
    <w:rsid w:val="000D4867"/>
    <w:rsid w:val="000D4906"/>
    <w:rsid w:val="000D4D86"/>
    <w:rsid w:val="000D5997"/>
    <w:rsid w:val="000D5CFF"/>
    <w:rsid w:val="000D62C7"/>
    <w:rsid w:val="000D6EA6"/>
    <w:rsid w:val="000D7AE2"/>
    <w:rsid w:val="000D7D10"/>
    <w:rsid w:val="000E0F58"/>
    <w:rsid w:val="000E0FA6"/>
    <w:rsid w:val="000E17EE"/>
    <w:rsid w:val="000E2020"/>
    <w:rsid w:val="000E240A"/>
    <w:rsid w:val="000E249A"/>
    <w:rsid w:val="000E3011"/>
    <w:rsid w:val="000E30FB"/>
    <w:rsid w:val="000E4028"/>
    <w:rsid w:val="000E4874"/>
    <w:rsid w:val="000E4F70"/>
    <w:rsid w:val="000E5337"/>
    <w:rsid w:val="000E572A"/>
    <w:rsid w:val="000E5771"/>
    <w:rsid w:val="000E5CCD"/>
    <w:rsid w:val="000E6043"/>
    <w:rsid w:val="000E6A96"/>
    <w:rsid w:val="000E760C"/>
    <w:rsid w:val="000E7AB3"/>
    <w:rsid w:val="000E7B4B"/>
    <w:rsid w:val="000F0472"/>
    <w:rsid w:val="000F055F"/>
    <w:rsid w:val="000F1776"/>
    <w:rsid w:val="000F2764"/>
    <w:rsid w:val="000F2F42"/>
    <w:rsid w:val="000F2F8F"/>
    <w:rsid w:val="000F310A"/>
    <w:rsid w:val="000F3CBC"/>
    <w:rsid w:val="000F40BA"/>
    <w:rsid w:val="000F4CBA"/>
    <w:rsid w:val="000F53E9"/>
    <w:rsid w:val="000F5E83"/>
    <w:rsid w:val="000F6025"/>
    <w:rsid w:val="000F630C"/>
    <w:rsid w:val="000F6EA6"/>
    <w:rsid w:val="000F74F3"/>
    <w:rsid w:val="000F76AF"/>
    <w:rsid w:val="000F77D8"/>
    <w:rsid w:val="00100CCC"/>
    <w:rsid w:val="0010106E"/>
    <w:rsid w:val="001011A7"/>
    <w:rsid w:val="0010396E"/>
    <w:rsid w:val="0010444E"/>
    <w:rsid w:val="00104AAD"/>
    <w:rsid w:val="00104C7D"/>
    <w:rsid w:val="001056FB"/>
    <w:rsid w:val="00105905"/>
    <w:rsid w:val="00105BD0"/>
    <w:rsid w:val="00105C03"/>
    <w:rsid w:val="00106DD4"/>
    <w:rsid w:val="00107DA8"/>
    <w:rsid w:val="00107FD3"/>
    <w:rsid w:val="001102E0"/>
    <w:rsid w:val="0011044C"/>
    <w:rsid w:val="00112786"/>
    <w:rsid w:val="00112B40"/>
    <w:rsid w:val="00114642"/>
    <w:rsid w:val="00115236"/>
    <w:rsid w:val="001164D5"/>
    <w:rsid w:val="001165AE"/>
    <w:rsid w:val="001167D6"/>
    <w:rsid w:val="00116F6D"/>
    <w:rsid w:val="00120106"/>
    <w:rsid w:val="00120841"/>
    <w:rsid w:val="00120D18"/>
    <w:rsid w:val="00120E6C"/>
    <w:rsid w:val="00122170"/>
    <w:rsid w:val="0012261D"/>
    <w:rsid w:val="00123E2F"/>
    <w:rsid w:val="00124130"/>
    <w:rsid w:val="001242BB"/>
    <w:rsid w:val="00124A13"/>
    <w:rsid w:val="00125F9A"/>
    <w:rsid w:val="00126DF5"/>
    <w:rsid w:val="0012703A"/>
    <w:rsid w:val="001275C5"/>
    <w:rsid w:val="001300D5"/>
    <w:rsid w:val="00132084"/>
    <w:rsid w:val="001325A6"/>
    <w:rsid w:val="0013292C"/>
    <w:rsid w:val="00133A61"/>
    <w:rsid w:val="00133AE2"/>
    <w:rsid w:val="001340AE"/>
    <w:rsid w:val="00135F79"/>
    <w:rsid w:val="00137870"/>
    <w:rsid w:val="0014029F"/>
    <w:rsid w:val="00141050"/>
    <w:rsid w:val="0014132B"/>
    <w:rsid w:val="00141560"/>
    <w:rsid w:val="001416E8"/>
    <w:rsid w:val="00141E08"/>
    <w:rsid w:val="001424C3"/>
    <w:rsid w:val="001432F2"/>
    <w:rsid w:val="0014333A"/>
    <w:rsid w:val="00144D93"/>
    <w:rsid w:val="00145695"/>
    <w:rsid w:val="00145CDD"/>
    <w:rsid w:val="00146062"/>
    <w:rsid w:val="00147108"/>
    <w:rsid w:val="00147644"/>
    <w:rsid w:val="00147711"/>
    <w:rsid w:val="00147C16"/>
    <w:rsid w:val="00150493"/>
    <w:rsid w:val="001508F2"/>
    <w:rsid w:val="00151C22"/>
    <w:rsid w:val="001523D5"/>
    <w:rsid w:val="00152C01"/>
    <w:rsid w:val="00152DAD"/>
    <w:rsid w:val="00153B43"/>
    <w:rsid w:val="0015570A"/>
    <w:rsid w:val="0015570C"/>
    <w:rsid w:val="00155886"/>
    <w:rsid w:val="001569AA"/>
    <w:rsid w:val="00157E23"/>
    <w:rsid w:val="001610A3"/>
    <w:rsid w:val="00161181"/>
    <w:rsid w:val="00161564"/>
    <w:rsid w:val="001615BD"/>
    <w:rsid w:val="00161D16"/>
    <w:rsid w:val="00162347"/>
    <w:rsid w:val="001624D7"/>
    <w:rsid w:val="00163233"/>
    <w:rsid w:val="001644D4"/>
    <w:rsid w:val="00164C84"/>
    <w:rsid w:val="00164D5F"/>
    <w:rsid w:val="00164FDF"/>
    <w:rsid w:val="00165691"/>
    <w:rsid w:val="00165D84"/>
    <w:rsid w:val="00166C9B"/>
    <w:rsid w:val="00166F3E"/>
    <w:rsid w:val="001673F9"/>
    <w:rsid w:val="001677FC"/>
    <w:rsid w:val="001703AE"/>
    <w:rsid w:val="00171FA0"/>
    <w:rsid w:val="00172637"/>
    <w:rsid w:val="00172B49"/>
    <w:rsid w:val="001730C1"/>
    <w:rsid w:val="001733B6"/>
    <w:rsid w:val="00174BD1"/>
    <w:rsid w:val="0017541C"/>
    <w:rsid w:val="0017550B"/>
    <w:rsid w:val="001777AA"/>
    <w:rsid w:val="00180342"/>
    <w:rsid w:val="001808D6"/>
    <w:rsid w:val="00182447"/>
    <w:rsid w:val="00182BDA"/>
    <w:rsid w:val="00182D96"/>
    <w:rsid w:val="0018302D"/>
    <w:rsid w:val="00183D54"/>
    <w:rsid w:val="0018406A"/>
    <w:rsid w:val="0018450B"/>
    <w:rsid w:val="00185A40"/>
    <w:rsid w:val="00185DD1"/>
    <w:rsid w:val="001870C1"/>
    <w:rsid w:val="001901D0"/>
    <w:rsid w:val="00190213"/>
    <w:rsid w:val="00190343"/>
    <w:rsid w:val="00190373"/>
    <w:rsid w:val="00190A26"/>
    <w:rsid w:val="00190F81"/>
    <w:rsid w:val="00192441"/>
    <w:rsid w:val="00192BD9"/>
    <w:rsid w:val="00192D44"/>
    <w:rsid w:val="001932A9"/>
    <w:rsid w:val="001938CC"/>
    <w:rsid w:val="00193D89"/>
    <w:rsid w:val="001944A6"/>
    <w:rsid w:val="00195162"/>
    <w:rsid w:val="0019579F"/>
    <w:rsid w:val="00195B79"/>
    <w:rsid w:val="00195F22"/>
    <w:rsid w:val="00196535"/>
    <w:rsid w:val="00196CC2"/>
    <w:rsid w:val="00196D47"/>
    <w:rsid w:val="00197287"/>
    <w:rsid w:val="00197E56"/>
    <w:rsid w:val="001A05C0"/>
    <w:rsid w:val="001A0DAA"/>
    <w:rsid w:val="001A10C1"/>
    <w:rsid w:val="001A32FE"/>
    <w:rsid w:val="001A3312"/>
    <w:rsid w:val="001A3912"/>
    <w:rsid w:val="001A40EB"/>
    <w:rsid w:val="001A4972"/>
    <w:rsid w:val="001A57F8"/>
    <w:rsid w:val="001A675D"/>
    <w:rsid w:val="001A6951"/>
    <w:rsid w:val="001A6FAF"/>
    <w:rsid w:val="001A739E"/>
    <w:rsid w:val="001B025A"/>
    <w:rsid w:val="001B079E"/>
    <w:rsid w:val="001B0A0B"/>
    <w:rsid w:val="001B0BB9"/>
    <w:rsid w:val="001B12A1"/>
    <w:rsid w:val="001B2892"/>
    <w:rsid w:val="001B2989"/>
    <w:rsid w:val="001B39BC"/>
    <w:rsid w:val="001B4090"/>
    <w:rsid w:val="001B46B7"/>
    <w:rsid w:val="001B4FB5"/>
    <w:rsid w:val="001B79A1"/>
    <w:rsid w:val="001C00F3"/>
    <w:rsid w:val="001C09D5"/>
    <w:rsid w:val="001C0EE7"/>
    <w:rsid w:val="001C1277"/>
    <w:rsid w:val="001C2C42"/>
    <w:rsid w:val="001C2FA0"/>
    <w:rsid w:val="001C3CC9"/>
    <w:rsid w:val="001C3F90"/>
    <w:rsid w:val="001C406B"/>
    <w:rsid w:val="001C593C"/>
    <w:rsid w:val="001C68D4"/>
    <w:rsid w:val="001C6D86"/>
    <w:rsid w:val="001C7ED5"/>
    <w:rsid w:val="001C7FB8"/>
    <w:rsid w:val="001D025C"/>
    <w:rsid w:val="001D1A7F"/>
    <w:rsid w:val="001D4245"/>
    <w:rsid w:val="001D4551"/>
    <w:rsid w:val="001D4975"/>
    <w:rsid w:val="001D5006"/>
    <w:rsid w:val="001D5129"/>
    <w:rsid w:val="001D51D7"/>
    <w:rsid w:val="001D598B"/>
    <w:rsid w:val="001D62D4"/>
    <w:rsid w:val="001D66CE"/>
    <w:rsid w:val="001D67CB"/>
    <w:rsid w:val="001D6DCE"/>
    <w:rsid w:val="001D735A"/>
    <w:rsid w:val="001D7378"/>
    <w:rsid w:val="001D738A"/>
    <w:rsid w:val="001D75AA"/>
    <w:rsid w:val="001D7D90"/>
    <w:rsid w:val="001E0969"/>
    <w:rsid w:val="001E0A9F"/>
    <w:rsid w:val="001E0C10"/>
    <w:rsid w:val="001E1596"/>
    <w:rsid w:val="001E179A"/>
    <w:rsid w:val="001E24AC"/>
    <w:rsid w:val="001E285D"/>
    <w:rsid w:val="001E2BB7"/>
    <w:rsid w:val="001E2D24"/>
    <w:rsid w:val="001E31E4"/>
    <w:rsid w:val="001E39AD"/>
    <w:rsid w:val="001E4117"/>
    <w:rsid w:val="001E4643"/>
    <w:rsid w:val="001E5351"/>
    <w:rsid w:val="001E6E9E"/>
    <w:rsid w:val="001E70A2"/>
    <w:rsid w:val="001E7488"/>
    <w:rsid w:val="001E785E"/>
    <w:rsid w:val="001E7A9B"/>
    <w:rsid w:val="001F1BF8"/>
    <w:rsid w:val="001F2208"/>
    <w:rsid w:val="001F2F9D"/>
    <w:rsid w:val="001F32E1"/>
    <w:rsid w:val="001F3A84"/>
    <w:rsid w:val="001F3DE6"/>
    <w:rsid w:val="001F5257"/>
    <w:rsid w:val="001F6696"/>
    <w:rsid w:val="001F68F1"/>
    <w:rsid w:val="001F7919"/>
    <w:rsid w:val="001F7F33"/>
    <w:rsid w:val="00200955"/>
    <w:rsid w:val="0020172A"/>
    <w:rsid w:val="00201C76"/>
    <w:rsid w:val="00201FA0"/>
    <w:rsid w:val="0020297C"/>
    <w:rsid w:val="0020389E"/>
    <w:rsid w:val="00203B49"/>
    <w:rsid w:val="00205184"/>
    <w:rsid w:val="002070B3"/>
    <w:rsid w:val="00207767"/>
    <w:rsid w:val="00207CCC"/>
    <w:rsid w:val="00207D4D"/>
    <w:rsid w:val="00207E95"/>
    <w:rsid w:val="00210832"/>
    <w:rsid w:val="00211441"/>
    <w:rsid w:val="00211E06"/>
    <w:rsid w:val="00213606"/>
    <w:rsid w:val="00213804"/>
    <w:rsid w:val="00214245"/>
    <w:rsid w:val="0021447C"/>
    <w:rsid w:val="0021501B"/>
    <w:rsid w:val="00215083"/>
    <w:rsid w:val="0021527E"/>
    <w:rsid w:val="00215DAD"/>
    <w:rsid w:val="00216692"/>
    <w:rsid w:val="00216CAC"/>
    <w:rsid w:val="002170C8"/>
    <w:rsid w:val="002173CC"/>
    <w:rsid w:val="00220B45"/>
    <w:rsid w:val="00220E97"/>
    <w:rsid w:val="00221BE6"/>
    <w:rsid w:val="00222477"/>
    <w:rsid w:val="00223362"/>
    <w:rsid w:val="00224B68"/>
    <w:rsid w:val="00225506"/>
    <w:rsid w:val="00226D1E"/>
    <w:rsid w:val="002274F8"/>
    <w:rsid w:val="00227FFA"/>
    <w:rsid w:val="00230253"/>
    <w:rsid w:val="00230702"/>
    <w:rsid w:val="00231408"/>
    <w:rsid w:val="0023152C"/>
    <w:rsid w:val="00231669"/>
    <w:rsid w:val="00231FFC"/>
    <w:rsid w:val="00232047"/>
    <w:rsid w:val="00232995"/>
    <w:rsid w:val="00232C5D"/>
    <w:rsid w:val="002331F6"/>
    <w:rsid w:val="00235702"/>
    <w:rsid w:val="00235995"/>
    <w:rsid w:val="00235A3B"/>
    <w:rsid w:val="00235F69"/>
    <w:rsid w:val="00236166"/>
    <w:rsid w:val="002363CD"/>
    <w:rsid w:val="00236F27"/>
    <w:rsid w:val="00237022"/>
    <w:rsid w:val="00237038"/>
    <w:rsid w:val="00240135"/>
    <w:rsid w:val="002406D6"/>
    <w:rsid w:val="00241192"/>
    <w:rsid w:val="0024130D"/>
    <w:rsid w:val="00242877"/>
    <w:rsid w:val="00242972"/>
    <w:rsid w:val="00242EC4"/>
    <w:rsid w:val="0024311E"/>
    <w:rsid w:val="00243F2E"/>
    <w:rsid w:val="0024502D"/>
    <w:rsid w:val="00245DAD"/>
    <w:rsid w:val="00246974"/>
    <w:rsid w:val="0025010F"/>
    <w:rsid w:val="002504BD"/>
    <w:rsid w:val="002508CE"/>
    <w:rsid w:val="00250FD4"/>
    <w:rsid w:val="00251A5A"/>
    <w:rsid w:val="00252863"/>
    <w:rsid w:val="00252FEE"/>
    <w:rsid w:val="00253320"/>
    <w:rsid w:val="00253CAE"/>
    <w:rsid w:val="002541C6"/>
    <w:rsid w:val="002544BB"/>
    <w:rsid w:val="002546CD"/>
    <w:rsid w:val="0025484D"/>
    <w:rsid w:val="00254BEF"/>
    <w:rsid w:val="00255696"/>
    <w:rsid w:val="002559B9"/>
    <w:rsid w:val="00255BAF"/>
    <w:rsid w:val="00255D1C"/>
    <w:rsid w:val="00255E46"/>
    <w:rsid w:val="00257ABF"/>
    <w:rsid w:val="00257F65"/>
    <w:rsid w:val="00260A98"/>
    <w:rsid w:val="00263BCB"/>
    <w:rsid w:val="00263DD9"/>
    <w:rsid w:val="00264735"/>
    <w:rsid w:val="00264EA8"/>
    <w:rsid w:val="00266539"/>
    <w:rsid w:val="00266723"/>
    <w:rsid w:val="00267908"/>
    <w:rsid w:val="002679C9"/>
    <w:rsid w:val="00267D39"/>
    <w:rsid w:val="00267EA1"/>
    <w:rsid w:val="00270005"/>
    <w:rsid w:val="00270390"/>
    <w:rsid w:val="002708AD"/>
    <w:rsid w:val="00270F9A"/>
    <w:rsid w:val="00271F71"/>
    <w:rsid w:val="002732C9"/>
    <w:rsid w:val="00273CF8"/>
    <w:rsid w:val="002748D8"/>
    <w:rsid w:val="00274CEC"/>
    <w:rsid w:val="002752D0"/>
    <w:rsid w:val="0027571B"/>
    <w:rsid w:val="00275D8C"/>
    <w:rsid w:val="0027670B"/>
    <w:rsid w:val="00277058"/>
    <w:rsid w:val="00277847"/>
    <w:rsid w:val="00277CE3"/>
    <w:rsid w:val="0028033B"/>
    <w:rsid w:val="0028045A"/>
    <w:rsid w:val="00280857"/>
    <w:rsid w:val="00280D09"/>
    <w:rsid w:val="00280F63"/>
    <w:rsid w:val="00280F9C"/>
    <w:rsid w:val="0028156C"/>
    <w:rsid w:val="00281B97"/>
    <w:rsid w:val="00281F35"/>
    <w:rsid w:val="0028235B"/>
    <w:rsid w:val="00282712"/>
    <w:rsid w:val="00282D33"/>
    <w:rsid w:val="0028374B"/>
    <w:rsid w:val="00283D35"/>
    <w:rsid w:val="002845C3"/>
    <w:rsid w:val="00284E0C"/>
    <w:rsid w:val="00285E60"/>
    <w:rsid w:val="002865C0"/>
    <w:rsid w:val="00287A16"/>
    <w:rsid w:val="00287AF3"/>
    <w:rsid w:val="00290D3C"/>
    <w:rsid w:val="00291FBB"/>
    <w:rsid w:val="002933E6"/>
    <w:rsid w:val="002946C7"/>
    <w:rsid w:val="00295539"/>
    <w:rsid w:val="00295C8E"/>
    <w:rsid w:val="00296783"/>
    <w:rsid w:val="0029702D"/>
    <w:rsid w:val="002974AC"/>
    <w:rsid w:val="002A0572"/>
    <w:rsid w:val="002A0C1C"/>
    <w:rsid w:val="002A17B1"/>
    <w:rsid w:val="002A1904"/>
    <w:rsid w:val="002A298B"/>
    <w:rsid w:val="002A4102"/>
    <w:rsid w:val="002A4315"/>
    <w:rsid w:val="002A4694"/>
    <w:rsid w:val="002A483D"/>
    <w:rsid w:val="002A4DDE"/>
    <w:rsid w:val="002A5267"/>
    <w:rsid w:val="002A5803"/>
    <w:rsid w:val="002A5A28"/>
    <w:rsid w:val="002A5D38"/>
    <w:rsid w:val="002A680A"/>
    <w:rsid w:val="002A6B36"/>
    <w:rsid w:val="002A6F34"/>
    <w:rsid w:val="002B1894"/>
    <w:rsid w:val="002B221A"/>
    <w:rsid w:val="002B2322"/>
    <w:rsid w:val="002B2868"/>
    <w:rsid w:val="002B519D"/>
    <w:rsid w:val="002B559F"/>
    <w:rsid w:val="002B589A"/>
    <w:rsid w:val="002B6509"/>
    <w:rsid w:val="002B671B"/>
    <w:rsid w:val="002B6EE8"/>
    <w:rsid w:val="002B7413"/>
    <w:rsid w:val="002B7654"/>
    <w:rsid w:val="002B779C"/>
    <w:rsid w:val="002C002D"/>
    <w:rsid w:val="002C0524"/>
    <w:rsid w:val="002C0574"/>
    <w:rsid w:val="002C13FF"/>
    <w:rsid w:val="002C21DE"/>
    <w:rsid w:val="002C29C8"/>
    <w:rsid w:val="002C32B2"/>
    <w:rsid w:val="002C47E5"/>
    <w:rsid w:val="002C60B5"/>
    <w:rsid w:val="002C662C"/>
    <w:rsid w:val="002C674C"/>
    <w:rsid w:val="002C7294"/>
    <w:rsid w:val="002C75CB"/>
    <w:rsid w:val="002D0042"/>
    <w:rsid w:val="002D228F"/>
    <w:rsid w:val="002D23A7"/>
    <w:rsid w:val="002D2B45"/>
    <w:rsid w:val="002D2E1C"/>
    <w:rsid w:val="002D3D93"/>
    <w:rsid w:val="002D3EB7"/>
    <w:rsid w:val="002D4D49"/>
    <w:rsid w:val="002D5903"/>
    <w:rsid w:val="002D5C86"/>
    <w:rsid w:val="002D5CB3"/>
    <w:rsid w:val="002D5FD7"/>
    <w:rsid w:val="002D6443"/>
    <w:rsid w:val="002D70FA"/>
    <w:rsid w:val="002D754B"/>
    <w:rsid w:val="002E1233"/>
    <w:rsid w:val="002E178C"/>
    <w:rsid w:val="002E29BF"/>
    <w:rsid w:val="002E2B20"/>
    <w:rsid w:val="002E3477"/>
    <w:rsid w:val="002E3CE0"/>
    <w:rsid w:val="002E448D"/>
    <w:rsid w:val="002E548A"/>
    <w:rsid w:val="002E5A58"/>
    <w:rsid w:val="002E6BBE"/>
    <w:rsid w:val="002E782C"/>
    <w:rsid w:val="002E7FA9"/>
    <w:rsid w:val="002F0B2E"/>
    <w:rsid w:val="002F131B"/>
    <w:rsid w:val="002F16D8"/>
    <w:rsid w:val="002F26B4"/>
    <w:rsid w:val="002F2950"/>
    <w:rsid w:val="002F2B39"/>
    <w:rsid w:val="002F3570"/>
    <w:rsid w:val="002F4371"/>
    <w:rsid w:val="002F442E"/>
    <w:rsid w:val="002F4E39"/>
    <w:rsid w:val="002F526B"/>
    <w:rsid w:val="002F563A"/>
    <w:rsid w:val="002F57A6"/>
    <w:rsid w:val="002F5D9E"/>
    <w:rsid w:val="002F623F"/>
    <w:rsid w:val="002F63F0"/>
    <w:rsid w:val="002F6463"/>
    <w:rsid w:val="002F6E49"/>
    <w:rsid w:val="002F6EA3"/>
    <w:rsid w:val="002F6F1B"/>
    <w:rsid w:val="002F74FB"/>
    <w:rsid w:val="00300281"/>
    <w:rsid w:val="00300355"/>
    <w:rsid w:val="003004EA"/>
    <w:rsid w:val="00300532"/>
    <w:rsid w:val="00301399"/>
    <w:rsid w:val="003017F8"/>
    <w:rsid w:val="00302092"/>
    <w:rsid w:val="0030248B"/>
    <w:rsid w:val="003026F4"/>
    <w:rsid w:val="00302706"/>
    <w:rsid w:val="00303057"/>
    <w:rsid w:val="003032A5"/>
    <w:rsid w:val="0030504E"/>
    <w:rsid w:val="003053EF"/>
    <w:rsid w:val="00305668"/>
    <w:rsid w:val="00307D39"/>
    <w:rsid w:val="00310184"/>
    <w:rsid w:val="003101C4"/>
    <w:rsid w:val="00310B0E"/>
    <w:rsid w:val="00312AD1"/>
    <w:rsid w:val="003130B3"/>
    <w:rsid w:val="003131C6"/>
    <w:rsid w:val="003134C2"/>
    <w:rsid w:val="0031394E"/>
    <w:rsid w:val="00313C1E"/>
    <w:rsid w:val="00314748"/>
    <w:rsid w:val="003147CB"/>
    <w:rsid w:val="00314BBD"/>
    <w:rsid w:val="00314DFE"/>
    <w:rsid w:val="00315C34"/>
    <w:rsid w:val="00316452"/>
    <w:rsid w:val="00316D3D"/>
    <w:rsid w:val="00320667"/>
    <w:rsid w:val="00323A5E"/>
    <w:rsid w:val="00323A6E"/>
    <w:rsid w:val="003244D3"/>
    <w:rsid w:val="00324F98"/>
    <w:rsid w:val="003251CD"/>
    <w:rsid w:val="00325B16"/>
    <w:rsid w:val="00326A1F"/>
    <w:rsid w:val="00327514"/>
    <w:rsid w:val="003276CE"/>
    <w:rsid w:val="003316B3"/>
    <w:rsid w:val="00331BAD"/>
    <w:rsid w:val="00331D4F"/>
    <w:rsid w:val="003321FC"/>
    <w:rsid w:val="003326C3"/>
    <w:rsid w:val="00332A7B"/>
    <w:rsid w:val="003339EB"/>
    <w:rsid w:val="00334173"/>
    <w:rsid w:val="003346D9"/>
    <w:rsid w:val="00334843"/>
    <w:rsid w:val="00334E61"/>
    <w:rsid w:val="00334F7E"/>
    <w:rsid w:val="0033545F"/>
    <w:rsid w:val="0033698B"/>
    <w:rsid w:val="00337270"/>
    <w:rsid w:val="00337B8D"/>
    <w:rsid w:val="00337C53"/>
    <w:rsid w:val="00337F7B"/>
    <w:rsid w:val="00341446"/>
    <w:rsid w:val="00341E93"/>
    <w:rsid w:val="00342D18"/>
    <w:rsid w:val="003434DC"/>
    <w:rsid w:val="00343C96"/>
    <w:rsid w:val="00343EBD"/>
    <w:rsid w:val="00344CBB"/>
    <w:rsid w:val="003461E2"/>
    <w:rsid w:val="0034650C"/>
    <w:rsid w:val="003467D8"/>
    <w:rsid w:val="00346C43"/>
    <w:rsid w:val="00347CF9"/>
    <w:rsid w:val="003502F0"/>
    <w:rsid w:val="00350357"/>
    <w:rsid w:val="003526B7"/>
    <w:rsid w:val="0035308E"/>
    <w:rsid w:val="003531A8"/>
    <w:rsid w:val="00353591"/>
    <w:rsid w:val="00354C71"/>
    <w:rsid w:val="00355057"/>
    <w:rsid w:val="003552AB"/>
    <w:rsid w:val="00356D66"/>
    <w:rsid w:val="00357F48"/>
    <w:rsid w:val="003605BC"/>
    <w:rsid w:val="003615BD"/>
    <w:rsid w:val="003615E8"/>
    <w:rsid w:val="003616E9"/>
    <w:rsid w:val="0036186E"/>
    <w:rsid w:val="00361F3A"/>
    <w:rsid w:val="00361F67"/>
    <w:rsid w:val="003622F1"/>
    <w:rsid w:val="00362473"/>
    <w:rsid w:val="003624DB"/>
    <w:rsid w:val="00363F0B"/>
    <w:rsid w:val="00364B3B"/>
    <w:rsid w:val="00364E93"/>
    <w:rsid w:val="003650A3"/>
    <w:rsid w:val="00365CC5"/>
    <w:rsid w:val="003667DE"/>
    <w:rsid w:val="00366DB5"/>
    <w:rsid w:val="0036735D"/>
    <w:rsid w:val="003675D8"/>
    <w:rsid w:val="0037082E"/>
    <w:rsid w:val="00371F7A"/>
    <w:rsid w:val="0037244A"/>
    <w:rsid w:val="003740EE"/>
    <w:rsid w:val="0037534B"/>
    <w:rsid w:val="00375430"/>
    <w:rsid w:val="00375D2B"/>
    <w:rsid w:val="00376743"/>
    <w:rsid w:val="00380554"/>
    <w:rsid w:val="00380DD0"/>
    <w:rsid w:val="0038126C"/>
    <w:rsid w:val="0038292C"/>
    <w:rsid w:val="00382ED8"/>
    <w:rsid w:val="00382EFF"/>
    <w:rsid w:val="003830A1"/>
    <w:rsid w:val="00383433"/>
    <w:rsid w:val="00383673"/>
    <w:rsid w:val="0038587C"/>
    <w:rsid w:val="00385FFF"/>
    <w:rsid w:val="00386381"/>
    <w:rsid w:val="00386950"/>
    <w:rsid w:val="00386F5E"/>
    <w:rsid w:val="003879DD"/>
    <w:rsid w:val="003910F3"/>
    <w:rsid w:val="00391A1F"/>
    <w:rsid w:val="00392865"/>
    <w:rsid w:val="00393340"/>
    <w:rsid w:val="00393A60"/>
    <w:rsid w:val="00393FC1"/>
    <w:rsid w:val="00394675"/>
    <w:rsid w:val="00394C61"/>
    <w:rsid w:val="003957AC"/>
    <w:rsid w:val="003959F4"/>
    <w:rsid w:val="0039704B"/>
    <w:rsid w:val="00397B3B"/>
    <w:rsid w:val="00397BE9"/>
    <w:rsid w:val="003A03EC"/>
    <w:rsid w:val="003A0D20"/>
    <w:rsid w:val="003A1766"/>
    <w:rsid w:val="003A1AF8"/>
    <w:rsid w:val="003A218A"/>
    <w:rsid w:val="003A21CC"/>
    <w:rsid w:val="003A3AD5"/>
    <w:rsid w:val="003A3ED9"/>
    <w:rsid w:val="003A46A7"/>
    <w:rsid w:val="003A4BCA"/>
    <w:rsid w:val="003A4F46"/>
    <w:rsid w:val="003A5CA9"/>
    <w:rsid w:val="003A6044"/>
    <w:rsid w:val="003A62FD"/>
    <w:rsid w:val="003A6DDD"/>
    <w:rsid w:val="003A7723"/>
    <w:rsid w:val="003A790F"/>
    <w:rsid w:val="003B026F"/>
    <w:rsid w:val="003B063C"/>
    <w:rsid w:val="003B1872"/>
    <w:rsid w:val="003B2104"/>
    <w:rsid w:val="003B2A98"/>
    <w:rsid w:val="003B2CB4"/>
    <w:rsid w:val="003B4725"/>
    <w:rsid w:val="003B49A4"/>
    <w:rsid w:val="003B6041"/>
    <w:rsid w:val="003B7B6D"/>
    <w:rsid w:val="003B7F40"/>
    <w:rsid w:val="003C04BA"/>
    <w:rsid w:val="003C1614"/>
    <w:rsid w:val="003C19E8"/>
    <w:rsid w:val="003C1FAE"/>
    <w:rsid w:val="003C2024"/>
    <w:rsid w:val="003C2264"/>
    <w:rsid w:val="003C25E9"/>
    <w:rsid w:val="003C261D"/>
    <w:rsid w:val="003C275F"/>
    <w:rsid w:val="003C3286"/>
    <w:rsid w:val="003C3CD4"/>
    <w:rsid w:val="003C3F4E"/>
    <w:rsid w:val="003C4AA1"/>
    <w:rsid w:val="003C5EB2"/>
    <w:rsid w:val="003C625D"/>
    <w:rsid w:val="003C6E78"/>
    <w:rsid w:val="003D0496"/>
    <w:rsid w:val="003D09BC"/>
    <w:rsid w:val="003D11BE"/>
    <w:rsid w:val="003D1CAD"/>
    <w:rsid w:val="003D1E95"/>
    <w:rsid w:val="003D21ED"/>
    <w:rsid w:val="003D2446"/>
    <w:rsid w:val="003D2C13"/>
    <w:rsid w:val="003D300A"/>
    <w:rsid w:val="003D33CE"/>
    <w:rsid w:val="003D3824"/>
    <w:rsid w:val="003D383F"/>
    <w:rsid w:val="003D4C42"/>
    <w:rsid w:val="003D51D2"/>
    <w:rsid w:val="003D56FF"/>
    <w:rsid w:val="003D65F3"/>
    <w:rsid w:val="003D7FE9"/>
    <w:rsid w:val="003E17CE"/>
    <w:rsid w:val="003E1E27"/>
    <w:rsid w:val="003E4FC4"/>
    <w:rsid w:val="003E5576"/>
    <w:rsid w:val="003E59AA"/>
    <w:rsid w:val="003E5DA0"/>
    <w:rsid w:val="003E69D7"/>
    <w:rsid w:val="003E6ACD"/>
    <w:rsid w:val="003E6D4F"/>
    <w:rsid w:val="003E6D6C"/>
    <w:rsid w:val="003E7DFF"/>
    <w:rsid w:val="003E7F5B"/>
    <w:rsid w:val="003F05F0"/>
    <w:rsid w:val="003F121B"/>
    <w:rsid w:val="003F14EC"/>
    <w:rsid w:val="003F15A4"/>
    <w:rsid w:val="003F2064"/>
    <w:rsid w:val="003F22F9"/>
    <w:rsid w:val="003F272E"/>
    <w:rsid w:val="003F2AC5"/>
    <w:rsid w:val="003F2B41"/>
    <w:rsid w:val="003F2B75"/>
    <w:rsid w:val="003F2D47"/>
    <w:rsid w:val="003F2FD0"/>
    <w:rsid w:val="003F3AE0"/>
    <w:rsid w:val="003F40AC"/>
    <w:rsid w:val="003F41CC"/>
    <w:rsid w:val="003F4D3B"/>
    <w:rsid w:val="003F63C1"/>
    <w:rsid w:val="003F79A1"/>
    <w:rsid w:val="004003A0"/>
    <w:rsid w:val="00400B7A"/>
    <w:rsid w:val="00400EE0"/>
    <w:rsid w:val="004012A6"/>
    <w:rsid w:val="004014C3"/>
    <w:rsid w:val="004044F0"/>
    <w:rsid w:val="004050BB"/>
    <w:rsid w:val="0040558C"/>
    <w:rsid w:val="00405E8F"/>
    <w:rsid w:val="0041007B"/>
    <w:rsid w:val="00410A78"/>
    <w:rsid w:val="00411826"/>
    <w:rsid w:val="00411AE2"/>
    <w:rsid w:val="00413939"/>
    <w:rsid w:val="00413FEE"/>
    <w:rsid w:val="00414848"/>
    <w:rsid w:val="004149D2"/>
    <w:rsid w:val="00415285"/>
    <w:rsid w:val="0041583F"/>
    <w:rsid w:val="00416157"/>
    <w:rsid w:val="00416588"/>
    <w:rsid w:val="004169F4"/>
    <w:rsid w:val="00417982"/>
    <w:rsid w:val="00417D15"/>
    <w:rsid w:val="004207D7"/>
    <w:rsid w:val="00420DB4"/>
    <w:rsid w:val="00420F8E"/>
    <w:rsid w:val="004214F8"/>
    <w:rsid w:val="004217FF"/>
    <w:rsid w:val="00421BE2"/>
    <w:rsid w:val="00422168"/>
    <w:rsid w:val="004224AE"/>
    <w:rsid w:val="0042297A"/>
    <w:rsid w:val="00422D79"/>
    <w:rsid w:val="004253AC"/>
    <w:rsid w:val="004265A2"/>
    <w:rsid w:val="00427209"/>
    <w:rsid w:val="004303F2"/>
    <w:rsid w:val="00432B4A"/>
    <w:rsid w:val="00432BBA"/>
    <w:rsid w:val="00433597"/>
    <w:rsid w:val="00433686"/>
    <w:rsid w:val="00433B60"/>
    <w:rsid w:val="00434BF4"/>
    <w:rsid w:val="0043505F"/>
    <w:rsid w:val="004351D2"/>
    <w:rsid w:val="0043539F"/>
    <w:rsid w:val="00435C99"/>
    <w:rsid w:val="00436A8B"/>
    <w:rsid w:val="00437793"/>
    <w:rsid w:val="00440B71"/>
    <w:rsid w:val="00440F3F"/>
    <w:rsid w:val="0044116A"/>
    <w:rsid w:val="004415A4"/>
    <w:rsid w:val="0044251D"/>
    <w:rsid w:val="00442546"/>
    <w:rsid w:val="0044318E"/>
    <w:rsid w:val="00443EF6"/>
    <w:rsid w:val="00443FD0"/>
    <w:rsid w:val="0044401A"/>
    <w:rsid w:val="004446C8"/>
    <w:rsid w:val="004449BE"/>
    <w:rsid w:val="00444BD8"/>
    <w:rsid w:val="00444E72"/>
    <w:rsid w:val="0044549C"/>
    <w:rsid w:val="00445C52"/>
    <w:rsid w:val="0044634A"/>
    <w:rsid w:val="00447824"/>
    <w:rsid w:val="00451196"/>
    <w:rsid w:val="004517C7"/>
    <w:rsid w:val="0045197B"/>
    <w:rsid w:val="00451A1C"/>
    <w:rsid w:val="004527B8"/>
    <w:rsid w:val="00453AE1"/>
    <w:rsid w:val="00453AFC"/>
    <w:rsid w:val="004558CD"/>
    <w:rsid w:val="00455E2A"/>
    <w:rsid w:val="00456284"/>
    <w:rsid w:val="0045642A"/>
    <w:rsid w:val="00456BE3"/>
    <w:rsid w:val="00456DD5"/>
    <w:rsid w:val="00456F6E"/>
    <w:rsid w:val="00457602"/>
    <w:rsid w:val="00460B30"/>
    <w:rsid w:val="00460F1C"/>
    <w:rsid w:val="0046101C"/>
    <w:rsid w:val="00461332"/>
    <w:rsid w:val="00462D1F"/>
    <w:rsid w:val="00462F8A"/>
    <w:rsid w:val="0046382F"/>
    <w:rsid w:val="00463892"/>
    <w:rsid w:val="00463B70"/>
    <w:rsid w:val="00463D5E"/>
    <w:rsid w:val="00464C4E"/>
    <w:rsid w:val="00465167"/>
    <w:rsid w:val="0046563F"/>
    <w:rsid w:val="00465D3D"/>
    <w:rsid w:val="00466786"/>
    <w:rsid w:val="0046774E"/>
    <w:rsid w:val="0047175E"/>
    <w:rsid w:val="00471ACA"/>
    <w:rsid w:val="00471B5C"/>
    <w:rsid w:val="00473293"/>
    <w:rsid w:val="00473EDD"/>
    <w:rsid w:val="004740D9"/>
    <w:rsid w:val="00474F10"/>
    <w:rsid w:val="00474FD6"/>
    <w:rsid w:val="00475F36"/>
    <w:rsid w:val="004760B2"/>
    <w:rsid w:val="004762A9"/>
    <w:rsid w:val="00476A47"/>
    <w:rsid w:val="00477F6F"/>
    <w:rsid w:val="004800FC"/>
    <w:rsid w:val="00480CF2"/>
    <w:rsid w:val="00480EE7"/>
    <w:rsid w:val="004812FF"/>
    <w:rsid w:val="004818E5"/>
    <w:rsid w:val="00482702"/>
    <w:rsid w:val="00483A6A"/>
    <w:rsid w:val="00483C62"/>
    <w:rsid w:val="00483F44"/>
    <w:rsid w:val="00484505"/>
    <w:rsid w:val="004852E6"/>
    <w:rsid w:val="00486C64"/>
    <w:rsid w:val="00487C63"/>
    <w:rsid w:val="00491912"/>
    <w:rsid w:val="00491F0E"/>
    <w:rsid w:val="004921C9"/>
    <w:rsid w:val="004934CC"/>
    <w:rsid w:val="004937F5"/>
    <w:rsid w:val="004944A1"/>
    <w:rsid w:val="00494617"/>
    <w:rsid w:val="00494669"/>
    <w:rsid w:val="00494854"/>
    <w:rsid w:val="004952B5"/>
    <w:rsid w:val="00496497"/>
    <w:rsid w:val="00497542"/>
    <w:rsid w:val="00497C47"/>
    <w:rsid w:val="00497D63"/>
    <w:rsid w:val="00497E13"/>
    <w:rsid w:val="004A0640"/>
    <w:rsid w:val="004A1B61"/>
    <w:rsid w:val="004A1C87"/>
    <w:rsid w:val="004A1D66"/>
    <w:rsid w:val="004A24C5"/>
    <w:rsid w:val="004A253B"/>
    <w:rsid w:val="004A26B7"/>
    <w:rsid w:val="004A2B2A"/>
    <w:rsid w:val="004A4826"/>
    <w:rsid w:val="004A490C"/>
    <w:rsid w:val="004A5106"/>
    <w:rsid w:val="004A53F1"/>
    <w:rsid w:val="004A546D"/>
    <w:rsid w:val="004A60B7"/>
    <w:rsid w:val="004A6960"/>
    <w:rsid w:val="004A766B"/>
    <w:rsid w:val="004A7804"/>
    <w:rsid w:val="004B074B"/>
    <w:rsid w:val="004B087A"/>
    <w:rsid w:val="004B0BB1"/>
    <w:rsid w:val="004B1939"/>
    <w:rsid w:val="004B1A44"/>
    <w:rsid w:val="004B1BF8"/>
    <w:rsid w:val="004B1D45"/>
    <w:rsid w:val="004B1FCA"/>
    <w:rsid w:val="004B4103"/>
    <w:rsid w:val="004B606C"/>
    <w:rsid w:val="004B662F"/>
    <w:rsid w:val="004B709D"/>
    <w:rsid w:val="004B7834"/>
    <w:rsid w:val="004B7C34"/>
    <w:rsid w:val="004C0EC1"/>
    <w:rsid w:val="004C1294"/>
    <w:rsid w:val="004C283D"/>
    <w:rsid w:val="004C2C13"/>
    <w:rsid w:val="004C3AC0"/>
    <w:rsid w:val="004C4159"/>
    <w:rsid w:val="004C4950"/>
    <w:rsid w:val="004C495B"/>
    <w:rsid w:val="004C4B67"/>
    <w:rsid w:val="004C4BBA"/>
    <w:rsid w:val="004C4C84"/>
    <w:rsid w:val="004C4ECD"/>
    <w:rsid w:val="004C52ED"/>
    <w:rsid w:val="004C575B"/>
    <w:rsid w:val="004C71B0"/>
    <w:rsid w:val="004C71EE"/>
    <w:rsid w:val="004C79C6"/>
    <w:rsid w:val="004D0133"/>
    <w:rsid w:val="004D0BC4"/>
    <w:rsid w:val="004D1512"/>
    <w:rsid w:val="004D22B0"/>
    <w:rsid w:val="004D2AA1"/>
    <w:rsid w:val="004D341B"/>
    <w:rsid w:val="004D456C"/>
    <w:rsid w:val="004D4618"/>
    <w:rsid w:val="004D4F7E"/>
    <w:rsid w:val="004D553E"/>
    <w:rsid w:val="004D561A"/>
    <w:rsid w:val="004D68BA"/>
    <w:rsid w:val="004D7B6A"/>
    <w:rsid w:val="004D7EFE"/>
    <w:rsid w:val="004E02A3"/>
    <w:rsid w:val="004E03A4"/>
    <w:rsid w:val="004E09B6"/>
    <w:rsid w:val="004E14F3"/>
    <w:rsid w:val="004E16E0"/>
    <w:rsid w:val="004E1E59"/>
    <w:rsid w:val="004E236B"/>
    <w:rsid w:val="004E2736"/>
    <w:rsid w:val="004E2AB6"/>
    <w:rsid w:val="004E2B1A"/>
    <w:rsid w:val="004E333A"/>
    <w:rsid w:val="004E3EFD"/>
    <w:rsid w:val="004E41C8"/>
    <w:rsid w:val="004E45D0"/>
    <w:rsid w:val="004E478C"/>
    <w:rsid w:val="004E6BF8"/>
    <w:rsid w:val="004E7395"/>
    <w:rsid w:val="004F0ECB"/>
    <w:rsid w:val="004F15FF"/>
    <w:rsid w:val="004F180B"/>
    <w:rsid w:val="004F1EE2"/>
    <w:rsid w:val="004F1FF6"/>
    <w:rsid w:val="004F2224"/>
    <w:rsid w:val="004F248C"/>
    <w:rsid w:val="004F287D"/>
    <w:rsid w:val="004F29BA"/>
    <w:rsid w:val="004F2B2F"/>
    <w:rsid w:val="004F2E90"/>
    <w:rsid w:val="004F37C9"/>
    <w:rsid w:val="004F4319"/>
    <w:rsid w:val="004F5B0B"/>
    <w:rsid w:val="004F5C6B"/>
    <w:rsid w:val="004F5ED3"/>
    <w:rsid w:val="004F62EA"/>
    <w:rsid w:val="004F71A3"/>
    <w:rsid w:val="0050117C"/>
    <w:rsid w:val="0050150C"/>
    <w:rsid w:val="00501A0F"/>
    <w:rsid w:val="00502409"/>
    <w:rsid w:val="00502A9C"/>
    <w:rsid w:val="00502CD6"/>
    <w:rsid w:val="00503C04"/>
    <w:rsid w:val="00503D71"/>
    <w:rsid w:val="0050424E"/>
    <w:rsid w:val="005053E1"/>
    <w:rsid w:val="00506E3C"/>
    <w:rsid w:val="00507344"/>
    <w:rsid w:val="00507523"/>
    <w:rsid w:val="0051036D"/>
    <w:rsid w:val="0051172C"/>
    <w:rsid w:val="0051178B"/>
    <w:rsid w:val="005122DA"/>
    <w:rsid w:val="00512665"/>
    <w:rsid w:val="00512717"/>
    <w:rsid w:val="00512CE4"/>
    <w:rsid w:val="005133BB"/>
    <w:rsid w:val="00513E1A"/>
    <w:rsid w:val="00513FAF"/>
    <w:rsid w:val="00514954"/>
    <w:rsid w:val="00514FCE"/>
    <w:rsid w:val="00516B05"/>
    <w:rsid w:val="0051743E"/>
    <w:rsid w:val="00520126"/>
    <w:rsid w:val="005209B0"/>
    <w:rsid w:val="005219C3"/>
    <w:rsid w:val="00521D14"/>
    <w:rsid w:val="00522288"/>
    <w:rsid w:val="0052235B"/>
    <w:rsid w:val="0052241C"/>
    <w:rsid w:val="00522B2C"/>
    <w:rsid w:val="005239EC"/>
    <w:rsid w:val="00524306"/>
    <w:rsid w:val="00526FF0"/>
    <w:rsid w:val="00530E66"/>
    <w:rsid w:val="00533FBE"/>
    <w:rsid w:val="005341AF"/>
    <w:rsid w:val="00534786"/>
    <w:rsid w:val="00535131"/>
    <w:rsid w:val="005367AD"/>
    <w:rsid w:val="00537546"/>
    <w:rsid w:val="0054030E"/>
    <w:rsid w:val="00540DC7"/>
    <w:rsid w:val="00541176"/>
    <w:rsid w:val="005417EE"/>
    <w:rsid w:val="005430EB"/>
    <w:rsid w:val="0054364A"/>
    <w:rsid w:val="0054441A"/>
    <w:rsid w:val="00544B0E"/>
    <w:rsid w:val="00545009"/>
    <w:rsid w:val="005458AC"/>
    <w:rsid w:val="00546088"/>
    <w:rsid w:val="005462DC"/>
    <w:rsid w:val="00546D1F"/>
    <w:rsid w:val="00547483"/>
    <w:rsid w:val="00547735"/>
    <w:rsid w:val="00547E8A"/>
    <w:rsid w:val="00550137"/>
    <w:rsid w:val="00550290"/>
    <w:rsid w:val="005512DA"/>
    <w:rsid w:val="005514B1"/>
    <w:rsid w:val="0055182F"/>
    <w:rsid w:val="00551ACE"/>
    <w:rsid w:val="005525D7"/>
    <w:rsid w:val="00552B75"/>
    <w:rsid w:val="005532F3"/>
    <w:rsid w:val="00553A4C"/>
    <w:rsid w:val="00553EC9"/>
    <w:rsid w:val="0055406D"/>
    <w:rsid w:val="0055458D"/>
    <w:rsid w:val="005554D1"/>
    <w:rsid w:val="005558AD"/>
    <w:rsid w:val="005560BB"/>
    <w:rsid w:val="0055672C"/>
    <w:rsid w:val="0055675F"/>
    <w:rsid w:val="005579C3"/>
    <w:rsid w:val="00557FFE"/>
    <w:rsid w:val="005639A3"/>
    <w:rsid w:val="005643EF"/>
    <w:rsid w:val="005660A0"/>
    <w:rsid w:val="005661FE"/>
    <w:rsid w:val="005669D6"/>
    <w:rsid w:val="00566EB1"/>
    <w:rsid w:val="00567752"/>
    <w:rsid w:val="00567B6A"/>
    <w:rsid w:val="005702F5"/>
    <w:rsid w:val="005706CC"/>
    <w:rsid w:val="00571A6D"/>
    <w:rsid w:val="00571EAD"/>
    <w:rsid w:val="00572B40"/>
    <w:rsid w:val="00572C25"/>
    <w:rsid w:val="00574EBA"/>
    <w:rsid w:val="005754A9"/>
    <w:rsid w:val="00575B44"/>
    <w:rsid w:val="00575E5A"/>
    <w:rsid w:val="00577768"/>
    <w:rsid w:val="00580541"/>
    <w:rsid w:val="00580C03"/>
    <w:rsid w:val="0058126A"/>
    <w:rsid w:val="00581BEE"/>
    <w:rsid w:val="00581E0B"/>
    <w:rsid w:val="0058298A"/>
    <w:rsid w:val="00582D01"/>
    <w:rsid w:val="00582F77"/>
    <w:rsid w:val="00584B87"/>
    <w:rsid w:val="00585A05"/>
    <w:rsid w:val="00587666"/>
    <w:rsid w:val="005906EC"/>
    <w:rsid w:val="00590A39"/>
    <w:rsid w:val="0059177E"/>
    <w:rsid w:val="00592B38"/>
    <w:rsid w:val="005949C4"/>
    <w:rsid w:val="0059549C"/>
    <w:rsid w:val="0059616C"/>
    <w:rsid w:val="00596756"/>
    <w:rsid w:val="0059675F"/>
    <w:rsid w:val="00596A68"/>
    <w:rsid w:val="00597285"/>
    <w:rsid w:val="00597E2D"/>
    <w:rsid w:val="005A0A07"/>
    <w:rsid w:val="005A0BB2"/>
    <w:rsid w:val="005A1278"/>
    <w:rsid w:val="005A2362"/>
    <w:rsid w:val="005A3048"/>
    <w:rsid w:val="005A47B1"/>
    <w:rsid w:val="005A5892"/>
    <w:rsid w:val="005A58A1"/>
    <w:rsid w:val="005A6192"/>
    <w:rsid w:val="005A6226"/>
    <w:rsid w:val="005A6435"/>
    <w:rsid w:val="005A646A"/>
    <w:rsid w:val="005A76B0"/>
    <w:rsid w:val="005A7CB8"/>
    <w:rsid w:val="005A7CBD"/>
    <w:rsid w:val="005A7D09"/>
    <w:rsid w:val="005B020D"/>
    <w:rsid w:val="005B0302"/>
    <w:rsid w:val="005B0356"/>
    <w:rsid w:val="005B052D"/>
    <w:rsid w:val="005B0A6A"/>
    <w:rsid w:val="005B1C0F"/>
    <w:rsid w:val="005B20AA"/>
    <w:rsid w:val="005B2183"/>
    <w:rsid w:val="005B227E"/>
    <w:rsid w:val="005B2350"/>
    <w:rsid w:val="005B235C"/>
    <w:rsid w:val="005B23B5"/>
    <w:rsid w:val="005B25F0"/>
    <w:rsid w:val="005B41C2"/>
    <w:rsid w:val="005B4B4F"/>
    <w:rsid w:val="005B513F"/>
    <w:rsid w:val="005B5DDA"/>
    <w:rsid w:val="005B60AB"/>
    <w:rsid w:val="005B6A53"/>
    <w:rsid w:val="005B6A57"/>
    <w:rsid w:val="005B7A41"/>
    <w:rsid w:val="005B7DBB"/>
    <w:rsid w:val="005C0507"/>
    <w:rsid w:val="005C0811"/>
    <w:rsid w:val="005C1237"/>
    <w:rsid w:val="005C1B27"/>
    <w:rsid w:val="005C302C"/>
    <w:rsid w:val="005C3644"/>
    <w:rsid w:val="005C3889"/>
    <w:rsid w:val="005C3C6B"/>
    <w:rsid w:val="005C6AAC"/>
    <w:rsid w:val="005D0796"/>
    <w:rsid w:val="005D16DC"/>
    <w:rsid w:val="005D197A"/>
    <w:rsid w:val="005D24EC"/>
    <w:rsid w:val="005D284C"/>
    <w:rsid w:val="005D2F4C"/>
    <w:rsid w:val="005D3371"/>
    <w:rsid w:val="005D408F"/>
    <w:rsid w:val="005D40F2"/>
    <w:rsid w:val="005D49B2"/>
    <w:rsid w:val="005D502B"/>
    <w:rsid w:val="005D5044"/>
    <w:rsid w:val="005D5171"/>
    <w:rsid w:val="005D598D"/>
    <w:rsid w:val="005D6065"/>
    <w:rsid w:val="005D664F"/>
    <w:rsid w:val="005D6986"/>
    <w:rsid w:val="005D71E5"/>
    <w:rsid w:val="005D75EB"/>
    <w:rsid w:val="005E04CE"/>
    <w:rsid w:val="005E198A"/>
    <w:rsid w:val="005E254A"/>
    <w:rsid w:val="005E2AE5"/>
    <w:rsid w:val="005E353E"/>
    <w:rsid w:val="005E40CF"/>
    <w:rsid w:val="005E4227"/>
    <w:rsid w:val="005E58B9"/>
    <w:rsid w:val="005E60CE"/>
    <w:rsid w:val="005E6A49"/>
    <w:rsid w:val="005E6ECE"/>
    <w:rsid w:val="005E723A"/>
    <w:rsid w:val="005E7AB5"/>
    <w:rsid w:val="005F03E5"/>
    <w:rsid w:val="005F1540"/>
    <w:rsid w:val="005F16AF"/>
    <w:rsid w:val="005F24EB"/>
    <w:rsid w:val="005F27AA"/>
    <w:rsid w:val="005F330C"/>
    <w:rsid w:val="005F4118"/>
    <w:rsid w:val="005F454A"/>
    <w:rsid w:val="005F4E86"/>
    <w:rsid w:val="005F4F2D"/>
    <w:rsid w:val="005F52C3"/>
    <w:rsid w:val="005F561E"/>
    <w:rsid w:val="005F5C75"/>
    <w:rsid w:val="005F6E79"/>
    <w:rsid w:val="005F71F3"/>
    <w:rsid w:val="0060113A"/>
    <w:rsid w:val="00601DDF"/>
    <w:rsid w:val="0060272F"/>
    <w:rsid w:val="006028F0"/>
    <w:rsid w:val="0060402F"/>
    <w:rsid w:val="006062E5"/>
    <w:rsid w:val="006064FC"/>
    <w:rsid w:val="006071B2"/>
    <w:rsid w:val="006076C0"/>
    <w:rsid w:val="00607FB0"/>
    <w:rsid w:val="00610C97"/>
    <w:rsid w:val="006114BC"/>
    <w:rsid w:val="00611814"/>
    <w:rsid w:val="00611F6D"/>
    <w:rsid w:val="00612392"/>
    <w:rsid w:val="00612656"/>
    <w:rsid w:val="00612DA2"/>
    <w:rsid w:val="00612E0E"/>
    <w:rsid w:val="00612F82"/>
    <w:rsid w:val="00614943"/>
    <w:rsid w:val="00614E06"/>
    <w:rsid w:val="00615C60"/>
    <w:rsid w:val="00615CA8"/>
    <w:rsid w:val="00616A62"/>
    <w:rsid w:val="0061794F"/>
    <w:rsid w:val="00621AE7"/>
    <w:rsid w:val="00621D6C"/>
    <w:rsid w:val="00621E4E"/>
    <w:rsid w:val="00623AEF"/>
    <w:rsid w:val="00624438"/>
    <w:rsid w:val="00624A05"/>
    <w:rsid w:val="00624A70"/>
    <w:rsid w:val="00624B80"/>
    <w:rsid w:val="006251EF"/>
    <w:rsid w:val="00625FE6"/>
    <w:rsid w:val="006273AD"/>
    <w:rsid w:val="00630881"/>
    <w:rsid w:val="006309A6"/>
    <w:rsid w:val="00632D90"/>
    <w:rsid w:val="00633848"/>
    <w:rsid w:val="00633B61"/>
    <w:rsid w:val="00634EB6"/>
    <w:rsid w:val="00635040"/>
    <w:rsid w:val="00635099"/>
    <w:rsid w:val="00635350"/>
    <w:rsid w:val="00636550"/>
    <w:rsid w:val="006368B9"/>
    <w:rsid w:val="00636DD6"/>
    <w:rsid w:val="00637E0D"/>
    <w:rsid w:val="006401CF"/>
    <w:rsid w:val="00640B66"/>
    <w:rsid w:val="00642B32"/>
    <w:rsid w:val="00642DB2"/>
    <w:rsid w:val="006435AA"/>
    <w:rsid w:val="006440C2"/>
    <w:rsid w:val="00645AE7"/>
    <w:rsid w:val="00645EA2"/>
    <w:rsid w:val="00646F99"/>
    <w:rsid w:val="00647F9B"/>
    <w:rsid w:val="0065050F"/>
    <w:rsid w:val="00650904"/>
    <w:rsid w:val="006518E6"/>
    <w:rsid w:val="00652031"/>
    <w:rsid w:val="0065355D"/>
    <w:rsid w:val="006537B8"/>
    <w:rsid w:val="00654BA7"/>
    <w:rsid w:val="00655C53"/>
    <w:rsid w:val="00655E85"/>
    <w:rsid w:val="006563F8"/>
    <w:rsid w:val="006570F2"/>
    <w:rsid w:val="00657A70"/>
    <w:rsid w:val="00657D45"/>
    <w:rsid w:val="006608A9"/>
    <w:rsid w:val="00660A86"/>
    <w:rsid w:val="00660BF0"/>
    <w:rsid w:val="006612A5"/>
    <w:rsid w:val="006616B3"/>
    <w:rsid w:val="00661BC1"/>
    <w:rsid w:val="00661EFD"/>
    <w:rsid w:val="0066244F"/>
    <w:rsid w:val="0066254B"/>
    <w:rsid w:val="00662849"/>
    <w:rsid w:val="006637B1"/>
    <w:rsid w:val="00665386"/>
    <w:rsid w:val="00665C89"/>
    <w:rsid w:val="00665DE4"/>
    <w:rsid w:val="00666400"/>
    <w:rsid w:val="006664A0"/>
    <w:rsid w:val="006672A8"/>
    <w:rsid w:val="00667F0F"/>
    <w:rsid w:val="0067017F"/>
    <w:rsid w:val="00670CD8"/>
    <w:rsid w:val="00670F8E"/>
    <w:rsid w:val="0067274B"/>
    <w:rsid w:val="006728D7"/>
    <w:rsid w:val="00672E9A"/>
    <w:rsid w:val="0067329F"/>
    <w:rsid w:val="006737A7"/>
    <w:rsid w:val="00673BC3"/>
    <w:rsid w:val="006773E6"/>
    <w:rsid w:val="00681520"/>
    <w:rsid w:val="006818EC"/>
    <w:rsid w:val="00681E1F"/>
    <w:rsid w:val="00682392"/>
    <w:rsid w:val="00682525"/>
    <w:rsid w:val="00682620"/>
    <w:rsid w:val="00682C20"/>
    <w:rsid w:val="00682F1F"/>
    <w:rsid w:val="0068400D"/>
    <w:rsid w:val="00685569"/>
    <w:rsid w:val="006858BD"/>
    <w:rsid w:val="006918BB"/>
    <w:rsid w:val="00691EAA"/>
    <w:rsid w:val="00692781"/>
    <w:rsid w:val="00692918"/>
    <w:rsid w:val="00692B9A"/>
    <w:rsid w:val="00692DB3"/>
    <w:rsid w:val="00693080"/>
    <w:rsid w:val="00693B6D"/>
    <w:rsid w:val="00695ED4"/>
    <w:rsid w:val="006962B6"/>
    <w:rsid w:val="006962FA"/>
    <w:rsid w:val="0069659B"/>
    <w:rsid w:val="00696A72"/>
    <w:rsid w:val="00696EB9"/>
    <w:rsid w:val="00697714"/>
    <w:rsid w:val="006978C5"/>
    <w:rsid w:val="006A001A"/>
    <w:rsid w:val="006A122D"/>
    <w:rsid w:val="006A17BA"/>
    <w:rsid w:val="006A1921"/>
    <w:rsid w:val="006A1AF8"/>
    <w:rsid w:val="006A31A8"/>
    <w:rsid w:val="006A3618"/>
    <w:rsid w:val="006A37C4"/>
    <w:rsid w:val="006A380A"/>
    <w:rsid w:val="006A3E47"/>
    <w:rsid w:val="006A4C3F"/>
    <w:rsid w:val="006A4DBD"/>
    <w:rsid w:val="006A5024"/>
    <w:rsid w:val="006A5D2B"/>
    <w:rsid w:val="006A6623"/>
    <w:rsid w:val="006A7A97"/>
    <w:rsid w:val="006A7CE8"/>
    <w:rsid w:val="006A7E90"/>
    <w:rsid w:val="006B044D"/>
    <w:rsid w:val="006B0D00"/>
    <w:rsid w:val="006B260E"/>
    <w:rsid w:val="006B3102"/>
    <w:rsid w:val="006B4DD5"/>
    <w:rsid w:val="006B4F05"/>
    <w:rsid w:val="006B5720"/>
    <w:rsid w:val="006B5AA0"/>
    <w:rsid w:val="006B5F0B"/>
    <w:rsid w:val="006B60C7"/>
    <w:rsid w:val="006B6554"/>
    <w:rsid w:val="006B6BE2"/>
    <w:rsid w:val="006B7790"/>
    <w:rsid w:val="006B7B37"/>
    <w:rsid w:val="006B7F20"/>
    <w:rsid w:val="006B7FCC"/>
    <w:rsid w:val="006C0A82"/>
    <w:rsid w:val="006C313B"/>
    <w:rsid w:val="006C315A"/>
    <w:rsid w:val="006C399A"/>
    <w:rsid w:val="006C40CA"/>
    <w:rsid w:val="006C4C1C"/>
    <w:rsid w:val="006C51E5"/>
    <w:rsid w:val="006C5EB5"/>
    <w:rsid w:val="006C6011"/>
    <w:rsid w:val="006C6197"/>
    <w:rsid w:val="006C7078"/>
    <w:rsid w:val="006C7505"/>
    <w:rsid w:val="006C7C1B"/>
    <w:rsid w:val="006C7F64"/>
    <w:rsid w:val="006D0A9C"/>
    <w:rsid w:val="006D24DB"/>
    <w:rsid w:val="006D2759"/>
    <w:rsid w:val="006D27D1"/>
    <w:rsid w:val="006D2C24"/>
    <w:rsid w:val="006D303F"/>
    <w:rsid w:val="006D36C0"/>
    <w:rsid w:val="006D406B"/>
    <w:rsid w:val="006D4671"/>
    <w:rsid w:val="006D494C"/>
    <w:rsid w:val="006D59D2"/>
    <w:rsid w:val="006D5E55"/>
    <w:rsid w:val="006D71DB"/>
    <w:rsid w:val="006D7999"/>
    <w:rsid w:val="006D7BB6"/>
    <w:rsid w:val="006E03FA"/>
    <w:rsid w:val="006E051F"/>
    <w:rsid w:val="006E2475"/>
    <w:rsid w:val="006E2894"/>
    <w:rsid w:val="006E290C"/>
    <w:rsid w:val="006E2C5F"/>
    <w:rsid w:val="006E3067"/>
    <w:rsid w:val="006E3C01"/>
    <w:rsid w:val="006E557A"/>
    <w:rsid w:val="006E5AAA"/>
    <w:rsid w:val="006E7287"/>
    <w:rsid w:val="006F0689"/>
    <w:rsid w:val="006F1587"/>
    <w:rsid w:val="006F1F6F"/>
    <w:rsid w:val="006F2359"/>
    <w:rsid w:val="006F311E"/>
    <w:rsid w:val="006F335B"/>
    <w:rsid w:val="006F36AE"/>
    <w:rsid w:val="006F3D08"/>
    <w:rsid w:val="006F4DD3"/>
    <w:rsid w:val="006F54DE"/>
    <w:rsid w:val="006F6AE4"/>
    <w:rsid w:val="006F700D"/>
    <w:rsid w:val="007010C2"/>
    <w:rsid w:val="00701634"/>
    <w:rsid w:val="007018DB"/>
    <w:rsid w:val="007024E3"/>
    <w:rsid w:val="00702A62"/>
    <w:rsid w:val="00703A33"/>
    <w:rsid w:val="00705181"/>
    <w:rsid w:val="00705201"/>
    <w:rsid w:val="00705A90"/>
    <w:rsid w:val="00706351"/>
    <w:rsid w:val="007063DF"/>
    <w:rsid w:val="00707162"/>
    <w:rsid w:val="007072C6"/>
    <w:rsid w:val="007117F5"/>
    <w:rsid w:val="00711BE7"/>
    <w:rsid w:val="007126EA"/>
    <w:rsid w:val="00712929"/>
    <w:rsid w:val="00713948"/>
    <w:rsid w:val="00713B7C"/>
    <w:rsid w:val="007140BD"/>
    <w:rsid w:val="0071438E"/>
    <w:rsid w:val="0071442B"/>
    <w:rsid w:val="0071491C"/>
    <w:rsid w:val="0071547B"/>
    <w:rsid w:val="00715AE2"/>
    <w:rsid w:val="00716706"/>
    <w:rsid w:val="007172E6"/>
    <w:rsid w:val="00720270"/>
    <w:rsid w:val="007206F5"/>
    <w:rsid w:val="0072093E"/>
    <w:rsid w:val="00720CD4"/>
    <w:rsid w:val="00720EEE"/>
    <w:rsid w:val="00721181"/>
    <w:rsid w:val="00721896"/>
    <w:rsid w:val="00721C37"/>
    <w:rsid w:val="00721C59"/>
    <w:rsid w:val="00722C06"/>
    <w:rsid w:val="007233BD"/>
    <w:rsid w:val="007234D1"/>
    <w:rsid w:val="00724365"/>
    <w:rsid w:val="00724E70"/>
    <w:rsid w:val="00724EFC"/>
    <w:rsid w:val="007250A2"/>
    <w:rsid w:val="00726277"/>
    <w:rsid w:val="0072685E"/>
    <w:rsid w:val="00726C47"/>
    <w:rsid w:val="00726C6B"/>
    <w:rsid w:val="00726E81"/>
    <w:rsid w:val="007271E9"/>
    <w:rsid w:val="00730358"/>
    <w:rsid w:val="00730421"/>
    <w:rsid w:val="00730431"/>
    <w:rsid w:val="00731826"/>
    <w:rsid w:val="00731A0D"/>
    <w:rsid w:val="00731CE8"/>
    <w:rsid w:val="00731D73"/>
    <w:rsid w:val="007324AC"/>
    <w:rsid w:val="007326A5"/>
    <w:rsid w:val="0073291F"/>
    <w:rsid w:val="00733352"/>
    <w:rsid w:val="007352D8"/>
    <w:rsid w:val="0073579A"/>
    <w:rsid w:val="00736576"/>
    <w:rsid w:val="007365B7"/>
    <w:rsid w:val="007366C9"/>
    <w:rsid w:val="0073734B"/>
    <w:rsid w:val="007373A7"/>
    <w:rsid w:val="00737C53"/>
    <w:rsid w:val="0074156A"/>
    <w:rsid w:val="00741856"/>
    <w:rsid w:val="00742143"/>
    <w:rsid w:val="00742587"/>
    <w:rsid w:val="007427B0"/>
    <w:rsid w:val="00744CC8"/>
    <w:rsid w:val="007469A9"/>
    <w:rsid w:val="00746AFB"/>
    <w:rsid w:val="0074771A"/>
    <w:rsid w:val="00747869"/>
    <w:rsid w:val="00747D69"/>
    <w:rsid w:val="007500F6"/>
    <w:rsid w:val="00750495"/>
    <w:rsid w:val="00750A50"/>
    <w:rsid w:val="00750B53"/>
    <w:rsid w:val="00751294"/>
    <w:rsid w:val="00751D08"/>
    <w:rsid w:val="00751F5A"/>
    <w:rsid w:val="007520EA"/>
    <w:rsid w:val="007531FE"/>
    <w:rsid w:val="00753B68"/>
    <w:rsid w:val="00753CE3"/>
    <w:rsid w:val="00753E0F"/>
    <w:rsid w:val="0075447F"/>
    <w:rsid w:val="00754B11"/>
    <w:rsid w:val="0075535F"/>
    <w:rsid w:val="0075577F"/>
    <w:rsid w:val="00755D82"/>
    <w:rsid w:val="00757436"/>
    <w:rsid w:val="00757BE1"/>
    <w:rsid w:val="00757EAB"/>
    <w:rsid w:val="0076013B"/>
    <w:rsid w:val="00761087"/>
    <w:rsid w:val="007610FC"/>
    <w:rsid w:val="00762716"/>
    <w:rsid w:val="00762959"/>
    <w:rsid w:val="00762A72"/>
    <w:rsid w:val="00763653"/>
    <w:rsid w:val="00763F09"/>
    <w:rsid w:val="00764741"/>
    <w:rsid w:val="007650D2"/>
    <w:rsid w:val="00765795"/>
    <w:rsid w:val="00765A4C"/>
    <w:rsid w:val="00766296"/>
    <w:rsid w:val="007663F2"/>
    <w:rsid w:val="00767BFB"/>
    <w:rsid w:val="00767D47"/>
    <w:rsid w:val="00767F53"/>
    <w:rsid w:val="007700CF"/>
    <w:rsid w:val="00770113"/>
    <w:rsid w:val="00770CF4"/>
    <w:rsid w:val="00772AE4"/>
    <w:rsid w:val="00772F7C"/>
    <w:rsid w:val="0077301B"/>
    <w:rsid w:val="00773489"/>
    <w:rsid w:val="00773721"/>
    <w:rsid w:val="00773D55"/>
    <w:rsid w:val="00774225"/>
    <w:rsid w:val="00774733"/>
    <w:rsid w:val="00774D24"/>
    <w:rsid w:val="00774F00"/>
    <w:rsid w:val="00774F07"/>
    <w:rsid w:val="00775CBE"/>
    <w:rsid w:val="00776452"/>
    <w:rsid w:val="007770A5"/>
    <w:rsid w:val="007772B2"/>
    <w:rsid w:val="007773C5"/>
    <w:rsid w:val="0077776E"/>
    <w:rsid w:val="00777FD4"/>
    <w:rsid w:val="0078012A"/>
    <w:rsid w:val="0078062C"/>
    <w:rsid w:val="00780B57"/>
    <w:rsid w:val="00780FBB"/>
    <w:rsid w:val="0078223A"/>
    <w:rsid w:val="007826F2"/>
    <w:rsid w:val="00782E5A"/>
    <w:rsid w:val="00783FC0"/>
    <w:rsid w:val="0078542A"/>
    <w:rsid w:val="00785822"/>
    <w:rsid w:val="00786A2A"/>
    <w:rsid w:val="00786A43"/>
    <w:rsid w:val="00786BFB"/>
    <w:rsid w:val="00787469"/>
    <w:rsid w:val="00787C79"/>
    <w:rsid w:val="007905AC"/>
    <w:rsid w:val="00790627"/>
    <w:rsid w:val="007909C0"/>
    <w:rsid w:val="0079191D"/>
    <w:rsid w:val="00792053"/>
    <w:rsid w:val="0079221F"/>
    <w:rsid w:val="00792353"/>
    <w:rsid w:val="00792FD9"/>
    <w:rsid w:val="0079350E"/>
    <w:rsid w:val="00793D02"/>
    <w:rsid w:val="00794A09"/>
    <w:rsid w:val="00795965"/>
    <w:rsid w:val="0079627D"/>
    <w:rsid w:val="007A000C"/>
    <w:rsid w:val="007A0644"/>
    <w:rsid w:val="007A092E"/>
    <w:rsid w:val="007A09C1"/>
    <w:rsid w:val="007A0CBE"/>
    <w:rsid w:val="007A0DC3"/>
    <w:rsid w:val="007A1ADD"/>
    <w:rsid w:val="007A1B66"/>
    <w:rsid w:val="007A2AD7"/>
    <w:rsid w:val="007A2B65"/>
    <w:rsid w:val="007A2EE2"/>
    <w:rsid w:val="007A3B2C"/>
    <w:rsid w:val="007A441D"/>
    <w:rsid w:val="007A4FE6"/>
    <w:rsid w:val="007A52F9"/>
    <w:rsid w:val="007A5AAA"/>
    <w:rsid w:val="007A6245"/>
    <w:rsid w:val="007A681B"/>
    <w:rsid w:val="007A6ECD"/>
    <w:rsid w:val="007A7FF4"/>
    <w:rsid w:val="007B0221"/>
    <w:rsid w:val="007B0BD1"/>
    <w:rsid w:val="007B1D0B"/>
    <w:rsid w:val="007B1DC5"/>
    <w:rsid w:val="007B2A6C"/>
    <w:rsid w:val="007B3312"/>
    <w:rsid w:val="007B43C8"/>
    <w:rsid w:val="007B4727"/>
    <w:rsid w:val="007B4FCD"/>
    <w:rsid w:val="007B5344"/>
    <w:rsid w:val="007B574D"/>
    <w:rsid w:val="007B6B01"/>
    <w:rsid w:val="007B7205"/>
    <w:rsid w:val="007B7486"/>
    <w:rsid w:val="007B76C2"/>
    <w:rsid w:val="007B77B0"/>
    <w:rsid w:val="007B7A6E"/>
    <w:rsid w:val="007B7CFA"/>
    <w:rsid w:val="007C0131"/>
    <w:rsid w:val="007C145E"/>
    <w:rsid w:val="007C16C8"/>
    <w:rsid w:val="007C2F5B"/>
    <w:rsid w:val="007C388A"/>
    <w:rsid w:val="007C40B2"/>
    <w:rsid w:val="007C41AC"/>
    <w:rsid w:val="007C4A9F"/>
    <w:rsid w:val="007C52B9"/>
    <w:rsid w:val="007C5E4C"/>
    <w:rsid w:val="007C5EB9"/>
    <w:rsid w:val="007C61FA"/>
    <w:rsid w:val="007C667E"/>
    <w:rsid w:val="007C6812"/>
    <w:rsid w:val="007C6DDD"/>
    <w:rsid w:val="007C7884"/>
    <w:rsid w:val="007D091D"/>
    <w:rsid w:val="007D0B3D"/>
    <w:rsid w:val="007D1505"/>
    <w:rsid w:val="007D2377"/>
    <w:rsid w:val="007D2C34"/>
    <w:rsid w:val="007D2EA8"/>
    <w:rsid w:val="007D2F6F"/>
    <w:rsid w:val="007D3B17"/>
    <w:rsid w:val="007D4859"/>
    <w:rsid w:val="007D4D05"/>
    <w:rsid w:val="007D5584"/>
    <w:rsid w:val="007D580E"/>
    <w:rsid w:val="007D58AD"/>
    <w:rsid w:val="007D59EE"/>
    <w:rsid w:val="007D5AC6"/>
    <w:rsid w:val="007D5BA1"/>
    <w:rsid w:val="007D6ECC"/>
    <w:rsid w:val="007D7DD8"/>
    <w:rsid w:val="007E0B14"/>
    <w:rsid w:val="007E0F49"/>
    <w:rsid w:val="007E1891"/>
    <w:rsid w:val="007E1B45"/>
    <w:rsid w:val="007E40A2"/>
    <w:rsid w:val="007E4597"/>
    <w:rsid w:val="007E52A7"/>
    <w:rsid w:val="007E61F8"/>
    <w:rsid w:val="007E693F"/>
    <w:rsid w:val="007E75F4"/>
    <w:rsid w:val="007E767A"/>
    <w:rsid w:val="007E77AC"/>
    <w:rsid w:val="007E77D2"/>
    <w:rsid w:val="007F05E6"/>
    <w:rsid w:val="007F1663"/>
    <w:rsid w:val="007F16A8"/>
    <w:rsid w:val="007F16AF"/>
    <w:rsid w:val="007F16DA"/>
    <w:rsid w:val="007F2715"/>
    <w:rsid w:val="007F3EF2"/>
    <w:rsid w:val="007F3FF4"/>
    <w:rsid w:val="007F55B3"/>
    <w:rsid w:val="007F5906"/>
    <w:rsid w:val="007F5F10"/>
    <w:rsid w:val="007F650B"/>
    <w:rsid w:val="007F694A"/>
    <w:rsid w:val="007F6D34"/>
    <w:rsid w:val="007F740D"/>
    <w:rsid w:val="00800802"/>
    <w:rsid w:val="00800F94"/>
    <w:rsid w:val="008019B8"/>
    <w:rsid w:val="00802C03"/>
    <w:rsid w:val="008031C8"/>
    <w:rsid w:val="00803D6F"/>
    <w:rsid w:val="008042C8"/>
    <w:rsid w:val="0080497A"/>
    <w:rsid w:val="00805D29"/>
    <w:rsid w:val="00805D83"/>
    <w:rsid w:val="0080683C"/>
    <w:rsid w:val="00806C2A"/>
    <w:rsid w:val="008075FF"/>
    <w:rsid w:val="00807741"/>
    <w:rsid w:val="008115C2"/>
    <w:rsid w:val="008117F1"/>
    <w:rsid w:val="008128F2"/>
    <w:rsid w:val="008136FD"/>
    <w:rsid w:val="00813E5C"/>
    <w:rsid w:val="0081418A"/>
    <w:rsid w:val="008145F8"/>
    <w:rsid w:val="00814952"/>
    <w:rsid w:val="008163DF"/>
    <w:rsid w:val="008168C2"/>
    <w:rsid w:val="0081723F"/>
    <w:rsid w:val="00817874"/>
    <w:rsid w:val="00817F3A"/>
    <w:rsid w:val="008202DC"/>
    <w:rsid w:val="00820DBC"/>
    <w:rsid w:val="00821650"/>
    <w:rsid w:val="008222E5"/>
    <w:rsid w:val="00822EED"/>
    <w:rsid w:val="00822F5B"/>
    <w:rsid w:val="00823256"/>
    <w:rsid w:val="00823EC5"/>
    <w:rsid w:val="00824397"/>
    <w:rsid w:val="00824AF7"/>
    <w:rsid w:val="00824F57"/>
    <w:rsid w:val="008250B8"/>
    <w:rsid w:val="0082527B"/>
    <w:rsid w:val="008265D7"/>
    <w:rsid w:val="00826804"/>
    <w:rsid w:val="0082696E"/>
    <w:rsid w:val="0082708E"/>
    <w:rsid w:val="0082733A"/>
    <w:rsid w:val="0082742E"/>
    <w:rsid w:val="00827F5B"/>
    <w:rsid w:val="0083043B"/>
    <w:rsid w:val="00830F5C"/>
    <w:rsid w:val="0083177E"/>
    <w:rsid w:val="00831A5B"/>
    <w:rsid w:val="00834201"/>
    <w:rsid w:val="00834C99"/>
    <w:rsid w:val="00835BF4"/>
    <w:rsid w:val="00835E69"/>
    <w:rsid w:val="0083636C"/>
    <w:rsid w:val="008364EE"/>
    <w:rsid w:val="008367C0"/>
    <w:rsid w:val="00836F0B"/>
    <w:rsid w:val="0084046D"/>
    <w:rsid w:val="00840D08"/>
    <w:rsid w:val="00840DC0"/>
    <w:rsid w:val="00841265"/>
    <w:rsid w:val="00841584"/>
    <w:rsid w:val="00843106"/>
    <w:rsid w:val="00843308"/>
    <w:rsid w:val="00843458"/>
    <w:rsid w:val="0084363C"/>
    <w:rsid w:val="008439CD"/>
    <w:rsid w:val="0084480B"/>
    <w:rsid w:val="00844D00"/>
    <w:rsid w:val="008466CF"/>
    <w:rsid w:val="00847600"/>
    <w:rsid w:val="00852018"/>
    <w:rsid w:val="00852F85"/>
    <w:rsid w:val="00853934"/>
    <w:rsid w:val="0085394A"/>
    <w:rsid w:val="00853978"/>
    <w:rsid w:val="00854016"/>
    <w:rsid w:val="00854168"/>
    <w:rsid w:val="00855951"/>
    <w:rsid w:val="0085638A"/>
    <w:rsid w:val="00856DDF"/>
    <w:rsid w:val="0086008F"/>
    <w:rsid w:val="00862312"/>
    <w:rsid w:val="00863646"/>
    <w:rsid w:val="00863A45"/>
    <w:rsid w:val="008652CC"/>
    <w:rsid w:val="008664CA"/>
    <w:rsid w:val="00867277"/>
    <w:rsid w:val="00870B3D"/>
    <w:rsid w:val="00870B5B"/>
    <w:rsid w:val="00870F17"/>
    <w:rsid w:val="00871846"/>
    <w:rsid w:val="008722D3"/>
    <w:rsid w:val="008723C9"/>
    <w:rsid w:val="0087371A"/>
    <w:rsid w:val="008742F4"/>
    <w:rsid w:val="008743EA"/>
    <w:rsid w:val="00874B1D"/>
    <w:rsid w:val="00874D2A"/>
    <w:rsid w:val="008762F1"/>
    <w:rsid w:val="008768AF"/>
    <w:rsid w:val="00876AA7"/>
    <w:rsid w:val="00876CBC"/>
    <w:rsid w:val="008779AC"/>
    <w:rsid w:val="0088056C"/>
    <w:rsid w:val="00880B73"/>
    <w:rsid w:val="008836B8"/>
    <w:rsid w:val="008847A8"/>
    <w:rsid w:val="00885D3C"/>
    <w:rsid w:val="00887A68"/>
    <w:rsid w:val="00887D42"/>
    <w:rsid w:val="0089015E"/>
    <w:rsid w:val="008904AF"/>
    <w:rsid w:val="00890907"/>
    <w:rsid w:val="0089136E"/>
    <w:rsid w:val="00891FAD"/>
    <w:rsid w:val="00893755"/>
    <w:rsid w:val="00893856"/>
    <w:rsid w:val="00893DBF"/>
    <w:rsid w:val="00894410"/>
    <w:rsid w:val="00894DC0"/>
    <w:rsid w:val="00894EBD"/>
    <w:rsid w:val="008951D2"/>
    <w:rsid w:val="0089629D"/>
    <w:rsid w:val="0089675B"/>
    <w:rsid w:val="008969B2"/>
    <w:rsid w:val="00896FBD"/>
    <w:rsid w:val="00897227"/>
    <w:rsid w:val="008A0E53"/>
    <w:rsid w:val="008A1F34"/>
    <w:rsid w:val="008A27D7"/>
    <w:rsid w:val="008A3816"/>
    <w:rsid w:val="008A3F4D"/>
    <w:rsid w:val="008A448A"/>
    <w:rsid w:val="008A5365"/>
    <w:rsid w:val="008B1BF8"/>
    <w:rsid w:val="008B5425"/>
    <w:rsid w:val="008B578D"/>
    <w:rsid w:val="008B6908"/>
    <w:rsid w:val="008B6BAC"/>
    <w:rsid w:val="008B7246"/>
    <w:rsid w:val="008B7F8E"/>
    <w:rsid w:val="008C0616"/>
    <w:rsid w:val="008C1131"/>
    <w:rsid w:val="008C1427"/>
    <w:rsid w:val="008C22A3"/>
    <w:rsid w:val="008C23E2"/>
    <w:rsid w:val="008C25C8"/>
    <w:rsid w:val="008C2EC1"/>
    <w:rsid w:val="008C3094"/>
    <w:rsid w:val="008C49C7"/>
    <w:rsid w:val="008C5475"/>
    <w:rsid w:val="008C590B"/>
    <w:rsid w:val="008C6196"/>
    <w:rsid w:val="008C7017"/>
    <w:rsid w:val="008C79E0"/>
    <w:rsid w:val="008D0C01"/>
    <w:rsid w:val="008D2635"/>
    <w:rsid w:val="008D294C"/>
    <w:rsid w:val="008D3B8C"/>
    <w:rsid w:val="008D477F"/>
    <w:rsid w:val="008D5043"/>
    <w:rsid w:val="008D655F"/>
    <w:rsid w:val="008D6879"/>
    <w:rsid w:val="008D6CA4"/>
    <w:rsid w:val="008D7166"/>
    <w:rsid w:val="008D762A"/>
    <w:rsid w:val="008E0429"/>
    <w:rsid w:val="008E0573"/>
    <w:rsid w:val="008E1DAE"/>
    <w:rsid w:val="008E2416"/>
    <w:rsid w:val="008E3208"/>
    <w:rsid w:val="008E4951"/>
    <w:rsid w:val="008E6260"/>
    <w:rsid w:val="008E6B89"/>
    <w:rsid w:val="008E6E84"/>
    <w:rsid w:val="008E7895"/>
    <w:rsid w:val="008F0228"/>
    <w:rsid w:val="008F1170"/>
    <w:rsid w:val="008F1815"/>
    <w:rsid w:val="008F1B10"/>
    <w:rsid w:val="008F22B0"/>
    <w:rsid w:val="008F239C"/>
    <w:rsid w:val="008F2523"/>
    <w:rsid w:val="008F2879"/>
    <w:rsid w:val="008F2A41"/>
    <w:rsid w:val="008F3171"/>
    <w:rsid w:val="008F3A0B"/>
    <w:rsid w:val="008F3AB5"/>
    <w:rsid w:val="008F3DFC"/>
    <w:rsid w:val="008F4187"/>
    <w:rsid w:val="008F44A4"/>
    <w:rsid w:val="008F451E"/>
    <w:rsid w:val="008F45BD"/>
    <w:rsid w:val="008F48ED"/>
    <w:rsid w:val="008F4B21"/>
    <w:rsid w:val="008F4DA8"/>
    <w:rsid w:val="008F59AC"/>
    <w:rsid w:val="008F63B1"/>
    <w:rsid w:val="008F7892"/>
    <w:rsid w:val="009000BA"/>
    <w:rsid w:val="009003AE"/>
    <w:rsid w:val="00900BC3"/>
    <w:rsid w:val="00901609"/>
    <w:rsid w:val="0090180E"/>
    <w:rsid w:val="00901CC9"/>
    <w:rsid w:val="009022C3"/>
    <w:rsid w:val="00904D15"/>
    <w:rsid w:val="00905DD5"/>
    <w:rsid w:val="00907421"/>
    <w:rsid w:val="00907E49"/>
    <w:rsid w:val="00907F21"/>
    <w:rsid w:val="00907F88"/>
    <w:rsid w:val="00910235"/>
    <w:rsid w:val="00910346"/>
    <w:rsid w:val="0091069F"/>
    <w:rsid w:val="009108AF"/>
    <w:rsid w:val="0091095A"/>
    <w:rsid w:val="00910E3C"/>
    <w:rsid w:val="0091122A"/>
    <w:rsid w:val="00911AAB"/>
    <w:rsid w:val="0091211A"/>
    <w:rsid w:val="00912780"/>
    <w:rsid w:val="00912B42"/>
    <w:rsid w:val="00913F9D"/>
    <w:rsid w:val="0091424C"/>
    <w:rsid w:val="009146C3"/>
    <w:rsid w:val="00914854"/>
    <w:rsid w:val="00915B67"/>
    <w:rsid w:val="00915F4E"/>
    <w:rsid w:val="0091683A"/>
    <w:rsid w:val="00917E97"/>
    <w:rsid w:val="00920941"/>
    <w:rsid w:val="00920D67"/>
    <w:rsid w:val="00922D44"/>
    <w:rsid w:val="00922EF5"/>
    <w:rsid w:val="00923425"/>
    <w:rsid w:val="00923438"/>
    <w:rsid w:val="009243A7"/>
    <w:rsid w:val="009249F5"/>
    <w:rsid w:val="009252A2"/>
    <w:rsid w:val="00925816"/>
    <w:rsid w:val="00925D48"/>
    <w:rsid w:val="0092600E"/>
    <w:rsid w:val="009264FB"/>
    <w:rsid w:val="009300DE"/>
    <w:rsid w:val="00930102"/>
    <w:rsid w:val="00930178"/>
    <w:rsid w:val="00930438"/>
    <w:rsid w:val="00930788"/>
    <w:rsid w:val="00930AF4"/>
    <w:rsid w:val="00932D9A"/>
    <w:rsid w:val="00932EE3"/>
    <w:rsid w:val="00933B7D"/>
    <w:rsid w:val="00933DBD"/>
    <w:rsid w:val="00934BD0"/>
    <w:rsid w:val="00934E70"/>
    <w:rsid w:val="00934F5D"/>
    <w:rsid w:val="00935C10"/>
    <w:rsid w:val="00935FA5"/>
    <w:rsid w:val="009364D3"/>
    <w:rsid w:val="00936884"/>
    <w:rsid w:val="00936A93"/>
    <w:rsid w:val="00936C1E"/>
    <w:rsid w:val="00936F18"/>
    <w:rsid w:val="009373E6"/>
    <w:rsid w:val="009376D1"/>
    <w:rsid w:val="00941044"/>
    <w:rsid w:val="00942B88"/>
    <w:rsid w:val="00942ECD"/>
    <w:rsid w:val="0094327D"/>
    <w:rsid w:val="009439D5"/>
    <w:rsid w:val="00944147"/>
    <w:rsid w:val="009453A7"/>
    <w:rsid w:val="0094563C"/>
    <w:rsid w:val="009460C9"/>
    <w:rsid w:val="00950F93"/>
    <w:rsid w:val="009513B4"/>
    <w:rsid w:val="0095203D"/>
    <w:rsid w:val="00952B91"/>
    <w:rsid w:val="00953197"/>
    <w:rsid w:val="009533A1"/>
    <w:rsid w:val="00953436"/>
    <w:rsid w:val="009534AB"/>
    <w:rsid w:val="00953D93"/>
    <w:rsid w:val="00954037"/>
    <w:rsid w:val="009541E9"/>
    <w:rsid w:val="00954C1C"/>
    <w:rsid w:val="0095500B"/>
    <w:rsid w:val="0095556D"/>
    <w:rsid w:val="00955AAB"/>
    <w:rsid w:val="00956430"/>
    <w:rsid w:val="00956BBE"/>
    <w:rsid w:val="00956BC9"/>
    <w:rsid w:val="00957446"/>
    <w:rsid w:val="00957DFA"/>
    <w:rsid w:val="009610B8"/>
    <w:rsid w:val="00961C60"/>
    <w:rsid w:val="00961F9E"/>
    <w:rsid w:val="009620F8"/>
    <w:rsid w:val="00962E69"/>
    <w:rsid w:val="00963698"/>
    <w:rsid w:val="00963C45"/>
    <w:rsid w:val="00963F9C"/>
    <w:rsid w:val="00964C78"/>
    <w:rsid w:val="009657EF"/>
    <w:rsid w:val="00966026"/>
    <w:rsid w:val="00966348"/>
    <w:rsid w:val="00970066"/>
    <w:rsid w:val="00970916"/>
    <w:rsid w:val="00972385"/>
    <w:rsid w:val="00973924"/>
    <w:rsid w:val="00973D28"/>
    <w:rsid w:val="00974E44"/>
    <w:rsid w:val="009757D2"/>
    <w:rsid w:val="0097622A"/>
    <w:rsid w:val="009762C7"/>
    <w:rsid w:val="009765AF"/>
    <w:rsid w:val="00976A28"/>
    <w:rsid w:val="00976B0C"/>
    <w:rsid w:val="0097703D"/>
    <w:rsid w:val="00977A4C"/>
    <w:rsid w:val="00980285"/>
    <w:rsid w:val="00980520"/>
    <w:rsid w:val="0098130E"/>
    <w:rsid w:val="009813BD"/>
    <w:rsid w:val="009824CA"/>
    <w:rsid w:val="00982596"/>
    <w:rsid w:val="00982702"/>
    <w:rsid w:val="0098345D"/>
    <w:rsid w:val="00984477"/>
    <w:rsid w:val="00985CF5"/>
    <w:rsid w:val="009871F1"/>
    <w:rsid w:val="00987510"/>
    <w:rsid w:val="0098755F"/>
    <w:rsid w:val="0099016A"/>
    <w:rsid w:val="009911DC"/>
    <w:rsid w:val="009922E5"/>
    <w:rsid w:val="00992FC1"/>
    <w:rsid w:val="00993035"/>
    <w:rsid w:val="00993042"/>
    <w:rsid w:val="00993DC7"/>
    <w:rsid w:val="00994316"/>
    <w:rsid w:val="009967FA"/>
    <w:rsid w:val="00996C3D"/>
    <w:rsid w:val="009974A9"/>
    <w:rsid w:val="00997F18"/>
    <w:rsid w:val="009A097D"/>
    <w:rsid w:val="009A1A47"/>
    <w:rsid w:val="009A40AD"/>
    <w:rsid w:val="009A5949"/>
    <w:rsid w:val="009A6381"/>
    <w:rsid w:val="009A63E5"/>
    <w:rsid w:val="009A65D6"/>
    <w:rsid w:val="009A6A4D"/>
    <w:rsid w:val="009A72EE"/>
    <w:rsid w:val="009A7938"/>
    <w:rsid w:val="009A7F41"/>
    <w:rsid w:val="009A7F8F"/>
    <w:rsid w:val="009B06FC"/>
    <w:rsid w:val="009B098C"/>
    <w:rsid w:val="009B1086"/>
    <w:rsid w:val="009B1BDD"/>
    <w:rsid w:val="009B1D4C"/>
    <w:rsid w:val="009B229E"/>
    <w:rsid w:val="009B2DCE"/>
    <w:rsid w:val="009B387E"/>
    <w:rsid w:val="009B3AB8"/>
    <w:rsid w:val="009B3BA8"/>
    <w:rsid w:val="009B3F65"/>
    <w:rsid w:val="009B4E57"/>
    <w:rsid w:val="009B549C"/>
    <w:rsid w:val="009B6DB9"/>
    <w:rsid w:val="009B7ADE"/>
    <w:rsid w:val="009C02AF"/>
    <w:rsid w:val="009C084A"/>
    <w:rsid w:val="009C0E17"/>
    <w:rsid w:val="009C0E36"/>
    <w:rsid w:val="009C12F8"/>
    <w:rsid w:val="009C1E00"/>
    <w:rsid w:val="009C2B65"/>
    <w:rsid w:val="009C2C07"/>
    <w:rsid w:val="009C3B87"/>
    <w:rsid w:val="009C40AA"/>
    <w:rsid w:val="009C452B"/>
    <w:rsid w:val="009C4713"/>
    <w:rsid w:val="009C4788"/>
    <w:rsid w:val="009C4A2F"/>
    <w:rsid w:val="009C4F91"/>
    <w:rsid w:val="009C54FC"/>
    <w:rsid w:val="009C571C"/>
    <w:rsid w:val="009C5DD2"/>
    <w:rsid w:val="009C68C3"/>
    <w:rsid w:val="009C6D3C"/>
    <w:rsid w:val="009C6EFB"/>
    <w:rsid w:val="009C7158"/>
    <w:rsid w:val="009C7E6B"/>
    <w:rsid w:val="009C7EAA"/>
    <w:rsid w:val="009C7F1C"/>
    <w:rsid w:val="009D003D"/>
    <w:rsid w:val="009D03BD"/>
    <w:rsid w:val="009D0631"/>
    <w:rsid w:val="009D0A18"/>
    <w:rsid w:val="009D17FA"/>
    <w:rsid w:val="009D458A"/>
    <w:rsid w:val="009D499F"/>
    <w:rsid w:val="009D5157"/>
    <w:rsid w:val="009D593D"/>
    <w:rsid w:val="009D5E5C"/>
    <w:rsid w:val="009D5F37"/>
    <w:rsid w:val="009D6714"/>
    <w:rsid w:val="009D6C92"/>
    <w:rsid w:val="009D6DF9"/>
    <w:rsid w:val="009D73D7"/>
    <w:rsid w:val="009E066A"/>
    <w:rsid w:val="009E17B5"/>
    <w:rsid w:val="009E1CCB"/>
    <w:rsid w:val="009E1EB3"/>
    <w:rsid w:val="009E1EE7"/>
    <w:rsid w:val="009E2F3B"/>
    <w:rsid w:val="009E40E1"/>
    <w:rsid w:val="009E4793"/>
    <w:rsid w:val="009E48E3"/>
    <w:rsid w:val="009E4AD1"/>
    <w:rsid w:val="009E535B"/>
    <w:rsid w:val="009E54D4"/>
    <w:rsid w:val="009E56E7"/>
    <w:rsid w:val="009E5E0D"/>
    <w:rsid w:val="009E633D"/>
    <w:rsid w:val="009E687E"/>
    <w:rsid w:val="009E71BF"/>
    <w:rsid w:val="009E7840"/>
    <w:rsid w:val="009F0315"/>
    <w:rsid w:val="009F0DF5"/>
    <w:rsid w:val="009F462E"/>
    <w:rsid w:val="009F4F20"/>
    <w:rsid w:val="009F5176"/>
    <w:rsid w:val="009F790F"/>
    <w:rsid w:val="009F7D2C"/>
    <w:rsid w:val="00A0022D"/>
    <w:rsid w:val="00A01245"/>
    <w:rsid w:val="00A04797"/>
    <w:rsid w:val="00A062EA"/>
    <w:rsid w:val="00A06410"/>
    <w:rsid w:val="00A070D5"/>
    <w:rsid w:val="00A073E5"/>
    <w:rsid w:val="00A078FF"/>
    <w:rsid w:val="00A07B18"/>
    <w:rsid w:val="00A1004B"/>
    <w:rsid w:val="00A1070F"/>
    <w:rsid w:val="00A120DC"/>
    <w:rsid w:val="00A12DDF"/>
    <w:rsid w:val="00A132BA"/>
    <w:rsid w:val="00A1360B"/>
    <w:rsid w:val="00A13C7D"/>
    <w:rsid w:val="00A13D6F"/>
    <w:rsid w:val="00A13D7B"/>
    <w:rsid w:val="00A14190"/>
    <w:rsid w:val="00A14AE7"/>
    <w:rsid w:val="00A1563B"/>
    <w:rsid w:val="00A15E28"/>
    <w:rsid w:val="00A15E56"/>
    <w:rsid w:val="00A16044"/>
    <w:rsid w:val="00A160D7"/>
    <w:rsid w:val="00A16725"/>
    <w:rsid w:val="00A17100"/>
    <w:rsid w:val="00A178AC"/>
    <w:rsid w:val="00A17A66"/>
    <w:rsid w:val="00A20A9E"/>
    <w:rsid w:val="00A20D2A"/>
    <w:rsid w:val="00A22A63"/>
    <w:rsid w:val="00A23046"/>
    <w:rsid w:val="00A23F03"/>
    <w:rsid w:val="00A24B93"/>
    <w:rsid w:val="00A24CAA"/>
    <w:rsid w:val="00A24F30"/>
    <w:rsid w:val="00A24FBF"/>
    <w:rsid w:val="00A2585D"/>
    <w:rsid w:val="00A258CC"/>
    <w:rsid w:val="00A2640A"/>
    <w:rsid w:val="00A266FA"/>
    <w:rsid w:val="00A27E61"/>
    <w:rsid w:val="00A31480"/>
    <w:rsid w:val="00A318F2"/>
    <w:rsid w:val="00A31B0B"/>
    <w:rsid w:val="00A32565"/>
    <w:rsid w:val="00A328FA"/>
    <w:rsid w:val="00A32F4A"/>
    <w:rsid w:val="00A33017"/>
    <w:rsid w:val="00A337CD"/>
    <w:rsid w:val="00A341B3"/>
    <w:rsid w:val="00A351AA"/>
    <w:rsid w:val="00A37176"/>
    <w:rsid w:val="00A41998"/>
    <w:rsid w:val="00A42535"/>
    <w:rsid w:val="00A42BE5"/>
    <w:rsid w:val="00A433AA"/>
    <w:rsid w:val="00A43669"/>
    <w:rsid w:val="00A44088"/>
    <w:rsid w:val="00A45ED5"/>
    <w:rsid w:val="00A46104"/>
    <w:rsid w:val="00A46B07"/>
    <w:rsid w:val="00A46DD8"/>
    <w:rsid w:val="00A4734E"/>
    <w:rsid w:val="00A50138"/>
    <w:rsid w:val="00A501DD"/>
    <w:rsid w:val="00A520D8"/>
    <w:rsid w:val="00A52A8A"/>
    <w:rsid w:val="00A52BBD"/>
    <w:rsid w:val="00A52FE5"/>
    <w:rsid w:val="00A53190"/>
    <w:rsid w:val="00A53FD7"/>
    <w:rsid w:val="00A54509"/>
    <w:rsid w:val="00A5493A"/>
    <w:rsid w:val="00A54CAD"/>
    <w:rsid w:val="00A56023"/>
    <w:rsid w:val="00A562E9"/>
    <w:rsid w:val="00A56335"/>
    <w:rsid w:val="00A564A5"/>
    <w:rsid w:val="00A566B1"/>
    <w:rsid w:val="00A574B1"/>
    <w:rsid w:val="00A606D7"/>
    <w:rsid w:val="00A6083F"/>
    <w:rsid w:val="00A608D5"/>
    <w:rsid w:val="00A613BC"/>
    <w:rsid w:val="00A613CC"/>
    <w:rsid w:val="00A61611"/>
    <w:rsid w:val="00A6192D"/>
    <w:rsid w:val="00A61BF8"/>
    <w:rsid w:val="00A62235"/>
    <w:rsid w:val="00A624C9"/>
    <w:rsid w:val="00A62FA5"/>
    <w:rsid w:val="00A63705"/>
    <w:rsid w:val="00A63A89"/>
    <w:rsid w:val="00A64FFF"/>
    <w:rsid w:val="00A654AD"/>
    <w:rsid w:val="00A655E1"/>
    <w:rsid w:val="00A6779C"/>
    <w:rsid w:val="00A67EAE"/>
    <w:rsid w:val="00A7007D"/>
    <w:rsid w:val="00A70521"/>
    <w:rsid w:val="00A70C78"/>
    <w:rsid w:val="00A71A32"/>
    <w:rsid w:val="00A72F80"/>
    <w:rsid w:val="00A73195"/>
    <w:rsid w:val="00A7386B"/>
    <w:rsid w:val="00A74B92"/>
    <w:rsid w:val="00A75114"/>
    <w:rsid w:val="00A75C17"/>
    <w:rsid w:val="00A767EE"/>
    <w:rsid w:val="00A76C77"/>
    <w:rsid w:val="00A76CDE"/>
    <w:rsid w:val="00A771F9"/>
    <w:rsid w:val="00A77F2A"/>
    <w:rsid w:val="00A817D9"/>
    <w:rsid w:val="00A82ECC"/>
    <w:rsid w:val="00A8301F"/>
    <w:rsid w:val="00A832CA"/>
    <w:rsid w:val="00A8384B"/>
    <w:rsid w:val="00A84A80"/>
    <w:rsid w:val="00A84F6D"/>
    <w:rsid w:val="00A8674C"/>
    <w:rsid w:val="00A8682C"/>
    <w:rsid w:val="00A86910"/>
    <w:rsid w:val="00A8699B"/>
    <w:rsid w:val="00A86C8C"/>
    <w:rsid w:val="00A87484"/>
    <w:rsid w:val="00A875FE"/>
    <w:rsid w:val="00A87E49"/>
    <w:rsid w:val="00A87EAC"/>
    <w:rsid w:val="00A9044B"/>
    <w:rsid w:val="00A90EBA"/>
    <w:rsid w:val="00A91460"/>
    <w:rsid w:val="00A91985"/>
    <w:rsid w:val="00A939A0"/>
    <w:rsid w:val="00A93DC5"/>
    <w:rsid w:val="00A94187"/>
    <w:rsid w:val="00A949FE"/>
    <w:rsid w:val="00A96285"/>
    <w:rsid w:val="00A964DF"/>
    <w:rsid w:val="00A9688B"/>
    <w:rsid w:val="00A97747"/>
    <w:rsid w:val="00AA0900"/>
    <w:rsid w:val="00AA1045"/>
    <w:rsid w:val="00AA1B2A"/>
    <w:rsid w:val="00AA1C17"/>
    <w:rsid w:val="00AA20A6"/>
    <w:rsid w:val="00AA26EE"/>
    <w:rsid w:val="00AA2833"/>
    <w:rsid w:val="00AA2B09"/>
    <w:rsid w:val="00AA3A59"/>
    <w:rsid w:val="00AA439F"/>
    <w:rsid w:val="00AA51BE"/>
    <w:rsid w:val="00AA5B39"/>
    <w:rsid w:val="00AA5D24"/>
    <w:rsid w:val="00AA646D"/>
    <w:rsid w:val="00AA6FBA"/>
    <w:rsid w:val="00AB01F7"/>
    <w:rsid w:val="00AB071A"/>
    <w:rsid w:val="00AB0905"/>
    <w:rsid w:val="00AB12D4"/>
    <w:rsid w:val="00AB19A7"/>
    <w:rsid w:val="00AB1B7E"/>
    <w:rsid w:val="00AB21CB"/>
    <w:rsid w:val="00AB23DD"/>
    <w:rsid w:val="00AB247E"/>
    <w:rsid w:val="00AB25AD"/>
    <w:rsid w:val="00AB26CD"/>
    <w:rsid w:val="00AB3CA0"/>
    <w:rsid w:val="00AB4068"/>
    <w:rsid w:val="00AB5303"/>
    <w:rsid w:val="00AB6FBF"/>
    <w:rsid w:val="00AB789B"/>
    <w:rsid w:val="00AB7FD3"/>
    <w:rsid w:val="00AC02F1"/>
    <w:rsid w:val="00AC039B"/>
    <w:rsid w:val="00AC3BF2"/>
    <w:rsid w:val="00AC439D"/>
    <w:rsid w:val="00AC4EF5"/>
    <w:rsid w:val="00AC5142"/>
    <w:rsid w:val="00AC5EF4"/>
    <w:rsid w:val="00AC677A"/>
    <w:rsid w:val="00AC6B5F"/>
    <w:rsid w:val="00AC78C2"/>
    <w:rsid w:val="00AD0446"/>
    <w:rsid w:val="00AD12CB"/>
    <w:rsid w:val="00AD26F1"/>
    <w:rsid w:val="00AD2C63"/>
    <w:rsid w:val="00AD3AF1"/>
    <w:rsid w:val="00AD40F1"/>
    <w:rsid w:val="00AD543C"/>
    <w:rsid w:val="00AD5C01"/>
    <w:rsid w:val="00AD63D6"/>
    <w:rsid w:val="00AD7173"/>
    <w:rsid w:val="00AD7DD2"/>
    <w:rsid w:val="00AE15D8"/>
    <w:rsid w:val="00AE1BCD"/>
    <w:rsid w:val="00AE28BC"/>
    <w:rsid w:val="00AE3E0B"/>
    <w:rsid w:val="00AE4EA3"/>
    <w:rsid w:val="00AE5282"/>
    <w:rsid w:val="00AE5707"/>
    <w:rsid w:val="00AF0EE7"/>
    <w:rsid w:val="00AF1D56"/>
    <w:rsid w:val="00AF329B"/>
    <w:rsid w:val="00AF39EB"/>
    <w:rsid w:val="00AF5862"/>
    <w:rsid w:val="00AF6917"/>
    <w:rsid w:val="00AF6C4D"/>
    <w:rsid w:val="00AF75BE"/>
    <w:rsid w:val="00AF7CB1"/>
    <w:rsid w:val="00B00B81"/>
    <w:rsid w:val="00B024D8"/>
    <w:rsid w:val="00B05005"/>
    <w:rsid w:val="00B0507D"/>
    <w:rsid w:val="00B0648E"/>
    <w:rsid w:val="00B071BF"/>
    <w:rsid w:val="00B073A6"/>
    <w:rsid w:val="00B07E04"/>
    <w:rsid w:val="00B07ED7"/>
    <w:rsid w:val="00B101DE"/>
    <w:rsid w:val="00B10756"/>
    <w:rsid w:val="00B107E2"/>
    <w:rsid w:val="00B10B66"/>
    <w:rsid w:val="00B10E02"/>
    <w:rsid w:val="00B12065"/>
    <w:rsid w:val="00B13D67"/>
    <w:rsid w:val="00B165F8"/>
    <w:rsid w:val="00B168F4"/>
    <w:rsid w:val="00B16AE1"/>
    <w:rsid w:val="00B175BC"/>
    <w:rsid w:val="00B17D42"/>
    <w:rsid w:val="00B21A3A"/>
    <w:rsid w:val="00B224A6"/>
    <w:rsid w:val="00B24095"/>
    <w:rsid w:val="00B24CAC"/>
    <w:rsid w:val="00B24D29"/>
    <w:rsid w:val="00B26754"/>
    <w:rsid w:val="00B269E1"/>
    <w:rsid w:val="00B274B0"/>
    <w:rsid w:val="00B27722"/>
    <w:rsid w:val="00B279D5"/>
    <w:rsid w:val="00B27E2F"/>
    <w:rsid w:val="00B3064A"/>
    <w:rsid w:val="00B30B29"/>
    <w:rsid w:val="00B3105F"/>
    <w:rsid w:val="00B3275E"/>
    <w:rsid w:val="00B33497"/>
    <w:rsid w:val="00B34E87"/>
    <w:rsid w:val="00B35173"/>
    <w:rsid w:val="00B351FB"/>
    <w:rsid w:val="00B35CFF"/>
    <w:rsid w:val="00B362E9"/>
    <w:rsid w:val="00B368A2"/>
    <w:rsid w:val="00B36DF8"/>
    <w:rsid w:val="00B37432"/>
    <w:rsid w:val="00B3791B"/>
    <w:rsid w:val="00B37943"/>
    <w:rsid w:val="00B379ED"/>
    <w:rsid w:val="00B400FB"/>
    <w:rsid w:val="00B40414"/>
    <w:rsid w:val="00B40DE6"/>
    <w:rsid w:val="00B4119A"/>
    <w:rsid w:val="00B415F2"/>
    <w:rsid w:val="00B41D0B"/>
    <w:rsid w:val="00B41DA5"/>
    <w:rsid w:val="00B4266C"/>
    <w:rsid w:val="00B43318"/>
    <w:rsid w:val="00B444D1"/>
    <w:rsid w:val="00B44642"/>
    <w:rsid w:val="00B448E9"/>
    <w:rsid w:val="00B44A72"/>
    <w:rsid w:val="00B45006"/>
    <w:rsid w:val="00B4573F"/>
    <w:rsid w:val="00B45E2E"/>
    <w:rsid w:val="00B4770F"/>
    <w:rsid w:val="00B503F1"/>
    <w:rsid w:val="00B52740"/>
    <w:rsid w:val="00B531F9"/>
    <w:rsid w:val="00B53541"/>
    <w:rsid w:val="00B53876"/>
    <w:rsid w:val="00B54D58"/>
    <w:rsid w:val="00B55DB3"/>
    <w:rsid w:val="00B55E10"/>
    <w:rsid w:val="00B56A4B"/>
    <w:rsid w:val="00B56F69"/>
    <w:rsid w:val="00B57948"/>
    <w:rsid w:val="00B60431"/>
    <w:rsid w:val="00B608F9"/>
    <w:rsid w:val="00B612A2"/>
    <w:rsid w:val="00B6144B"/>
    <w:rsid w:val="00B61A75"/>
    <w:rsid w:val="00B61BD3"/>
    <w:rsid w:val="00B62069"/>
    <w:rsid w:val="00B62975"/>
    <w:rsid w:val="00B62BBB"/>
    <w:rsid w:val="00B64595"/>
    <w:rsid w:val="00B6490E"/>
    <w:rsid w:val="00B64A46"/>
    <w:rsid w:val="00B64C71"/>
    <w:rsid w:val="00B64EDD"/>
    <w:rsid w:val="00B65EFF"/>
    <w:rsid w:val="00B665EB"/>
    <w:rsid w:val="00B669FD"/>
    <w:rsid w:val="00B67817"/>
    <w:rsid w:val="00B6785F"/>
    <w:rsid w:val="00B678A4"/>
    <w:rsid w:val="00B6790F"/>
    <w:rsid w:val="00B70693"/>
    <w:rsid w:val="00B70707"/>
    <w:rsid w:val="00B708BB"/>
    <w:rsid w:val="00B70E4B"/>
    <w:rsid w:val="00B71E8D"/>
    <w:rsid w:val="00B72224"/>
    <w:rsid w:val="00B7226F"/>
    <w:rsid w:val="00B728FC"/>
    <w:rsid w:val="00B72972"/>
    <w:rsid w:val="00B730BE"/>
    <w:rsid w:val="00B73392"/>
    <w:rsid w:val="00B734A3"/>
    <w:rsid w:val="00B7416B"/>
    <w:rsid w:val="00B75768"/>
    <w:rsid w:val="00B75837"/>
    <w:rsid w:val="00B759B1"/>
    <w:rsid w:val="00B75D96"/>
    <w:rsid w:val="00B76E72"/>
    <w:rsid w:val="00B76EB5"/>
    <w:rsid w:val="00B76F0D"/>
    <w:rsid w:val="00B7793D"/>
    <w:rsid w:val="00B77DAF"/>
    <w:rsid w:val="00B80322"/>
    <w:rsid w:val="00B80A73"/>
    <w:rsid w:val="00B80C2D"/>
    <w:rsid w:val="00B81017"/>
    <w:rsid w:val="00B814DF"/>
    <w:rsid w:val="00B8169C"/>
    <w:rsid w:val="00B81F71"/>
    <w:rsid w:val="00B8205C"/>
    <w:rsid w:val="00B83958"/>
    <w:rsid w:val="00B83F7E"/>
    <w:rsid w:val="00B860CD"/>
    <w:rsid w:val="00B866DF"/>
    <w:rsid w:val="00B86D1E"/>
    <w:rsid w:val="00B87D48"/>
    <w:rsid w:val="00B87FB6"/>
    <w:rsid w:val="00B900D8"/>
    <w:rsid w:val="00B904C3"/>
    <w:rsid w:val="00B90C77"/>
    <w:rsid w:val="00B917D0"/>
    <w:rsid w:val="00B93B92"/>
    <w:rsid w:val="00B93EA3"/>
    <w:rsid w:val="00B94AA8"/>
    <w:rsid w:val="00B94C6B"/>
    <w:rsid w:val="00B952A6"/>
    <w:rsid w:val="00B952BE"/>
    <w:rsid w:val="00B95F4D"/>
    <w:rsid w:val="00B972BD"/>
    <w:rsid w:val="00B97DD1"/>
    <w:rsid w:val="00BA0D9A"/>
    <w:rsid w:val="00BA12D9"/>
    <w:rsid w:val="00BA1BC9"/>
    <w:rsid w:val="00BA2D6C"/>
    <w:rsid w:val="00BA2FCF"/>
    <w:rsid w:val="00BA60E3"/>
    <w:rsid w:val="00BA6573"/>
    <w:rsid w:val="00BA6FF5"/>
    <w:rsid w:val="00BA7060"/>
    <w:rsid w:val="00BA70D1"/>
    <w:rsid w:val="00BB00D6"/>
    <w:rsid w:val="00BB0493"/>
    <w:rsid w:val="00BB138B"/>
    <w:rsid w:val="00BB1FB4"/>
    <w:rsid w:val="00BB2475"/>
    <w:rsid w:val="00BB2CC6"/>
    <w:rsid w:val="00BB30AA"/>
    <w:rsid w:val="00BB3546"/>
    <w:rsid w:val="00BB3AC1"/>
    <w:rsid w:val="00BB40A0"/>
    <w:rsid w:val="00BB4367"/>
    <w:rsid w:val="00BB46E0"/>
    <w:rsid w:val="00BB598E"/>
    <w:rsid w:val="00BB5A8F"/>
    <w:rsid w:val="00BB5EA2"/>
    <w:rsid w:val="00BB5F33"/>
    <w:rsid w:val="00BB6634"/>
    <w:rsid w:val="00BB76E7"/>
    <w:rsid w:val="00BB7F6D"/>
    <w:rsid w:val="00BC05A0"/>
    <w:rsid w:val="00BC0FD2"/>
    <w:rsid w:val="00BC1B51"/>
    <w:rsid w:val="00BC1F7A"/>
    <w:rsid w:val="00BC2367"/>
    <w:rsid w:val="00BC3A55"/>
    <w:rsid w:val="00BC3C4D"/>
    <w:rsid w:val="00BC5470"/>
    <w:rsid w:val="00BC5716"/>
    <w:rsid w:val="00BC5E45"/>
    <w:rsid w:val="00BC6909"/>
    <w:rsid w:val="00BC6A57"/>
    <w:rsid w:val="00BC709C"/>
    <w:rsid w:val="00BC71A4"/>
    <w:rsid w:val="00BC73B0"/>
    <w:rsid w:val="00BC78B8"/>
    <w:rsid w:val="00BD0C75"/>
    <w:rsid w:val="00BD0CBC"/>
    <w:rsid w:val="00BD0CD2"/>
    <w:rsid w:val="00BD14C5"/>
    <w:rsid w:val="00BD1573"/>
    <w:rsid w:val="00BD23F1"/>
    <w:rsid w:val="00BD2EF0"/>
    <w:rsid w:val="00BD32BA"/>
    <w:rsid w:val="00BD33F6"/>
    <w:rsid w:val="00BD3448"/>
    <w:rsid w:val="00BD3BB5"/>
    <w:rsid w:val="00BD41F4"/>
    <w:rsid w:val="00BD48D5"/>
    <w:rsid w:val="00BD4D59"/>
    <w:rsid w:val="00BD5B13"/>
    <w:rsid w:val="00BD6B2E"/>
    <w:rsid w:val="00BD6CAE"/>
    <w:rsid w:val="00BD765A"/>
    <w:rsid w:val="00BD790A"/>
    <w:rsid w:val="00BD7E71"/>
    <w:rsid w:val="00BE0363"/>
    <w:rsid w:val="00BE054E"/>
    <w:rsid w:val="00BE0844"/>
    <w:rsid w:val="00BE0DE0"/>
    <w:rsid w:val="00BE1A15"/>
    <w:rsid w:val="00BE1DF9"/>
    <w:rsid w:val="00BE26D0"/>
    <w:rsid w:val="00BE4223"/>
    <w:rsid w:val="00BE4279"/>
    <w:rsid w:val="00BE5521"/>
    <w:rsid w:val="00BE5F5D"/>
    <w:rsid w:val="00BE624C"/>
    <w:rsid w:val="00BE67D1"/>
    <w:rsid w:val="00BE6AFC"/>
    <w:rsid w:val="00BE714F"/>
    <w:rsid w:val="00BE7440"/>
    <w:rsid w:val="00BF02B4"/>
    <w:rsid w:val="00BF02D5"/>
    <w:rsid w:val="00BF072F"/>
    <w:rsid w:val="00BF2632"/>
    <w:rsid w:val="00BF2947"/>
    <w:rsid w:val="00BF37DA"/>
    <w:rsid w:val="00BF3CE9"/>
    <w:rsid w:val="00BF4F29"/>
    <w:rsid w:val="00BF4FCB"/>
    <w:rsid w:val="00BF5486"/>
    <w:rsid w:val="00BF5FCF"/>
    <w:rsid w:val="00BF6098"/>
    <w:rsid w:val="00BF61BB"/>
    <w:rsid w:val="00BF63F1"/>
    <w:rsid w:val="00BF710E"/>
    <w:rsid w:val="00BF74DD"/>
    <w:rsid w:val="00BF7B5D"/>
    <w:rsid w:val="00BF7C54"/>
    <w:rsid w:val="00C00D53"/>
    <w:rsid w:val="00C00E98"/>
    <w:rsid w:val="00C00FE1"/>
    <w:rsid w:val="00C010F3"/>
    <w:rsid w:val="00C02164"/>
    <w:rsid w:val="00C02E92"/>
    <w:rsid w:val="00C035B7"/>
    <w:rsid w:val="00C040AB"/>
    <w:rsid w:val="00C046EC"/>
    <w:rsid w:val="00C04E21"/>
    <w:rsid w:val="00C0546E"/>
    <w:rsid w:val="00C06AAC"/>
    <w:rsid w:val="00C06FE7"/>
    <w:rsid w:val="00C07A56"/>
    <w:rsid w:val="00C07D8D"/>
    <w:rsid w:val="00C10F2E"/>
    <w:rsid w:val="00C11424"/>
    <w:rsid w:val="00C12104"/>
    <w:rsid w:val="00C129EA"/>
    <w:rsid w:val="00C13CB9"/>
    <w:rsid w:val="00C1449F"/>
    <w:rsid w:val="00C154A7"/>
    <w:rsid w:val="00C155CE"/>
    <w:rsid w:val="00C1612C"/>
    <w:rsid w:val="00C165AC"/>
    <w:rsid w:val="00C1745C"/>
    <w:rsid w:val="00C1761E"/>
    <w:rsid w:val="00C176BE"/>
    <w:rsid w:val="00C179B2"/>
    <w:rsid w:val="00C20142"/>
    <w:rsid w:val="00C21F80"/>
    <w:rsid w:val="00C2230C"/>
    <w:rsid w:val="00C2267A"/>
    <w:rsid w:val="00C22B9F"/>
    <w:rsid w:val="00C22C65"/>
    <w:rsid w:val="00C22C8B"/>
    <w:rsid w:val="00C2313B"/>
    <w:rsid w:val="00C239B1"/>
    <w:rsid w:val="00C245CB"/>
    <w:rsid w:val="00C2479B"/>
    <w:rsid w:val="00C24A92"/>
    <w:rsid w:val="00C24D55"/>
    <w:rsid w:val="00C24F0E"/>
    <w:rsid w:val="00C25A68"/>
    <w:rsid w:val="00C26809"/>
    <w:rsid w:val="00C27DCA"/>
    <w:rsid w:val="00C301CC"/>
    <w:rsid w:val="00C30543"/>
    <w:rsid w:val="00C30CA6"/>
    <w:rsid w:val="00C319C5"/>
    <w:rsid w:val="00C31D09"/>
    <w:rsid w:val="00C323CA"/>
    <w:rsid w:val="00C324FD"/>
    <w:rsid w:val="00C32B88"/>
    <w:rsid w:val="00C32E2C"/>
    <w:rsid w:val="00C32FD2"/>
    <w:rsid w:val="00C3404F"/>
    <w:rsid w:val="00C36B48"/>
    <w:rsid w:val="00C40435"/>
    <w:rsid w:val="00C40451"/>
    <w:rsid w:val="00C41147"/>
    <w:rsid w:val="00C41E76"/>
    <w:rsid w:val="00C42777"/>
    <w:rsid w:val="00C428CC"/>
    <w:rsid w:val="00C42E8B"/>
    <w:rsid w:val="00C42F66"/>
    <w:rsid w:val="00C43962"/>
    <w:rsid w:val="00C43E4E"/>
    <w:rsid w:val="00C444EE"/>
    <w:rsid w:val="00C447B7"/>
    <w:rsid w:val="00C45182"/>
    <w:rsid w:val="00C45532"/>
    <w:rsid w:val="00C456FA"/>
    <w:rsid w:val="00C4572E"/>
    <w:rsid w:val="00C45CE5"/>
    <w:rsid w:val="00C46B7E"/>
    <w:rsid w:val="00C46CC0"/>
    <w:rsid w:val="00C4721D"/>
    <w:rsid w:val="00C5064E"/>
    <w:rsid w:val="00C5297A"/>
    <w:rsid w:val="00C52D2A"/>
    <w:rsid w:val="00C5320F"/>
    <w:rsid w:val="00C53815"/>
    <w:rsid w:val="00C54B43"/>
    <w:rsid w:val="00C54F7E"/>
    <w:rsid w:val="00C554CB"/>
    <w:rsid w:val="00C5575F"/>
    <w:rsid w:val="00C56104"/>
    <w:rsid w:val="00C564CF"/>
    <w:rsid w:val="00C57B92"/>
    <w:rsid w:val="00C606C8"/>
    <w:rsid w:val="00C60A87"/>
    <w:rsid w:val="00C62D39"/>
    <w:rsid w:val="00C6408F"/>
    <w:rsid w:val="00C648FB"/>
    <w:rsid w:val="00C64AD2"/>
    <w:rsid w:val="00C64B7E"/>
    <w:rsid w:val="00C66143"/>
    <w:rsid w:val="00C672DC"/>
    <w:rsid w:val="00C70DB7"/>
    <w:rsid w:val="00C71D77"/>
    <w:rsid w:val="00C7297D"/>
    <w:rsid w:val="00C72EBA"/>
    <w:rsid w:val="00C7344A"/>
    <w:rsid w:val="00C742E9"/>
    <w:rsid w:val="00C76887"/>
    <w:rsid w:val="00C808DE"/>
    <w:rsid w:val="00C8170D"/>
    <w:rsid w:val="00C82747"/>
    <w:rsid w:val="00C8404C"/>
    <w:rsid w:val="00C84823"/>
    <w:rsid w:val="00C84B57"/>
    <w:rsid w:val="00C85767"/>
    <w:rsid w:val="00C8580F"/>
    <w:rsid w:val="00C86615"/>
    <w:rsid w:val="00C870F3"/>
    <w:rsid w:val="00C871E7"/>
    <w:rsid w:val="00C87865"/>
    <w:rsid w:val="00C90089"/>
    <w:rsid w:val="00C909BA"/>
    <w:rsid w:val="00C91897"/>
    <w:rsid w:val="00C92103"/>
    <w:rsid w:val="00C922CD"/>
    <w:rsid w:val="00C942BE"/>
    <w:rsid w:val="00C9552E"/>
    <w:rsid w:val="00C9613D"/>
    <w:rsid w:val="00C9648E"/>
    <w:rsid w:val="00C96C60"/>
    <w:rsid w:val="00C97EC6"/>
    <w:rsid w:val="00CA1B82"/>
    <w:rsid w:val="00CA222A"/>
    <w:rsid w:val="00CA2D04"/>
    <w:rsid w:val="00CA2EA7"/>
    <w:rsid w:val="00CA2F96"/>
    <w:rsid w:val="00CA328C"/>
    <w:rsid w:val="00CA3476"/>
    <w:rsid w:val="00CA70A2"/>
    <w:rsid w:val="00CA7890"/>
    <w:rsid w:val="00CA7ACF"/>
    <w:rsid w:val="00CB0468"/>
    <w:rsid w:val="00CB0F37"/>
    <w:rsid w:val="00CB13E5"/>
    <w:rsid w:val="00CB14BF"/>
    <w:rsid w:val="00CB18A0"/>
    <w:rsid w:val="00CB1B73"/>
    <w:rsid w:val="00CB1CAE"/>
    <w:rsid w:val="00CB1D59"/>
    <w:rsid w:val="00CB2163"/>
    <w:rsid w:val="00CB2AB1"/>
    <w:rsid w:val="00CB3E36"/>
    <w:rsid w:val="00CB5191"/>
    <w:rsid w:val="00CB51CE"/>
    <w:rsid w:val="00CB5854"/>
    <w:rsid w:val="00CB5970"/>
    <w:rsid w:val="00CB5A4A"/>
    <w:rsid w:val="00CB5CAF"/>
    <w:rsid w:val="00CB5E41"/>
    <w:rsid w:val="00CB60EA"/>
    <w:rsid w:val="00CB6851"/>
    <w:rsid w:val="00CB713B"/>
    <w:rsid w:val="00CB7279"/>
    <w:rsid w:val="00CB7D5B"/>
    <w:rsid w:val="00CC0248"/>
    <w:rsid w:val="00CC025D"/>
    <w:rsid w:val="00CC09C9"/>
    <w:rsid w:val="00CC0A84"/>
    <w:rsid w:val="00CC1030"/>
    <w:rsid w:val="00CC10B5"/>
    <w:rsid w:val="00CC1A38"/>
    <w:rsid w:val="00CC2179"/>
    <w:rsid w:val="00CC2250"/>
    <w:rsid w:val="00CC2584"/>
    <w:rsid w:val="00CC34C1"/>
    <w:rsid w:val="00CC353A"/>
    <w:rsid w:val="00CC3ED9"/>
    <w:rsid w:val="00CC4150"/>
    <w:rsid w:val="00CC4D92"/>
    <w:rsid w:val="00CC53CB"/>
    <w:rsid w:val="00CC56F9"/>
    <w:rsid w:val="00CC5980"/>
    <w:rsid w:val="00CC5A1B"/>
    <w:rsid w:val="00CC5EDF"/>
    <w:rsid w:val="00CC63C8"/>
    <w:rsid w:val="00CC72A6"/>
    <w:rsid w:val="00CD003C"/>
    <w:rsid w:val="00CD0787"/>
    <w:rsid w:val="00CD0D54"/>
    <w:rsid w:val="00CD10A6"/>
    <w:rsid w:val="00CD223C"/>
    <w:rsid w:val="00CD2781"/>
    <w:rsid w:val="00CD27D7"/>
    <w:rsid w:val="00CD2F2D"/>
    <w:rsid w:val="00CD31BA"/>
    <w:rsid w:val="00CD363A"/>
    <w:rsid w:val="00CD3D35"/>
    <w:rsid w:val="00CD4B59"/>
    <w:rsid w:val="00CD507B"/>
    <w:rsid w:val="00CD511A"/>
    <w:rsid w:val="00CD6203"/>
    <w:rsid w:val="00CD67C5"/>
    <w:rsid w:val="00CD7414"/>
    <w:rsid w:val="00CD78F8"/>
    <w:rsid w:val="00CE1239"/>
    <w:rsid w:val="00CE1258"/>
    <w:rsid w:val="00CE18C9"/>
    <w:rsid w:val="00CE2210"/>
    <w:rsid w:val="00CE2391"/>
    <w:rsid w:val="00CE26C6"/>
    <w:rsid w:val="00CE2F72"/>
    <w:rsid w:val="00CE34FC"/>
    <w:rsid w:val="00CE3D8D"/>
    <w:rsid w:val="00CE4079"/>
    <w:rsid w:val="00CE4B89"/>
    <w:rsid w:val="00CE74B4"/>
    <w:rsid w:val="00CE75D1"/>
    <w:rsid w:val="00CE7A26"/>
    <w:rsid w:val="00CE7D8C"/>
    <w:rsid w:val="00CF2731"/>
    <w:rsid w:val="00CF2A23"/>
    <w:rsid w:val="00CF2F71"/>
    <w:rsid w:val="00CF350E"/>
    <w:rsid w:val="00CF37FF"/>
    <w:rsid w:val="00CF3FA5"/>
    <w:rsid w:val="00CF4613"/>
    <w:rsid w:val="00CF4A7F"/>
    <w:rsid w:val="00CF75E8"/>
    <w:rsid w:val="00CF7C9E"/>
    <w:rsid w:val="00CF7DFD"/>
    <w:rsid w:val="00D00304"/>
    <w:rsid w:val="00D00397"/>
    <w:rsid w:val="00D0061B"/>
    <w:rsid w:val="00D006EA"/>
    <w:rsid w:val="00D01305"/>
    <w:rsid w:val="00D016D9"/>
    <w:rsid w:val="00D01973"/>
    <w:rsid w:val="00D02202"/>
    <w:rsid w:val="00D024B7"/>
    <w:rsid w:val="00D0377C"/>
    <w:rsid w:val="00D0468E"/>
    <w:rsid w:val="00D04B37"/>
    <w:rsid w:val="00D04E86"/>
    <w:rsid w:val="00D050F6"/>
    <w:rsid w:val="00D05B6B"/>
    <w:rsid w:val="00D05FCB"/>
    <w:rsid w:val="00D0654C"/>
    <w:rsid w:val="00D06C83"/>
    <w:rsid w:val="00D07A56"/>
    <w:rsid w:val="00D07CD7"/>
    <w:rsid w:val="00D10052"/>
    <w:rsid w:val="00D10586"/>
    <w:rsid w:val="00D10E4F"/>
    <w:rsid w:val="00D13561"/>
    <w:rsid w:val="00D135F6"/>
    <w:rsid w:val="00D136DA"/>
    <w:rsid w:val="00D13B3F"/>
    <w:rsid w:val="00D1469B"/>
    <w:rsid w:val="00D14D99"/>
    <w:rsid w:val="00D1577B"/>
    <w:rsid w:val="00D15B59"/>
    <w:rsid w:val="00D16866"/>
    <w:rsid w:val="00D16F41"/>
    <w:rsid w:val="00D17250"/>
    <w:rsid w:val="00D212A3"/>
    <w:rsid w:val="00D23290"/>
    <w:rsid w:val="00D2356D"/>
    <w:rsid w:val="00D2496A"/>
    <w:rsid w:val="00D24B3D"/>
    <w:rsid w:val="00D24FFB"/>
    <w:rsid w:val="00D25DFD"/>
    <w:rsid w:val="00D26253"/>
    <w:rsid w:val="00D26977"/>
    <w:rsid w:val="00D26AE4"/>
    <w:rsid w:val="00D26BC5"/>
    <w:rsid w:val="00D27616"/>
    <w:rsid w:val="00D306C6"/>
    <w:rsid w:val="00D31079"/>
    <w:rsid w:val="00D316DC"/>
    <w:rsid w:val="00D31BAA"/>
    <w:rsid w:val="00D352B2"/>
    <w:rsid w:val="00D35EC0"/>
    <w:rsid w:val="00D36558"/>
    <w:rsid w:val="00D36634"/>
    <w:rsid w:val="00D4146D"/>
    <w:rsid w:val="00D414BE"/>
    <w:rsid w:val="00D4288A"/>
    <w:rsid w:val="00D43243"/>
    <w:rsid w:val="00D4542B"/>
    <w:rsid w:val="00D454AE"/>
    <w:rsid w:val="00D45523"/>
    <w:rsid w:val="00D457B5"/>
    <w:rsid w:val="00D45EA1"/>
    <w:rsid w:val="00D4730B"/>
    <w:rsid w:val="00D47B95"/>
    <w:rsid w:val="00D47E35"/>
    <w:rsid w:val="00D5038A"/>
    <w:rsid w:val="00D51355"/>
    <w:rsid w:val="00D51AF4"/>
    <w:rsid w:val="00D52BA4"/>
    <w:rsid w:val="00D538CD"/>
    <w:rsid w:val="00D53910"/>
    <w:rsid w:val="00D53E22"/>
    <w:rsid w:val="00D53E71"/>
    <w:rsid w:val="00D5446D"/>
    <w:rsid w:val="00D54BEF"/>
    <w:rsid w:val="00D54CE9"/>
    <w:rsid w:val="00D55DB9"/>
    <w:rsid w:val="00D57375"/>
    <w:rsid w:val="00D605B8"/>
    <w:rsid w:val="00D60A39"/>
    <w:rsid w:val="00D60B82"/>
    <w:rsid w:val="00D6138D"/>
    <w:rsid w:val="00D61745"/>
    <w:rsid w:val="00D61DF0"/>
    <w:rsid w:val="00D62858"/>
    <w:rsid w:val="00D62885"/>
    <w:rsid w:val="00D634B4"/>
    <w:rsid w:val="00D64640"/>
    <w:rsid w:val="00D6470C"/>
    <w:rsid w:val="00D661A2"/>
    <w:rsid w:val="00D7104A"/>
    <w:rsid w:val="00D720AC"/>
    <w:rsid w:val="00D72EAF"/>
    <w:rsid w:val="00D72F2F"/>
    <w:rsid w:val="00D73792"/>
    <w:rsid w:val="00D7414F"/>
    <w:rsid w:val="00D744BD"/>
    <w:rsid w:val="00D75685"/>
    <w:rsid w:val="00D75CD1"/>
    <w:rsid w:val="00D76AF0"/>
    <w:rsid w:val="00D775A4"/>
    <w:rsid w:val="00D77909"/>
    <w:rsid w:val="00D8002E"/>
    <w:rsid w:val="00D80F14"/>
    <w:rsid w:val="00D8104A"/>
    <w:rsid w:val="00D82122"/>
    <w:rsid w:val="00D82F1F"/>
    <w:rsid w:val="00D83075"/>
    <w:rsid w:val="00D83994"/>
    <w:rsid w:val="00D84961"/>
    <w:rsid w:val="00D858A0"/>
    <w:rsid w:val="00D865C4"/>
    <w:rsid w:val="00D870B5"/>
    <w:rsid w:val="00D91CD8"/>
    <w:rsid w:val="00D92793"/>
    <w:rsid w:val="00D92B4F"/>
    <w:rsid w:val="00D95CB6"/>
    <w:rsid w:val="00D95D84"/>
    <w:rsid w:val="00DA03B9"/>
    <w:rsid w:val="00DA0BC9"/>
    <w:rsid w:val="00DA151D"/>
    <w:rsid w:val="00DA166F"/>
    <w:rsid w:val="00DA17D9"/>
    <w:rsid w:val="00DA316B"/>
    <w:rsid w:val="00DA389F"/>
    <w:rsid w:val="00DA495D"/>
    <w:rsid w:val="00DA4EBE"/>
    <w:rsid w:val="00DA5814"/>
    <w:rsid w:val="00DA637D"/>
    <w:rsid w:val="00DA7D05"/>
    <w:rsid w:val="00DB068E"/>
    <w:rsid w:val="00DB06B4"/>
    <w:rsid w:val="00DB078F"/>
    <w:rsid w:val="00DB1038"/>
    <w:rsid w:val="00DB1593"/>
    <w:rsid w:val="00DB16AB"/>
    <w:rsid w:val="00DB16FF"/>
    <w:rsid w:val="00DB1754"/>
    <w:rsid w:val="00DB1F41"/>
    <w:rsid w:val="00DB2213"/>
    <w:rsid w:val="00DB22C8"/>
    <w:rsid w:val="00DB23F5"/>
    <w:rsid w:val="00DB2AE6"/>
    <w:rsid w:val="00DB439C"/>
    <w:rsid w:val="00DB5E3E"/>
    <w:rsid w:val="00DB62EC"/>
    <w:rsid w:val="00DB6DA3"/>
    <w:rsid w:val="00DB76F9"/>
    <w:rsid w:val="00DB7D03"/>
    <w:rsid w:val="00DB7E90"/>
    <w:rsid w:val="00DC02F2"/>
    <w:rsid w:val="00DC08B6"/>
    <w:rsid w:val="00DC0F19"/>
    <w:rsid w:val="00DC0F5B"/>
    <w:rsid w:val="00DC199B"/>
    <w:rsid w:val="00DC1EBD"/>
    <w:rsid w:val="00DC1F25"/>
    <w:rsid w:val="00DC3513"/>
    <w:rsid w:val="00DC3B3B"/>
    <w:rsid w:val="00DC3F1A"/>
    <w:rsid w:val="00DC4858"/>
    <w:rsid w:val="00DC5331"/>
    <w:rsid w:val="00DC5721"/>
    <w:rsid w:val="00DC59C2"/>
    <w:rsid w:val="00DC5D84"/>
    <w:rsid w:val="00DC745B"/>
    <w:rsid w:val="00DC7A38"/>
    <w:rsid w:val="00DC7D69"/>
    <w:rsid w:val="00DD0A0F"/>
    <w:rsid w:val="00DD1749"/>
    <w:rsid w:val="00DD19A7"/>
    <w:rsid w:val="00DD2469"/>
    <w:rsid w:val="00DD289E"/>
    <w:rsid w:val="00DD30C7"/>
    <w:rsid w:val="00DD424F"/>
    <w:rsid w:val="00DD4B54"/>
    <w:rsid w:val="00DD52BA"/>
    <w:rsid w:val="00DD623E"/>
    <w:rsid w:val="00DD67B9"/>
    <w:rsid w:val="00DE1CBF"/>
    <w:rsid w:val="00DE439E"/>
    <w:rsid w:val="00DE5251"/>
    <w:rsid w:val="00DE54B1"/>
    <w:rsid w:val="00DE551A"/>
    <w:rsid w:val="00DE56D0"/>
    <w:rsid w:val="00DE5945"/>
    <w:rsid w:val="00DE69CB"/>
    <w:rsid w:val="00DE729F"/>
    <w:rsid w:val="00DE7D72"/>
    <w:rsid w:val="00DF1D55"/>
    <w:rsid w:val="00DF2B3D"/>
    <w:rsid w:val="00DF2EB7"/>
    <w:rsid w:val="00DF3424"/>
    <w:rsid w:val="00DF38BF"/>
    <w:rsid w:val="00DF3910"/>
    <w:rsid w:val="00DF444C"/>
    <w:rsid w:val="00DF6912"/>
    <w:rsid w:val="00DF6E6D"/>
    <w:rsid w:val="00DF6FB4"/>
    <w:rsid w:val="00DF73FE"/>
    <w:rsid w:val="00E00D47"/>
    <w:rsid w:val="00E00FDA"/>
    <w:rsid w:val="00E011A1"/>
    <w:rsid w:val="00E0136B"/>
    <w:rsid w:val="00E016DA"/>
    <w:rsid w:val="00E01813"/>
    <w:rsid w:val="00E01A48"/>
    <w:rsid w:val="00E026C6"/>
    <w:rsid w:val="00E030A3"/>
    <w:rsid w:val="00E05125"/>
    <w:rsid w:val="00E108D2"/>
    <w:rsid w:val="00E10DCF"/>
    <w:rsid w:val="00E110B5"/>
    <w:rsid w:val="00E112BA"/>
    <w:rsid w:val="00E116FF"/>
    <w:rsid w:val="00E12664"/>
    <w:rsid w:val="00E1331A"/>
    <w:rsid w:val="00E13F34"/>
    <w:rsid w:val="00E14642"/>
    <w:rsid w:val="00E146D4"/>
    <w:rsid w:val="00E14A17"/>
    <w:rsid w:val="00E15230"/>
    <w:rsid w:val="00E1633E"/>
    <w:rsid w:val="00E168C7"/>
    <w:rsid w:val="00E16991"/>
    <w:rsid w:val="00E16CB4"/>
    <w:rsid w:val="00E1728F"/>
    <w:rsid w:val="00E17EAB"/>
    <w:rsid w:val="00E208C9"/>
    <w:rsid w:val="00E20AAA"/>
    <w:rsid w:val="00E21004"/>
    <w:rsid w:val="00E21FB1"/>
    <w:rsid w:val="00E2205C"/>
    <w:rsid w:val="00E231F3"/>
    <w:rsid w:val="00E258D0"/>
    <w:rsid w:val="00E25923"/>
    <w:rsid w:val="00E25956"/>
    <w:rsid w:val="00E26BFD"/>
    <w:rsid w:val="00E26CED"/>
    <w:rsid w:val="00E2788E"/>
    <w:rsid w:val="00E27A6B"/>
    <w:rsid w:val="00E307CC"/>
    <w:rsid w:val="00E30913"/>
    <w:rsid w:val="00E32678"/>
    <w:rsid w:val="00E32D74"/>
    <w:rsid w:val="00E331CB"/>
    <w:rsid w:val="00E33707"/>
    <w:rsid w:val="00E33E4E"/>
    <w:rsid w:val="00E35E8F"/>
    <w:rsid w:val="00E3708A"/>
    <w:rsid w:val="00E37CB7"/>
    <w:rsid w:val="00E404EF"/>
    <w:rsid w:val="00E40501"/>
    <w:rsid w:val="00E407C4"/>
    <w:rsid w:val="00E40F10"/>
    <w:rsid w:val="00E411F0"/>
    <w:rsid w:val="00E412B7"/>
    <w:rsid w:val="00E4148A"/>
    <w:rsid w:val="00E414A2"/>
    <w:rsid w:val="00E41528"/>
    <w:rsid w:val="00E41805"/>
    <w:rsid w:val="00E4199F"/>
    <w:rsid w:val="00E43A19"/>
    <w:rsid w:val="00E43E20"/>
    <w:rsid w:val="00E45960"/>
    <w:rsid w:val="00E45B74"/>
    <w:rsid w:val="00E45B94"/>
    <w:rsid w:val="00E45D61"/>
    <w:rsid w:val="00E45E79"/>
    <w:rsid w:val="00E461EC"/>
    <w:rsid w:val="00E4660A"/>
    <w:rsid w:val="00E46A54"/>
    <w:rsid w:val="00E50083"/>
    <w:rsid w:val="00E50BE9"/>
    <w:rsid w:val="00E51A59"/>
    <w:rsid w:val="00E51C4B"/>
    <w:rsid w:val="00E524FE"/>
    <w:rsid w:val="00E533B2"/>
    <w:rsid w:val="00E54556"/>
    <w:rsid w:val="00E55A42"/>
    <w:rsid w:val="00E55A78"/>
    <w:rsid w:val="00E561BA"/>
    <w:rsid w:val="00E56384"/>
    <w:rsid w:val="00E566E2"/>
    <w:rsid w:val="00E5707F"/>
    <w:rsid w:val="00E605FD"/>
    <w:rsid w:val="00E60763"/>
    <w:rsid w:val="00E609CE"/>
    <w:rsid w:val="00E61252"/>
    <w:rsid w:val="00E61AF5"/>
    <w:rsid w:val="00E62543"/>
    <w:rsid w:val="00E62864"/>
    <w:rsid w:val="00E6479F"/>
    <w:rsid w:val="00E65F1D"/>
    <w:rsid w:val="00E66A36"/>
    <w:rsid w:val="00E67036"/>
    <w:rsid w:val="00E67CBB"/>
    <w:rsid w:val="00E67F23"/>
    <w:rsid w:val="00E7016C"/>
    <w:rsid w:val="00E701E1"/>
    <w:rsid w:val="00E7108A"/>
    <w:rsid w:val="00E71AD2"/>
    <w:rsid w:val="00E720F3"/>
    <w:rsid w:val="00E72AA5"/>
    <w:rsid w:val="00E73037"/>
    <w:rsid w:val="00E73BDA"/>
    <w:rsid w:val="00E73CAB"/>
    <w:rsid w:val="00E73CDC"/>
    <w:rsid w:val="00E748C2"/>
    <w:rsid w:val="00E74B48"/>
    <w:rsid w:val="00E756FD"/>
    <w:rsid w:val="00E75C6E"/>
    <w:rsid w:val="00E76AE3"/>
    <w:rsid w:val="00E77A1A"/>
    <w:rsid w:val="00E80770"/>
    <w:rsid w:val="00E80C30"/>
    <w:rsid w:val="00E80CBE"/>
    <w:rsid w:val="00E8117A"/>
    <w:rsid w:val="00E81E40"/>
    <w:rsid w:val="00E82E1D"/>
    <w:rsid w:val="00E83C77"/>
    <w:rsid w:val="00E83DB4"/>
    <w:rsid w:val="00E84CA4"/>
    <w:rsid w:val="00E84CD6"/>
    <w:rsid w:val="00E85065"/>
    <w:rsid w:val="00E85312"/>
    <w:rsid w:val="00E856C5"/>
    <w:rsid w:val="00E85AE6"/>
    <w:rsid w:val="00E87011"/>
    <w:rsid w:val="00E87F01"/>
    <w:rsid w:val="00E904F7"/>
    <w:rsid w:val="00E91BB8"/>
    <w:rsid w:val="00E91FC2"/>
    <w:rsid w:val="00E93329"/>
    <w:rsid w:val="00E93421"/>
    <w:rsid w:val="00E957A5"/>
    <w:rsid w:val="00E96C71"/>
    <w:rsid w:val="00E96CF8"/>
    <w:rsid w:val="00E974F4"/>
    <w:rsid w:val="00EA02D1"/>
    <w:rsid w:val="00EA0B0A"/>
    <w:rsid w:val="00EA1F8C"/>
    <w:rsid w:val="00EA2340"/>
    <w:rsid w:val="00EA2C28"/>
    <w:rsid w:val="00EA2FD0"/>
    <w:rsid w:val="00EA3A06"/>
    <w:rsid w:val="00EA4C09"/>
    <w:rsid w:val="00EA5A33"/>
    <w:rsid w:val="00EA5DEE"/>
    <w:rsid w:val="00EA6DBF"/>
    <w:rsid w:val="00EB0C4C"/>
    <w:rsid w:val="00EB119C"/>
    <w:rsid w:val="00EB21D9"/>
    <w:rsid w:val="00EB2361"/>
    <w:rsid w:val="00EB2451"/>
    <w:rsid w:val="00EB35F0"/>
    <w:rsid w:val="00EB3D20"/>
    <w:rsid w:val="00EB4194"/>
    <w:rsid w:val="00EB4808"/>
    <w:rsid w:val="00EB5A35"/>
    <w:rsid w:val="00EB5DA2"/>
    <w:rsid w:val="00EB7F5A"/>
    <w:rsid w:val="00EC0846"/>
    <w:rsid w:val="00EC1C0B"/>
    <w:rsid w:val="00EC28EA"/>
    <w:rsid w:val="00EC3884"/>
    <w:rsid w:val="00EC4863"/>
    <w:rsid w:val="00EC52A2"/>
    <w:rsid w:val="00EC5307"/>
    <w:rsid w:val="00EC536E"/>
    <w:rsid w:val="00EC54FA"/>
    <w:rsid w:val="00EC676F"/>
    <w:rsid w:val="00EC6D2A"/>
    <w:rsid w:val="00EC6F01"/>
    <w:rsid w:val="00EC7348"/>
    <w:rsid w:val="00EC7BF5"/>
    <w:rsid w:val="00ED03DF"/>
    <w:rsid w:val="00ED09D5"/>
    <w:rsid w:val="00ED1656"/>
    <w:rsid w:val="00ED3328"/>
    <w:rsid w:val="00ED3892"/>
    <w:rsid w:val="00ED4444"/>
    <w:rsid w:val="00ED5088"/>
    <w:rsid w:val="00ED5846"/>
    <w:rsid w:val="00ED63F4"/>
    <w:rsid w:val="00ED6AA8"/>
    <w:rsid w:val="00ED6AFD"/>
    <w:rsid w:val="00ED70D7"/>
    <w:rsid w:val="00ED7662"/>
    <w:rsid w:val="00ED7711"/>
    <w:rsid w:val="00ED78EB"/>
    <w:rsid w:val="00EE0B10"/>
    <w:rsid w:val="00EE17D7"/>
    <w:rsid w:val="00EE2B25"/>
    <w:rsid w:val="00EE3152"/>
    <w:rsid w:val="00EE38AC"/>
    <w:rsid w:val="00EE4126"/>
    <w:rsid w:val="00EE4230"/>
    <w:rsid w:val="00EE5C38"/>
    <w:rsid w:val="00EE5E8E"/>
    <w:rsid w:val="00EE60CC"/>
    <w:rsid w:val="00EE6578"/>
    <w:rsid w:val="00EE7554"/>
    <w:rsid w:val="00EE77BF"/>
    <w:rsid w:val="00EF05A7"/>
    <w:rsid w:val="00EF0721"/>
    <w:rsid w:val="00EF1265"/>
    <w:rsid w:val="00EF15CF"/>
    <w:rsid w:val="00EF196D"/>
    <w:rsid w:val="00EF2309"/>
    <w:rsid w:val="00EF300B"/>
    <w:rsid w:val="00EF3614"/>
    <w:rsid w:val="00EF402A"/>
    <w:rsid w:val="00EF4164"/>
    <w:rsid w:val="00EF512E"/>
    <w:rsid w:val="00EF589B"/>
    <w:rsid w:val="00EF6259"/>
    <w:rsid w:val="00EF6BE5"/>
    <w:rsid w:val="00EF6FC8"/>
    <w:rsid w:val="00EF702C"/>
    <w:rsid w:val="00EF7B76"/>
    <w:rsid w:val="00F0092C"/>
    <w:rsid w:val="00F01370"/>
    <w:rsid w:val="00F018A1"/>
    <w:rsid w:val="00F01F3F"/>
    <w:rsid w:val="00F02406"/>
    <w:rsid w:val="00F02FA2"/>
    <w:rsid w:val="00F03616"/>
    <w:rsid w:val="00F04763"/>
    <w:rsid w:val="00F05194"/>
    <w:rsid w:val="00F05EAB"/>
    <w:rsid w:val="00F06521"/>
    <w:rsid w:val="00F06B93"/>
    <w:rsid w:val="00F078FC"/>
    <w:rsid w:val="00F07EFE"/>
    <w:rsid w:val="00F110AA"/>
    <w:rsid w:val="00F121AF"/>
    <w:rsid w:val="00F12E51"/>
    <w:rsid w:val="00F14D8C"/>
    <w:rsid w:val="00F14DB1"/>
    <w:rsid w:val="00F15C86"/>
    <w:rsid w:val="00F16038"/>
    <w:rsid w:val="00F17190"/>
    <w:rsid w:val="00F172AB"/>
    <w:rsid w:val="00F17C10"/>
    <w:rsid w:val="00F17E22"/>
    <w:rsid w:val="00F21945"/>
    <w:rsid w:val="00F23898"/>
    <w:rsid w:val="00F24549"/>
    <w:rsid w:val="00F24A68"/>
    <w:rsid w:val="00F24AAC"/>
    <w:rsid w:val="00F25B58"/>
    <w:rsid w:val="00F263CE"/>
    <w:rsid w:val="00F26A8E"/>
    <w:rsid w:val="00F26CF2"/>
    <w:rsid w:val="00F26DAC"/>
    <w:rsid w:val="00F277BF"/>
    <w:rsid w:val="00F27AFD"/>
    <w:rsid w:val="00F30B97"/>
    <w:rsid w:val="00F320AD"/>
    <w:rsid w:val="00F3249B"/>
    <w:rsid w:val="00F325DF"/>
    <w:rsid w:val="00F32880"/>
    <w:rsid w:val="00F338EA"/>
    <w:rsid w:val="00F33DF6"/>
    <w:rsid w:val="00F33F35"/>
    <w:rsid w:val="00F34C7E"/>
    <w:rsid w:val="00F3638D"/>
    <w:rsid w:val="00F36524"/>
    <w:rsid w:val="00F37558"/>
    <w:rsid w:val="00F40455"/>
    <w:rsid w:val="00F40F4F"/>
    <w:rsid w:val="00F41183"/>
    <w:rsid w:val="00F41268"/>
    <w:rsid w:val="00F412B8"/>
    <w:rsid w:val="00F41763"/>
    <w:rsid w:val="00F42B58"/>
    <w:rsid w:val="00F42EC9"/>
    <w:rsid w:val="00F44CFA"/>
    <w:rsid w:val="00F45EA2"/>
    <w:rsid w:val="00F465FC"/>
    <w:rsid w:val="00F46FD4"/>
    <w:rsid w:val="00F478A3"/>
    <w:rsid w:val="00F47F93"/>
    <w:rsid w:val="00F507A9"/>
    <w:rsid w:val="00F5149F"/>
    <w:rsid w:val="00F531D5"/>
    <w:rsid w:val="00F53294"/>
    <w:rsid w:val="00F534E1"/>
    <w:rsid w:val="00F53DE8"/>
    <w:rsid w:val="00F55D00"/>
    <w:rsid w:val="00F5742D"/>
    <w:rsid w:val="00F57DBB"/>
    <w:rsid w:val="00F60795"/>
    <w:rsid w:val="00F60906"/>
    <w:rsid w:val="00F609EB"/>
    <w:rsid w:val="00F61285"/>
    <w:rsid w:val="00F63F5D"/>
    <w:rsid w:val="00F65A3D"/>
    <w:rsid w:val="00F67383"/>
    <w:rsid w:val="00F674B1"/>
    <w:rsid w:val="00F70093"/>
    <w:rsid w:val="00F708A1"/>
    <w:rsid w:val="00F70DDB"/>
    <w:rsid w:val="00F71720"/>
    <w:rsid w:val="00F71776"/>
    <w:rsid w:val="00F722E6"/>
    <w:rsid w:val="00F72905"/>
    <w:rsid w:val="00F73AEC"/>
    <w:rsid w:val="00F74553"/>
    <w:rsid w:val="00F74E2A"/>
    <w:rsid w:val="00F74ED3"/>
    <w:rsid w:val="00F755EB"/>
    <w:rsid w:val="00F7574F"/>
    <w:rsid w:val="00F75FFB"/>
    <w:rsid w:val="00F7655D"/>
    <w:rsid w:val="00F76A0B"/>
    <w:rsid w:val="00F77B5C"/>
    <w:rsid w:val="00F77FAF"/>
    <w:rsid w:val="00F806B6"/>
    <w:rsid w:val="00F80B51"/>
    <w:rsid w:val="00F81282"/>
    <w:rsid w:val="00F82A71"/>
    <w:rsid w:val="00F82D88"/>
    <w:rsid w:val="00F83B39"/>
    <w:rsid w:val="00F83D30"/>
    <w:rsid w:val="00F84AC8"/>
    <w:rsid w:val="00F84C7A"/>
    <w:rsid w:val="00F85D7D"/>
    <w:rsid w:val="00F87D84"/>
    <w:rsid w:val="00F87F23"/>
    <w:rsid w:val="00F913F6"/>
    <w:rsid w:val="00F919AD"/>
    <w:rsid w:val="00F92135"/>
    <w:rsid w:val="00F92450"/>
    <w:rsid w:val="00F925AE"/>
    <w:rsid w:val="00F92BEE"/>
    <w:rsid w:val="00F9335B"/>
    <w:rsid w:val="00F9372D"/>
    <w:rsid w:val="00F94199"/>
    <w:rsid w:val="00F942A3"/>
    <w:rsid w:val="00F94BC6"/>
    <w:rsid w:val="00F9630E"/>
    <w:rsid w:val="00F9672F"/>
    <w:rsid w:val="00F96D04"/>
    <w:rsid w:val="00F9771C"/>
    <w:rsid w:val="00F9778B"/>
    <w:rsid w:val="00FA000B"/>
    <w:rsid w:val="00FA058C"/>
    <w:rsid w:val="00FA05C3"/>
    <w:rsid w:val="00FA107A"/>
    <w:rsid w:val="00FA10C6"/>
    <w:rsid w:val="00FA20EC"/>
    <w:rsid w:val="00FA501C"/>
    <w:rsid w:val="00FA6945"/>
    <w:rsid w:val="00FA715F"/>
    <w:rsid w:val="00FA7806"/>
    <w:rsid w:val="00FA7807"/>
    <w:rsid w:val="00FB019B"/>
    <w:rsid w:val="00FB1113"/>
    <w:rsid w:val="00FB11FA"/>
    <w:rsid w:val="00FB123D"/>
    <w:rsid w:val="00FB1CDC"/>
    <w:rsid w:val="00FB2782"/>
    <w:rsid w:val="00FB2827"/>
    <w:rsid w:val="00FB287B"/>
    <w:rsid w:val="00FB2E68"/>
    <w:rsid w:val="00FB6415"/>
    <w:rsid w:val="00FB64FC"/>
    <w:rsid w:val="00FB6D82"/>
    <w:rsid w:val="00FB70EC"/>
    <w:rsid w:val="00FB7B7D"/>
    <w:rsid w:val="00FB7B86"/>
    <w:rsid w:val="00FC009A"/>
    <w:rsid w:val="00FC0641"/>
    <w:rsid w:val="00FC176F"/>
    <w:rsid w:val="00FC1DC5"/>
    <w:rsid w:val="00FC2760"/>
    <w:rsid w:val="00FC2A66"/>
    <w:rsid w:val="00FC2BE7"/>
    <w:rsid w:val="00FC2CA2"/>
    <w:rsid w:val="00FC3F20"/>
    <w:rsid w:val="00FC3F6A"/>
    <w:rsid w:val="00FC47D7"/>
    <w:rsid w:val="00FC4D17"/>
    <w:rsid w:val="00FC5483"/>
    <w:rsid w:val="00FC5881"/>
    <w:rsid w:val="00FC5C4A"/>
    <w:rsid w:val="00FC685A"/>
    <w:rsid w:val="00FC71FA"/>
    <w:rsid w:val="00FC7997"/>
    <w:rsid w:val="00FC7F9B"/>
    <w:rsid w:val="00FD07E4"/>
    <w:rsid w:val="00FD138A"/>
    <w:rsid w:val="00FD187A"/>
    <w:rsid w:val="00FD20BE"/>
    <w:rsid w:val="00FD23AD"/>
    <w:rsid w:val="00FD2561"/>
    <w:rsid w:val="00FD271F"/>
    <w:rsid w:val="00FD2DE0"/>
    <w:rsid w:val="00FD5721"/>
    <w:rsid w:val="00FD7DA2"/>
    <w:rsid w:val="00FE0042"/>
    <w:rsid w:val="00FE0494"/>
    <w:rsid w:val="00FE08A7"/>
    <w:rsid w:val="00FE08B3"/>
    <w:rsid w:val="00FE0BE7"/>
    <w:rsid w:val="00FE12C2"/>
    <w:rsid w:val="00FE1695"/>
    <w:rsid w:val="00FE1824"/>
    <w:rsid w:val="00FE1998"/>
    <w:rsid w:val="00FE19C8"/>
    <w:rsid w:val="00FE2A9F"/>
    <w:rsid w:val="00FE38AE"/>
    <w:rsid w:val="00FE74B7"/>
    <w:rsid w:val="00FE7BB6"/>
    <w:rsid w:val="00FF0040"/>
    <w:rsid w:val="00FF00D4"/>
    <w:rsid w:val="00FF084D"/>
    <w:rsid w:val="00FF0F69"/>
    <w:rsid w:val="00FF1829"/>
    <w:rsid w:val="00FF22AD"/>
    <w:rsid w:val="00FF34B9"/>
    <w:rsid w:val="00FF354B"/>
    <w:rsid w:val="00FF5EDB"/>
    <w:rsid w:val="00FF683B"/>
    <w:rsid w:val="00FF734C"/>
    <w:rsid w:val="00FF7BC1"/>
    <w:rsid w:val="0130C14D"/>
    <w:rsid w:val="020680FF"/>
    <w:rsid w:val="042B08D1"/>
    <w:rsid w:val="05923DFF"/>
    <w:rsid w:val="05C82526"/>
    <w:rsid w:val="05CCC8FF"/>
    <w:rsid w:val="06049812"/>
    <w:rsid w:val="065A1C0B"/>
    <w:rsid w:val="078B485B"/>
    <w:rsid w:val="07D1692F"/>
    <w:rsid w:val="08D9B8D2"/>
    <w:rsid w:val="08F6AA6D"/>
    <w:rsid w:val="0B4C4D4F"/>
    <w:rsid w:val="0B6789C3"/>
    <w:rsid w:val="0BA3C5D9"/>
    <w:rsid w:val="0BBB8C75"/>
    <w:rsid w:val="0DC293AC"/>
    <w:rsid w:val="0DFD1A1C"/>
    <w:rsid w:val="0EA8F5EF"/>
    <w:rsid w:val="0FBBB910"/>
    <w:rsid w:val="101E6AE8"/>
    <w:rsid w:val="103C5932"/>
    <w:rsid w:val="113683F9"/>
    <w:rsid w:val="1136A65F"/>
    <w:rsid w:val="117D63B6"/>
    <w:rsid w:val="11D895A9"/>
    <w:rsid w:val="138B8D2F"/>
    <w:rsid w:val="14BEEA3C"/>
    <w:rsid w:val="154F4391"/>
    <w:rsid w:val="161F7298"/>
    <w:rsid w:val="1623A486"/>
    <w:rsid w:val="165E510A"/>
    <w:rsid w:val="1705F9D1"/>
    <w:rsid w:val="17D61E7C"/>
    <w:rsid w:val="183BE118"/>
    <w:rsid w:val="18A07B14"/>
    <w:rsid w:val="18DC236F"/>
    <w:rsid w:val="196E068C"/>
    <w:rsid w:val="1D15AD06"/>
    <w:rsid w:val="1D87AE51"/>
    <w:rsid w:val="1DA52A96"/>
    <w:rsid w:val="1E455494"/>
    <w:rsid w:val="1E540987"/>
    <w:rsid w:val="1E802D6C"/>
    <w:rsid w:val="1E91039C"/>
    <w:rsid w:val="1EFBA2FA"/>
    <w:rsid w:val="200611C9"/>
    <w:rsid w:val="203B1A77"/>
    <w:rsid w:val="205A68F7"/>
    <w:rsid w:val="224943F0"/>
    <w:rsid w:val="235A2A54"/>
    <w:rsid w:val="238A1D2E"/>
    <w:rsid w:val="24378678"/>
    <w:rsid w:val="24429C25"/>
    <w:rsid w:val="245EC377"/>
    <w:rsid w:val="24697001"/>
    <w:rsid w:val="27DAC3B0"/>
    <w:rsid w:val="2894BAEA"/>
    <w:rsid w:val="289AB9AC"/>
    <w:rsid w:val="290F6B82"/>
    <w:rsid w:val="292C404D"/>
    <w:rsid w:val="29D2ECF5"/>
    <w:rsid w:val="2AD32EFF"/>
    <w:rsid w:val="2C114DFA"/>
    <w:rsid w:val="2EB67AED"/>
    <w:rsid w:val="31C56DF5"/>
    <w:rsid w:val="31EFD10D"/>
    <w:rsid w:val="3275D075"/>
    <w:rsid w:val="32A71CF7"/>
    <w:rsid w:val="330DCF17"/>
    <w:rsid w:val="34CF968A"/>
    <w:rsid w:val="34DCF5EE"/>
    <w:rsid w:val="35954214"/>
    <w:rsid w:val="35C19455"/>
    <w:rsid w:val="3682CA7D"/>
    <w:rsid w:val="374E36E1"/>
    <w:rsid w:val="395DB37A"/>
    <w:rsid w:val="3975BA8D"/>
    <w:rsid w:val="39F55E00"/>
    <w:rsid w:val="3A870ECD"/>
    <w:rsid w:val="3AA32137"/>
    <w:rsid w:val="3C28781D"/>
    <w:rsid w:val="3C6C888C"/>
    <w:rsid w:val="3D507511"/>
    <w:rsid w:val="3D8F1922"/>
    <w:rsid w:val="3DACED5A"/>
    <w:rsid w:val="3EE23210"/>
    <w:rsid w:val="3EED012F"/>
    <w:rsid w:val="3F05CBD9"/>
    <w:rsid w:val="40A19C3A"/>
    <w:rsid w:val="410951FA"/>
    <w:rsid w:val="41443BE8"/>
    <w:rsid w:val="42A69603"/>
    <w:rsid w:val="43FC2F97"/>
    <w:rsid w:val="44DD1984"/>
    <w:rsid w:val="44E6284C"/>
    <w:rsid w:val="4631588C"/>
    <w:rsid w:val="46CF12A6"/>
    <w:rsid w:val="46EB2215"/>
    <w:rsid w:val="472F4607"/>
    <w:rsid w:val="47CD28ED"/>
    <w:rsid w:val="4B04B280"/>
    <w:rsid w:val="4C715B2A"/>
    <w:rsid w:val="4C8771B3"/>
    <w:rsid w:val="4CE5CD89"/>
    <w:rsid w:val="4DD22CC8"/>
    <w:rsid w:val="4DF0BFA0"/>
    <w:rsid w:val="4F6DA628"/>
    <w:rsid w:val="4FC29C7E"/>
    <w:rsid w:val="5063942A"/>
    <w:rsid w:val="50861470"/>
    <w:rsid w:val="51897EA3"/>
    <w:rsid w:val="51F1E29F"/>
    <w:rsid w:val="52EECB23"/>
    <w:rsid w:val="541AAB41"/>
    <w:rsid w:val="545101DB"/>
    <w:rsid w:val="54928398"/>
    <w:rsid w:val="54C8B07E"/>
    <w:rsid w:val="55961C7F"/>
    <w:rsid w:val="565FE51E"/>
    <w:rsid w:val="56DA5B25"/>
    <w:rsid w:val="57782095"/>
    <w:rsid w:val="57810A3A"/>
    <w:rsid w:val="5860BA03"/>
    <w:rsid w:val="58E00308"/>
    <w:rsid w:val="595561B0"/>
    <w:rsid w:val="59A53FD5"/>
    <w:rsid w:val="5A5E1880"/>
    <w:rsid w:val="5B211E50"/>
    <w:rsid w:val="5BE1ECAF"/>
    <w:rsid w:val="5BE937D4"/>
    <w:rsid w:val="5C295AE1"/>
    <w:rsid w:val="5C97DEB5"/>
    <w:rsid w:val="5D5C8B5D"/>
    <w:rsid w:val="5E3F27C5"/>
    <w:rsid w:val="5ED5271D"/>
    <w:rsid w:val="601E4111"/>
    <w:rsid w:val="60A9C9BA"/>
    <w:rsid w:val="60C83A4F"/>
    <w:rsid w:val="613A6E7A"/>
    <w:rsid w:val="633CBF43"/>
    <w:rsid w:val="63AF2231"/>
    <w:rsid w:val="63E49D4D"/>
    <w:rsid w:val="642186BF"/>
    <w:rsid w:val="643811B8"/>
    <w:rsid w:val="6439B2FD"/>
    <w:rsid w:val="64ABA76E"/>
    <w:rsid w:val="65187476"/>
    <w:rsid w:val="658EEC04"/>
    <w:rsid w:val="666A3009"/>
    <w:rsid w:val="678D55CE"/>
    <w:rsid w:val="67C9776E"/>
    <w:rsid w:val="67E73D92"/>
    <w:rsid w:val="6859C898"/>
    <w:rsid w:val="691BCF41"/>
    <w:rsid w:val="695B9B15"/>
    <w:rsid w:val="696D1371"/>
    <w:rsid w:val="698E6D02"/>
    <w:rsid w:val="69D379FE"/>
    <w:rsid w:val="6A0902C5"/>
    <w:rsid w:val="6A54BEBB"/>
    <w:rsid w:val="6B1FD66C"/>
    <w:rsid w:val="6B393B53"/>
    <w:rsid w:val="6B7177E8"/>
    <w:rsid w:val="6BF49A9D"/>
    <w:rsid w:val="6C1D2435"/>
    <w:rsid w:val="6DB7FD10"/>
    <w:rsid w:val="6E1CF8C9"/>
    <w:rsid w:val="6E50C34C"/>
    <w:rsid w:val="6E686AE4"/>
    <w:rsid w:val="6EE6158B"/>
    <w:rsid w:val="6F1CB6CC"/>
    <w:rsid w:val="705ACB4D"/>
    <w:rsid w:val="712ADC3A"/>
    <w:rsid w:val="71A780B8"/>
    <w:rsid w:val="72A020A2"/>
    <w:rsid w:val="736EECDA"/>
    <w:rsid w:val="73705936"/>
    <w:rsid w:val="73F0C491"/>
    <w:rsid w:val="748F7AF8"/>
    <w:rsid w:val="75CECAA2"/>
    <w:rsid w:val="774A91B1"/>
    <w:rsid w:val="777E293D"/>
    <w:rsid w:val="77FA8074"/>
    <w:rsid w:val="782E9607"/>
    <w:rsid w:val="78DE3737"/>
    <w:rsid w:val="79ED07C8"/>
    <w:rsid w:val="7AD4A725"/>
    <w:rsid w:val="7B2132AB"/>
    <w:rsid w:val="7B72AFE1"/>
    <w:rsid w:val="7C9753DC"/>
    <w:rsid w:val="7CAAC4E2"/>
    <w:rsid w:val="7CCD9CAC"/>
    <w:rsid w:val="7DAC652D"/>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8A9D1820-AB1E-4786-9723-DF7CED25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542"/>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Dot p"/>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2A6F34"/>
    <w:pPr>
      <w:spacing w:before="100" w:beforeAutospacing="1" w:after="100" w:afterAutospacing="1"/>
    </w:pPr>
    <w:rPr>
      <w:rFonts w:eastAsia="Times New Roman"/>
    </w:rPr>
  </w:style>
  <w:style w:type="paragraph" w:styleId="NoSpacing">
    <w:name w:val="No Spacing"/>
    <w:aliases w:val="No Spacing1,Parastais"/>
    <w:link w:val="NoSpacingChar"/>
    <w:uiPriority w:val="1"/>
    <w:qFormat/>
    <w:rsid w:val="007F650B"/>
    <w:rPr>
      <w:rFonts w:ascii="Calibri" w:eastAsia="ヒラギノ角ゴ Pro W3" w:hAnsi="Calibri"/>
      <w:color w:val="000000"/>
      <w:sz w:val="22"/>
      <w:szCs w:val="24"/>
      <w:lang w:eastAsia="en-US"/>
    </w:rPr>
  </w:style>
  <w:style w:type="character" w:customStyle="1" w:styleId="NoSpacingChar">
    <w:name w:val="No Spacing Char"/>
    <w:aliases w:val="No Spacing1 Char,Parastais Char"/>
    <w:link w:val="NoSpacing"/>
    <w:uiPriority w:val="1"/>
    <w:locked/>
    <w:rsid w:val="007F650B"/>
    <w:rPr>
      <w:rFonts w:ascii="Calibri" w:eastAsia="ヒラギノ角ゴ Pro W3" w:hAnsi="Calibri"/>
      <w:color w:val="000000"/>
      <w:sz w:val="22"/>
      <w:szCs w:val="24"/>
      <w:lang w:eastAsia="en-US"/>
    </w:rPr>
  </w:style>
  <w:style w:type="character" w:styleId="Mention">
    <w:name w:val="Mention"/>
    <w:basedOn w:val="DefaultParagraphFont"/>
    <w:uiPriority w:val="99"/>
    <w:unhideWhenUsed/>
    <w:rsid w:val="006401C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398675860">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787508749">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25917">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99522">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141804638">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hyperlink" Target="https://ec.europa.eu/regional_policy/policy/communication/online-generator_lv?lang=lv" TargetMode="External"/><Relationship Id="rId47" Type="http://schemas.openxmlformats.org/officeDocument/2006/relationships/image" Target="media/image25.png"/><Relationship Id="rId63" Type="http://schemas.openxmlformats.org/officeDocument/2006/relationships/image" Target="media/image36.png"/><Relationship Id="rId68" Type="http://schemas.openxmlformats.org/officeDocument/2006/relationships/hyperlink" Target="https://www.cfla.gov.lv/lv/media/109/download?attachment" TargetMode="External"/><Relationship Id="rId2" Type="http://schemas.openxmlformats.org/officeDocument/2006/relationships/customXml" Target="../customXml/item2.xml"/><Relationship Id="rId16" Type="http://schemas.openxmlformats.org/officeDocument/2006/relationships/hyperlink" Target="https://www.esfondi.lv/sakums" TargetMode="External"/><Relationship Id="rId29" Type="http://schemas.openxmlformats.org/officeDocument/2006/relationships/image" Target="media/image14.png"/><Relationship Id="rId11" Type="http://schemas.openxmlformats.org/officeDocument/2006/relationships/hyperlink" Target="https://projekti.cfla.gov.lv/" TargetMode="External"/><Relationship Id="rId24" Type="http://schemas.openxmlformats.org/officeDocument/2006/relationships/image" Target="media/image10.png"/><Relationship Id="rId32" Type="http://schemas.openxmlformats.org/officeDocument/2006/relationships/image" Target="media/image16.png"/><Relationship Id="rId37" Type="http://schemas.openxmlformats.org/officeDocument/2006/relationships/image" Target="media/image19.emf"/><Relationship Id="rId40" Type="http://schemas.openxmlformats.org/officeDocument/2006/relationships/image" Target="media/image22.png"/><Relationship Id="rId45" Type="http://schemas.openxmlformats.org/officeDocument/2006/relationships/image" Target="media/image23.png"/><Relationship Id="rId53" Type="http://schemas.openxmlformats.org/officeDocument/2006/relationships/hyperlink" Target="https://lrg.cfla.gov.lv/index.php/Att%C4%93ls:Melns_zimulis.jpg" TargetMode="External"/><Relationship Id="rId58" Type="http://schemas.openxmlformats.org/officeDocument/2006/relationships/image" Target="media/image34.jpeg"/><Relationship Id="rId66" Type="http://schemas.openxmlformats.org/officeDocument/2006/relationships/hyperlink" Target="https://registri.vvd.gov.lv/"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image" Target="media/image5.png"/><Relationship Id="rId14" Type="http://schemas.microsoft.com/office/2007/relationships/hdphoto" Target="media/hdphoto1.wdp"/><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hyperlink" Target="https://www.cfla.gov.lv/lv/valsts-atbalsta-regulejums" TargetMode="External"/><Relationship Id="rId35" Type="http://schemas.openxmlformats.org/officeDocument/2006/relationships/image" Target="media/image18.png"/><Relationship Id="rId43" Type="http://schemas.openxmlformats.org/officeDocument/2006/relationships/hyperlink" Target="https://www.lm.gov.lv/lv/ieteikumi-diskriminaciju-un-stereotipus-mazinosai-komunikacijai-ar-sabiedribu-22112022" TargetMode="External"/><Relationship Id="rId48" Type="http://schemas.openxmlformats.org/officeDocument/2006/relationships/image" Target="media/image26.png"/><Relationship Id="rId56" Type="http://schemas.openxmlformats.org/officeDocument/2006/relationships/image" Target="media/image33.png"/><Relationship Id="rId64" Type="http://schemas.openxmlformats.org/officeDocument/2006/relationships/hyperlink" Target="https://www.cfla.gov.lv/lv/2-2-3-7" TargetMode="External"/><Relationship Id="rId69" Type="http://schemas.openxmlformats.org/officeDocument/2006/relationships/image" Target="media/image37.png"/><Relationship Id="rId8" Type="http://schemas.openxmlformats.org/officeDocument/2006/relationships/webSettings" Target="webSettings.xml"/><Relationship Id="rId51" Type="http://schemas.openxmlformats.org/officeDocument/2006/relationships/image" Target="media/image29.png"/><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7.png"/><Relationship Id="rId38" Type="http://schemas.openxmlformats.org/officeDocument/2006/relationships/image" Target="media/image20.png"/><Relationship Id="rId46" Type="http://schemas.openxmlformats.org/officeDocument/2006/relationships/image" Target="media/image24.png"/><Relationship Id="rId59" Type="http://schemas.openxmlformats.org/officeDocument/2006/relationships/image" Target="media/image35.png"/><Relationship Id="rId67" Type="http://schemas.openxmlformats.org/officeDocument/2006/relationships/hyperlink" Target="https://www.cfla.gov.lv/lv/media/108/download?attachment" TargetMode="External"/><Relationship Id="rId20" Type="http://schemas.openxmlformats.org/officeDocument/2006/relationships/image" Target="media/image6.png"/><Relationship Id="rId41" Type="http://schemas.openxmlformats.org/officeDocument/2006/relationships/hyperlink" Target="https://www.esfondi.lv/normativie-akti-un-dokumenti/2021-2027-planosanas-periods/komunikacijas-un-dizaina-vadlinijas" TargetMode="External"/><Relationship Id="rId54" Type="http://schemas.openxmlformats.org/officeDocument/2006/relationships/image" Target="media/image31.jpeg"/><Relationship Id="rId6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70" Type="http://schemas.openxmlformats.org/officeDocument/2006/relationships/hyperlink" Target="https://likumi.lv/ta/id/331743-eiropas-savienibas-fondu-2021-2027-gada-planosanas-perioda-vadibas-likum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9.png"/><Relationship Id="rId28" Type="http://schemas.microsoft.com/office/2007/relationships/hdphoto" Target="media/hdphoto2.wdp"/><Relationship Id="rId36" Type="http://schemas.microsoft.com/office/2007/relationships/hdphoto" Target="media/hdphoto4.wdp"/><Relationship Id="rId49" Type="http://schemas.openxmlformats.org/officeDocument/2006/relationships/image" Target="media/image27.emf"/><Relationship Id="rId57" Type="http://schemas.openxmlformats.org/officeDocument/2006/relationships/hyperlink" Target="https://lrg.cfla.gov.lv/index.php/Att%C4%93ls:Melns_pluss.jpg" TargetMode="External"/><Relationship Id="rId10" Type="http://schemas.openxmlformats.org/officeDocument/2006/relationships/endnotes" Target="endnotes.xml"/><Relationship Id="rId31" Type="http://schemas.openxmlformats.org/officeDocument/2006/relationships/image" Target="media/image15.png"/><Relationship Id="rId44" Type="http://schemas.openxmlformats.org/officeDocument/2006/relationships/hyperlink" Target="https://www.lm.gov.lv/lv/celvedis-ieklaujosasvides-veidosanai-valsts-un-pasvaldibu-iestades-2020)" TargetMode="External"/><Relationship Id="rId52" Type="http://schemas.openxmlformats.org/officeDocument/2006/relationships/image" Target="media/image30.png"/><Relationship Id="rId60" Type="http://schemas.openxmlformats.org/officeDocument/2006/relationships/header" Target="header1.xml"/><Relationship Id="rId65" Type="http://schemas.openxmlformats.org/officeDocument/2006/relationships/hyperlink" Target="http://www.zemesgramata.lv"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4.png"/><Relationship Id="rId39" Type="http://schemas.openxmlformats.org/officeDocument/2006/relationships/image" Target="media/image21.png"/><Relationship Id="rId34" Type="http://schemas.microsoft.com/office/2007/relationships/hdphoto" Target="media/hdphoto3.wdp"/><Relationship Id="rId50" Type="http://schemas.openxmlformats.org/officeDocument/2006/relationships/image" Target="media/image28.emf"/><Relationship Id="rId55" Type="http://schemas.openxmlformats.org/officeDocument/2006/relationships/image" Target="media/image32.png"/><Relationship Id="rId7" Type="http://schemas.openxmlformats.org/officeDocument/2006/relationships/settings" Target="settings.xml"/><Relationship Id="rId71" Type="http://schemas.openxmlformats.org/officeDocument/2006/relationships/hyperlink" Target="https://likumi.lv/ta/id/33174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eli/reg/2014/651?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5" ma:contentTypeDescription="Create a new document." ma:contentTypeScope="" ma:versionID="66d93049d7f655e72645228da688afc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163540-9CFC-4FB0-9BCA-6A529D0FEFB6}"/>
</file>

<file path=customXml/itemProps2.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4.xml><?xml version="1.0" encoding="utf-8"?>
<ds:datastoreItem xmlns:ds="http://schemas.openxmlformats.org/officeDocument/2006/customXml" ds:itemID="{39D11A64-52C2-41EB-A104-7147095EF956}">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55</TotalTime>
  <Pages>33</Pages>
  <Words>39190</Words>
  <Characters>22339</Characters>
  <Application>Microsoft Office Word</Application>
  <DocSecurity>0</DocSecurity>
  <Lines>186</Lines>
  <Paragraphs>122</Paragraphs>
  <ScaleCrop>false</ScaleCrop>
  <HeadingPairs>
    <vt:vector size="2" baseType="variant">
      <vt:variant>
        <vt:lpstr>Title</vt:lpstr>
      </vt:variant>
      <vt:variant>
        <vt:i4>1</vt:i4>
      </vt:variant>
    </vt:vector>
  </HeadingPairs>
  <TitlesOfParts>
    <vt:vector size="1" baseType="lpstr">
      <vt:lpstr>Projekta veidlapas izdruka</vt:lpstr>
    </vt:vector>
  </TitlesOfParts>
  <Company>CFLA</Company>
  <LinksUpToDate>false</LinksUpToDate>
  <CharactersWithSpaces>61407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Santa Ozola-Tīruma</cp:lastModifiedBy>
  <cp:revision>2</cp:revision>
  <dcterms:created xsi:type="dcterms:W3CDTF">2024-03-04T13:11:00Z</dcterms:created>
  <dcterms:modified xsi:type="dcterms:W3CDTF">2024-03-07T09:19:00Z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