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F39" w:rsidP="52AA1DF3" w:rsidRDefault="0D68F9CC" w14:paraId="1DB731A8" w14:textId="44A791C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52AA1DF3">
        <w:rPr>
          <w:rFonts w:ascii="Times New Roman" w:hAnsi="Times New Roman"/>
          <w:sz w:val="24"/>
          <w:szCs w:val="24"/>
        </w:rPr>
        <w:t>11</w:t>
      </w:r>
      <w:r w:rsidRPr="52AA1DF3" w:rsidR="00F54F39">
        <w:rPr>
          <w:rFonts w:ascii="Times New Roman" w:hAnsi="Times New Roman"/>
          <w:sz w:val="24"/>
          <w:szCs w:val="24"/>
        </w:rPr>
        <w:t>.pielikums</w:t>
      </w:r>
    </w:p>
    <w:p w:rsidR="00F54F39" w:rsidP="00F54F39" w:rsidRDefault="00F54F39" w14:paraId="17F8AC3C" w14:textId="7777777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Pr="00CF6134" w:rsidR="005E7919" w:rsidP="00CF6134" w:rsidRDefault="005E7919" w14:paraId="39F4481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Pr="00CF6134" w:rsid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:rsidR="00EF659D" w:rsidP="00E91E3D" w:rsidRDefault="00EF659D" w14:paraId="6B7EB9CD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659D" w:rsidP="00E91E3D" w:rsidRDefault="00EF659D" w14:paraId="77AADBB0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6134" w:rsidP="008E228F" w:rsidRDefault="00CF6134" w14:paraId="70BAF6A1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608417" w:id="0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Pr="000F0A47" w:rsidR="00CA1D26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:rsidR="00CF6134" w:rsidP="68CFA674" w:rsidRDefault="00CF6134" w14:paraId="4F947CE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480" w:rsidP="68CFA674" w:rsidRDefault="00CF6134" w14:paraId="0E88212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Pr="68CFA674" w:rsidR="00995608">
        <w:rPr>
          <w:rFonts w:ascii="Times New Roman" w:hAnsi="Times New Roman"/>
          <w:sz w:val="24"/>
          <w:szCs w:val="24"/>
        </w:rPr>
        <w:t>______________________________________</w:t>
      </w:r>
    </w:p>
    <w:p w:rsidR="00995608" w:rsidP="68CFA674" w:rsidRDefault="00D23480" w14:paraId="176CA55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:rsidR="00B36221" w:rsidP="68CFA674" w:rsidRDefault="5F60E660" w14:paraId="3E0FE21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name="_Hlk33715467" w:id="1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Pr="68CFA674" w:rsidR="5031B6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Pr="68CFA674" w:rsidR="00CF613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3"/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(</w:t>
      </w:r>
      <w:r w:rsidRPr="68CFA674" w:rsidR="6FE0EA18">
        <w:rPr>
          <w:rFonts w:ascii="Times New Roman" w:hAnsi="Times New Roman"/>
          <w:sz w:val="24"/>
          <w:szCs w:val="24"/>
        </w:rPr>
        <w:t>t.sk.</w:t>
      </w:r>
      <w:r w:rsidRPr="68CFA674" w:rsidR="544E1382">
        <w:t xml:space="preserve"> </w:t>
      </w:r>
      <w:r w:rsidRPr="68CFA674" w:rsidR="544E1382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Pr="68CFA674" w:rsidR="6FE0EA18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Pr="68CFA674" w:rsidR="75583EBC">
        <w:rPr>
          <w:rFonts w:ascii="Times New Roman" w:hAnsi="Times New Roman"/>
          <w:sz w:val="24"/>
          <w:szCs w:val="24"/>
        </w:rPr>
        <w:t>, 5. un 6.</w:t>
      </w:r>
      <w:r w:rsidRPr="68CFA674" w:rsidR="6FE0EA18">
        <w:rPr>
          <w:rFonts w:ascii="Times New Roman" w:hAnsi="Times New Roman"/>
          <w:sz w:val="24"/>
          <w:szCs w:val="24"/>
        </w:rPr>
        <w:t>pantam</w:t>
      </w:r>
      <w:bookmarkEnd w:id="1"/>
      <w:r w:rsidRPr="68CFA674" w:rsidR="2E798ADE">
        <w:rPr>
          <w:rFonts w:ascii="Times New Roman" w:hAnsi="Times New Roman"/>
          <w:sz w:val="24"/>
          <w:szCs w:val="24"/>
        </w:rPr>
        <w:t>)</w:t>
      </w:r>
      <w:r w:rsidRPr="68CFA674" w:rsidR="6E6877AB">
        <w:rPr>
          <w:rFonts w:ascii="Times New Roman" w:hAnsi="Times New Roman"/>
          <w:sz w:val="24"/>
          <w:szCs w:val="24"/>
        </w:rPr>
        <w:t xml:space="preserve"> par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noslēgtā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FE0EA18">
        <w:rPr>
          <w:rFonts w:ascii="Times New Roman" w:hAnsi="Times New Roman"/>
          <w:sz w:val="24"/>
          <w:szCs w:val="24"/>
          <w:u w:val="single"/>
        </w:rPr>
        <w:t>līguma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E6877AB">
        <w:rPr>
          <w:rFonts w:ascii="Times New Roman" w:hAnsi="Times New Roman"/>
          <w:sz w:val="24"/>
          <w:szCs w:val="24"/>
        </w:rPr>
        <w:t xml:space="preserve">ar </w:t>
      </w:r>
      <w:r w:rsidRPr="68CFA674" w:rsidR="544E1382">
        <w:rPr>
          <w:rFonts w:ascii="Times New Roman" w:hAnsi="Times New Roman"/>
          <w:sz w:val="24"/>
          <w:szCs w:val="24"/>
        </w:rPr>
        <w:t>VTNP</w:t>
      </w:r>
      <w:r w:rsidRPr="68CFA674" w:rsidR="2E3F498F">
        <w:rPr>
          <w:rFonts w:ascii="Times New Roman" w:hAnsi="Times New Roman"/>
          <w:sz w:val="24"/>
          <w:szCs w:val="24"/>
        </w:rPr>
        <w:t xml:space="preserve"> sniedzēju</w:t>
      </w:r>
      <w:r w:rsidRPr="68CFA674" w:rsidR="03951FBB">
        <w:rPr>
          <w:rFonts w:ascii="Times New Roman" w:hAnsi="Times New Roman"/>
          <w:sz w:val="24"/>
          <w:szCs w:val="24"/>
        </w:rPr>
        <w:t xml:space="preserve">/ </w:t>
      </w:r>
      <w:r w:rsidRPr="68CFA674" w:rsidR="774FB35B">
        <w:rPr>
          <w:rFonts w:ascii="Times New Roman" w:hAnsi="Times New Roman"/>
          <w:sz w:val="24"/>
          <w:szCs w:val="24"/>
        </w:rPr>
        <w:t>pašvaldības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68CFA674" w:rsidR="03951FBB">
        <w:rPr>
          <w:rFonts w:ascii="Times New Roman" w:hAnsi="Times New Roman"/>
          <w:sz w:val="24"/>
          <w:szCs w:val="24"/>
          <w:u w:val="single"/>
        </w:rPr>
        <w:t>saistošajiem noteikumiem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>par ūdenssaimniecības un (vai) siltumapgādes sabiedrisko pakalpojumu sniegšanu</w:t>
      </w:r>
      <w:r w:rsidRPr="68CFA674" w:rsidR="7EA1F487">
        <w:rPr>
          <w:rFonts w:ascii="Times New Roman" w:hAnsi="Times New Roman"/>
          <w:sz w:val="24"/>
          <w:szCs w:val="24"/>
          <w:shd w:val="clear" w:color="auto" w:fill="FFFFFF"/>
        </w:rPr>
        <w:t xml:space="preserve"> (turpmāk – saistošie noteikumi)</w:t>
      </w:r>
      <w:r w:rsidRPr="68CFA674" w:rsidR="03951FBB">
        <w:rPr>
          <w:rFonts w:ascii="Times New Roman" w:hAnsi="Times New Roman"/>
          <w:sz w:val="24"/>
          <w:szCs w:val="24"/>
        </w:rPr>
        <w:t>/</w:t>
      </w:r>
      <w:r w:rsidRPr="68CFA674" w:rsidR="7EA1F487">
        <w:rPr>
          <w:rFonts w:ascii="Times New Roman" w:hAnsi="Times New Roman"/>
          <w:sz w:val="24"/>
          <w:szCs w:val="24"/>
        </w:rPr>
        <w:t xml:space="preserve">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pieņemtajam </w:t>
      </w:r>
      <w:r w:rsidRPr="68CFA674" w:rsidR="03951FBB">
        <w:rPr>
          <w:rFonts w:ascii="Times New Roman" w:hAnsi="Times New Roman"/>
          <w:sz w:val="24"/>
          <w:szCs w:val="24"/>
          <w:u w:val="single"/>
        </w:rPr>
        <w:t>lēmuma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>m</w:t>
      </w:r>
      <w:r w:rsidRPr="68CFA674" w:rsidR="2E3F498F">
        <w:rPr>
          <w:rFonts w:ascii="Times New Roman" w:hAnsi="Times New Roman"/>
          <w:sz w:val="24"/>
          <w:szCs w:val="24"/>
        </w:rPr>
        <w:t xml:space="preserve"> </w:t>
      </w:r>
      <w:r w:rsidRPr="68CFA674" w:rsidR="03951FBB">
        <w:rPr>
          <w:rFonts w:ascii="Times New Roman" w:hAnsi="Times New Roman"/>
          <w:sz w:val="24"/>
          <w:szCs w:val="24"/>
        </w:rPr>
        <w:t xml:space="preserve">par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>ūdenssaimniecības un (vai) siltumapgādes sabiedrisko pakalpojumu sniegšanu</w:t>
      </w:r>
      <w:r w:rsidRPr="68CFA674" w:rsidR="7EA1F487">
        <w:rPr>
          <w:rFonts w:ascii="Times New Roman" w:hAnsi="Times New Roman"/>
          <w:sz w:val="24"/>
          <w:szCs w:val="24"/>
          <w:shd w:val="clear" w:color="auto" w:fill="FFFFFF"/>
        </w:rPr>
        <w:t xml:space="preserve"> (turpmāk - lēmums)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68CFA674" w:rsidR="2E3F498F">
        <w:rPr>
          <w:rFonts w:ascii="Times New Roman" w:hAnsi="Times New Roman"/>
          <w:sz w:val="24"/>
          <w:szCs w:val="24"/>
        </w:rPr>
        <w:t>(projekta iesniedzēju/ partneri)</w:t>
      </w:r>
      <w:r w:rsidRPr="68CFA674" w:rsidR="22B64E94">
        <w:rPr>
          <w:rFonts w:ascii="Times New Roman" w:hAnsi="Times New Roman"/>
          <w:sz w:val="24"/>
          <w:szCs w:val="24"/>
        </w:rPr>
        <w:t>:</w:t>
      </w:r>
    </w:p>
    <w:p w:rsidR="00B36221" w:rsidP="68CFA674" w:rsidRDefault="00B36221" w14:paraId="0261138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B1C" w:rsidP="68CFA674" w:rsidRDefault="00935B1C" w14:paraId="6137CC7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:rsidRPr="00FE05A6" w:rsidR="00935B1C" w:rsidP="68CFA674" w:rsidRDefault="00935B1C" w14:paraId="34AC76BC" w14:textId="7777777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:rsidR="00D92EF6" w:rsidP="68CFA674" w:rsidRDefault="00EA15E2" w14:paraId="5753D1ED" w14:textId="7777777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Pr="68CFA674" w:rsidR="009A3CE2">
        <w:rPr>
          <w:rFonts w:ascii="Times New Roman" w:hAnsi="Times New Roman"/>
          <w:sz w:val="24"/>
          <w:szCs w:val="24"/>
        </w:rPr>
        <w:t>:</w:t>
      </w:r>
    </w:p>
    <w:p w:rsidR="008E228F" w:rsidP="68CFA674" w:rsidRDefault="008E228F" w14:paraId="45A963D0" w14:textId="77777777">
      <w:pPr>
        <w:pStyle w:val="Default"/>
        <w:rPr>
          <w:color w:val="auto"/>
        </w:rPr>
      </w:pPr>
    </w:p>
    <w:p w:rsidRPr="00EA15E2" w:rsidR="00770625" w:rsidP="68CFA674" w:rsidRDefault="009A3CE2" w14:paraId="0E66FFED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Pr="68CFA674" w:rsidR="00B22F72">
        <w:rPr>
          <w:color w:val="auto"/>
        </w:rPr>
        <w:t>veicis kompensācijas par VTNP sniegšanu apmēra kontroli, t.</w:t>
      </w:r>
      <w:r w:rsidRPr="68CFA674" w:rsidR="001527B1">
        <w:rPr>
          <w:color w:val="auto"/>
        </w:rPr>
        <w:t>i</w:t>
      </w:r>
      <w:r w:rsidRPr="68CFA674" w:rsidR="00B22F72">
        <w:rPr>
          <w:color w:val="auto"/>
        </w:rPr>
        <w:t>.</w:t>
      </w:r>
      <w:r w:rsidRPr="68CFA674" w:rsidR="001527B1">
        <w:rPr>
          <w:color w:val="auto"/>
        </w:rPr>
        <w:t>, ir</w:t>
      </w:r>
      <w:r w:rsidRPr="68CFA674" w:rsidR="00B22F72">
        <w:rPr>
          <w:color w:val="auto"/>
        </w:rPr>
        <w:t xml:space="preserve"> pārliecinājies, ka </w:t>
      </w:r>
      <w:r w:rsidRPr="68CFA674" w:rsidR="00971624">
        <w:rPr>
          <w:color w:val="auto"/>
        </w:rPr>
        <w:t xml:space="preserve">VTNP </w:t>
      </w:r>
      <w:r w:rsidRPr="68CFA674" w:rsidR="00EA15E2">
        <w:rPr>
          <w:color w:val="auto"/>
        </w:rPr>
        <w:t>sniedzēja</w:t>
      </w:r>
      <w:r w:rsidRPr="68CFA674" w:rsidR="007F11AE">
        <w:rPr>
          <w:color w:val="auto"/>
        </w:rPr>
        <w:t>m</w:t>
      </w:r>
      <w:r w:rsidRPr="68CFA674" w:rsidR="007158FA">
        <w:rPr>
          <w:color w:val="auto"/>
        </w:rPr>
        <w:t xml:space="preserve"> </w:t>
      </w:r>
      <w:r w:rsidRPr="68CFA674" w:rsidR="007F11AE">
        <w:rPr>
          <w:color w:val="auto"/>
        </w:rPr>
        <w:t>piešķirtā</w:t>
      </w:r>
      <w:r w:rsidRPr="68CFA674" w:rsidR="00EA15E2">
        <w:rPr>
          <w:color w:val="auto"/>
        </w:rPr>
        <w:t xml:space="preserve"> </w:t>
      </w:r>
      <w:r w:rsidRPr="68CFA674" w:rsidR="00770625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Pr="68CFA674" w:rsidR="00B22F72">
        <w:rPr>
          <w:color w:val="auto"/>
        </w:rPr>
        <w:t>VTNP sniedzēja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nav lielāka par summu, kas nepieciešama, lai segtu neto izmaksas, kas rodas, pildot </w:t>
      </w:r>
      <w:bookmarkStart w:name="_Hlk33528135" w:id="2"/>
      <w:r w:rsidRPr="68CFA674" w:rsidR="00B22F72">
        <w:rPr>
          <w:color w:val="auto"/>
        </w:rPr>
        <w:t>VTNP</w:t>
      </w:r>
      <w:r w:rsidRPr="68CFA674" w:rsidR="00770625">
        <w:rPr>
          <w:color w:val="auto"/>
        </w:rPr>
        <w:t xml:space="preserve"> sniegšanas</w:t>
      </w:r>
      <w:bookmarkEnd w:id="2"/>
      <w:r w:rsidRPr="68CFA674" w:rsidR="00770625">
        <w:rPr>
          <w:color w:val="auto"/>
        </w:rPr>
        <w:t xml:space="preserve"> </w:t>
      </w:r>
      <w:r w:rsidRPr="68CFA674">
        <w:rPr>
          <w:color w:val="auto"/>
        </w:rPr>
        <w:t>pienākumus, tostarp saprātīgu peļņu</w:t>
      </w:r>
      <w:r w:rsidRPr="68CFA674" w:rsidR="00B22F72">
        <w:rPr>
          <w:rStyle w:val="FootnoteReference"/>
          <w:color w:val="auto"/>
        </w:rPr>
        <w:footnoteReference w:id="4"/>
      </w:r>
      <w:r w:rsidRPr="68CFA674" w:rsidR="00770625">
        <w:rPr>
          <w:color w:val="auto"/>
        </w:rPr>
        <w:t>;</w:t>
      </w:r>
    </w:p>
    <w:p w:rsidRPr="00EA15E2" w:rsidR="009A3CE2" w:rsidP="68CFA674" w:rsidRDefault="00770625" w14:paraId="2074E704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Pr="68CFA674" w:rsidR="008E228F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Pr="68CFA674" w:rsidR="008E228F">
        <w:rPr>
          <w:color w:val="auto"/>
        </w:rPr>
        <w:t xml:space="preserve">ir piešķirta </w:t>
      </w:r>
      <w:r w:rsidRPr="68CFA674" w:rsidR="00E85F76">
        <w:rPr>
          <w:color w:val="auto"/>
        </w:rPr>
        <w:t>VTNP</w:t>
      </w:r>
      <w:r w:rsidRPr="68CFA674" w:rsidR="008E228F">
        <w:rPr>
          <w:color w:val="auto"/>
        </w:rPr>
        <w:t xml:space="preserve"> sniegšanas pilnvarojuma jomās</w:t>
      </w:r>
      <w:r w:rsidRPr="68CFA674" w:rsidR="00AF7B7C">
        <w:rPr>
          <w:color w:val="auto"/>
        </w:rPr>
        <w:t xml:space="preserve"> atbilstoši noslēgtajam līgumam</w:t>
      </w:r>
      <w:r w:rsidRPr="68CFA674" w:rsidR="000F0A47">
        <w:rPr>
          <w:color w:val="auto"/>
        </w:rPr>
        <w:t xml:space="preserve">/ </w:t>
      </w:r>
      <w:r w:rsidRPr="68CFA674" w:rsidR="00D94F7F">
        <w:rPr>
          <w:color w:val="auto"/>
        </w:rPr>
        <w:t>saistošajiem noteikumiem/ lēmuma</w:t>
      </w:r>
      <w:r w:rsidRPr="68CFA674" w:rsidR="00E32C81">
        <w:rPr>
          <w:color w:val="auto"/>
        </w:rPr>
        <w:t>m</w:t>
      </w:r>
      <w:r w:rsidRPr="68CFA674" w:rsidR="00D94F7F">
        <w:rPr>
          <w:color w:val="auto"/>
        </w:rPr>
        <w:t xml:space="preserve"> par VTNP sniegšanu</w:t>
      </w:r>
      <w:r w:rsidRPr="68CFA674" w:rsidR="009A3CE2">
        <w:rPr>
          <w:color w:val="auto"/>
        </w:rPr>
        <w:t>;</w:t>
      </w:r>
    </w:p>
    <w:p w:rsidRPr="008F376D" w:rsidR="00204F4C" w:rsidP="68CFA674" w:rsidRDefault="001476D5" w14:paraId="3FCF359B" w14:textId="6F656AB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Pr="68CFA674" w:rsidR="00B35D6D">
        <w:rPr>
          <w:color w:val="auto"/>
        </w:rPr>
        <w:t>pārliecin</w:t>
      </w:r>
      <w:r w:rsidRPr="68CFA674" w:rsidR="00E85F76">
        <w:rPr>
          <w:color w:val="auto"/>
        </w:rPr>
        <w:t>ājies</w:t>
      </w:r>
      <w:r w:rsidRPr="68CFA674" w:rsidR="00B35D6D">
        <w:rPr>
          <w:color w:val="auto"/>
        </w:rPr>
        <w:t xml:space="preserve">, ka kompensācija par </w:t>
      </w:r>
      <w:r w:rsidRPr="68CFA674" w:rsidR="00E85F76">
        <w:rPr>
          <w:color w:val="auto"/>
        </w:rPr>
        <w:t>VTNP</w:t>
      </w:r>
      <w:r w:rsidRPr="68CFA674" w:rsidR="00B35D6D">
        <w:rPr>
          <w:color w:val="auto"/>
        </w:rPr>
        <w:t xml:space="preserve"> sniegšanu nav pārsniegusi vidēji 15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>000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 xml:space="preserve">000,00 </w:t>
      </w:r>
      <w:r w:rsidRPr="68CFA674" w:rsidR="00B35D6D">
        <w:rPr>
          <w:i/>
          <w:iCs/>
          <w:color w:val="auto"/>
        </w:rPr>
        <w:t>euro</w:t>
      </w:r>
      <w:r w:rsidRPr="68CFA674" w:rsidR="00B35D6D">
        <w:rPr>
          <w:color w:val="auto"/>
        </w:rPr>
        <w:t xml:space="preserve"> gadā visā pilnvarojuma periodā</w:t>
      </w:r>
      <w:r w:rsidRPr="68CFA674" w:rsidR="001B4AB0">
        <w:rPr>
          <w:color w:val="auto"/>
        </w:rPr>
        <w:t xml:space="preserve"> (bruto vērtība t.i., summa pirms nodokļu atskaitīšanas)</w:t>
      </w:r>
      <w:r w:rsidRPr="68CFA674" w:rsidR="008F376D">
        <w:rPr>
          <w:color w:val="auto"/>
        </w:rPr>
        <w:t>;</w:t>
      </w:r>
    </w:p>
    <w:p w:rsidR="00AF7B7C" w:rsidP="68CFA674" w:rsidRDefault="008F376D" w14:paraId="0B485B25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name="_Hlk33608318" w:id="3"/>
      <w:r w:rsidRPr="68CFA674">
        <w:rPr>
          <w:color w:val="auto"/>
        </w:rPr>
        <w:t xml:space="preserve">projekta apstiprināšanas gadījumā projektam piešķirto ES fondu finansējumu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Pr="68CFA674" w:rsidR="00B44C73">
        <w:rPr>
          <w:color w:val="auto"/>
        </w:rPr>
        <w:t xml:space="preserve">pienākumu </w:t>
      </w:r>
      <w:r w:rsidRPr="68CFA674" w:rsidR="00E85F76">
        <w:rPr>
          <w:color w:val="auto"/>
        </w:rPr>
        <w:t>uzlicējs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Pr="68CFA674" w:rsidR="00AF7B7C">
        <w:rPr>
          <w:color w:val="auto"/>
        </w:rPr>
        <w:t>;</w:t>
      </w:r>
    </w:p>
    <w:p w:rsidR="00E85F76" w:rsidP="68CFA674" w:rsidRDefault="00AF7B7C" w14:paraId="71DD5A21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Pr="68CFA674" w:rsidR="004D27CA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Pr="68CFA674" w:rsidR="004D27CA">
        <w:rPr>
          <w:color w:val="auto"/>
          <w:u w:val="single"/>
        </w:rPr>
        <w:t>vismaz ik pēc trīs gadiem pilnvarojuma akta darbības periodā un tā beigās</w:t>
      </w:r>
      <w:r w:rsidRPr="68CFA674" w:rsidR="004D27CA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Pr="68CFA674" w:rsidR="00E85F76">
        <w:rPr>
          <w:color w:val="auto"/>
        </w:rPr>
        <w:t>, t.i.:</w:t>
      </w:r>
    </w:p>
    <w:p w:rsidR="00B70D36" w:rsidP="68CFA674" w:rsidRDefault="00B44C73" w14:paraId="53D78CF6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Pr="68CFA674" w:rsidR="007F11AE">
        <w:rPr>
          <w:color w:val="auto"/>
          <w:u w:val="single"/>
        </w:rPr>
        <w:t>EK Lēmumā Nr.2012/21/ES</w:t>
      </w:r>
      <w:r w:rsidRPr="68CFA674" w:rsidR="007F11AE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Pr="68CFA674" w:rsidR="007F11AE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Pr="68CFA674" w:rsidR="00D94F7F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:rsidRPr="00EE63A9" w:rsidR="00B44C73" w:rsidP="68CFA674" w:rsidRDefault="00B44C73" w14:paraId="0F47A5A4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lastRenderedPageBreak/>
        <w:t xml:space="preserve">ja </w:t>
      </w:r>
      <w:r w:rsidRPr="68CFA674" w:rsidR="00D94F7F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Pr="68CFA674" w:rsidR="007F11AE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Pr="68CFA674" w:rsidR="00D94F7F">
        <w:rPr>
          <w:color w:val="auto"/>
        </w:rPr>
        <w:t xml:space="preserve">VTNP sniedzējam </w:t>
      </w:r>
      <w:r w:rsidRPr="68CFA674">
        <w:rPr>
          <w:color w:val="auto"/>
        </w:rPr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5"/>
      </w:r>
      <w:r w:rsidRPr="68CFA674">
        <w:rPr>
          <w:color w:val="auto"/>
        </w:rPr>
        <w:t xml:space="preserve"> </w:t>
      </w:r>
    </w:p>
    <w:p w:rsidR="00B70D36" w:rsidP="68CFA674" w:rsidRDefault="00B70D36" w14:paraId="4AAA4A1C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085437" w:rsidR="00971A39" w:rsidP="00F64F91" w:rsidRDefault="007F11AE" w14:paraId="01EA0398" w14:textId="3FA31B1B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name="_Hlk37254724" w:id="4"/>
      <w:r w:rsidRPr="00085437">
        <w:rPr>
          <w:rFonts w:ascii="Times New Roman" w:hAnsi="Times New Roman"/>
          <w:sz w:val="24"/>
          <w:szCs w:val="24"/>
        </w:rPr>
        <w:t xml:space="preserve">VTNP </w:t>
      </w:r>
      <w:r w:rsidRPr="00085437" w:rsidR="00AF2977">
        <w:rPr>
          <w:rFonts w:ascii="Times New Roman" w:hAnsi="Times New Roman"/>
          <w:sz w:val="24"/>
          <w:szCs w:val="24"/>
        </w:rPr>
        <w:t>pienākuma uzlicējs</w:t>
      </w:r>
      <w:r w:rsidRPr="00085437" w:rsidR="00D94F7F">
        <w:rPr>
          <w:rFonts w:ascii="Times New Roman" w:hAnsi="Times New Roman"/>
          <w:sz w:val="24"/>
          <w:szCs w:val="24"/>
        </w:rPr>
        <w:t xml:space="preserve"> </w:t>
      </w:r>
      <w:r w:rsidRPr="00085437" w:rsidR="00AF2977">
        <w:rPr>
          <w:rFonts w:ascii="Times New Roman" w:hAnsi="Times New Roman"/>
          <w:sz w:val="24"/>
          <w:szCs w:val="24"/>
        </w:rPr>
        <w:t xml:space="preserve">vienlaikus apliecina, ka visa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Pr="00085437" w:rsidR="00AF2977">
        <w:rPr>
          <w:rFonts w:ascii="Times New Roman" w:hAnsi="Times New Roman"/>
          <w:sz w:val="24"/>
          <w:szCs w:val="24"/>
        </w:rPr>
        <w:t>līguma</w:t>
      </w:r>
      <w:r w:rsidRPr="00085437" w:rsidR="00D94F7F">
        <w:rPr>
          <w:rFonts w:ascii="Times New Roman" w:hAnsi="Times New Roman"/>
          <w:sz w:val="24"/>
          <w:szCs w:val="24"/>
        </w:rPr>
        <w:t>/</w:t>
      </w:r>
      <w:r w:rsidRPr="00085437" w:rsidR="00D94F7F">
        <w:t xml:space="preserve"> </w:t>
      </w:r>
      <w:r w:rsidRPr="00085437" w:rsidR="00D94F7F">
        <w:rPr>
          <w:rFonts w:ascii="Times New Roman" w:hAnsi="Times New Roman"/>
          <w:sz w:val="24"/>
          <w:szCs w:val="24"/>
        </w:rPr>
        <w:t>saistošo noteikumu/ lēmuma</w:t>
      </w:r>
      <w:r w:rsidRPr="00085437" w:rsidR="00AF2977">
        <w:rPr>
          <w:rFonts w:ascii="Times New Roman" w:hAnsi="Times New Roman"/>
          <w:sz w:val="24"/>
          <w:szCs w:val="24"/>
        </w:rPr>
        <w:t xml:space="preserve"> darbības laikā pieprasījuma gadījumā sniegs Eiropas Komisijai, Eiropas revīzijas palātai, Centrālai finanšu un līgumu aģentūrai, Revīzijas iestādei, vadošai iestādei</w:t>
      </w:r>
      <w:r w:rsidRPr="00085437" w:rsidR="00A80398">
        <w:rPr>
          <w:rFonts w:ascii="Times New Roman" w:hAnsi="Times New Roman"/>
          <w:sz w:val="24"/>
          <w:szCs w:val="24"/>
        </w:rPr>
        <w:t xml:space="preserve"> </w:t>
      </w:r>
      <w:r w:rsidRPr="00085437" w:rsidR="00AF2977">
        <w:rPr>
          <w:rFonts w:ascii="Times New Roman" w:hAnsi="Times New Roman"/>
          <w:sz w:val="24"/>
          <w:szCs w:val="24"/>
        </w:rPr>
        <w:t xml:space="preserve">vai citām atbildīgajām iestādēm, kas veic uzraudzības funkcijas ES fondu ietvaros vai nodrošina </w:t>
      </w:r>
      <w:r w:rsidRPr="00085437" w:rsidR="006C5439">
        <w:rPr>
          <w:rFonts w:ascii="Times New Roman" w:hAnsi="Times New Roman"/>
          <w:sz w:val="24"/>
          <w:szCs w:val="24"/>
        </w:rPr>
        <w:t xml:space="preserve">komercdarbības </w:t>
      </w:r>
      <w:r w:rsidRPr="00085437" w:rsidR="00AF2977">
        <w:rPr>
          <w:rFonts w:ascii="Times New Roman" w:hAnsi="Times New Roman"/>
          <w:sz w:val="24"/>
          <w:szCs w:val="24"/>
        </w:rPr>
        <w:t xml:space="preserve">atbalsta nosacījumu kontroli, </w:t>
      </w:r>
      <w:bookmarkStart w:name="_Hlk37253988" w:id="5"/>
      <w:r w:rsidRPr="00085437" w:rsidR="00AF2977">
        <w:rPr>
          <w:rFonts w:ascii="Times New Roman" w:hAnsi="Times New Roman"/>
          <w:sz w:val="24"/>
          <w:szCs w:val="24"/>
        </w:rPr>
        <w:t>šajā apliecinājumā minēto pārbaužu rezultātu apliecinošus dokumentus</w:t>
      </w:r>
      <w:r w:rsidRPr="00085437" w:rsidR="00F01D29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Pr="00085437" w:rsidR="00F01D29">
        <w:rPr>
          <w:rFonts w:ascii="Times New Roman" w:hAnsi="Times New Roman"/>
          <w:sz w:val="24"/>
          <w:szCs w:val="24"/>
        </w:rPr>
        <w:t xml:space="preserve">, kā arī </w:t>
      </w:r>
      <w:r w:rsidRPr="00085437" w:rsidR="008376F5">
        <w:rPr>
          <w:rFonts w:ascii="Times New Roman" w:hAnsi="Times New Roman"/>
          <w:sz w:val="24"/>
          <w:szCs w:val="24"/>
        </w:rPr>
        <w:t xml:space="preserve">VTNP </w:t>
      </w:r>
      <w:r w:rsidRPr="00085437" w:rsidR="00F01D29">
        <w:rPr>
          <w:rFonts w:ascii="Times New Roman" w:hAnsi="Times New Roman"/>
          <w:sz w:val="24"/>
          <w:szCs w:val="24"/>
        </w:rPr>
        <w:t>līguma</w:t>
      </w:r>
      <w:r w:rsidRPr="00085437" w:rsidR="00D94F7F">
        <w:rPr>
          <w:rFonts w:ascii="Times New Roman" w:hAnsi="Times New Roman"/>
          <w:sz w:val="24"/>
          <w:szCs w:val="24"/>
        </w:rPr>
        <w:t>/ saistošo noteikumu/ lēmuma</w:t>
      </w:r>
      <w:r w:rsidRPr="00085437" w:rsidR="00F01D29">
        <w:rPr>
          <w:rFonts w:ascii="Times New Roman" w:hAnsi="Times New Roman"/>
          <w:sz w:val="24"/>
          <w:szCs w:val="24"/>
        </w:rPr>
        <w:t xml:space="preserve"> darbības laikā apņemas </w:t>
      </w:r>
      <w:r w:rsidRPr="00085437"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085437" w:rsidR="005C5694">
        <w:rPr>
          <w:rFonts w:ascii="Times New Roman" w:hAnsi="Times New Roman"/>
          <w:sz w:val="24"/>
          <w:szCs w:val="24"/>
        </w:rPr>
        <w:t>Centrāl</w:t>
      </w:r>
      <w:r w:rsidRPr="00085437" w:rsidR="0033602F">
        <w:rPr>
          <w:rFonts w:ascii="Times New Roman" w:hAnsi="Times New Roman"/>
          <w:sz w:val="24"/>
          <w:szCs w:val="24"/>
        </w:rPr>
        <w:t>ā</w:t>
      </w:r>
      <w:r w:rsidRPr="00085437" w:rsid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Pr="00085437" w:rsidR="00956A89">
        <w:rPr>
          <w:rFonts w:ascii="Times New Roman" w:hAnsi="Times New Roman"/>
          <w:sz w:val="24"/>
          <w:szCs w:val="24"/>
        </w:rPr>
        <w:t>a tiks informēta</w:t>
      </w:r>
      <w:r w:rsidRPr="00085437" w:rsidR="005C5694">
        <w:rPr>
          <w:rFonts w:ascii="Times New Roman" w:hAnsi="Times New Roman"/>
          <w:sz w:val="24"/>
          <w:szCs w:val="24"/>
        </w:rPr>
        <w:t xml:space="preserve"> </w:t>
      </w:r>
      <w:r w:rsidRPr="00085437" w:rsidR="00F01D29">
        <w:rPr>
          <w:rFonts w:ascii="Times New Roman" w:hAnsi="Times New Roman"/>
          <w:sz w:val="24"/>
          <w:szCs w:val="24"/>
        </w:rPr>
        <w:t xml:space="preserve">par jebkādiem grozījumiem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Pr="00085437" w:rsidR="00F01D29">
        <w:rPr>
          <w:rFonts w:ascii="Times New Roman" w:hAnsi="Times New Roman"/>
          <w:sz w:val="24"/>
          <w:szCs w:val="24"/>
        </w:rPr>
        <w:t>līguma</w:t>
      </w:r>
      <w:r w:rsidRPr="00085437" w:rsidR="00D94F7F">
        <w:rPr>
          <w:rFonts w:ascii="Times New Roman" w:hAnsi="Times New Roman"/>
          <w:sz w:val="24"/>
          <w:szCs w:val="24"/>
        </w:rPr>
        <w:t xml:space="preserve">/ saistošo noteikumu/ lēmuma </w:t>
      </w:r>
      <w:r w:rsidRPr="00085437" w:rsidR="00F01D29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Pr="00085437" w:rsidR="00971A39">
        <w:rPr>
          <w:rFonts w:ascii="Times New Roman" w:hAnsi="Times New Roman"/>
          <w:sz w:val="24"/>
          <w:szCs w:val="24"/>
        </w:rPr>
        <w:t>.</w:t>
      </w:r>
    </w:p>
    <w:p w:rsidR="0026003D" w:rsidP="0026003D" w:rsidRDefault="0026003D" w14:paraId="09989585" w14:textId="4EE80C9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15AC8" w:rsidP="00F64F91" w:rsidRDefault="00515AC8" w14:paraId="3DACC4BE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="00440F8C" w:rsidP="00440F8C" w:rsidRDefault="00440F8C" w14:paraId="046F364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:rsidTr="6C60847F" w14:paraId="65A0EE5C" w14:textId="77777777">
        <w:tc>
          <w:tcPr>
            <w:tcW w:w="2694" w:type="dxa"/>
          </w:tcPr>
          <w:p w:rsidR="00440F8C" w:rsidP="00A311A0" w:rsidRDefault="00091B86" w14:paraId="3981B295" w14:textId="0AB7F0F6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3FACDC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:rsidTr="6C60847F" w14:paraId="112C1728" w14:textId="77777777">
        <w:tc>
          <w:tcPr>
            <w:tcW w:w="2694" w:type="dxa"/>
          </w:tcPr>
          <w:p w:rsidR="00440F8C" w:rsidP="00A311A0" w:rsidRDefault="00440F8C" w14:paraId="69E5197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color="auto" w:sz="4" w:space="0"/>
            </w:tcBorders>
          </w:tcPr>
          <w:p w:rsidR="00440F8C" w:rsidP="6C60847F" w:rsidRDefault="00440F8C" w14:paraId="150F90A0" w14:textId="534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Pr="6C60847F" w:rsidR="5560F71E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:rsidTr="6C60847F" w14:paraId="2CBE54C1" w14:textId="77777777">
        <w:tc>
          <w:tcPr>
            <w:tcW w:w="2694" w:type="dxa"/>
          </w:tcPr>
          <w:p w:rsidR="00440F8C" w:rsidP="00A311A0" w:rsidRDefault="00440F8C" w14:paraId="63810284" w14:textId="77777777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674A69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538BE" w:rsidP="006538BE" w:rsidRDefault="006538BE" w14:paraId="0EA2A53D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="00C20325" w:rsidP="00EE63A9" w:rsidRDefault="00C20325" w14:paraId="091CD17B" w14:textId="77777777">
      <w:pPr>
        <w:spacing w:after="0" w:line="240" w:lineRule="auto"/>
        <w:jc w:val="center"/>
        <w:rPr>
          <w:rFonts w:ascii="Times New Roman" w:hAnsi="Times New Roman"/>
        </w:rPr>
      </w:pPr>
      <w:bookmarkStart w:name="_Hlk33715499" w:id="6"/>
    </w:p>
    <w:p w:rsidR="00091B86" w:rsidP="00EE63A9" w:rsidRDefault="00091B86" w14:paraId="4184B74A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375C8F15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4B3ED75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2B2CC56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11195DB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70911A21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02AA3D4B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C20325" w:rsidP="00EE63A9" w:rsidRDefault="00C20325" w14:paraId="319D0306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Pr="00950B50" w:rsidR="00B70D36" w:rsidP="00EE63A9" w:rsidRDefault="00594F0F" w14:paraId="6F89BE8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Pr="00950B50" w:rsidR="00B70D36" w:rsidSect="002A198B">
      <w:headerReference w:type="default" r:id="rId11"/>
      <w:pgSz w:w="11906" w:h="16838" w:orient="portrait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198B" w:rsidP="00152118" w:rsidRDefault="002A198B" w14:paraId="6F541552" w14:textId="77777777">
      <w:pPr>
        <w:spacing w:after="0" w:line="240" w:lineRule="auto"/>
      </w:pPr>
      <w:r>
        <w:separator/>
      </w:r>
    </w:p>
  </w:endnote>
  <w:endnote w:type="continuationSeparator" w:id="0">
    <w:p w:rsidR="002A198B" w:rsidP="00152118" w:rsidRDefault="002A198B" w14:paraId="5B33EA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198B" w:rsidP="00152118" w:rsidRDefault="002A198B" w14:paraId="117307DA" w14:textId="77777777">
      <w:pPr>
        <w:spacing w:after="0" w:line="240" w:lineRule="auto"/>
      </w:pPr>
      <w:r>
        <w:separator/>
      </w:r>
    </w:p>
  </w:footnote>
  <w:footnote w:type="continuationSeparator" w:id="0">
    <w:p w:rsidR="002A198B" w:rsidP="00152118" w:rsidRDefault="002A198B" w14:paraId="115BA2C7" w14:textId="77777777">
      <w:pPr>
        <w:spacing w:after="0" w:line="240" w:lineRule="auto"/>
      </w:pPr>
      <w:r>
        <w:continuationSeparator/>
      </w:r>
    </w:p>
  </w:footnote>
  <w:footnote w:id="1">
    <w:p w:rsidRPr="00DE245F" w:rsidR="00DE245F" w:rsidP="00DE245F" w:rsidRDefault="00DE245F" w14:paraId="06A3120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:rsidRPr="00B36221" w:rsidR="00CF6134" w:rsidP="00B44C73" w:rsidRDefault="00CF6134" w14:paraId="38F739AF" w14:textId="7777777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Pr="00B36221" w:rsidR="00B36221">
        <w:rPr>
          <w:rFonts w:ascii="Times New Roman" w:hAnsi="Times New Roman"/>
        </w:rPr>
        <w:t>VTNP</w:t>
      </w:r>
    </w:p>
  </w:footnote>
  <w:footnote w:id="3">
    <w:p w:rsidR="00CF6134" w:rsidP="00B44C73" w:rsidRDefault="00CF6134" w14:paraId="7F6CCFAE" w14:textId="7777777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</w:t>
      </w:r>
      <w:r w:rsidRPr="00B36221" w:rsid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Pr="00B36221" w:rsid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Pr="00B36221" w:rsidR="00B36221">
        <w:rPr>
          <w:rFonts w:ascii="Times New Roman" w:hAnsi="Times New Roman"/>
        </w:rPr>
        <w:t>s</w:t>
      </w:r>
    </w:p>
  </w:footnote>
  <w:footnote w:id="4">
    <w:p w:rsidR="00B22F72" w:rsidP="00B44C73" w:rsidRDefault="00B22F72" w14:paraId="0C682FA3" w14:textId="7777777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:rsidR="00B44C73" w:rsidP="00B44C73" w:rsidRDefault="00B44C73" w14:paraId="13F84993" w14:textId="7777777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:rsidR="0026003D" w:rsidP="0026003D" w:rsidRDefault="0026003D" w14:paraId="372B393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118" w:rsidRDefault="00152118" w14:paraId="2148EF2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:rsidR="00152118" w:rsidRDefault="00152118" w14:paraId="060B89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734F"/>
    <w:rsid w:val="00050BE4"/>
    <w:rsid w:val="00067E17"/>
    <w:rsid w:val="0008543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C784D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A198B"/>
    <w:rsid w:val="002B25CA"/>
    <w:rsid w:val="002C51F0"/>
    <w:rsid w:val="002D7158"/>
    <w:rsid w:val="002E3A6D"/>
    <w:rsid w:val="002F6991"/>
    <w:rsid w:val="00310AAE"/>
    <w:rsid w:val="0032301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80398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A7967"/>
    <w:rsid w:val="00BB6CB8"/>
    <w:rsid w:val="00BC056E"/>
    <w:rsid w:val="00BC422E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5031B68B"/>
    <w:rsid w:val="52AA1DF3"/>
    <w:rsid w:val="544E1382"/>
    <w:rsid w:val="5560F71E"/>
    <w:rsid w:val="5F60E660"/>
    <w:rsid w:val="68CFA674"/>
    <w:rsid w:val="6C60847F"/>
    <w:rsid w:val="6E6877AB"/>
    <w:rsid w:val="6F43641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tv2132" w:customStyle="1">
    <w:name w:val="tv2132"/>
    <w:basedOn w:val="Normal"/>
    <w:rsid w:val="00204F4C"/>
    <w:pPr>
      <w:spacing w:after="0" w:line="360" w:lineRule="auto"/>
      <w:ind w:firstLine="300"/>
    </w:pPr>
    <w:rPr>
      <w:rFonts w:ascii="Times New Roman" w:hAnsi="Times New Roman" w:eastAsia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styleId="Default" w:customStyle="1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EA15E2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4" ma:contentTypeDescription="Create a new document." ma:contentTypeScope="" ma:versionID="6539254577f8e2653e8280821dc3a1b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D3A79-1632-4EE6-9FE4-4E3136F42A58}"/>
</file>

<file path=customXml/itemProps3.xml><?xml version="1.0" encoding="utf-8"?>
<ds:datastoreItem xmlns:ds="http://schemas.openxmlformats.org/officeDocument/2006/customXml" ds:itemID="{66546F6D-4B95-46EE-9903-152BA20E2E28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Ilze Paidere</cp:lastModifiedBy>
  <cp:revision>18</cp:revision>
  <dcterms:created xsi:type="dcterms:W3CDTF">2023-11-05T21:23:00Z</dcterms:created>
  <dcterms:modified xsi:type="dcterms:W3CDTF">2024-02-20T09:12:51Z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