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5129" w:rsidR="00BA51D5" w:rsidP="00BA51D5" w:rsidRDefault="0016065A" w14:paraId="3B3D923B" w14:textId="0079936D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bookmarkStart w:name="_Hlk124365325" w:id="0"/>
      <w:r w:rsidRPr="00EC5129">
        <w:rPr>
          <w:rFonts w:ascii="Times New Roman" w:hAnsi="Times New Roman" w:cs="Times New Roman"/>
          <w:b/>
          <w:bCs/>
          <w:color w:val="FF0000"/>
          <w:sz w:val="18"/>
          <w:szCs w:val="18"/>
          <w:lang w:eastAsia="lv-LV"/>
        </w:rPr>
        <w:t>__</w:t>
      </w:r>
      <w:r w:rsidRPr="00EC5129" w:rsidR="00BA51D5">
        <w:rPr>
          <w:rFonts w:ascii="Times New Roman" w:hAnsi="Times New Roman" w:cs="Times New Roman"/>
          <w:bCs/>
          <w:sz w:val="18"/>
          <w:szCs w:val="18"/>
          <w:lang w:eastAsia="lv-LV"/>
        </w:rPr>
        <w:t>. pielikums</w:t>
      </w:r>
    </w:p>
    <w:p w:rsidRPr="00EC5129" w:rsidR="00BA51D5" w:rsidP="00BA51D5" w:rsidRDefault="00BA51D5" w14:paraId="441FA47F" w14:textId="6851B680">
      <w:pPr>
        <w:spacing w:before="0" w:after="0"/>
        <w:ind w:left="284" w:firstLine="0"/>
        <w:jc w:val="right"/>
        <w:rPr>
          <w:rFonts w:ascii="Times New Roman" w:hAnsi="Times New Roman" w:cs="Times New Roman"/>
          <w:bCs/>
          <w:sz w:val="18"/>
          <w:szCs w:val="18"/>
          <w:lang w:eastAsia="lv-LV"/>
        </w:rPr>
      </w:pP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>Projektu iesniegum</w:t>
      </w:r>
      <w:r w:rsidRPr="00EC5129" w:rsidR="00CA0CF4">
        <w:rPr>
          <w:rFonts w:ascii="Times New Roman" w:hAnsi="Times New Roman" w:cs="Times New Roman"/>
          <w:bCs/>
          <w:sz w:val="18"/>
          <w:szCs w:val="18"/>
          <w:lang w:eastAsia="lv-LV"/>
        </w:rPr>
        <w:t>am</w:t>
      </w:r>
      <w:r w:rsidRPr="00EC5129">
        <w:rPr>
          <w:rFonts w:ascii="Times New Roman" w:hAnsi="Times New Roman" w:cs="Times New Roman"/>
          <w:bCs/>
          <w:sz w:val="18"/>
          <w:szCs w:val="18"/>
          <w:lang w:eastAsia="lv-LV"/>
        </w:rPr>
        <w:t xml:space="preserve"> </w:t>
      </w:r>
    </w:p>
    <w:p w:rsidR="00EC5129" w:rsidP="00BA51D5" w:rsidRDefault="00EC5129" w14:paraId="6B889AB2" w14:textId="77777777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</w:p>
    <w:p w:rsidR="00884037" w:rsidP="00BA51D5" w:rsidRDefault="00BA51D5" w14:paraId="78CA256E" w14:textId="70EDBD6B">
      <w:pPr>
        <w:spacing w:before="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Apliecinājums par 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>informētību attiecībā uz interešu konflikta jautājum</w:t>
      </w:r>
      <w:r w:rsidR="00F8203D">
        <w:rPr>
          <w:rFonts w:ascii="Times New Roman" w:hAnsi="Times New Roman" w:cs="Times New Roman"/>
          <w:b/>
          <w:sz w:val="24"/>
          <w:szCs w:val="24"/>
          <w:lang w:eastAsia="lv-LV"/>
        </w:rPr>
        <w:t>u regulējumu</w:t>
      </w:r>
      <w:r w:rsidR="00884037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 </w:t>
      </w:r>
    </w:p>
    <w:p w:rsidRPr="00BC022F" w:rsidR="00BA51D5" w:rsidP="00BA51D5" w:rsidRDefault="00884037" w14:paraId="0CF6656C" w14:textId="5DED2972">
      <w:pPr>
        <w:spacing w:before="0"/>
        <w:jc w:val="center"/>
        <w:rPr>
          <w:rFonts w:ascii="Times New Roman" w:hAnsi="Times New Roman" w:cs="Times New Roman"/>
          <w:b/>
          <w:i/>
          <w:iCs/>
          <w:sz w:val="24"/>
          <w:szCs w:val="24"/>
          <w:lang w:eastAsia="lv-LV"/>
        </w:rPr>
      </w:pPr>
      <w:r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un to integrāciju </w:t>
      </w:r>
      <w:r w:rsidRPr="00BC022F" w:rsidR="00BA51D5">
        <w:rPr>
          <w:rFonts w:ascii="Times New Roman" w:hAnsi="Times New Roman" w:cs="Times New Roman"/>
          <w:b/>
          <w:sz w:val="24"/>
          <w:szCs w:val="24"/>
          <w:lang w:eastAsia="lv-LV"/>
        </w:rPr>
        <w:t xml:space="preserve">iekšējās kontroles </w:t>
      </w:r>
      <w:r w:rsidRPr="00643FB0" w:rsidR="00BA51D5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sistēm</w:t>
      </w:r>
      <w:r w:rsidRPr="00643FB0">
        <w:rPr>
          <w:rFonts w:ascii="Times New Roman" w:hAnsi="Times New Roman" w:cs="Times New Roman"/>
          <w:b/>
          <w:sz w:val="24"/>
          <w:szCs w:val="24"/>
          <w:u w:val="single"/>
          <w:lang w:eastAsia="lv-LV"/>
        </w:rPr>
        <w:t>ās</w:t>
      </w:r>
    </w:p>
    <w:tbl>
      <w:tblPr>
        <w:tblW w:w="96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148"/>
        <w:gridCol w:w="5486"/>
      </w:tblGrid>
      <w:tr w:rsidRPr="00BC022F" w:rsidR="00BA51D5" w:rsidTr="22041B2B" w14:paraId="52684940" w14:textId="77777777">
        <w:tc>
          <w:tcPr>
            <w:tcW w:w="414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BA51D5" w:rsidP="001353C6" w:rsidRDefault="00BA51D5" w14:paraId="639D8612" w14:textId="21910608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22041B2B" w:rsidR="00BA51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Es, a</w:t>
            </w:r>
            <w:r w:rsidRPr="22041B2B" w:rsidR="49B9F917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r elektronisko parakstu</w:t>
            </w:r>
            <w:r w:rsidRPr="22041B2B" w:rsidR="00BA51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 parakstījies(-</w:t>
            </w:r>
            <w:r w:rsidRPr="22041B2B" w:rsidR="00BA51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usies</w:t>
            </w:r>
            <w:r w:rsidRPr="22041B2B" w:rsidR="00BA51D5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),</w:t>
            </w:r>
          </w:p>
          <w:p w:rsidRPr="00BC022F" w:rsidR="00BA51D5" w:rsidP="001353C6" w:rsidRDefault="00BA51D5" w14:paraId="2D2D5654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BA51D5" w:rsidP="001353C6" w:rsidRDefault="00BA51D5" w14:paraId="3F559CAC" w14:textId="77777777">
            <w:pPr>
              <w:spacing w:before="0" w:line="276" w:lineRule="auto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BA51D5" w:rsidTr="22041B2B" w14:paraId="3307B8E9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BC022F" w:rsidR="00BA51D5" w:rsidP="001353C6" w:rsidRDefault="00BA51D5" w14:paraId="05CF0321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BA51D5" w:rsidP="001353C6" w:rsidRDefault="00BA51D5" w14:paraId="71B7CB86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Pr="00BC022F" w:rsidR="00BA51D5" w:rsidTr="22041B2B" w14:paraId="3E55AB92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tcMar/>
          </w:tcPr>
          <w:p w:rsidRPr="00BC022F" w:rsidR="00BA51D5" w:rsidP="00F53D99" w:rsidRDefault="00884037" w14:paraId="4A4D8568" w14:textId="5C60893B">
            <w:pPr>
              <w:spacing w:before="0"/>
              <w:ind w:left="318" w:hanging="34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projekta sadarbības partnera</w:t>
            </w:r>
          </w:p>
          <w:p w:rsidRPr="00BC022F" w:rsidR="00BA51D5" w:rsidP="001353C6" w:rsidRDefault="00BA51D5" w14:paraId="1B03BA8E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BA51D5" w:rsidP="001353C6" w:rsidRDefault="00BA51D5" w14:paraId="79188FE8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BA51D5" w:rsidTr="22041B2B" w14:paraId="0400E0F0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BC022F" w:rsidR="00BA51D5" w:rsidP="001353C6" w:rsidRDefault="00BA51D5" w14:paraId="77A3D647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BA51D5" w:rsidP="001353C6" w:rsidRDefault="00884037" w14:paraId="6360649E" w14:textId="7E7D8D7F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643FB0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projekta sadarbības partnera</w:t>
            </w: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 xml:space="preserve"> </w:t>
            </w:r>
            <w:r w:rsidRPr="00BC022F" w:rsidR="00BA51D5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nosaukums</w:t>
            </w:r>
          </w:p>
        </w:tc>
      </w:tr>
      <w:tr w:rsidRPr="00BC022F" w:rsidR="00BA51D5" w:rsidTr="22041B2B" w14:paraId="731CC68A" w14:textId="77777777">
        <w:tc>
          <w:tcPr>
            <w:tcW w:w="414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BA51D5" w:rsidP="001353C6" w:rsidRDefault="00BA51D5" w14:paraId="30C1FB01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atbildīgā amatpersona</w:t>
            </w:r>
          </w:p>
          <w:p w:rsidRPr="00BC022F" w:rsidR="00BA51D5" w:rsidP="001353C6" w:rsidRDefault="00BA51D5" w14:paraId="1CC72876" w14:textId="77777777">
            <w:pPr>
              <w:spacing w:befor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BC022F" w:rsidR="00BA51D5" w:rsidP="001353C6" w:rsidRDefault="00BA51D5" w14:paraId="1F67FB34" w14:textId="77777777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</w:p>
        </w:tc>
      </w:tr>
      <w:tr w:rsidRPr="00BC022F" w:rsidR="00BA51D5" w:rsidTr="22041B2B" w14:paraId="1DD7124F" w14:textId="77777777">
        <w:tc>
          <w:tcPr>
            <w:tcW w:w="0" w:type="auto"/>
            <w:vMerge/>
            <w:tcBorders/>
            <w:tcMar/>
            <w:vAlign w:val="center"/>
            <w:hideMark/>
          </w:tcPr>
          <w:p w:rsidRPr="00BC022F" w:rsidR="00BA51D5" w:rsidP="001353C6" w:rsidRDefault="00BA51D5" w14:paraId="31F9955E" w14:textId="77777777">
            <w:pPr>
              <w:spacing w:before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BC022F" w:rsidR="00BA51D5" w:rsidP="001353C6" w:rsidRDefault="00BA51D5" w14:paraId="4EE40D17" w14:textId="77777777">
            <w:pPr>
              <w:spacing w:before="0"/>
              <w:jc w:val="center"/>
              <w:rPr>
                <w:rFonts w:ascii="Times New Roman" w:hAnsi="Times New Roman" w:cs="Times New Roman"/>
                <w:sz w:val="20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:rsidR="0016065A" w:rsidP="00A24F90" w:rsidRDefault="0016065A" w14:paraId="1157577D" w14:textId="77777777">
      <w:pPr>
        <w:tabs>
          <w:tab w:val="left" w:pos="0"/>
        </w:tabs>
        <w:spacing w:before="0" w:after="0"/>
        <w:rPr>
          <w:rFonts w:ascii="Times New Roman" w:hAnsi="Times New Roman" w:cs="Times New Roman"/>
          <w:sz w:val="24"/>
          <w:szCs w:val="24"/>
          <w:lang w:eastAsia="lv-LV"/>
        </w:rPr>
      </w:pPr>
    </w:p>
    <w:p w:rsidRPr="00BC022F" w:rsidR="00BA51D5" w:rsidP="00BA51D5" w:rsidRDefault="00BA51D5" w14:paraId="5EE62A34" w14:textId="5B9F8251">
      <w:pPr>
        <w:tabs>
          <w:tab w:val="left" w:pos="0"/>
        </w:tabs>
        <w:spacing w:before="0"/>
        <w:rPr>
          <w:rFonts w:ascii="Times New Roman" w:hAnsi="Times New Roman" w:eastAsia="Times New Roman" w:cs="Times New Roman"/>
          <w:szCs w:val="24"/>
          <w:shd w:val="clear" w:color="auto" w:fill="FFFFFF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apliecinu, ka projekta </w:t>
      </w:r>
      <w:r w:rsidRPr="00BC022F">
        <w:rPr>
          <w:rFonts w:ascii="Times New Roman" w:hAnsi="Times New Roman" w:cs="Times New Roman"/>
          <w:i/>
          <w:iCs/>
          <w:color w:val="FF0000"/>
          <w:sz w:val="24"/>
          <w:szCs w:val="24"/>
          <w:shd w:val="clear" w:color="auto" w:fill="FFFFFF"/>
        </w:rPr>
        <w:t xml:space="preserve">&lt;projekta nosaukums&gt;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iesnieguma iesniegšanas brīdī</w:t>
      </w:r>
      <w:r w:rsidRPr="00BC022F">
        <w:rPr>
          <w:rFonts w:ascii="Times New Roman" w:hAnsi="Times New Roman" w:cs="Times New Roman"/>
          <w:szCs w:val="24"/>
          <w:shd w:val="clear" w:color="auto" w:fill="FFFFFF"/>
        </w:rPr>
        <w:t>:</w:t>
      </w:r>
    </w:p>
    <w:p w:rsidRPr="00BC022F" w:rsidR="00BA51D5" w:rsidP="00BA51D5" w:rsidRDefault="00BA51D5" w14:paraId="3EEDEE00" w14:textId="5BC4E68B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esmu informēts(-a) par Regulas Nr. 2018/1046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1"/>
      </w:r>
      <w:r w:rsidR="00A631FE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931374">
        <w:rPr>
          <w:rFonts w:ascii="Times New Roman" w:hAnsi="Times New Roman" w:cs="Times New Roman"/>
          <w:sz w:val="24"/>
          <w:szCs w:val="24"/>
          <w:lang w:eastAsia="lv-LV"/>
        </w:rPr>
        <w:t>6</w:t>
      </w:r>
      <w:r w:rsidR="00250347">
        <w:rPr>
          <w:rFonts w:ascii="Times New Roman" w:hAnsi="Times New Roman" w:cs="Times New Roman"/>
          <w:sz w:val="24"/>
          <w:szCs w:val="24"/>
          <w:lang w:eastAsia="lv-LV"/>
        </w:rPr>
        <w:t>1.panta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, </w:t>
      </w:r>
      <w:r w:rsidR="00250347">
        <w:rPr>
          <w:rFonts w:ascii="Times New Roman" w:hAnsi="Times New Roman" w:cs="Times New Roman"/>
          <w:sz w:val="24"/>
          <w:szCs w:val="24"/>
          <w:lang w:eastAsia="lv-LV"/>
        </w:rPr>
        <w:t>Publisko ie</w:t>
      </w:r>
      <w:r w:rsidR="005768C6">
        <w:rPr>
          <w:rFonts w:ascii="Times New Roman" w:hAnsi="Times New Roman" w:cs="Times New Roman"/>
          <w:sz w:val="24"/>
          <w:szCs w:val="24"/>
          <w:lang w:eastAsia="lv-LV"/>
        </w:rPr>
        <w:t>pirkumu likuma un Sabiedrisko pakalpojumu sniedzēju iepirkumu likuma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[(Iekļauj, ja projekta 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D04166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653B44B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)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likuma “Par interešu konflikta novēršanu valsts amatpersonu darbībā”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un Eiropas Komisijas paziņojuma Nr. C/2021/2119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2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par interešu konfliktu prasībām un apņemos tās ievērot;</w:t>
      </w:r>
    </w:p>
    <w:p w:rsidRPr="00BC022F" w:rsidR="00BA51D5" w:rsidP="00BA51D5" w:rsidRDefault="00BA51D5" w14:paraId="48D03910" w14:textId="64B4D4B2">
      <w:pPr>
        <w:pStyle w:val="ListParagraph"/>
        <w:numPr>
          <w:ilvl w:val="0"/>
          <w:numId w:val="1"/>
        </w:numPr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 w:rsidRPr="16E7319D">
        <w:rPr>
          <w:rFonts w:ascii="Times New Roman" w:hAnsi="Times New Roman" w:cs="Times New Roman"/>
          <w:sz w:val="24"/>
          <w:szCs w:val="24"/>
          <w:lang w:eastAsia="lv-LV"/>
        </w:rPr>
        <w:t xml:space="preserve">organizācijā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ir izveidota iekšējās kontroles sistēma korupcijas un interešu konflikta riska novēršanai 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[(iekļauj, ja projekta 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sadarbības part</w:t>
      </w:r>
      <w:r w:rsidR="004B30B5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n</w:t>
      </w:r>
      <w:r w:rsidR="00F13EB0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eris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 ir publiska persona</w:t>
      </w:r>
      <w:r w:rsidRPr="16E7319D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, t. sk. tās iestāde, struktūrvienība, orgāns, kapitālsabiedrība</w:t>
      </w:r>
      <w:r w:rsidRPr="00D15C57">
        <w:rPr>
          <w:rFonts w:ascii="Times New Roman" w:hAnsi="Times New Roman" w:cs="Times New Roman"/>
          <w:color w:val="FF0000"/>
          <w:sz w:val="24"/>
          <w:szCs w:val="24"/>
          <w:lang w:eastAsia="lv-LV"/>
        </w:rPr>
        <w:t xml:space="preserve">) 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publiskas personas institūcijā atbilstoši Ministru kabineta 2017. gada 17. oktobra noteikumu Nr. 630</w:t>
      </w:r>
      <w:r w:rsidRPr="00BC022F">
        <w:rPr>
          <w:rStyle w:val="FootnoteReference"/>
          <w:rFonts w:ascii="Times New Roman" w:hAnsi="Times New Roman" w:cs="Times New Roman"/>
          <w:sz w:val="24"/>
          <w:szCs w:val="24"/>
          <w:lang w:eastAsia="lv-LV"/>
        </w:rPr>
        <w:footnoteReference w:id="3"/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prasībām</w:t>
      </w:r>
      <w:r>
        <w:rPr>
          <w:rFonts w:ascii="Times New Roman" w:hAnsi="Times New Roman" w:cs="Times New Roman"/>
          <w:color w:val="FF0000"/>
          <w:sz w:val="24"/>
          <w:szCs w:val="24"/>
          <w:lang w:eastAsia="lv-LV"/>
        </w:rPr>
        <w:t>]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>, kura sevī ietver:</w:t>
      </w:r>
    </w:p>
    <w:p w:rsidRPr="00BC022F" w:rsidR="00BA51D5" w:rsidP="00BA51D5" w:rsidRDefault="00BA51D5" w14:paraId="1D2038EC" w14:textId="77777777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preventīvus pasākumus un konstatēšanas pasākumus interešu konflikta kontrolei publiskajos iepirkumos, t. sk. paziņošanas procedūru, labošanas pasākumus;</w:t>
      </w:r>
    </w:p>
    <w:p w:rsidRPr="00BC022F" w:rsidR="00BA51D5" w:rsidP="00BA51D5" w:rsidRDefault="00BA51D5" w14:paraId="7834853B" w14:textId="77777777">
      <w:pPr>
        <w:pStyle w:val="ListParagraph"/>
        <w:numPr>
          <w:ilvl w:val="0"/>
          <w:numId w:val="2"/>
        </w:numPr>
        <w:tabs>
          <w:tab w:val="left" w:pos="0"/>
        </w:tabs>
        <w:spacing w:before="0" w:line="254" w:lineRule="auto"/>
        <w:ind w:left="851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>pasākumus aizliegtās vienošanās riska kontrolei;</w:t>
      </w:r>
    </w:p>
    <w:p w:rsidRPr="00BC022F" w:rsidR="00BA51D5" w:rsidP="00BA51D5" w:rsidRDefault="00BA51D5" w14:paraId="11E81DED" w14:textId="0A90D80B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ieviests ētikas kodekss un procedūras disciplināratbildības piemērošanai;</w:t>
      </w:r>
    </w:p>
    <w:p w:rsidRPr="00BC022F" w:rsidR="00BA51D5" w:rsidP="00BA51D5" w:rsidRDefault="00BA51D5" w14:paraId="10D0B962" w14:textId="71BCC6E7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izveidots ziņošanas mehānisms kompetentajām iestādēm par potenciālu administratīvu/kriminālatbildību;</w:t>
      </w:r>
    </w:p>
    <w:p w:rsidRPr="00BC022F" w:rsidR="00BA51D5" w:rsidP="00BA51D5" w:rsidRDefault="00BA51D5" w14:paraId="3264A57E" w14:textId="722792DC">
      <w:pPr>
        <w:pStyle w:val="ListParagraph"/>
        <w:numPr>
          <w:ilvl w:val="0"/>
          <w:numId w:val="1"/>
        </w:numPr>
        <w:tabs>
          <w:tab w:val="left" w:pos="0"/>
        </w:tabs>
        <w:spacing w:before="0" w:line="254" w:lineRule="auto"/>
        <w:ind w:left="426"/>
        <w:rPr>
          <w:rFonts w:ascii="Times New Roman" w:hAnsi="Times New Roman" w:cs="Times New Roman"/>
          <w:sz w:val="24"/>
          <w:szCs w:val="24"/>
          <w:lang w:eastAsia="lv-LV"/>
        </w:rPr>
      </w:pP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projekta </w:t>
      </w:r>
      <w:r w:rsidR="000A7AE2">
        <w:rPr>
          <w:rFonts w:ascii="Times New Roman" w:hAnsi="Times New Roman" w:cs="Times New Roman"/>
          <w:sz w:val="24"/>
          <w:szCs w:val="24"/>
          <w:lang w:eastAsia="lv-LV"/>
        </w:rPr>
        <w:t xml:space="preserve">sadarbības partnera </w:t>
      </w:r>
      <w:r>
        <w:rPr>
          <w:rFonts w:ascii="Times New Roman" w:hAnsi="Times New Roman" w:cs="Times New Roman"/>
          <w:sz w:val="24"/>
          <w:szCs w:val="24"/>
          <w:lang w:eastAsia="lv-LV"/>
        </w:rPr>
        <w:t>organizācijā</w:t>
      </w:r>
      <w:r w:rsidRPr="00BC022F">
        <w:rPr>
          <w:rFonts w:ascii="Times New Roman" w:hAnsi="Times New Roman" w:cs="Times New Roman"/>
          <w:sz w:val="24"/>
          <w:szCs w:val="24"/>
          <w:lang w:eastAsia="lv-LV"/>
        </w:rPr>
        <w:t xml:space="preserve"> ir izveidota trauksmes celšanas sistēma.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4257"/>
      </w:tblGrid>
      <w:tr w:rsidRPr="00BC022F" w:rsidR="00BA51D5" w:rsidTr="00201246" w14:paraId="4C9B1A13" w14:textId="77777777">
        <w:tc>
          <w:tcPr>
            <w:tcW w:w="1413" w:type="dxa"/>
          </w:tcPr>
          <w:p w:rsidRPr="00BC022F" w:rsidR="00BA51D5" w:rsidP="001353C6" w:rsidRDefault="00BA51D5" w14:paraId="5A2D91C9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BA51D5" w:rsidP="001353C6" w:rsidRDefault="00BA51D5" w14:paraId="213EC302" w14:textId="4486293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Paraksts</w:t>
            </w:r>
            <w:r w:rsidRPr="00201246" w:rsidR="00201246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lv-LV"/>
              </w:rPr>
              <w:footnoteReference w:id="4"/>
            </w: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</w:tc>
        <w:tc>
          <w:tcPr>
            <w:tcW w:w="425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BC022F" w:rsidR="00BA51D5" w:rsidP="001353C6" w:rsidRDefault="00BA51D5" w14:paraId="7FCBE848" w14:textId="77777777">
            <w:pPr>
              <w:tabs>
                <w:tab w:val="left" w:pos="0"/>
              </w:tabs>
              <w:spacing w:before="0" w:after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BA51D5" w:rsidTr="00201246" w14:paraId="1C6D095C" w14:textId="77777777">
        <w:tc>
          <w:tcPr>
            <w:tcW w:w="1413" w:type="dxa"/>
            <w:vMerge w:val="restart"/>
          </w:tcPr>
          <w:p w:rsidRPr="00BC022F" w:rsidR="00BA51D5" w:rsidP="001353C6" w:rsidRDefault="00BA51D5" w14:paraId="754437EC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BA51D5" w:rsidP="001353C6" w:rsidRDefault="00BA51D5" w14:paraId="55223D96" w14:textId="77777777">
            <w:pPr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r w:rsidRPr="00BC022F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Datums:</w:t>
            </w:r>
          </w:p>
          <w:p w:rsidRPr="00BC022F" w:rsidR="00BA51D5" w:rsidP="00EC5129" w:rsidRDefault="00BA51D5" w14:paraId="1DA19037" w14:textId="77777777">
            <w:pPr>
              <w:tabs>
                <w:tab w:val="left" w:pos="0"/>
              </w:tabs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:rsidRPr="00BC022F" w:rsidR="00BA51D5" w:rsidP="001353C6" w:rsidRDefault="00BA51D5" w14:paraId="5A2656F6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  <w:p w:rsidRPr="00BC022F" w:rsidR="00BA51D5" w:rsidP="001353C6" w:rsidRDefault="00BA51D5" w14:paraId="0BE2F210" w14:textId="77777777">
            <w:pPr>
              <w:tabs>
                <w:tab w:val="left" w:pos="0"/>
              </w:tabs>
              <w:spacing w:before="0" w:after="0"/>
              <w:ind w:left="0" w:firstLine="0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Pr="00BC022F" w:rsidR="00BA51D5" w:rsidTr="00201246" w14:paraId="48037C78" w14:textId="77777777">
        <w:tc>
          <w:tcPr>
            <w:tcW w:w="0" w:type="auto"/>
            <w:vMerge/>
            <w:vAlign w:val="center"/>
            <w:hideMark/>
          </w:tcPr>
          <w:p w:rsidRPr="00BC022F" w:rsidR="00BA51D5" w:rsidP="001353C6" w:rsidRDefault="00BA51D5" w14:paraId="1E0CD515" w14:textId="77777777">
            <w:pPr>
              <w:spacing w:before="0" w:after="0" w:line="256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4257" w:type="dxa"/>
            <w:tcBorders>
              <w:top w:val="single" w:color="auto" w:sz="4" w:space="0"/>
              <w:left w:val="nil"/>
              <w:bottom w:val="nil"/>
              <w:right w:val="nil"/>
            </w:tcBorders>
            <w:hideMark/>
          </w:tcPr>
          <w:p w:rsidRPr="00BC022F" w:rsidR="00BA51D5" w:rsidP="001353C6" w:rsidRDefault="00BA51D5" w14:paraId="6D57451E" w14:textId="77777777">
            <w:pPr>
              <w:tabs>
                <w:tab w:val="left" w:pos="0"/>
              </w:tabs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dd</w:t>
            </w:r>
            <w:proofErr w:type="spellEnd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/mm/</w:t>
            </w:r>
            <w:proofErr w:type="spellStart"/>
            <w:r w:rsidRPr="00BC022F">
              <w:rPr>
                <w:rFonts w:ascii="Times New Roman" w:hAnsi="Times New Roman" w:cs="Times New Roman"/>
                <w:szCs w:val="24"/>
                <w:lang w:eastAsia="lv-LV"/>
              </w:rPr>
              <w:t>gggg</w:t>
            </w:r>
            <w:proofErr w:type="spellEnd"/>
          </w:p>
        </w:tc>
      </w:tr>
      <w:bookmarkEnd w:id="0"/>
    </w:tbl>
    <w:p w:rsidRPr="00BA51D5" w:rsidR="0072099E" w:rsidP="00EC5129" w:rsidRDefault="0072099E" w14:paraId="7D3821E4" w14:textId="77777777">
      <w:pPr>
        <w:spacing w:before="0" w:after="0"/>
        <w:ind w:left="0" w:firstLine="0"/>
      </w:pPr>
    </w:p>
    <w:sectPr w:rsidRPr="00BA51D5" w:rsidR="0072099E" w:rsidSect="000A7AE2">
      <w:headerReference w:type="default" r:id="rId10"/>
      <w:footerReference w:type="default" r:id="rId11"/>
      <w:pgSz w:w="11906" w:h="16838" w:orient="portrait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304AC" w:rsidP="00BA51D5" w:rsidRDefault="006304AC" w14:paraId="115C32F4" w14:textId="77777777">
      <w:pPr>
        <w:spacing w:before="0" w:after="0"/>
      </w:pPr>
      <w:r>
        <w:separator/>
      </w:r>
    </w:p>
  </w:endnote>
  <w:endnote w:type="continuationSeparator" w:id="0">
    <w:p w:rsidR="006304AC" w:rsidP="00BA51D5" w:rsidRDefault="006304AC" w14:paraId="4AE69762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F55A316" w:rsidTr="00AD31F8" w14:paraId="67F0FC3B" w14:textId="77777777">
      <w:trPr>
        <w:trHeight w:val="300"/>
      </w:trPr>
      <w:tc>
        <w:tcPr>
          <w:tcW w:w="3210" w:type="dxa"/>
        </w:tcPr>
        <w:p w:rsidR="3F55A316" w:rsidP="00AD31F8" w:rsidRDefault="3F55A316" w14:paraId="0DEC9786" w14:textId="149FE8FD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:rsidR="3F55A316" w:rsidP="00AD31F8" w:rsidRDefault="3F55A316" w14:paraId="477C3421" w14:textId="17C9B027">
          <w:pPr>
            <w:pStyle w:val="Header"/>
            <w:jc w:val="center"/>
          </w:pPr>
        </w:p>
      </w:tc>
      <w:tc>
        <w:tcPr>
          <w:tcW w:w="3210" w:type="dxa"/>
        </w:tcPr>
        <w:p w:rsidR="3F55A316" w:rsidP="00AD31F8" w:rsidRDefault="3F55A316" w14:paraId="56CE5737" w14:textId="78ABA5E9">
          <w:pPr>
            <w:pStyle w:val="Header"/>
            <w:ind w:right="-115"/>
            <w:jc w:val="right"/>
          </w:pPr>
        </w:p>
      </w:tc>
    </w:tr>
  </w:tbl>
  <w:p w:rsidR="3F55A316" w:rsidP="00AD31F8" w:rsidRDefault="3F55A316" w14:paraId="44BC28A3" w14:textId="6EA42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304AC" w:rsidP="00BA51D5" w:rsidRDefault="006304AC" w14:paraId="5E16CB78" w14:textId="77777777">
      <w:pPr>
        <w:spacing w:before="0" w:after="0"/>
      </w:pPr>
      <w:r>
        <w:separator/>
      </w:r>
    </w:p>
  </w:footnote>
  <w:footnote w:type="continuationSeparator" w:id="0">
    <w:p w:rsidR="006304AC" w:rsidP="00BA51D5" w:rsidRDefault="006304AC" w14:paraId="34DDD387" w14:textId="77777777">
      <w:pPr>
        <w:spacing w:before="0" w:after="0"/>
      </w:pPr>
      <w:r>
        <w:continuationSeparator/>
      </w:r>
    </w:p>
  </w:footnote>
  <w:footnote w:id="1">
    <w:p w:rsidRPr="006A13A8" w:rsidR="00BA51D5" w:rsidP="0016065A" w:rsidRDefault="00BA51D5" w14:paraId="48CAE913" w14:textId="13D2B340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Eiropas Parlamenta un Padomes 2018. gada 18. jūlija Regula (ES, Euratom) Nr. 2018/1046 par finanšu noteikumiem, ko piemēro Savienības vispārējam budžetam, ar kuru groza Regulas (ES) Nr. 1296/2013, (ES) Nr. 1301/2013, (ES) Nr. 1303/2013, (ES) Nr. 1304/2013, (ES) Nr. 1309/2013, (ES) Nr. 1316/2013, (ES) Nr. 223/2014, (ES) Nr. 283/2014 un Lēmumu Nr. 541/2014/ES un atceļ Regulu (ES, Euratom) Nr. 966/2012</w:t>
      </w:r>
      <w:r w:rsidR="0016065A">
        <w:rPr>
          <w:rFonts w:ascii="Times New Roman" w:hAnsi="Times New Roman" w:cs="Times New Roman"/>
        </w:rPr>
        <w:t>.</w:t>
      </w:r>
    </w:p>
  </w:footnote>
  <w:footnote w:id="2">
    <w:p w:rsidRPr="006A13A8" w:rsidR="00BA51D5" w:rsidP="0016065A" w:rsidRDefault="00BA51D5" w14:paraId="126DB0E0" w14:textId="6ED5A717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Komisijas paziņojums “Norādījumi par izvairīšanos no interešu konfliktiem un to pārvaldību saskaņā ar Finanšu regulu” 2021/C 121/01, C/2021/2119</w:t>
      </w:r>
      <w:r w:rsidR="0016065A">
        <w:rPr>
          <w:rFonts w:ascii="Times New Roman" w:hAnsi="Times New Roman" w:cs="Times New Roman"/>
        </w:rPr>
        <w:t>.</w:t>
      </w:r>
    </w:p>
  </w:footnote>
  <w:footnote w:id="3">
    <w:p w:rsidRPr="006A13A8" w:rsidR="00BA51D5" w:rsidP="00201246" w:rsidRDefault="00BA51D5" w14:paraId="15274F74" w14:textId="15781458">
      <w:pPr>
        <w:pStyle w:val="FootnoteText"/>
        <w:spacing w:before="0"/>
        <w:ind w:left="0" w:firstLine="0"/>
        <w:rPr>
          <w:rFonts w:ascii="Times New Roman" w:hAnsi="Times New Roman" w:cs="Times New Roman"/>
        </w:rPr>
      </w:pPr>
      <w:r w:rsidRPr="006A13A8">
        <w:rPr>
          <w:rStyle w:val="FootnoteReference"/>
          <w:rFonts w:ascii="Times New Roman" w:hAnsi="Times New Roman" w:cs="Times New Roman"/>
        </w:rPr>
        <w:footnoteRef/>
      </w:r>
      <w:r w:rsidRPr="006A13A8">
        <w:rPr>
          <w:rFonts w:ascii="Times New Roman" w:hAnsi="Times New Roman" w:cs="Times New Roman"/>
        </w:rPr>
        <w:t xml:space="preserve"> </w:t>
      </w:r>
      <w:r w:rsidRPr="006A13A8">
        <w:rPr>
          <w:rFonts w:ascii="Times New Roman" w:hAnsi="Times New Roman" w:cs="Times New Roman"/>
        </w:rPr>
        <w:t>Ministru kabineta 2017. gada 17. oktobra noteikumi Nr. 630 “Noteikumi par iekšējās kontroles sistēmas pamatprasībām korupcijas un interešu konflikta riska novēršanai publiskas personas institūcijā”</w:t>
      </w:r>
      <w:r w:rsidR="0016065A">
        <w:rPr>
          <w:rFonts w:ascii="Times New Roman" w:hAnsi="Times New Roman" w:cs="Times New Roman"/>
        </w:rPr>
        <w:t>.</w:t>
      </w:r>
    </w:p>
  </w:footnote>
  <w:footnote w:id="4">
    <w:p w:rsidRPr="00963845" w:rsidR="00201246" w:rsidP="00201246" w:rsidRDefault="00201246" w14:paraId="69E7FC5E" w14:textId="77777777">
      <w:pPr>
        <w:pStyle w:val="FootnoteText"/>
        <w:spacing w:before="0"/>
        <w:ind w:hanging="851"/>
        <w:rPr>
          <w:rFonts w:ascii="Times New Roman" w:hAnsi="Times New Roman"/>
        </w:rPr>
      </w:pPr>
      <w:r w:rsidRPr="00963845">
        <w:rPr>
          <w:rStyle w:val="FootnoteReference"/>
          <w:rFonts w:ascii="Times New Roman" w:hAnsi="Times New Roman"/>
        </w:rPr>
        <w:footnoteRef/>
      </w:r>
      <w:r w:rsidRPr="00963845">
        <w:rPr>
          <w:rFonts w:ascii="Times New Roman" w:hAnsi="Times New Roman"/>
        </w:rPr>
        <w:t xml:space="preserve"> </w:t>
      </w:r>
      <w:r w:rsidRPr="00963845">
        <w:rPr>
          <w:rFonts w:ascii="Times New Roman" w:hAnsi="Times New Roman"/>
        </w:rPr>
        <w:t>Ja apliecinājums tiek parakstīts ar e-parakstu, paraksta un datuma sadaļa nav aizpildāma.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F55A316" w:rsidTr="00AD31F8" w14:paraId="37708060" w14:textId="77777777">
      <w:trPr>
        <w:trHeight w:val="300"/>
      </w:trPr>
      <w:tc>
        <w:tcPr>
          <w:tcW w:w="3210" w:type="dxa"/>
        </w:tcPr>
        <w:p w:rsidR="3F55A316" w:rsidP="00AD31F8" w:rsidRDefault="3F55A316" w14:paraId="2ECC0942" w14:textId="20848873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:rsidR="3F55A316" w:rsidP="00AD31F8" w:rsidRDefault="3F55A316" w14:paraId="555A1154" w14:textId="55EB98B9">
          <w:pPr>
            <w:pStyle w:val="Header"/>
            <w:jc w:val="center"/>
          </w:pPr>
        </w:p>
      </w:tc>
      <w:tc>
        <w:tcPr>
          <w:tcW w:w="3210" w:type="dxa"/>
        </w:tcPr>
        <w:p w:rsidR="3F55A316" w:rsidP="00AD31F8" w:rsidRDefault="3F55A316" w14:paraId="466D1368" w14:textId="13F0B6E5">
          <w:pPr>
            <w:pStyle w:val="Header"/>
            <w:ind w:right="-115"/>
            <w:jc w:val="right"/>
          </w:pPr>
        </w:p>
      </w:tc>
    </w:tr>
  </w:tbl>
  <w:p w:rsidR="3F55A316" w:rsidP="00AD31F8" w:rsidRDefault="3F55A316" w14:paraId="7145F1F2" w14:textId="5269C5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" w16cid:durableId="19665400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19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1D5"/>
    <w:rsid w:val="000A7AE2"/>
    <w:rsid w:val="000B3492"/>
    <w:rsid w:val="00135DF5"/>
    <w:rsid w:val="0016065A"/>
    <w:rsid w:val="00201246"/>
    <w:rsid w:val="00250347"/>
    <w:rsid w:val="00472BE3"/>
    <w:rsid w:val="004B30B5"/>
    <w:rsid w:val="004D5CA8"/>
    <w:rsid w:val="004F7135"/>
    <w:rsid w:val="005768C6"/>
    <w:rsid w:val="006304AC"/>
    <w:rsid w:val="00643FB0"/>
    <w:rsid w:val="006541ED"/>
    <w:rsid w:val="006B2D00"/>
    <w:rsid w:val="0072099E"/>
    <w:rsid w:val="007421E9"/>
    <w:rsid w:val="00834162"/>
    <w:rsid w:val="00854147"/>
    <w:rsid w:val="00884037"/>
    <w:rsid w:val="008B52D0"/>
    <w:rsid w:val="00931374"/>
    <w:rsid w:val="00970833"/>
    <w:rsid w:val="00A24F90"/>
    <w:rsid w:val="00A631FE"/>
    <w:rsid w:val="00AD31F8"/>
    <w:rsid w:val="00AF2E94"/>
    <w:rsid w:val="00B74762"/>
    <w:rsid w:val="00BA51D5"/>
    <w:rsid w:val="00CA0CF4"/>
    <w:rsid w:val="00CD5364"/>
    <w:rsid w:val="00CF26AA"/>
    <w:rsid w:val="00D04166"/>
    <w:rsid w:val="00D63E02"/>
    <w:rsid w:val="00D7389D"/>
    <w:rsid w:val="00E5317D"/>
    <w:rsid w:val="00EC0B5D"/>
    <w:rsid w:val="00EC5129"/>
    <w:rsid w:val="00F13EB0"/>
    <w:rsid w:val="00F53D99"/>
    <w:rsid w:val="00F8203D"/>
    <w:rsid w:val="00FC3270"/>
    <w:rsid w:val="22041B2B"/>
    <w:rsid w:val="3F55A316"/>
    <w:rsid w:val="49B9F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E4CDF2"/>
  <w15:chartTrackingRefBased/>
  <w15:docId w15:val="{FC31851A-2417-4357-B1D0-89FD9D30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51D5"/>
    <w:pPr>
      <w:spacing w:before="120" w:after="120" w:line="240" w:lineRule="auto"/>
      <w:ind w:left="851" w:hanging="567"/>
      <w:jc w:val="both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BA51D5"/>
    <w:pPr>
      <w:ind w:left="720"/>
      <w:contextualSpacing/>
    </w:pPr>
  </w:style>
  <w:style w:type="character" w:styleId="ListParagraphChar" w:customStyle="1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BA51D5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BA51D5"/>
    <w:pPr>
      <w:spacing w:after="0"/>
    </w:pPr>
    <w:rPr>
      <w:sz w:val="20"/>
      <w:szCs w:val="20"/>
    </w:rPr>
  </w:style>
  <w:style w:type="character" w:styleId="FootnoteTextChar" w:customStyle="1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BA51D5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BA51D5"/>
    <w:rPr>
      <w:vertAlign w:val="superscript"/>
    </w:rPr>
  </w:style>
  <w:style w:type="paragraph" w:styleId="CharCharCharChar" w:customStyle="1">
    <w:name w:val="Char Char Char Char"/>
    <w:aliases w:val="Char2"/>
    <w:basedOn w:val="Normal"/>
    <w:next w:val="Normal"/>
    <w:link w:val="FootnoteReference"/>
    <w:uiPriority w:val="99"/>
    <w:rsid w:val="00BA51D5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35D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35DF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35D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DF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35D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50347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6541ED"/>
    <w:rPr>
      <w:color w:val="2B579A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144e59-5907-413f-b624-803f3a022d9b" xsi:nil="true"/>
    <lcf76f155ced4ddcb4097134ff3c332f xmlns="25a75a1d-8b78-49a6-8e4b-dbe94589a28d">
      <Terms xmlns="http://schemas.microsoft.com/office/infopath/2007/PartnerControls"/>
    </lcf76f155ced4ddcb4097134ff3c332f>
    <SharedWithUsers xmlns="42144e59-5907-413f-b624-803f3a022d9b">
      <UserInfo>
        <DisplayName>Evija Bistere</DisplayName>
        <AccountId>19</AccountId>
        <AccountType/>
      </UserInfo>
      <UserInfo>
        <DisplayName>Elīna Kļava</DisplayName>
        <AccountId>163</AccountId>
        <AccountType/>
      </UserInfo>
      <UserInfo>
        <DisplayName>Evita Klapere</DisplayName>
        <AccountId>38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A2C9AAE-7B9A-4744-A8E5-9952C954E2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425E8A-8D14-42D4-90CF-5D8C53C8C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76A728-FF8F-422B-B3CB-FA8CFDD3C5C9}">
  <ds:schemaRefs>
    <ds:schemaRef ds:uri="http://purl.org/dc/terms/"/>
    <ds:schemaRef ds:uri="http://purl.org/dc/dcmitype/"/>
    <ds:schemaRef ds:uri="25a75a1d-8b78-49a6-8e4b-dbe94589a28d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42144e59-5907-413f-b624-803f3a022d9b"/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CFLA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Dace Barkāne</dc:creator>
  <keywords/>
  <dc:description/>
  <lastModifiedBy>Ilze Paidere</lastModifiedBy>
  <revision>16</revision>
  <dcterms:created xsi:type="dcterms:W3CDTF">2023-10-05T12:34:00.0000000Z</dcterms:created>
  <dcterms:modified xsi:type="dcterms:W3CDTF">2023-11-23T11:30:26.9317844Z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