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653A8" w14:textId="77777777" w:rsidR="00556597" w:rsidRDefault="00556597" w:rsidP="00556597">
      <w:pPr>
        <w:ind w:left="284"/>
        <w:jc w:val="right"/>
        <w:rPr>
          <w:color w:val="000000" w:themeColor="text1"/>
          <w:sz w:val="22"/>
          <w:szCs w:val="22"/>
        </w:rPr>
      </w:pPr>
      <w:bookmarkStart w:id="0" w:name="_Hlk126682086"/>
      <w:r>
        <w:rPr>
          <w:color w:val="000000" w:themeColor="text1"/>
          <w:sz w:val="22"/>
          <w:szCs w:val="22"/>
        </w:rPr>
        <w:t>1. pielikums</w:t>
      </w:r>
    </w:p>
    <w:bookmarkEnd w:id="0"/>
    <w:p w14:paraId="16341C91" w14:textId="77777777" w:rsidR="00556597" w:rsidRDefault="00556597" w:rsidP="00556597">
      <w:pPr>
        <w:ind w:left="284"/>
        <w:jc w:val="right"/>
        <w:rPr>
          <w:bCs/>
          <w:color w:val="000000" w:themeColor="text1"/>
          <w:sz w:val="22"/>
          <w:szCs w:val="22"/>
        </w:rPr>
      </w:pPr>
      <w:r>
        <w:rPr>
          <w:bCs/>
          <w:color w:val="000000" w:themeColor="text1"/>
          <w:sz w:val="22"/>
          <w:szCs w:val="22"/>
        </w:rPr>
        <w:t>Projektu iesniegumu atlases nolikumam</w:t>
      </w:r>
    </w:p>
    <w:p w14:paraId="6838938E" w14:textId="77777777" w:rsidR="00556597" w:rsidRDefault="00556597" w:rsidP="00556597"/>
    <w:p w14:paraId="5D81A738" w14:textId="77777777" w:rsidR="00556597" w:rsidRDefault="00556597" w:rsidP="00556597"/>
    <w:p w14:paraId="51F8FA1E" w14:textId="7F36D864" w:rsidR="00556597" w:rsidRPr="007604AC" w:rsidRDefault="007604AC" w:rsidP="00556597">
      <w:pPr>
        <w:pStyle w:val="Heading1"/>
        <w:spacing w:before="0" w:beforeAutospacing="0" w:after="0" w:afterAutospacing="0"/>
        <w:jc w:val="center"/>
        <w:rPr>
          <w:rFonts w:eastAsia="Times New Roman"/>
          <w:sz w:val="24"/>
          <w:szCs w:val="24"/>
        </w:rPr>
      </w:pPr>
      <w:r w:rsidRPr="007604AC">
        <w:rPr>
          <w:sz w:val="24"/>
          <w:szCs w:val="24"/>
        </w:rPr>
        <w:t xml:space="preserve">1.2.1. specifiskā atbalsta mērķa “Pētniecības un inovāciju kapacitātes stiprināšana un progresīvu tehnoloģiju ieviešana uzņēmumiem” 1.2.1.4. pasākuma “Atbalsts tehnoloģiju </w:t>
      </w:r>
      <w:proofErr w:type="spellStart"/>
      <w:r w:rsidRPr="007604AC">
        <w:rPr>
          <w:sz w:val="24"/>
          <w:szCs w:val="24"/>
        </w:rPr>
        <w:t>pārneses</w:t>
      </w:r>
      <w:proofErr w:type="spellEnd"/>
      <w:r w:rsidRPr="007604AC">
        <w:rPr>
          <w:sz w:val="24"/>
          <w:szCs w:val="24"/>
        </w:rPr>
        <w:t xml:space="preserve"> sistēmas pilnveidošanai”</w:t>
      </w:r>
      <w:r w:rsidR="00556597" w:rsidRPr="007604AC">
        <w:rPr>
          <w:sz w:val="24"/>
          <w:szCs w:val="24"/>
        </w:rPr>
        <w:t xml:space="preserve"> (turpmāk – pasākums) projekta iesnieguma aizpildīšanas metodika (turpmāk – metodika)</w:t>
      </w:r>
      <w:r w:rsidR="00556597" w:rsidRPr="007604AC">
        <w:rPr>
          <w:rFonts w:eastAsia="Times New Roman"/>
          <w:sz w:val="24"/>
          <w:szCs w:val="24"/>
        </w:rPr>
        <w:t xml:space="preserve"> </w:t>
      </w:r>
    </w:p>
    <w:p w14:paraId="57A02484" w14:textId="77777777" w:rsidR="00556597" w:rsidRPr="007604AC" w:rsidRDefault="00556597" w:rsidP="00556597"/>
    <w:p w14:paraId="35A5D111" w14:textId="7CBF2CAD" w:rsidR="00556597" w:rsidRPr="0060389B" w:rsidRDefault="00556597" w:rsidP="00556597">
      <w:pPr>
        <w:ind w:right="-2" w:firstLine="720"/>
        <w:jc w:val="both"/>
      </w:pPr>
      <w:r>
        <w:t xml:space="preserve">Metodika ir sagatavota, ievērojot </w:t>
      </w:r>
      <w:r w:rsidRPr="63B38D21">
        <w:rPr>
          <w:rFonts w:eastAsia="Times New Roman"/>
        </w:rPr>
        <w:t xml:space="preserve">Ministru kabineta 2023. gada </w:t>
      </w:r>
      <w:r w:rsidR="00AD5016" w:rsidRPr="63B38D21">
        <w:rPr>
          <w:rFonts w:eastAsia="Times New Roman"/>
        </w:rPr>
        <w:t>7</w:t>
      </w:r>
      <w:r w:rsidRPr="63B38D21">
        <w:rPr>
          <w:rFonts w:eastAsia="Times New Roman"/>
        </w:rPr>
        <w:t>. </w:t>
      </w:r>
      <w:r w:rsidR="007604AC" w:rsidRPr="63B38D21">
        <w:rPr>
          <w:rFonts w:eastAsia="Times New Roman"/>
        </w:rPr>
        <w:t xml:space="preserve">novembra </w:t>
      </w:r>
      <w:r w:rsidRPr="63B38D21">
        <w:rPr>
          <w:rFonts w:eastAsia="Times New Roman"/>
        </w:rPr>
        <w:t xml:space="preserve">noteikumos </w:t>
      </w:r>
      <w:r w:rsidRPr="00DD1B0B">
        <w:rPr>
          <w:rFonts w:eastAsia="Times New Roman"/>
        </w:rPr>
        <w:t xml:space="preserve">Nr. </w:t>
      </w:r>
      <w:r w:rsidR="00DD1B0B" w:rsidRPr="00DD1B0B">
        <w:rPr>
          <w:rFonts w:eastAsia="Times New Roman"/>
        </w:rPr>
        <w:t xml:space="preserve">644 </w:t>
      </w:r>
      <w:r w:rsidR="008C40D3" w:rsidRPr="63B38D21">
        <w:rPr>
          <w:rFonts w:eastAsia="Times New Roman"/>
        </w:rPr>
        <w:t xml:space="preserve">Eiropas Savienības kohēzijas politikas programmas 2021.–2027.gadam 1.2.1. specifiskā atbalsta mērķa “Pētniecības un inovāciju kapacitātes stiprināšana un progresīvu tehnoloģiju ieviešana uzņēmumiem” 1.2.1.4. pasākuma “Atbalsts tehnoloģiju </w:t>
      </w:r>
      <w:proofErr w:type="spellStart"/>
      <w:r w:rsidR="008C40D3" w:rsidRPr="63B38D21">
        <w:rPr>
          <w:rFonts w:eastAsia="Times New Roman"/>
        </w:rPr>
        <w:t>pārneses</w:t>
      </w:r>
      <w:proofErr w:type="spellEnd"/>
      <w:r w:rsidR="008C40D3" w:rsidRPr="63B38D21">
        <w:rPr>
          <w:rFonts w:eastAsia="Times New Roman"/>
        </w:rPr>
        <w:t xml:space="preserve"> sistēmas pilnveidošanai” īstenošanas noteikumi </w:t>
      </w:r>
      <w:r>
        <w:t xml:space="preserve">(turpmāk – </w:t>
      </w:r>
      <w:r w:rsidR="607C83D7">
        <w:t xml:space="preserve">pasākuma </w:t>
      </w:r>
      <w:r>
        <w:t xml:space="preserve">MK noteikumi), projektu iesniegumu atlases nolikumā (turpmāk – atlases nolikums) un projektu iesniegumu vērtēšanas kritēriju piemērošanas metodikā iekļautos skaidrojumus. Projekta iesniegumu sagatavo un iesniedz </w:t>
      </w:r>
      <w:r w:rsidRPr="63B38D21">
        <w:rPr>
          <w:color w:val="000000" w:themeColor="text1"/>
        </w:rPr>
        <w:t xml:space="preserve">Kohēzijas politikas fondu vadības informācijas sistēmā (turpmāk – KPVIS) </w:t>
      </w:r>
      <w:hyperlink r:id="rId11">
        <w:r w:rsidRPr="63B38D21">
          <w:rPr>
            <w:rStyle w:val="Hyperlink"/>
            <w:rFonts w:eastAsia="Times New Roman"/>
          </w:rPr>
          <w:t>https://projekti.cfla.gov.lv/</w:t>
        </w:r>
      </w:hyperlink>
      <w:r>
        <w:t>.</w:t>
      </w:r>
    </w:p>
    <w:p w14:paraId="35524F58" w14:textId="77777777" w:rsidR="00556597" w:rsidRPr="0060389B" w:rsidRDefault="00556597" w:rsidP="00556597">
      <w:pPr>
        <w:ind w:right="-2" w:firstLine="720"/>
        <w:jc w:val="both"/>
      </w:pPr>
      <w:r w:rsidRPr="0060389B">
        <w:t>Visus projekta iesnieguma datu laukus aizpilda latviešu valodā. Projekta iesniegumam pievieno visus atlases nolikumā minētos pielikumus un, ja nepieciešams, papildu pielikumus, uz kuriem projekta iesniedzējs atsaucas projekta iesniegumā. Papildu informācija par iesniedzamo dokumentu noformēšanu norādīta atlases nolikuma III sadaļā “Projektu iesniegumu noformēšanas un iesniegšanas kārtība”.</w:t>
      </w:r>
    </w:p>
    <w:p w14:paraId="31BAB877" w14:textId="77777777" w:rsidR="00556597" w:rsidRPr="0060389B" w:rsidRDefault="00556597" w:rsidP="00556597">
      <w:pPr>
        <w:ind w:right="-2" w:firstLine="720"/>
        <w:jc w:val="both"/>
      </w:pPr>
      <w:r w:rsidRPr="0060389B">
        <w:t>Aizpildot projekta iesniegumu, jānodrošina sniegtās informācijas saskaņotība starp visām projekta iesnieguma sadaļām un pielikumiem, kurās tā minēta vai uz kuru atsaucas.</w:t>
      </w:r>
    </w:p>
    <w:p w14:paraId="63436A5F" w14:textId="77777777" w:rsidR="00556597" w:rsidRPr="0060389B" w:rsidRDefault="00556597" w:rsidP="00556597">
      <w:pPr>
        <w:ind w:firstLine="720"/>
        <w:jc w:val="both"/>
        <w:rPr>
          <w:color w:val="7F7F7F" w:themeColor="text1" w:themeTint="80"/>
        </w:rPr>
      </w:pPr>
      <w:r w:rsidRPr="0060389B">
        <w:t>Metodika ir veidota atbilstoši projekta iesnieguma sadaļām, skaidrojot, kāda informācija projekta iesniedzējam jānorāda attiecīgajos projekta iesnieguma sadaļas datu laukos. Visi projekta iesnieguma aizpildīšanas ieteikumi, paskaidrojumi un atsauces uz normatīvajiem aktiem ir noformēti  “</w:t>
      </w:r>
      <w:r w:rsidRPr="0060389B">
        <w:rPr>
          <w:i/>
          <w:iCs/>
          <w:color w:val="0000FF"/>
        </w:rPr>
        <w:t>zilā krāsā</w:t>
      </w:r>
      <w:r w:rsidRPr="0060389B">
        <w:t>”, papildus tehniskas norādes noformētas “</w:t>
      </w:r>
      <w:r w:rsidRPr="0060389B">
        <w:rPr>
          <w:color w:val="7F7F7F" w:themeColor="text1" w:themeTint="80"/>
        </w:rPr>
        <w:t>pelēkā krāsā”.</w:t>
      </w:r>
    </w:p>
    <w:p w14:paraId="2C54A0BF" w14:textId="77777777" w:rsidR="00556597" w:rsidRDefault="00556597" w:rsidP="00556597">
      <w:pPr>
        <w:spacing w:line="256" w:lineRule="auto"/>
        <w:ind w:right="-2" w:firstLine="720"/>
        <w:jc w:val="both"/>
      </w:pPr>
      <w:r w:rsidRPr="0060389B">
        <w:t>Papildus, aizpildot projekta iesniegumu KPVIS, izmantojama KPVIS elektroniskā lietotāju rokasgrāmata (</w:t>
      </w:r>
      <w:proofErr w:type="spellStart"/>
      <w:r w:rsidRPr="0060389B">
        <w:t>eLRG</w:t>
      </w:r>
      <w:proofErr w:type="spellEnd"/>
      <w:r w:rsidRPr="0060389B">
        <w:t xml:space="preserve">) - https://elrg.cfla.gov.lv/, kurā pieejamas aktuālās KPVIS funkcionalitāšu tehniskās un biznesa lietošanas instrukcijas, t. sk. par KPVIS </w:t>
      </w:r>
      <w:proofErr w:type="spellStart"/>
      <w:r w:rsidRPr="0060389B">
        <w:t>ekrānskatiem</w:t>
      </w:r>
      <w:proofErr w:type="spellEnd"/>
      <w:r w:rsidRPr="0060389B">
        <w:t>, specifiskām datu ievades prasībām un pielietojamiem risinājumiem.</w:t>
      </w:r>
    </w:p>
    <w:p w14:paraId="483560C0" w14:textId="619ED513" w:rsidR="00556597" w:rsidRDefault="00556597">
      <w:pPr>
        <w:rPr>
          <w:b/>
          <w:bCs/>
          <w:kern w:val="36"/>
          <w:sz w:val="28"/>
          <w:szCs w:val="28"/>
        </w:rPr>
      </w:pPr>
      <w:r>
        <w:rPr>
          <w:sz w:val="28"/>
          <w:szCs w:val="28"/>
        </w:rPr>
        <w:br w:type="page"/>
      </w:r>
    </w:p>
    <w:p w14:paraId="5E79CE7C" w14:textId="77777777" w:rsidR="00556597" w:rsidRDefault="00556597" w:rsidP="00E25956">
      <w:pPr>
        <w:pStyle w:val="Heading1"/>
        <w:spacing w:before="0" w:beforeAutospacing="0" w:after="0" w:afterAutospacing="0"/>
        <w:jc w:val="center"/>
        <w:rPr>
          <w:sz w:val="28"/>
          <w:szCs w:val="28"/>
        </w:rPr>
      </w:pPr>
    </w:p>
    <w:p w14:paraId="0290C874" w14:textId="42CD7121" w:rsidR="00A62235" w:rsidRPr="00EE38AC" w:rsidRDefault="00A562E9" w:rsidP="00E25956">
      <w:pPr>
        <w:pStyle w:val="Heading1"/>
        <w:spacing w:before="0" w:beforeAutospacing="0" w:after="0" w:afterAutospacing="0"/>
        <w:jc w:val="center"/>
        <w:rPr>
          <w:sz w:val="28"/>
          <w:szCs w:val="28"/>
        </w:rPr>
      </w:pPr>
      <w:r w:rsidRPr="00EE38AC">
        <w:rPr>
          <w:sz w:val="28"/>
          <w:szCs w:val="28"/>
        </w:rPr>
        <w:t>Projekta iesniegums</w:t>
      </w:r>
    </w:p>
    <w:p w14:paraId="1B6E0F33" w14:textId="77777777" w:rsidR="00B93B92" w:rsidRPr="00EE38AC" w:rsidRDefault="00B93B92" w:rsidP="00A62235">
      <w:pPr>
        <w:rPr>
          <w:color w:val="7F7F7F" w:themeColor="text1" w:themeTint="80"/>
        </w:rPr>
      </w:pPr>
    </w:p>
    <w:p w14:paraId="297954DA" w14:textId="35678299" w:rsidR="000C66AC" w:rsidRDefault="00057D69" w:rsidP="00057D69">
      <w:pPr>
        <w:pStyle w:val="Heading2"/>
        <w:spacing w:before="0" w:beforeAutospacing="0" w:after="0" w:afterAutospacing="0"/>
        <w:jc w:val="center"/>
        <w:rPr>
          <w:rFonts w:eastAsia="Times New Roman"/>
          <w:sz w:val="32"/>
          <w:szCs w:val="32"/>
        </w:rPr>
      </w:pPr>
      <w:r w:rsidRPr="00EE38AC">
        <w:rPr>
          <w:rFonts w:eastAsia="Times New Roman"/>
          <w:sz w:val="32"/>
          <w:szCs w:val="32"/>
        </w:rPr>
        <w:t>SADAĻA - PROJEKTA IESNIEDZĒJS</w:t>
      </w:r>
    </w:p>
    <w:p w14:paraId="5F09FF3F" w14:textId="3011DF06" w:rsidR="00C5320F" w:rsidRDefault="00C5320F" w:rsidP="00C5320F"/>
    <w:p w14:paraId="38A5B289" w14:textId="77777777" w:rsidR="00C5320F" w:rsidRPr="00EE38AC" w:rsidRDefault="00C5320F" w:rsidP="00C5320F"/>
    <w:tbl>
      <w:tblPr>
        <w:tblStyle w:val="TableGrid"/>
        <w:tblW w:w="0" w:type="auto"/>
        <w:tblLook w:val="04A0" w:firstRow="1" w:lastRow="0" w:firstColumn="1" w:lastColumn="0" w:noHBand="0" w:noVBand="1"/>
      </w:tblPr>
      <w:tblGrid>
        <w:gridCol w:w="3996"/>
        <w:gridCol w:w="5631"/>
      </w:tblGrid>
      <w:tr w:rsidR="00284E0C" w:rsidRPr="00A564A5" w14:paraId="17E75572" w14:textId="77777777" w:rsidTr="00C5320F">
        <w:trPr>
          <w:trHeight w:val="300"/>
        </w:trPr>
        <w:tc>
          <w:tcPr>
            <w:tcW w:w="3964" w:type="dxa"/>
            <w:vMerge w:val="restart"/>
          </w:tcPr>
          <w:p w14:paraId="6D7FD312" w14:textId="4BA190A0" w:rsidR="00B93B92" w:rsidRPr="00A564A5" w:rsidRDefault="00B93B92" w:rsidP="00D661A2">
            <w:pPr>
              <w:rPr>
                <w:rFonts w:eastAsia="Times New Roman"/>
                <w:highlight w:val="yellow"/>
              </w:rPr>
            </w:pPr>
          </w:p>
          <w:p w14:paraId="758E2433" w14:textId="13306997" w:rsidR="00284E0C" w:rsidRPr="00A564A5" w:rsidRDefault="009513B4" w:rsidP="00D661A2">
            <w:pPr>
              <w:rPr>
                <w:rFonts w:eastAsia="Times New Roman"/>
                <w:highlight w:val="yellow"/>
              </w:rPr>
            </w:pPr>
            <w:r w:rsidRPr="003C6E78">
              <w:rPr>
                <w:noProof/>
              </w:rPr>
              <w:drawing>
                <wp:inline distT="0" distB="0" distL="0" distR="0" wp14:anchorId="434F9355" wp14:editId="57DC8251">
                  <wp:extent cx="2392326" cy="4513580"/>
                  <wp:effectExtent l="0" t="0" r="8255" b="1270"/>
                  <wp:docPr id="1466946028" name="Picture 1466946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946028" name=""/>
                          <pic:cNvPicPr/>
                        </pic:nvPicPr>
                        <pic:blipFill>
                          <a:blip r:embed="rId12">
                            <a:extLst>
                              <a:ext uri="{BEBA8EAE-BF5A-486C-A8C5-ECC9F3942E4B}">
                                <a14:imgProps xmlns:a14="http://schemas.microsoft.com/office/drawing/2010/main">
                                  <a14:imgLayer r:embed="rId13">
                                    <a14:imgEffect>
                                      <a14:sharpenSoften amount="25000"/>
                                    </a14:imgEffect>
                                  </a14:imgLayer>
                                </a14:imgProps>
                              </a:ext>
                            </a:extLst>
                          </a:blip>
                          <a:stretch>
                            <a:fillRect/>
                          </a:stretch>
                        </pic:blipFill>
                        <pic:spPr>
                          <a:xfrm>
                            <a:off x="0" y="0"/>
                            <a:ext cx="2420868" cy="4567431"/>
                          </a:xfrm>
                          <a:prstGeom prst="rect">
                            <a:avLst/>
                          </a:prstGeom>
                        </pic:spPr>
                      </pic:pic>
                    </a:graphicData>
                  </a:graphic>
                </wp:inline>
              </w:drawing>
            </w:r>
          </w:p>
        </w:tc>
        <w:tc>
          <w:tcPr>
            <w:tcW w:w="7655" w:type="dxa"/>
          </w:tcPr>
          <w:p w14:paraId="12F71CB8" w14:textId="77777777" w:rsidR="00284E0C" w:rsidRPr="00EE38AC" w:rsidRDefault="00284E0C" w:rsidP="00D661A2">
            <w:pPr>
              <w:rPr>
                <w:rFonts w:eastAsia="Times New Roman"/>
              </w:rPr>
            </w:pPr>
            <w:r w:rsidRPr="00EE38AC">
              <w:rPr>
                <w:rFonts w:eastAsia="Times New Roman"/>
              </w:rPr>
              <w:t>Projekta nosaukums</w:t>
            </w:r>
          </w:p>
          <w:p w14:paraId="2D156F06" w14:textId="77777777" w:rsidR="00284E0C" w:rsidRPr="00EE38AC" w:rsidRDefault="00284E0C" w:rsidP="00D661A2">
            <w:pPr>
              <w:rPr>
                <w:color w:val="7F7F7F" w:themeColor="text1" w:themeTint="80"/>
              </w:rPr>
            </w:pPr>
            <w:r w:rsidRPr="00EE38AC">
              <w:rPr>
                <w:color w:val="7F7F7F" w:themeColor="text1" w:themeTint="80"/>
              </w:rPr>
              <w:t>Ievada informāciju</w:t>
            </w:r>
          </w:p>
          <w:p w14:paraId="690FA2D9" w14:textId="2A510B27" w:rsidR="00284E0C" w:rsidRPr="00A564A5" w:rsidRDefault="00284E0C" w:rsidP="004214F8">
            <w:pPr>
              <w:jc w:val="both"/>
              <w:rPr>
                <w:rFonts w:eastAsia="Times New Roman"/>
                <w:highlight w:val="yellow"/>
              </w:rPr>
            </w:pPr>
            <w:r w:rsidRPr="00EE38AC">
              <w:rPr>
                <w:i/>
                <w:iCs/>
                <w:color w:val="0000FF"/>
              </w:rPr>
              <w:t>Projekta nosaukums nedrīkst pārsniegt vienu teikumu. Tam kodolīgi jāatspoguļo projekta mērķis.</w:t>
            </w:r>
          </w:p>
        </w:tc>
      </w:tr>
      <w:tr w:rsidR="00284E0C" w:rsidRPr="00A564A5" w14:paraId="2A3404D3" w14:textId="77777777" w:rsidTr="00C5320F">
        <w:trPr>
          <w:trHeight w:val="300"/>
        </w:trPr>
        <w:tc>
          <w:tcPr>
            <w:tcW w:w="3964" w:type="dxa"/>
            <w:vMerge/>
          </w:tcPr>
          <w:p w14:paraId="20C5BE7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1F98F815" w14:textId="77777777" w:rsidR="00284E0C" w:rsidRPr="00EE38AC" w:rsidRDefault="00284E0C" w:rsidP="00084B42">
            <w:pPr>
              <w:pStyle w:val="NormalWeb"/>
              <w:spacing w:before="0" w:beforeAutospacing="0" w:after="0" w:afterAutospacing="0"/>
              <w:jc w:val="both"/>
              <w:rPr>
                <w:rFonts w:eastAsia="Times New Roman"/>
                <w:b/>
                <w:bCs/>
              </w:rPr>
            </w:pPr>
            <w:r w:rsidRPr="00EE38AC">
              <w:rPr>
                <w:rFonts w:eastAsia="Times New Roman"/>
                <w:b/>
                <w:bCs/>
              </w:rPr>
              <w:t>Projekta iesniedzēja nosaukums</w:t>
            </w:r>
          </w:p>
          <w:p w14:paraId="4A71F47A" w14:textId="77777777" w:rsidR="00284E0C" w:rsidRPr="00EE38AC" w:rsidRDefault="00284E0C" w:rsidP="00084B42">
            <w:pPr>
              <w:rPr>
                <w:color w:val="7F7F7F" w:themeColor="text1" w:themeTint="80"/>
              </w:rPr>
            </w:pPr>
            <w:r w:rsidRPr="00EE38AC">
              <w:rPr>
                <w:color w:val="7F7F7F" w:themeColor="text1" w:themeTint="80"/>
              </w:rPr>
              <w:t>Lauks tiek automātiski aizpildīts</w:t>
            </w:r>
          </w:p>
          <w:p w14:paraId="10BCC4AA" w14:textId="77777777" w:rsidR="00284E0C" w:rsidRPr="00EE38AC" w:rsidRDefault="00284E0C" w:rsidP="009F7D2C">
            <w:pPr>
              <w:jc w:val="both"/>
              <w:rPr>
                <w:i/>
                <w:iCs/>
                <w:color w:val="0000FF"/>
              </w:rPr>
            </w:pPr>
            <w:r w:rsidRPr="00EE38AC">
              <w:rPr>
                <w:i/>
                <w:iCs/>
                <w:color w:val="0000FF"/>
              </w:rPr>
              <w:t xml:space="preserve">Norāda projekta iesniedzēja juridisko nosaukumu. </w:t>
            </w:r>
          </w:p>
          <w:p w14:paraId="34D16727" w14:textId="77777777" w:rsidR="00284E0C" w:rsidRPr="00A564A5" w:rsidRDefault="00284E0C" w:rsidP="009F7D2C">
            <w:pPr>
              <w:jc w:val="both"/>
              <w:rPr>
                <w:i/>
                <w:iCs/>
                <w:color w:val="0000FF"/>
                <w:highlight w:val="yellow"/>
              </w:rPr>
            </w:pPr>
          </w:p>
          <w:p w14:paraId="5D29DDEF" w14:textId="22C7653E" w:rsidR="00284E0C" w:rsidRPr="00A564A5" w:rsidRDefault="00F32D85" w:rsidP="004214F8">
            <w:pPr>
              <w:pStyle w:val="NormalWeb"/>
              <w:spacing w:before="0" w:beforeAutospacing="0" w:after="0" w:afterAutospacing="0"/>
              <w:jc w:val="both"/>
              <w:rPr>
                <w:rFonts w:eastAsia="Times New Roman"/>
                <w:b/>
                <w:bCs/>
                <w:highlight w:val="yellow"/>
              </w:rPr>
            </w:pPr>
            <w:r w:rsidRPr="00F62B9F">
              <w:rPr>
                <w:i/>
                <w:iCs/>
                <w:color w:val="0000FF"/>
              </w:rPr>
              <w:t xml:space="preserve">Projekta iesniedzējs atbilstoši </w:t>
            </w:r>
            <w:r w:rsidR="009B487B" w:rsidRPr="009B487B">
              <w:rPr>
                <w:i/>
                <w:iCs/>
                <w:color w:val="0000FF"/>
              </w:rPr>
              <w:t xml:space="preserve">pasākuma </w:t>
            </w:r>
            <w:r w:rsidRPr="00F62B9F">
              <w:rPr>
                <w:i/>
                <w:iCs/>
                <w:color w:val="0000FF"/>
              </w:rPr>
              <w:t xml:space="preserve">MK noteikumu </w:t>
            </w:r>
            <w:r w:rsidR="00F65780">
              <w:rPr>
                <w:i/>
                <w:iCs/>
                <w:color w:val="0000FF"/>
              </w:rPr>
              <w:t>14</w:t>
            </w:r>
            <w:r w:rsidRPr="00F62B9F">
              <w:rPr>
                <w:i/>
                <w:iCs/>
                <w:color w:val="0000FF"/>
              </w:rPr>
              <w:t>.punktam ir Latvijas Investīciju un attīstības aģentūra</w:t>
            </w:r>
            <w:r w:rsidR="00F62B9F">
              <w:rPr>
                <w:i/>
                <w:iCs/>
                <w:color w:val="0000FF"/>
              </w:rPr>
              <w:t>.</w:t>
            </w:r>
          </w:p>
        </w:tc>
      </w:tr>
      <w:tr w:rsidR="00284E0C" w:rsidRPr="00A564A5" w14:paraId="7FEF8C5A" w14:textId="77777777" w:rsidTr="00C5320F">
        <w:trPr>
          <w:trHeight w:val="300"/>
        </w:trPr>
        <w:tc>
          <w:tcPr>
            <w:tcW w:w="3964" w:type="dxa"/>
            <w:vMerge/>
          </w:tcPr>
          <w:p w14:paraId="28A9D4D1"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30F1AF50" w14:textId="77777777" w:rsidR="00284E0C" w:rsidRPr="00682620" w:rsidRDefault="00284E0C" w:rsidP="00084B42">
            <w:pPr>
              <w:jc w:val="both"/>
              <w:rPr>
                <w:rFonts w:eastAsia="Times New Roman"/>
                <w:b/>
                <w:bCs/>
              </w:rPr>
            </w:pPr>
            <w:r w:rsidRPr="00682620">
              <w:rPr>
                <w:rFonts w:eastAsia="Times New Roman"/>
                <w:b/>
                <w:bCs/>
              </w:rPr>
              <w:t>Nodokļu maksātāja reģistrācijas kods</w:t>
            </w:r>
          </w:p>
          <w:p w14:paraId="16561851" w14:textId="0C84BBE9" w:rsidR="00284E0C" w:rsidRPr="00682620" w:rsidRDefault="00284E0C" w:rsidP="00084B42">
            <w:pPr>
              <w:rPr>
                <w:color w:val="7F7F7F" w:themeColor="text1" w:themeTint="80"/>
              </w:rPr>
            </w:pPr>
            <w:r w:rsidRPr="00682620">
              <w:rPr>
                <w:color w:val="7F7F7F" w:themeColor="text1" w:themeTint="80"/>
              </w:rPr>
              <w:t>Lauks tiek automātiski aizpildīts</w:t>
            </w:r>
          </w:p>
        </w:tc>
      </w:tr>
      <w:tr w:rsidR="00284E0C" w:rsidRPr="00A564A5" w14:paraId="29C1D738" w14:textId="77777777" w:rsidTr="00C5320F">
        <w:trPr>
          <w:trHeight w:val="300"/>
        </w:trPr>
        <w:tc>
          <w:tcPr>
            <w:tcW w:w="3964" w:type="dxa"/>
            <w:vMerge/>
          </w:tcPr>
          <w:p w14:paraId="23E849FD"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089304E" w14:textId="77777777" w:rsidR="00284E0C" w:rsidRPr="00682620" w:rsidRDefault="00284E0C" w:rsidP="00084B42">
            <w:pPr>
              <w:jc w:val="both"/>
              <w:rPr>
                <w:rFonts w:eastAsia="Times New Roman"/>
                <w:b/>
                <w:bCs/>
              </w:rPr>
            </w:pPr>
            <w:r w:rsidRPr="00682620">
              <w:rPr>
                <w:rFonts w:eastAsia="Times New Roman"/>
                <w:b/>
                <w:bCs/>
              </w:rPr>
              <w:t>Patiesā labuma guvējs</w:t>
            </w:r>
          </w:p>
          <w:p w14:paraId="216B3AF7" w14:textId="09CD0D8F" w:rsidR="00284E0C" w:rsidRPr="00682620" w:rsidRDefault="00284E0C" w:rsidP="00D53E22">
            <w:pPr>
              <w:rPr>
                <w:color w:val="7F7F7F" w:themeColor="text1" w:themeTint="80"/>
              </w:rPr>
            </w:pPr>
            <w:r w:rsidRPr="00682620">
              <w:rPr>
                <w:color w:val="7F7F7F" w:themeColor="text1" w:themeTint="80"/>
              </w:rPr>
              <w:t>Lauks tiek automātiski aizpildīts</w:t>
            </w:r>
          </w:p>
        </w:tc>
      </w:tr>
      <w:tr w:rsidR="00284E0C" w:rsidRPr="00A564A5" w14:paraId="4795278D" w14:textId="77777777" w:rsidTr="00C5320F">
        <w:trPr>
          <w:trHeight w:val="300"/>
        </w:trPr>
        <w:tc>
          <w:tcPr>
            <w:tcW w:w="3964" w:type="dxa"/>
            <w:vMerge/>
          </w:tcPr>
          <w:p w14:paraId="0C6A4FB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08D740B5" w14:textId="77777777" w:rsidR="00284E0C" w:rsidRPr="00682620" w:rsidRDefault="00284E0C" w:rsidP="00084B42">
            <w:pPr>
              <w:jc w:val="both"/>
              <w:rPr>
                <w:rFonts w:eastAsia="Times New Roman"/>
                <w:b/>
                <w:bCs/>
              </w:rPr>
            </w:pPr>
            <w:r w:rsidRPr="00682620">
              <w:rPr>
                <w:rFonts w:eastAsia="Times New Roman"/>
                <w:b/>
                <w:bCs/>
              </w:rPr>
              <w:t>Projekta iesniedzēja veids</w:t>
            </w:r>
          </w:p>
          <w:p w14:paraId="6582020A" w14:textId="44DA1BFF" w:rsidR="00284E0C" w:rsidRPr="00682620" w:rsidRDefault="00284E0C" w:rsidP="00084B42">
            <w:pPr>
              <w:pStyle w:val="NormalWeb"/>
              <w:spacing w:before="0" w:beforeAutospacing="0" w:after="0" w:afterAutospacing="0"/>
              <w:jc w:val="both"/>
              <w:rPr>
                <w:rFonts w:eastAsia="Times New Roman"/>
                <w:b/>
                <w:bCs/>
              </w:rPr>
            </w:pPr>
            <w:r w:rsidRPr="00682620">
              <w:rPr>
                <w:color w:val="7F7F7F" w:themeColor="text1" w:themeTint="80"/>
              </w:rPr>
              <w:t>Lauks tiek automātiski aizpildīts</w:t>
            </w:r>
          </w:p>
        </w:tc>
      </w:tr>
      <w:tr w:rsidR="00284E0C" w:rsidRPr="00A564A5" w14:paraId="5FEC1B4E" w14:textId="77777777" w:rsidTr="00C5320F">
        <w:trPr>
          <w:trHeight w:val="1298"/>
        </w:trPr>
        <w:tc>
          <w:tcPr>
            <w:tcW w:w="3964" w:type="dxa"/>
            <w:vMerge/>
          </w:tcPr>
          <w:p w14:paraId="401B37F8"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32F30B0" w14:textId="77777777" w:rsidR="00284E0C" w:rsidRPr="00682620" w:rsidRDefault="00284E0C" w:rsidP="00084B42">
            <w:pPr>
              <w:jc w:val="both"/>
              <w:rPr>
                <w:rFonts w:eastAsia="Times New Roman"/>
                <w:b/>
                <w:bCs/>
              </w:rPr>
            </w:pPr>
            <w:r w:rsidRPr="00682620">
              <w:rPr>
                <w:rFonts w:eastAsia="Times New Roman"/>
                <w:b/>
                <w:bCs/>
              </w:rPr>
              <w:t>Projekta iesniedzēja tips</w:t>
            </w:r>
          </w:p>
          <w:p w14:paraId="046BB46C" w14:textId="77777777" w:rsidR="00284E0C" w:rsidRPr="00682620" w:rsidRDefault="00284E0C" w:rsidP="00084B42">
            <w:pPr>
              <w:tabs>
                <w:tab w:val="left" w:pos="900"/>
              </w:tabs>
              <w:rPr>
                <w:i/>
                <w:color w:val="0000FF"/>
              </w:rPr>
            </w:pPr>
            <w:r w:rsidRPr="00682620">
              <w:rPr>
                <w:color w:val="7F7F7F" w:themeColor="text1" w:themeTint="80"/>
              </w:rPr>
              <w:t>Izvēlas atbilstošo no klasifikatora:</w:t>
            </w:r>
            <w:r w:rsidRPr="00682620">
              <w:rPr>
                <w:i/>
                <w:color w:val="0000FF"/>
              </w:rPr>
              <w:t xml:space="preserve"> </w:t>
            </w:r>
          </w:p>
          <w:p w14:paraId="32F5369A" w14:textId="77777777" w:rsidR="00284E0C" w:rsidRPr="00682620" w:rsidRDefault="00284E0C" w:rsidP="0089544D">
            <w:pPr>
              <w:pStyle w:val="ListParagraph"/>
              <w:numPr>
                <w:ilvl w:val="0"/>
                <w:numId w:val="2"/>
              </w:numPr>
              <w:tabs>
                <w:tab w:val="left" w:pos="900"/>
              </w:tabs>
              <w:spacing w:after="0" w:line="240" w:lineRule="auto"/>
              <w:rPr>
                <w:rFonts w:ascii="Times New Roman" w:hAnsi="Times New Roman"/>
                <w:i/>
                <w:color w:val="0000FF"/>
                <w:sz w:val="24"/>
                <w:szCs w:val="24"/>
              </w:rPr>
            </w:pPr>
            <w:r w:rsidRPr="00682620">
              <w:rPr>
                <w:rFonts w:ascii="Times New Roman" w:hAnsi="Times New Roman"/>
                <w:i/>
                <w:color w:val="0000FF"/>
                <w:sz w:val="24"/>
                <w:szCs w:val="24"/>
              </w:rPr>
              <w:t>lielais uzņēmums</w:t>
            </w:r>
          </w:p>
          <w:p w14:paraId="507BF9E6" w14:textId="77777777" w:rsidR="00B93B92" w:rsidRPr="00682620" w:rsidRDefault="00284E0C" w:rsidP="0089544D">
            <w:pPr>
              <w:pStyle w:val="ListParagraph"/>
              <w:numPr>
                <w:ilvl w:val="0"/>
                <w:numId w:val="2"/>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MVU</w:t>
            </w:r>
          </w:p>
          <w:p w14:paraId="2621C690" w14:textId="77777777" w:rsidR="00284E0C" w:rsidRPr="00682620" w:rsidRDefault="00284E0C" w:rsidP="0089544D">
            <w:pPr>
              <w:pStyle w:val="ListParagraph"/>
              <w:numPr>
                <w:ilvl w:val="0"/>
                <w:numId w:val="2"/>
              </w:numPr>
              <w:tabs>
                <w:tab w:val="left" w:pos="900"/>
              </w:tabs>
              <w:spacing w:after="0" w:line="240" w:lineRule="auto"/>
              <w:rPr>
                <w:rFonts w:ascii="Times New Roman" w:eastAsia="Times New Roman" w:hAnsi="Times New Roman"/>
                <w:b/>
                <w:bCs/>
                <w:sz w:val="24"/>
                <w:szCs w:val="24"/>
              </w:rPr>
            </w:pPr>
            <w:r w:rsidRPr="00682620">
              <w:rPr>
                <w:rFonts w:ascii="Times New Roman" w:hAnsi="Times New Roman"/>
                <w:i/>
                <w:color w:val="0000FF"/>
                <w:sz w:val="24"/>
                <w:szCs w:val="24"/>
              </w:rPr>
              <w:t>N/A</w:t>
            </w:r>
          </w:p>
          <w:p w14:paraId="562172FE" w14:textId="77777777" w:rsidR="004B05B1" w:rsidRDefault="004B05B1" w:rsidP="00472523">
            <w:pPr>
              <w:pStyle w:val="NormalWeb"/>
              <w:spacing w:before="0" w:beforeAutospacing="0" w:after="0" w:afterAutospacing="0"/>
              <w:jc w:val="both"/>
              <w:rPr>
                <w:i/>
                <w:iCs/>
                <w:color w:val="0000FF"/>
              </w:rPr>
            </w:pPr>
          </w:p>
          <w:p w14:paraId="6F3F0693" w14:textId="677E0B10" w:rsidR="00915B67" w:rsidRPr="00682620" w:rsidRDefault="008563B7" w:rsidP="00472523">
            <w:pPr>
              <w:pStyle w:val="NormalWeb"/>
              <w:spacing w:before="0" w:beforeAutospacing="0" w:after="0" w:afterAutospacing="0"/>
              <w:jc w:val="both"/>
              <w:rPr>
                <w:rFonts w:eastAsia="Calibri"/>
                <w:i/>
                <w:color w:val="0000FF"/>
                <w:sz w:val="22"/>
                <w:szCs w:val="22"/>
                <w:lang w:eastAsia="en-US"/>
              </w:rPr>
            </w:pPr>
            <w:r>
              <w:rPr>
                <w:i/>
                <w:iCs/>
                <w:color w:val="0000FF"/>
              </w:rPr>
              <w:t>Norāda N/A, jo uz pasākuma noteikto projekta iesniedzēju neattiecas Regulas 651/2014 1.pielikuma nosacījumi.</w:t>
            </w:r>
          </w:p>
        </w:tc>
      </w:tr>
      <w:tr w:rsidR="00284E0C" w:rsidRPr="00A564A5" w14:paraId="2CCA689C" w14:textId="77777777" w:rsidTr="00C5320F">
        <w:trPr>
          <w:trHeight w:val="300"/>
        </w:trPr>
        <w:tc>
          <w:tcPr>
            <w:tcW w:w="3964" w:type="dxa"/>
            <w:vMerge/>
          </w:tcPr>
          <w:p w14:paraId="7FE05A5F"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1736CE5B" w14:textId="77777777" w:rsidR="00284E0C" w:rsidRPr="001C7ED5" w:rsidRDefault="00284E0C" w:rsidP="00084B42">
            <w:pPr>
              <w:jc w:val="both"/>
              <w:rPr>
                <w:rFonts w:eastAsia="Times New Roman"/>
                <w:b/>
                <w:bCs/>
              </w:rPr>
            </w:pPr>
            <w:r w:rsidRPr="001C7ED5">
              <w:rPr>
                <w:rFonts w:eastAsia="Times New Roman"/>
                <w:b/>
                <w:bCs/>
              </w:rPr>
              <w:t>Vai ir valsts budžeta finansēta institūcija?</w:t>
            </w:r>
          </w:p>
          <w:p w14:paraId="2C973155" w14:textId="77777777" w:rsidR="00284E0C" w:rsidRPr="001C7ED5" w:rsidRDefault="00284E0C" w:rsidP="00084B42">
            <w:pPr>
              <w:tabs>
                <w:tab w:val="left" w:pos="900"/>
              </w:tabs>
              <w:jc w:val="both"/>
              <w:rPr>
                <w:i/>
                <w:color w:val="0000FF"/>
              </w:rPr>
            </w:pPr>
            <w:r w:rsidRPr="001C7ED5">
              <w:rPr>
                <w:color w:val="7F7F7F" w:themeColor="text1" w:themeTint="80"/>
              </w:rPr>
              <w:t>Izvēlas atbilstošo no klasifikatora:</w:t>
            </w:r>
          </w:p>
          <w:p w14:paraId="3F4C4D2A" w14:textId="7BD4963A" w:rsidR="00284E0C" w:rsidRPr="001C7ED5" w:rsidRDefault="00284E0C" w:rsidP="0089544D">
            <w:pPr>
              <w:pStyle w:val="ListParagraph"/>
              <w:numPr>
                <w:ilvl w:val="0"/>
                <w:numId w:val="3"/>
              </w:numPr>
              <w:tabs>
                <w:tab w:val="left" w:pos="900"/>
              </w:tabs>
              <w:spacing w:after="0" w:line="240" w:lineRule="auto"/>
              <w:jc w:val="both"/>
              <w:rPr>
                <w:rFonts w:ascii="Times New Roman" w:hAnsi="Times New Roman"/>
                <w:i/>
                <w:color w:val="0000FF"/>
                <w:sz w:val="24"/>
                <w:szCs w:val="24"/>
              </w:rPr>
            </w:pPr>
            <w:r w:rsidRPr="001C7ED5">
              <w:rPr>
                <w:rFonts w:ascii="Times New Roman" w:hAnsi="Times New Roman"/>
                <w:b/>
                <w:i/>
                <w:color w:val="0000FF"/>
                <w:sz w:val="24"/>
                <w:szCs w:val="24"/>
              </w:rPr>
              <w:t xml:space="preserve">Jā </w:t>
            </w:r>
          </w:p>
          <w:p w14:paraId="5A3CFA0C" w14:textId="1EDCE5E9" w:rsidR="00284E0C" w:rsidRPr="001C7ED5" w:rsidRDefault="00284E0C" w:rsidP="0089544D">
            <w:pPr>
              <w:pStyle w:val="ListParagraph"/>
              <w:numPr>
                <w:ilvl w:val="0"/>
                <w:numId w:val="3"/>
              </w:numPr>
              <w:tabs>
                <w:tab w:val="left" w:pos="900"/>
              </w:tabs>
              <w:spacing w:after="0" w:line="240" w:lineRule="auto"/>
              <w:jc w:val="both"/>
              <w:rPr>
                <w:rFonts w:ascii="Times New Roman" w:hAnsi="Times New Roman"/>
                <w:i/>
                <w:color w:val="0000FF"/>
                <w:sz w:val="24"/>
                <w:szCs w:val="24"/>
              </w:rPr>
            </w:pPr>
            <w:r w:rsidRPr="001C7ED5">
              <w:rPr>
                <w:rFonts w:ascii="Times New Roman" w:hAnsi="Times New Roman"/>
                <w:b/>
                <w:i/>
                <w:color w:val="0000FF"/>
                <w:sz w:val="24"/>
                <w:szCs w:val="24"/>
              </w:rPr>
              <w:t>Nē</w:t>
            </w:r>
          </w:p>
          <w:p w14:paraId="6D4250FA" w14:textId="77777777" w:rsidR="004B05B1" w:rsidRDefault="004B05B1" w:rsidP="00915B67">
            <w:pPr>
              <w:tabs>
                <w:tab w:val="left" w:pos="900"/>
              </w:tabs>
              <w:jc w:val="both"/>
              <w:rPr>
                <w:i/>
                <w:iCs/>
                <w:color w:val="0000FF"/>
              </w:rPr>
            </w:pPr>
          </w:p>
          <w:p w14:paraId="5CF7E2F3" w14:textId="5C13E9AF" w:rsidR="00915B67" w:rsidRPr="00A564A5" w:rsidRDefault="4A2F81F6" w:rsidP="00915B67">
            <w:pPr>
              <w:tabs>
                <w:tab w:val="left" w:pos="900"/>
              </w:tabs>
              <w:jc w:val="both"/>
              <w:rPr>
                <w:i/>
                <w:color w:val="0000FF"/>
                <w:highlight w:val="yellow"/>
              </w:rPr>
            </w:pPr>
            <w:r w:rsidRPr="3A45A4D5">
              <w:rPr>
                <w:i/>
                <w:iCs/>
                <w:color w:val="0000FF"/>
              </w:rPr>
              <w:t>P</w:t>
            </w:r>
            <w:r w:rsidR="00F465F5" w:rsidRPr="3A45A4D5">
              <w:rPr>
                <w:i/>
                <w:iCs/>
                <w:color w:val="0000FF"/>
              </w:rPr>
              <w:t>asākumā</w:t>
            </w:r>
            <w:r w:rsidR="00F465F5">
              <w:rPr>
                <w:i/>
                <w:iCs/>
                <w:color w:val="0000FF"/>
              </w:rPr>
              <w:t xml:space="preserve"> n</w:t>
            </w:r>
            <w:r w:rsidR="00E81674" w:rsidRPr="00472523">
              <w:rPr>
                <w:i/>
                <w:iCs/>
                <w:color w:val="0000FF"/>
              </w:rPr>
              <w:t>orāda “Jā”.</w:t>
            </w:r>
          </w:p>
        </w:tc>
      </w:tr>
      <w:tr w:rsidR="00284E0C" w:rsidRPr="00A564A5" w14:paraId="181E5EA7" w14:textId="77777777" w:rsidTr="00C5320F">
        <w:trPr>
          <w:trHeight w:val="300"/>
        </w:trPr>
        <w:tc>
          <w:tcPr>
            <w:tcW w:w="3964" w:type="dxa"/>
            <w:vMerge/>
          </w:tcPr>
          <w:p w14:paraId="6C1BE476" w14:textId="77777777" w:rsidR="00284E0C" w:rsidRPr="00A564A5" w:rsidRDefault="00284E0C" w:rsidP="00084B42">
            <w:pPr>
              <w:pStyle w:val="NormalWeb"/>
              <w:spacing w:before="0" w:beforeAutospacing="0" w:after="0" w:afterAutospacing="0"/>
              <w:jc w:val="both"/>
              <w:rPr>
                <w:rFonts w:eastAsia="Times New Roman"/>
                <w:b/>
                <w:bCs/>
                <w:sz w:val="28"/>
                <w:szCs w:val="28"/>
                <w:highlight w:val="yellow"/>
              </w:rPr>
            </w:pPr>
          </w:p>
        </w:tc>
        <w:tc>
          <w:tcPr>
            <w:tcW w:w="7655" w:type="dxa"/>
          </w:tcPr>
          <w:p w14:paraId="4C095488" w14:textId="77777777" w:rsidR="00284E0C" w:rsidRPr="001C7ED5" w:rsidRDefault="00284E0C" w:rsidP="00084B42">
            <w:pPr>
              <w:jc w:val="both"/>
              <w:rPr>
                <w:rFonts w:eastAsia="Times New Roman"/>
                <w:b/>
                <w:bCs/>
              </w:rPr>
            </w:pPr>
            <w:r w:rsidRPr="001C7ED5">
              <w:rPr>
                <w:rFonts w:eastAsia="Times New Roman"/>
                <w:b/>
                <w:bCs/>
              </w:rPr>
              <w:t>Projekta iesniedzēja NACE klasifikators</w:t>
            </w:r>
          </w:p>
          <w:p w14:paraId="1CFCB56F" w14:textId="77777777" w:rsidR="00284E0C" w:rsidRPr="001C7ED5" w:rsidRDefault="00284E0C" w:rsidP="00084B42">
            <w:pPr>
              <w:rPr>
                <w:color w:val="7F7F7F" w:themeColor="text1" w:themeTint="80"/>
              </w:rPr>
            </w:pPr>
            <w:bookmarkStart w:id="1" w:name="_Hlk126841165"/>
            <w:r w:rsidRPr="001C7ED5">
              <w:rPr>
                <w:color w:val="7F7F7F" w:themeColor="text1" w:themeTint="80"/>
              </w:rPr>
              <w:t>Ievada informāciju</w:t>
            </w:r>
          </w:p>
          <w:bookmarkEnd w:id="1"/>
          <w:p w14:paraId="05188120" w14:textId="6DBD981E" w:rsidR="00284E0C" w:rsidRPr="00A564A5" w:rsidRDefault="00284E0C" w:rsidP="00084B42">
            <w:pPr>
              <w:pStyle w:val="NormalWeb"/>
              <w:spacing w:before="0" w:beforeAutospacing="0" w:after="0" w:afterAutospacing="0"/>
              <w:jc w:val="both"/>
              <w:rPr>
                <w:i/>
                <w:iCs/>
                <w:color w:val="0000FF"/>
                <w:highlight w:val="yellow"/>
              </w:rPr>
            </w:pPr>
            <w:r w:rsidRPr="001C7ED5">
              <w:rPr>
                <w:i/>
                <w:iCs/>
                <w:color w:val="0000FF"/>
              </w:rPr>
              <w:t xml:space="preserve">Projekta iesniedzējs no NACE 2. redakcijas klasifikatora, kas pieejams Centrālās statistikas pārvaldes tīmekļa vietnē (http://www.csb.gov.lv/node/29900/list) izvēlas savai pamatdarbībai atbilstošo ekonomiskas darbības kodu atbilstoši NACE 2.redakcijai. Ja uz projekta iesniedzēju attiecas vairākas darbības, </w:t>
            </w:r>
            <w:r w:rsidR="0084046D" w:rsidRPr="001C7ED5">
              <w:rPr>
                <w:i/>
                <w:iCs/>
                <w:color w:val="0000FF"/>
              </w:rPr>
              <w:t xml:space="preserve">šajā datu laukā </w:t>
            </w:r>
            <w:r w:rsidRPr="001C7ED5">
              <w:rPr>
                <w:i/>
                <w:iCs/>
                <w:color w:val="0000FF"/>
              </w:rPr>
              <w:t>norāda galveno pamatdarbību.</w:t>
            </w:r>
          </w:p>
        </w:tc>
      </w:tr>
    </w:tbl>
    <w:p w14:paraId="52231A61" w14:textId="7E8F4BFC" w:rsidR="00C36BA5" w:rsidRDefault="00C36BA5" w:rsidP="00C7344A">
      <w:pPr>
        <w:rPr>
          <w:rFonts w:eastAsia="Times New Roman"/>
          <w:b/>
          <w:bCs/>
          <w:sz w:val="32"/>
          <w:szCs w:val="32"/>
        </w:rPr>
      </w:pPr>
    </w:p>
    <w:p w14:paraId="5A6303DF" w14:textId="77777777" w:rsidR="00C36BA5" w:rsidRDefault="00C36BA5">
      <w:pPr>
        <w:rPr>
          <w:rFonts w:eastAsia="Times New Roman"/>
          <w:b/>
          <w:bCs/>
          <w:sz w:val="32"/>
          <w:szCs w:val="32"/>
        </w:rPr>
      </w:pPr>
      <w:r>
        <w:rPr>
          <w:rFonts w:eastAsia="Times New Roman"/>
          <w:b/>
          <w:bCs/>
          <w:sz w:val="32"/>
          <w:szCs w:val="32"/>
        </w:rPr>
        <w:br w:type="page"/>
      </w:r>
    </w:p>
    <w:p w14:paraId="5DCE1307" w14:textId="4B9FF266" w:rsidR="00094E34" w:rsidRPr="001C7ED5" w:rsidRDefault="00057D69" w:rsidP="00112B40">
      <w:pPr>
        <w:jc w:val="center"/>
        <w:rPr>
          <w:rFonts w:eastAsia="Times New Roman"/>
          <w:b/>
          <w:bCs/>
          <w:sz w:val="32"/>
          <w:szCs w:val="32"/>
        </w:rPr>
      </w:pPr>
      <w:r w:rsidRPr="001C7ED5">
        <w:rPr>
          <w:rFonts w:eastAsia="Times New Roman"/>
          <w:b/>
          <w:bCs/>
          <w:sz w:val="32"/>
          <w:szCs w:val="32"/>
        </w:rPr>
        <w:lastRenderedPageBreak/>
        <w:t>SADAĻA - PROJEKTA APRAKSTS</w:t>
      </w:r>
    </w:p>
    <w:p w14:paraId="3A429181" w14:textId="1B03899E" w:rsidR="00A613BC" w:rsidRPr="00B669FD" w:rsidRDefault="00AC5142" w:rsidP="00C22484">
      <w:pPr>
        <w:pStyle w:val="Heading3"/>
        <w:numPr>
          <w:ilvl w:val="0"/>
          <w:numId w:val="13"/>
        </w:numPr>
        <w:spacing w:after="120" w:afterAutospacing="0"/>
        <w:ind w:left="284" w:hanging="284"/>
        <w:rPr>
          <w:rFonts w:eastAsia="Times New Roman"/>
        </w:rPr>
      </w:pPr>
      <w:r w:rsidRPr="00B669FD">
        <w:rPr>
          <w:rFonts w:eastAsia="Times New Roman"/>
        </w:rPr>
        <w:t>Vispārīgi</w:t>
      </w:r>
    </w:p>
    <w:p w14:paraId="79B07E48" w14:textId="51EB9481" w:rsidR="00F7655D" w:rsidRPr="003C6E78" w:rsidRDefault="00AC5142" w:rsidP="003C6E78">
      <w:pPr>
        <w:pStyle w:val="Heading3"/>
        <w:spacing w:before="0" w:beforeAutospacing="0" w:after="0" w:afterAutospacing="0"/>
        <w:jc w:val="both"/>
        <w:rPr>
          <w:rFonts w:eastAsia="Times New Roman"/>
          <w:sz w:val="28"/>
          <w:szCs w:val="28"/>
        </w:rPr>
      </w:pPr>
      <w:r w:rsidRPr="00B669FD">
        <w:rPr>
          <w:rFonts w:eastAsia="Times New Roman"/>
          <w:sz w:val="28"/>
          <w:szCs w:val="28"/>
        </w:rPr>
        <w:t xml:space="preserve">1.1. </w:t>
      </w:r>
      <w:r w:rsidR="00255E46" w:rsidRPr="00B669FD">
        <w:rPr>
          <w:rFonts w:eastAsia="Times New Roman"/>
          <w:sz w:val="28"/>
          <w:szCs w:val="28"/>
        </w:rPr>
        <w:t>Kopsavilkums (informācija par projektā plānotajām darbībām, izmaksām, projekta īstenošanas laiku, kas publicējama vietnē esfondi.lv)</w:t>
      </w:r>
    </w:p>
    <w:p w14:paraId="38275DCD" w14:textId="77777777" w:rsidR="0056672C" w:rsidRDefault="0056672C" w:rsidP="0056672C">
      <w:pPr>
        <w:pStyle w:val="NormalWeb"/>
        <w:spacing w:before="0" w:beforeAutospacing="0" w:after="0" w:afterAutospacing="0"/>
        <w:jc w:val="both"/>
        <w:rPr>
          <w:i/>
          <w:iCs/>
          <w:color w:val="0000FF"/>
        </w:rPr>
      </w:pPr>
    </w:p>
    <w:p w14:paraId="580F16F0" w14:textId="14FFE600" w:rsidR="0056672C" w:rsidRDefault="0056672C" w:rsidP="0056672C">
      <w:pPr>
        <w:pStyle w:val="NormalWeb"/>
        <w:spacing w:before="0" w:beforeAutospacing="0" w:after="0" w:afterAutospacing="0"/>
        <w:jc w:val="both"/>
        <w:rPr>
          <w:i/>
          <w:iCs/>
          <w:color w:val="0000FF"/>
        </w:rPr>
      </w:pPr>
      <w:r>
        <w:rPr>
          <w:i/>
          <w:iCs/>
          <w:color w:val="0000FF"/>
        </w:rPr>
        <w:t>Kopsavilkumu ieteicams rakstīt pēc visu pārējo sadaļu aizpildīšanas.</w:t>
      </w:r>
    </w:p>
    <w:p w14:paraId="10C204B8" w14:textId="77777777" w:rsidR="006E43E3" w:rsidRDefault="006E43E3" w:rsidP="006E43E3">
      <w:pPr>
        <w:pStyle w:val="NormalWeb"/>
        <w:spacing w:before="0" w:beforeAutospacing="0" w:after="0" w:afterAutospacing="0"/>
        <w:jc w:val="both"/>
        <w:rPr>
          <w:i/>
          <w:iCs/>
          <w:color w:val="0000FF"/>
        </w:rPr>
      </w:pPr>
    </w:p>
    <w:p w14:paraId="7E3BAE8D" w14:textId="77777777" w:rsidR="006E43E3" w:rsidRDefault="006E43E3" w:rsidP="006E43E3">
      <w:pPr>
        <w:pStyle w:val="NormalWeb"/>
        <w:spacing w:before="0" w:beforeAutospacing="0" w:after="0" w:afterAutospacing="0"/>
        <w:jc w:val="both"/>
        <w:rPr>
          <w:i/>
          <w:iCs/>
          <w:color w:val="0000FF"/>
        </w:rPr>
      </w:pPr>
      <w:r>
        <w:rPr>
          <w:b/>
          <w:bCs/>
          <w:i/>
          <w:iCs/>
          <w:color w:val="0000FF"/>
        </w:rPr>
        <w:t xml:space="preserve">Kopsavilkumā projekta iesniedzējs </w:t>
      </w:r>
      <w:r>
        <w:rPr>
          <w:b/>
          <w:bCs/>
          <w:i/>
          <w:iCs/>
          <w:color w:val="0000FF"/>
          <w:u w:val="single"/>
        </w:rPr>
        <w:t>sniedz visaptverošu, īsu un strukturētu projekta būtības kopsavilkumu</w:t>
      </w:r>
      <w:r>
        <w:rPr>
          <w:b/>
          <w:bCs/>
          <w:i/>
          <w:iCs/>
          <w:color w:val="0000FF"/>
        </w:rPr>
        <w:t>, kas jebkuram interesentam sniedz ieskatu par to, kas projektā plānots, t.sk. norāda informāciju par:</w:t>
      </w:r>
    </w:p>
    <w:p w14:paraId="52A461C4" w14:textId="77777777" w:rsidR="006E43E3" w:rsidRDefault="006E43E3" w:rsidP="00C22484">
      <w:pPr>
        <w:pStyle w:val="NormalWeb"/>
        <w:numPr>
          <w:ilvl w:val="0"/>
          <w:numId w:val="22"/>
        </w:numPr>
        <w:spacing w:before="0" w:beforeAutospacing="0" w:after="0" w:afterAutospacing="0"/>
        <w:jc w:val="both"/>
        <w:rPr>
          <w:i/>
          <w:iCs/>
          <w:color w:val="0000FF"/>
        </w:rPr>
      </w:pPr>
      <w:r>
        <w:rPr>
          <w:i/>
          <w:iCs/>
          <w:color w:val="0000FF"/>
        </w:rPr>
        <w:t>projekta mērķi (īsi);</w:t>
      </w:r>
    </w:p>
    <w:p w14:paraId="07477080" w14:textId="77777777" w:rsidR="006E43E3" w:rsidRDefault="006E43E3" w:rsidP="00C22484">
      <w:pPr>
        <w:pStyle w:val="NormalWeb"/>
        <w:numPr>
          <w:ilvl w:val="0"/>
          <w:numId w:val="22"/>
        </w:numPr>
        <w:spacing w:before="0" w:beforeAutospacing="0" w:after="0" w:afterAutospacing="0"/>
        <w:jc w:val="both"/>
        <w:rPr>
          <w:i/>
          <w:iCs/>
          <w:color w:val="0000FF"/>
        </w:rPr>
      </w:pPr>
      <w:r>
        <w:rPr>
          <w:i/>
          <w:color w:val="0000FF"/>
        </w:rPr>
        <w:t>galvenajām projekta darbībām (atbilstoši projekta iesnieguma sadaļā “Darbības” paredzētajam)</w:t>
      </w:r>
      <w:r>
        <w:rPr>
          <w:i/>
          <w:iCs/>
          <w:color w:val="0000FF"/>
        </w:rPr>
        <w:t>;</w:t>
      </w:r>
    </w:p>
    <w:p w14:paraId="5AB39F3D" w14:textId="77777777" w:rsidR="006E43E3" w:rsidRDefault="006E43E3" w:rsidP="00C22484">
      <w:pPr>
        <w:pStyle w:val="NormalWeb"/>
        <w:numPr>
          <w:ilvl w:val="0"/>
          <w:numId w:val="22"/>
        </w:numPr>
        <w:spacing w:before="0" w:beforeAutospacing="0" w:after="0" w:afterAutospacing="0"/>
        <w:jc w:val="both"/>
        <w:rPr>
          <w:i/>
          <w:iCs/>
          <w:color w:val="0000FF"/>
        </w:rPr>
      </w:pPr>
      <w:r>
        <w:rPr>
          <w:i/>
          <w:iCs/>
          <w:color w:val="0000FF"/>
        </w:rPr>
        <w:t>plānotajiem rezultātiem;</w:t>
      </w:r>
    </w:p>
    <w:p w14:paraId="37F0BE9A" w14:textId="7A1A5A75" w:rsidR="006E43E3" w:rsidRDefault="006E43E3" w:rsidP="00C22484">
      <w:pPr>
        <w:pStyle w:val="NormalWeb"/>
        <w:numPr>
          <w:ilvl w:val="0"/>
          <w:numId w:val="22"/>
        </w:numPr>
        <w:jc w:val="both"/>
        <w:rPr>
          <w:i/>
          <w:color w:val="0000FF"/>
        </w:rPr>
      </w:pPr>
      <w:r>
        <w:rPr>
          <w:i/>
          <w:color w:val="0000FF"/>
        </w:rPr>
        <w:t xml:space="preserve">projekta kopējām izmaksām (var izcelt plānoto Eiropas Reģionālās attīstības fonda </w:t>
      </w:r>
      <w:r w:rsidR="00AF6948">
        <w:rPr>
          <w:i/>
          <w:color w:val="0000FF"/>
        </w:rPr>
        <w:t xml:space="preserve">(turpmāk – ERAF) </w:t>
      </w:r>
      <w:r>
        <w:rPr>
          <w:i/>
          <w:color w:val="0000FF"/>
        </w:rPr>
        <w:t>atbalsta apjomu);</w:t>
      </w:r>
    </w:p>
    <w:p w14:paraId="29CCF2D0" w14:textId="77777777" w:rsidR="006E43E3" w:rsidRDefault="006E43E3" w:rsidP="00C22484">
      <w:pPr>
        <w:pStyle w:val="NormalWeb"/>
        <w:numPr>
          <w:ilvl w:val="0"/>
          <w:numId w:val="22"/>
        </w:numPr>
        <w:jc w:val="both"/>
        <w:rPr>
          <w:i/>
          <w:color w:val="0000FF"/>
        </w:rPr>
      </w:pPr>
      <w:r>
        <w:rPr>
          <w:i/>
          <w:color w:val="0000FF"/>
        </w:rPr>
        <w:t>projekta īstenošanas laiku (atbilstoši projekta iesnieguma sadaļā “Īstenošanas grafiks” paredzētajam).</w:t>
      </w:r>
    </w:p>
    <w:p w14:paraId="368BD960" w14:textId="77777777" w:rsidR="006E43E3" w:rsidRDefault="006E43E3" w:rsidP="00C22484">
      <w:pPr>
        <w:numPr>
          <w:ilvl w:val="0"/>
          <w:numId w:val="18"/>
        </w:numPr>
        <w:ind w:left="426"/>
        <w:jc w:val="both"/>
        <w:rPr>
          <w:b/>
          <w:bCs/>
          <w:i/>
          <w:iCs/>
          <w:color w:val="0000FF"/>
        </w:rPr>
      </w:pPr>
      <w:r>
        <w:rPr>
          <w:b/>
          <w:bCs/>
          <w:i/>
          <w:iCs/>
          <w:color w:val="0000FF"/>
        </w:rPr>
        <w:t xml:space="preserve">Šī informācija par projektu pēc projekta iesnieguma apstiprināšanas tiks publicēta Eiropas Savienības fondu vadošās iestādes tīmekļa vietnē </w:t>
      </w:r>
      <w:hyperlink r:id="rId14" w:history="1">
        <w:r>
          <w:rPr>
            <w:rStyle w:val="Hyperlink"/>
            <w:b/>
            <w:bCs/>
            <w:i/>
            <w:iCs/>
          </w:rPr>
          <w:t>www.esfondi.lv</w:t>
        </w:r>
      </w:hyperlink>
      <w:r>
        <w:rPr>
          <w:b/>
          <w:bCs/>
        </w:rPr>
        <w:t>.</w:t>
      </w:r>
    </w:p>
    <w:p w14:paraId="69466D2E" w14:textId="77777777" w:rsidR="005E198A" w:rsidRPr="00A564A5" w:rsidRDefault="005E198A" w:rsidP="003C6E78">
      <w:pPr>
        <w:pStyle w:val="NormalWeb"/>
        <w:spacing w:before="0" w:beforeAutospacing="0" w:after="0" w:afterAutospacing="0"/>
        <w:jc w:val="both"/>
        <w:rPr>
          <w:i/>
          <w:iCs/>
          <w:color w:val="0000FF"/>
          <w:highlight w:val="yellow"/>
        </w:rPr>
      </w:pPr>
    </w:p>
    <w:p w14:paraId="5C33F794" w14:textId="55ACFFE4" w:rsidR="00255E46" w:rsidRPr="003C6E78" w:rsidRDefault="00AC5142" w:rsidP="003C6E78">
      <w:pPr>
        <w:pStyle w:val="Heading3"/>
        <w:spacing w:before="0" w:beforeAutospacing="0" w:after="0" w:afterAutospacing="0"/>
        <w:jc w:val="both"/>
        <w:rPr>
          <w:rFonts w:eastAsia="Times New Roman"/>
          <w:sz w:val="28"/>
          <w:szCs w:val="28"/>
        </w:rPr>
      </w:pPr>
      <w:r w:rsidRPr="00F83D30">
        <w:rPr>
          <w:rFonts w:eastAsia="Times New Roman"/>
          <w:sz w:val="28"/>
          <w:szCs w:val="28"/>
        </w:rPr>
        <w:t xml:space="preserve">1.2. </w:t>
      </w:r>
      <w:r w:rsidR="00255E46" w:rsidRPr="00F83D30">
        <w:rPr>
          <w:rFonts w:eastAsia="Times New Roman"/>
          <w:sz w:val="28"/>
          <w:szCs w:val="28"/>
        </w:rPr>
        <w:t>Projekta mērķis</w:t>
      </w:r>
    </w:p>
    <w:p w14:paraId="6ACC1F76" w14:textId="77777777" w:rsidR="00E31E94" w:rsidRDefault="00E31E94" w:rsidP="00E31E94">
      <w:pPr>
        <w:jc w:val="both"/>
        <w:rPr>
          <w:i/>
          <w:iCs/>
          <w:color w:val="0000FF"/>
        </w:rPr>
      </w:pPr>
    </w:p>
    <w:p w14:paraId="33DFE45C" w14:textId="77777777" w:rsidR="00E31E94" w:rsidRDefault="00E31E94" w:rsidP="00E31E94">
      <w:pPr>
        <w:jc w:val="both"/>
        <w:rPr>
          <w:b/>
          <w:i/>
          <w:color w:val="0000FF"/>
        </w:rPr>
      </w:pPr>
      <w:r>
        <w:rPr>
          <w:b/>
          <w:i/>
          <w:color w:val="0000FF"/>
        </w:rPr>
        <w:t>Projekta mērķim jābūt:</w:t>
      </w:r>
    </w:p>
    <w:p w14:paraId="295D446C" w14:textId="75AE260E" w:rsidR="00455E2A" w:rsidRDefault="00E31E94" w:rsidP="00C22484">
      <w:pPr>
        <w:pStyle w:val="NormalWeb"/>
        <w:numPr>
          <w:ilvl w:val="0"/>
          <w:numId w:val="19"/>
        </w:numPr>
        <w:spacing w:before="0" w:beforeAutospacing="0" w:after="0" w:afterAutospacing="0"/>
        <w:jc w:val="both"/>
        <w:rPr>
          <w:i/>
          <w:iCs/>
          <w:color w:val="0000FF"/>
        </w:rPr>
      </w:pPr>
      <w:r>
        <w:rPr>
          <w:i/>
          <w:iCs/>
          <w:color w:val="0000FF"/>
        </w:rPr>
        <w:t xml:space="preserve">atbilstošam pasākuma mērķim, kas norādīts </w:t>
      </w:r>
      <w:bookmarkStart w:id="2" w:name="_Hlk150780879"/>
      <w:r w:rsidR="009B487B" w:rsidRPr="009B487B">
        <w:rPr>
          <w:i/>
          <w:iCs/>
          <w:color w:val="0000FF"/>
        </w:rPr>
        <w:t xml:space="preserve">pasākuma </w:t>
      </w:r>
      <w:bookmarkEnd w:id="2"/>
      <w:r>
        <w:rPr>
          <w:i/>
          <w:iCs/>
          <w:color w:val="0000FF"/>
        </w:rPr>
        <w:t xml:space="preserve">MK noteikumu </w:t>
      </w:r>
      <w:r w:rsidR="00E344D8">
        <w:rPr>
          <w:i/>
          <w:iCs/>
          <w:color w:val="0000FF"/>
        </w:rPr>
        <w:t>4.punktā</w:t>
      </w:r>
      <w:r w:rsidR="00A43D80">
        <w:rPr>
          <w:i/>
          <w:iCs/>
          <w:color w:val="0000FF"/>
        </w:rPr>
        <w:t>:</w:t>
      </w:r>
      <w:r w:rsidR="00E344D8">
        <w:rPr>
          <w:i/>
          <w:iCs/>
          <w:color w:val="0000FF"/>
        </w:rPr>
        <w:t xml:space="preserve"> </w:t>
      </w:r>
      <w:r w:rsidR="00E344D8" w:rsidRPr="00E344D8">
        <w:rPr>
          <w:i/>
          <w:iCs/>
          <w:color w:val="0000FF"/>
        </w:rPr>
        <w:t xml:space="preserve">nodrošināt finansējuma pieejamību komersantiem jaunu produktu/pakalpojumu, pētniecības projektu izstrādei un </w:t>
      </w:r>
      <w:proofErr w:type="spellStart"/>
      <w:r w:rsidR="00E344D8" w:rsidRPr="00E344D8">
        <w:rPr>
          <w:i/>
          <w:iCs/>
          <w:color w:val="0000FF"/>
        </w:rPr>
        <w:t>komercializācijai</w:t>
      </w:r>
      <w:proofErr w:type="spellEnd"/>
      <w:r w:rsidR="00E344D8" w:rsidRPr="00E344D8">
        <w:rPr>
          <w:i/>
          <w:iCs/>
          <w:color w:val="0000FF"/>
        </w:rPr>
        <w:t xml:space="preserve">, lai veicinātu inovatīvo komersantu īpatsvaru ekonomikā paaugstināšanu, veidojot saikni starp </w:t>
      </w:r>
      <w:r w:rsidR="00432CBA">
        <w:rPr>
          <w:i/>
          <w:iCs/>
          <w:color w:val="0000FF"/>
        </w:rPr>
        <w:t>pasākuma MK</w:t>
      </w:r>
      <w:r w:rsidR="00432CBA" w:rsidRPr="00E344D8">
        <w:rPr>
          <w:i/>
          <w:iCs/>
          <w:color w:val="0000FF"/>
        </w:rPr>
        <w:t xml:space="preserve"> </w:t>
      </w:r>
      <w:r w:rsidR="00E344D8" w:rsidRPr="00E344D8">
        <w:rPr>
          <w:i/>
          <w:iCs/>
          <w:color w:val="0000FF"/>
        </w:rPr>
        <w:t>noteikumu 2.2. apakšpunktā minētajiem gala labuma guvējiem un publiskajām pētniecības institūcijām, kas sekmētu zināšanu tiešu pārnesi un kļūtu par katalizatoru ilgtermiņa, padziļinātākas sadarbības veidošanai starp abām pusēm, tādējādi sniedzot ieguldījumu Latvijas Viedās specializācijas (turpmāk - RIS3) stratēģijas mērķu sasniegšanā.</w:t>
      </w:r>
    </w:p>
    <w:p w14:paraId="04EE5DB2" w14:textId="77777777" w:rsidR="00521853" w:rsidRDefault="00521853" w:rsidP="00C22484">
      <w:pPr>
        <w:pStyle w:val="ListParagraph"/>
        <w:numPr>
          <w:ilvl w:val="0"/>
          <w:numId w:val="19"/>
        </w:numPr>
        <w:spacing w:line="256" w:lineRule="auto"/>
        <w:jc w:val="both"/>
        <w:rPr>
          <w:rFonts w:ascii="Times New Roman" w:hAnsi="Times New Roman"/>
          <w:i/>
          <w:iCs/>
          <w:color w:val="0000FF"/>
          <w:sz w:val="24"/>
          <w:szCs w:val="24"/>
        </w:rPr>
      </w:pPr>
      <w:r>
        <w:rPr>
          <w:rFonts w:ascii="Times New Roman" w:hAnsi="Times New Roman"/>
          <w:i/>
          <w:iCs/>
          <w:color w:val="0000FF"/>
          <w:sz w:val="24"/>
          <w:szCs w:val="24"/>
        </w:rPr>
        <w:t>sasniedzamam, t.i., projektā noteikto darbību īstenošanas rezultātā to var sasniegt. Definējot projekta mērķi, jāievēro, ka projekta mērķim ir jābūt atbilstošam projekta iesniedzēja kompetencei un tādam, kuru ar pieejamiem resursiem var sasniegt projektā plānotā termiņā.</w:t>
      </w:r>
    </w:p>
    <w:p w14:paraId="478D23F8" w14:textId="77777777" w:rsidR="00521853" w:rsidRDefault="00521853" w:rsidP="00521853">
      <w:pPr>
        <w:jc w:val="both"/>
        <w:rPr>
          <w:i/>
          <w:iCs/>
          <w:color w:val="0000FF"/>
        </w:rPr>
      </w:pPr>
      <w:r>
        <w:rPr>
          <w:i/>
          <w:iCs/>
          <w:color w:val="0000FF"/>
        </w:rPr>
        <w:t>Projekta mērķi jānoformulē skaidri, lai projektam beidzoties var pārbaudīt, vai tas ir sasniegts. Ņemot vērā, ka projekts ir laikā ierobežots, arī mērķim jābūt sasniedzamam projekta laikā.</w:t>
      </w:r>
    </w:p>
    <w:p w14:paraId="027C9F9A" w14:textId="77777777" w:rsidR="00E31E94" w:rsidRPr="00455E2A" w:rsidRDefault="00E31E94" w:rsidP="00E31E94">
      <w:pPr>
        <w:pStyle w:val="NormalWeb"/>
        <w:spacing w:before="0" w:beforeAutospacing="0" w:after="0" w:afterAutospacing="0"/>
        <w:jc w:val="both"/>
        <w:rPr>
          <w:color w:val="FF0000"/>
        </w:rPr>
      </w:pPr>
    </w:p>
    <w:p w14:paraId="7E8A412C" w14:textId="67867BFF" w:rsidR="00D8002E" w:rsidRPr="00824AF7" w:rsidRDefault="00AC5142" w:rsidP="0089544D">
      <w:pPr>
        <w:pStyle w:val="Heading3"/>
        <w:numPr>
          <w:ilvl w:val="1"/>
          <w:numId w:val="1"/>
        </w:numPr>
        <w:spacing w:before="0" w:beforeAutospacing="0" w:after="0" w:afterAutospacing="0"/>
        <w:ind w:left="567" w:hanging="567"/>
        <w:jc w:val="both"/>
        <w:rPr>
          <w:rFonts w:eastAsia="Times New Roman"/>
          <w:sz w:val="28"/>
          <w:szCs w:val="28"/>
        </w:rPr>
      </w:pPr>
      <w:bookmarkStart w:id="3" w:name="_Hlk140489806"/>
      <w:r w:rsidRPr="00824AF7">
        <w:rPr>
          <w:rFonts w:eastAsia="Times New Roman"/>
          <w:sz w:val="28"/>
          <w:szCs w:val="28"/>
        </w:rPr>
        <w:t>Projekta īstenošanas vieta</w:t>
      </w:r>
      <w:r w:rsidR="003C6E78">
        <w:rPr>
          <w:rFonts w:eastAsia="Times New Roman"/>
          <w:sz w:val="28"/>
          <w:szCs w:val="28"/>
        </w:rPr>
        <w:t xml:space="preserve"> </w:t>
      </w:r>
    </w:p>
    <w:bookmarkEnd w:id="3"/>
    <w:p w14:paraId="39C8EA9B" w14:textId="5B666752" w:rsidR="00D8002E" w:rsidRDefault="00AC5142" w:rsidP="00F03616">
      <w:pPr>
        <w:jc w:val="both"/>
        <w:rPr>
          <w:i/>
          <w:color w:val="0000FF"/>
        </w:rPr>
      </w:pPr>
      <w:r w:rsidRPr="00824AF7">
        <w:rPr>
          <w:rFonts w:eastAsia="Times New Roman"/>
          <w:b/>
          <w:bCs/>
        </w:rPr>
        <w:t>Vai projekta īstenošanas vieta ir visa Latvija?</w:t>
      </w:r>
      <w:r w:rsidR="00D8002E" w:rsidRPr="00824AF7">
        <w:rPr>
          <w:i/>
          <w:color w:val="0000FF"/>
        </w:rPr>
        <w:t xml:space="preserve"> </w:t>
      </w:r>
    </w:p>
    <w:p w14:paraId="3AEAB22C" w14:textId="77777777" w:rsidR="00C5320F" w:rsidRDefault="00C5320F" w:rsidP="00F03616">
      <w:pPr>
        <w:jc w:val="both"/>
        <w:rPr>
          <w:i/>
          <w:color w:val="FF0000"/>
          <w:highlight w:val="yellow"/>
        </w:rPr>
      </w:pPr>
    </w:p>
    <w:tbl>
      <w:tblPr>
        <w:tblStyle w:val="TableGrid"/>
        <w:tblW w:w="0" w:type="auto"/>
        <w:tblLook w:val="04A0" w:firstRow="1" w:lastRow="0" w:firstColumn="1" w:lastColumn="0" w:noHBand="0" w:noVBand="1"/>
      </w:tblPr>
      <w:tblGrid>
        <w:gridCol w:w="4700"/>
        <w:gridCol w:w="4927"/>
      </w:tblGrid>
      <w:tr w:rsidR="00720CD4" w:rsidRPr="00824AF7" w14:paraId="2CD5D42B" w14:textId="77777777" w:rsidTr="009C307F">
        <w:trPr>
          <w:trHeight w:val="271"/>
        </w:trPr>
        <w:tc>
          <w:tcPr>
            <w:tcW w:w="4700" w:type="dxa"/>
            <w:vAlign w:val="center"/>
          </w:tcPr>
          <w:p w14:paraId="27FFC106" w14:textId="1D6E934C" w:rsidR="00720CD4" w:rsidRPr="00824AF7" w:rsidRDefault="00B3275E" w:rsidP="00720CD4">
            <w:pPr>
              <w:jc w:val="center"/>
              <w:rPr>
                <w:i/>
                <w:color w:val="0000FF"/>
              </w:rPr>
            </w:pPr>
            <w:bookmarkStart w:id="4" w:name="_Hlk135336870"/>
            <w:r w:rsidRPr="00824AF7">
              <w:rPr>
                <w:noProof/>
              </w:rPr>
              <w:drawing>
                <wp:inline distT="0" distB="0" distL="0" distR="0" wp14:anchorId="36158F2B" wp14:editId="34845110">
                  <wp:extent cx="2123794" cy="871870"/>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137078" cy="877323"/>
                          </a:xfrm>
                          <a:prstGeom prst="rect">
                            <a:avLst/>
                          </a:prstGeom>
                        </pic:spPr>
                      </pic:pic>
                    </a:graphicData>
                  </a:graphic>
                </wp:inline>
              </w:drawing>
            </w:r>
          </w:p>
        </w:tc>
        <w:tc>
          <w:tcPr>
            <w:tcW w:w="4927" w:type="dxa"/>
            <w:vAlign w:val="center"/>
          </w:tcPr>
          <w:p w14:paraId="5349F1D8" w14:textId="77777777" w:rsidR="00720CD4" w:rsidRPr="00824AF7" w:rsidRDefault="00720CD4" w:rsidP="00720CD4">
            <w:pPr>
              <w:jc w:val="center"/>
              <w:rPr>
                <w:color w:val="7F7F7F" w:themeColor="text1" w:themeTint="80"/>
              </w:rPr>
            </w:pPr>
            <w:r w:rsidRPr="00824AF7">
              <w:rPr>
                <w:color w:val="7F7F7F" w:themeColor="text1" w:themeTint="80"/>
              </w:rPr>
              <w:t>Lauks tiek automātiski aizpildīts</w:t>
            </w:r>
          </w:p>
          <w:p w14:paraId="199CBB9A" w14:textId="27385CD2" w:rsidR="00720CD4" w:rsidRPr="00824AF7" w:rsidRDefault="5A31C95C" w:rsidP="00720CD4">
            <w:pPr>
              <w:jc w:val="center"/>
              <w:rPr>
                <w:i/>
                <w:color w:val="0000FF"/>
              </w:rPr>
            </w:pPr>
            <w:r w:rsidRPr="3A45A4D5">
              <w:rPr>
                <w:i/>
                <w:iCs/>
                <w:color w:val="0000FF"/>
              </w:rPr>
              <w:t>P</w:t>
            </w:r>
            <w:r w:rsidR="41B02FCD" w:rsidRPr="3A45A4D5">
              <w:rPr>
                <w:i/>
                <w:iCs/>
                <w:color w:val="0000FF"/>
              </w:rPr>
              <w:t>asākumā</w:t>
            </w:r>
            <w:r w:rsidR="00764308">
              <w:rPr>
                <w:i/>
                <w:iCs/>
                <w:color w:val="0000FF"/>
              </w:rPr>
              <w:t xml:space="preserve"> projekta īstenošana aptver visu Latviju.</w:t>
            </w:r>
          </w:p>
        </w:tc>
      </w:tr>
      <w:bookmarkEnd w:id="4"/>
    </w:tbl>
    <w:p w14:paraId="2611C919" w14:textId="77777777" w:rsidR="00C5320F" w:rsidRDefault="00C5320F" w:rsidP="00F03616">
      <w:pPr>
        <w:pStyle w:val="NormalWeb"/>
        <w:spacing w:before="0" w:beforeAutospacing="0" w:after="0" w:afterAutospacing="0"/>
        <w:jc w:val="both"/>
        <w:rPr>
          <w:i/>
          <w:color w:val="FF0000"/>
          <w:highlight w:val="yellow"/>
        </w:rPr>
      </w:pPr>
    </w:p>
    <w:p w14:paraId="35ABAA6C" w14:textId="77777777" w:rsidR="003C6E78" w:rsidRPr="00761087" w:rsidRDefault="003C6E78" w:rsidP="00F03616">
      <w:pPr>
        <w:pStyle w:val="NormalWeb"/>
        <w:spacing w:before="0" w:beforeAutospacing="0" w:after="0" w:afterAutospacing="0"/>
        <w:jc w:val="both"/>
        <w:rPr>
          <w:color w:val="00B0F0"/>
          <w:sz w:val="28"/>
          <w:szCs w:val="28"/>
          <w:highlight w:val="yellow"/>
        </w:rPr>
      </w:pPr>
    </w:p>
    <w:p w14:paraId="63CDED75" w14:textId="3FCD820B" w:rsidR="00455E2A" w:rsidRDefault="00455E2A" w:rsidP="0089544D">
      <w:pPr>
        <w:pStyle w:val="Heading3"/>
        <w:numPr>
          <w:ilvl w:val="1"/>
          <w:numId w:val="1"/>
        </w:numPr>
        <w:spacing w:before="0" w:beforeAutospacing="0" w:after="0" w:afterAutospacing="0"/>
        <w:ind w:left="567" w:hanging="513"/>
        <w:jc w:val="both"/>
        <w:rPr>
          <w:rFonts w:eastAsia="Times New Roman"/>
          <w:sz w:val="28"/>
          <w:szCs w:val="28"/>
        </w:rPr>
      </w:pPr>
      <w:r w:rsidRPr="00455E2A">
        <w:rPr>
          <w:rFonts w:eastAsia="Times New Roman"/>
          <w:sz w:val="28"/>
          <w:szCs w:val="28"/>
        </w:rPr>
        <w:t>Mērķa grupas apraksts</w:t>
      </w:r>
    </w:p>
    <w:p w14:paraId="1B6FD3E5" w14:textId="77777777" w:rsidR="00D81F32" w:rsidRPr="00824AF7" w:rsidRDefault="00D81F32" w:rsidP="00D81F32">
      <w:pPr>
        <w:pStyle w:val="Heading3"/>
        <w:spacing w:before="0" w:beforeAutospacing="0" w:after="0" w:afterAutospacing="0"/>
        <w:ind w:left="54"/>
        <w:jc w:val="both"/>
        <w:rPr>
          <w:rFonts w:eastAsia="Times New Roman"/>
          <w:sz w:val="28"/>
          <w:szCs w:val="28"/>
        </w:rPr>
      </w:pPr>
    </w:p>
    <w:p w14:paraId="20CDE4E9" w14:textId="77777777" w:rsidR="00D81F32" w:rsidRDefault="00D81F32" w:rsidP="00D81F32">
      <w:pPr>
        <w:jc w:val="both"/>
        <w:rPr>
          <w:i/>
          <w:iCs/>
          <w:color w:val="0000FF"/>
        </w:rPr>
      </w:pPr>
      <w:r>
        <w:rPr>
          <w:b/>
          <w:i/>
          <w:color w:val="0000FF"/>
        </w:rPr>
        <w:t>Šajā punktā projekta iesniedzējs identificē un apraksta</w:t>
      </w:r>
      <w:r>
        <w:rPr>
          <w:i/>
          <w:color w:val="0000FF"/>
        </w:rPr>
        <w:t>:</w:t>
      </w:r>
      <w:r>
        <w:rPr>
          <w:color w:val="7F7F7F" w:themeColor="text1" w:themeTint="80"/>
        </w:rPr>
        <w:t xml:space="preserve"> </w:t>
      </w:r>
    </w:p>
    <w:p w14:paraId="15D393EA" w14:textId="77777777" w:rsidR="00D81F32" w:rsidRDefault="00D81F32" w:rsidP="00C22484">
      <w:pPr>
        <w:numPr>
          <w:ilvl w:val="0"/>
          <w:numId w:val="23"/>
        </w:numPr>
        <w:spacing w:after="60"/>
        <w:jc w:val="both"/>
        <w:rPr>
          <w:i/>
          <w:color w:val="0000FF"/>
        </w:rPr>
      </w:pPr>
      <w:r>
        <w:rPr>
          <w:i/>
          <w:color w:val="0000FF"/>
        </w:rPr>
        <w:t>projekta mērķa grupu;</w:t>
      </w:r>
    </w:p>
    <w:p w14:paraId="70DE469B" w14:textId="77777777" w:rsidR="00D81F32" w:rsidRDefault="00D81F32" w:rsidP="00C22484">
      <w:pPr>
        <w:numPr>
          <w:ilvl w:val="0"/>
          <w:numId w:val="23"/>
        </w:numPr>
        <w:spacing w:after="60"/>
        <w:jc w:val="both"/>
        <w:rPr>
          <w:i/>
          <w:color w:val="0000FF"/>
        </w:rPr>
      </w:pPr>
      <w:r>
        <w:rPr>
          <w:i/>
          <w:color w:val="0000FF"/>
        </w:rPr>
        <w:t>mērķa grupas vajadzības un risināmās problēmas;</w:t>
      </w:r>
    </w:p>
    <w:p w14:paraId="1A4796E8" w14:textId="34F6EDA8" w:rsidR="00D81F32" w:rsidRDefault="00D81F32" w:rsidP="00C22484">
      <w:pPr>
        <w:numPr>
          <w:ilvl w:val="0"/>
          <w:numId w:val="23"/>
        </w:numPr>
        <w:spacing w:after="60"/>
        <w:jc w:val="both"/>
        <w:rPr>
          <w:i/>
          <w:color w:val="0000FF"/>
        </w:rPr>
      </w:pPr>
      <w:r>
        <w:rPr>
          <w:i/>
          <w:color w:val="0000FF"/>
        </w:rPr>
        <w:t>kā plānotās projekta darbības risinās identificētās mērķa grupas vajadzības un problēmas</w:t>
      </w:r>
      <w:r w:rsidR="00E6346D">
        <w:rPr>
          <w:i/>
          <w:color w:val="0000FF"/>
        </w:rPr>
        <w:t>.</w:t>
      </w:r>
    </w:p>
    <w:p w14:paraId="4774F9A7" w14:textId="77777777" w:rsidR="00D81F32" w:rsidRDefault="00D81F32" w:rsidP="00D81F32">
      <w:pPr>
        <w:spacing w:after="60"/>
        <w:jc w:val="both"/>
        <w:rPr>
          <w:i/>
          <w:color w:val="0000FF"/>
        </w:rPr>
      </w:pPr>
    </w:p>
    <w:p w14:paraId="339F1B12" w14:textId="15BBF9B6" w:rsidR="00C5320F" w:rsidRDefault="00D81F32" w:rsidP="00D81F32">
      <w:pPr>
        <w:pStyle w:val="NormalWeb"/>
        <w:spacing w:before="0" w:beforeAutospacing="0" w:after="0" w:afterAutospacing="0"/>
        <w:jc w:val="both"/>
        <w:rPr>
          <w:color w:val="FF0000"/>
        </w:rPr>
      </w:pPr>
      <w:r>
        <w:rPr>
          <w:i/>
          <w:iCs/>
          <w:color w:val="0000FF"/>
        </w:rPr>
        <w:t xml:space="preserve">Projekta </w:t>
      </w:r>
      <w:r>
        <w:rPr>
          <w:i/>
          <w:iCs/>
          <w:color w:val="0000FF"/>
          <w:u w:val="single"/>
        </w:rPr>
        <w:t xml:space="preserve">mērķa grupa definēta </w:t>
      </w:r>
      <w:r w:rsidR="009B487B" w:rsidRPr="009B487B">
        <w:rPr>
          <w:i/>
          <w:iCs/>
          <w:color w:val="0000FF"/>
        </w:rPr>
        <w:t xml:space="preserve">pasākuma </w:t>
      </w:r>
      <w:r>
        <w:rPr>
          <w:i/>
          <w:iCs/>
          <w:color w:val="0000FF"/>
        </w:rPr>
        <w:t xml:space="preserve">MK noteikumu </w:t>
      </w:r>
      <w:r w:rsidR="006C5049">
        <w:rPr>
          <w:i/>
          <w:iCs/>
          <w:color w:val="0000FF"/>
        </w:rPr>
        <w:t>5</w:t>
      </w:r>
      <w:r>
        <w:rPr>
          <w:i/>
          <w:iCs/>
          <w:color w:val="0000FF"/>
        </w:rPr>
        <w:t xml:space="preserve">. punktā: </w:t>
      </w:r>
      <w:r w:rsidR="006C5049" w:rsidRPr="006C5049">
        <w:rPr>
          <w:i/>
          <w:iCs/>
          <w:color w:val="0000FF"/>
        </w:rPr>
        <w:t>komersanti un mazās vidējās un vidējās kapitalizācijas sabiedrības atbilstoši</w:t>
      </w:r>
      <w:r w:rsidR="009B487B" w:rsidRPr="009B487B">
        <w:rPr>
          <w:i/>
          <w:iCs/>
          <w:color w:val="0000FF"/>
        </w:rPr>
        <w:t xml:space="preserve"> pasākuma</w:t>
      </w:r>
      <w:r w:rsidR="006C5049" w:rsidRPr="006C5049">
        <w:rPr>
          <w:i/>
          <w:iCs/>
          <w:color w:val="0000FF"/>
        </w:rPr>
        <w:t xml:space="preserve"> </w:t>
      </w:r>
      <w:r w:rsidR="00623845">
        <w:rPr>
          <w:i/>
          <w:iCs/>
          <w:color w:val="0000FF"/>
        </w:rPr>
        <w:t xml:space="preserve">MK </w:t>
      </w:r>
      <w:r w:rsidR="006C5049" w:rsidRPr="006C5049">
        <w:rPr>
          <w:i/>
          <w:iCs/>
          <w:color w:val="0000FF"/>
        </w:rPr>
        <w:t>noteikumu 2.2. apakšpunktam.</w:t>
      </w:r>
    </w:p>
    <w:p w14:paraId="61283822" w14:textId="5EFE690F" w:rsidR="00C5320F" w:rsidRDefault="00C5320F" w:rsidP="003C6E78">
      <w:pPr>
        <w:pStyle w:val="NormalWeb"/>
        <w:spacing w:before="0" w:beforeAutospacing="0" w:after="0" w:afterAutospacing="0"/>
        <w:jc w:val="both"/>
        <w:rPr>
          <w:color w:val="FF0000"/>
        </w:rPr>
      </w:pPr>
    </w:p>
    <w:p w14:paraId="2B7732E2" w14:textId="77777777" w:rsidR="008F7A50" w:rsidRDefault="008F7A50" w:rsidP="008F7A50">
      <w:pPr>
        <w:jc w:val="both"/>
        <w:rPr>
          <w:i/>
          <w:iCs/>
          <w:color w:val="0000FF"/>
        </w:rPr>
      </w:pPr>
      <w:r>
        <w:rPr>
          <w:i/>
          <w:iCs/>
          <w:color w:val="0000FF"/>
        </w:rPr>
        <w:t>Informāciju par projekta mērķa grupām sniedz sadalījumā pēc vecuma, dzimuma, etniskās piederības u.c. pazīmēm, vai norāda, ka informāciju šādā griezumā plānots sniegt projekta īstenošanas laikā.</w:t>
      </w:r>
    </w:p>
    <w:p w14:paraId="797FF2FB" w14:textId="3864AB91" w:rsidR="00F82D88" w:rsidRDefault="00F82D88" w:rsidP="00F82D88">
      <w:pPr>
        <w:pStyle w:val="NormalWeb"/>
        <w:spacing w:before="0" w:beforeAutospacing="0" w:after="0" w:afterAutospacing="0"/>
        <w:jc w:val="both"/>
        <w:rPr>
          <w:b/>
          <w:bCs/>
          <w:color w:val="000000" w:themeColor="text1"/>
          <w:sz w:val="28"/>
          <w:szCs w:val="28"/>
          <w:highlight w:val="yellow"/>
        </w:rPr>
      </w:pPr>
    </w:p>
    <w:p w14:paraId="5D052C9A" w14:textId="10EB2AAD" w:rsidR="00B16AE1" w:rsidRPr="00AA646D" w:rsidRDefault="00AC5142" w:rsidP="0089544D">
      <w:pPr>
        <w:pStyle w:val="Heading3"/>
        <w:numPr>
          <w:ilvl w:val="0"/>
          <w:numId w:val="1"/>
        </w:numPr>
        <w:spacing w:after="120" w:afterAutospacing="0"/>
        <w:ind w:left="284" w:hanging="284"/>
        <w:rPr>
          <w:rFonts w:eastAsia="Times New Roman"/>
          <w:sz w:val="28"/>
          <w:szCs w:val="28"/>
        </w:rPr>
      </w:pPr>
      <w:bookmarkStart w:id="5" w:name="_Hlk140488014"/>
      <w:r w:rsidRPr="00AA646D">
        <w:rPr>
          <w:rFonts w:eastAsia="Times New Roman"/>
          <w:sz w:val="28"/>
          <w:szCs w:val="28"/>
        </w:rPr>
        <w:t>Projekta īstenošana un vadība</w:t>
      </w:r>
      <w:r w:rsidR="003C6E78">
        <w:rPr>
          <w:rFonts w:eastAsia="Times New Roman"/>
          <w:sz w:val="28"/>
          <w:szCs w:val="28"/>
        </w:rPr>
        <w:t xml:space="preserve"> </w:t>
      </w:r>
    </w:p>
    <w:p w14:paraId="176EDBEA" w14:textId="0461BC55" w:rsidR="00315C34" w:rsidRPr="00AA646D" w:rsidRDefault="00AC5142" w:rsidP="00F03616">
      <w:pPr>
        <w:pStyle w:val="Heading3"/>
        <w:spacing w:before="0" w:beforeAutospacing="0" w:after="0" w:afterAutospacing="0"/>
        <w:jc w:val="both"/>
        <w:rPr>
          <w:rFonts w:eastAsia="Times New Roman"/>
          <w:sz w:val="28"/>
          <w:szCs w:val="28"/>
        </w:rPr>
      </w:pPr>
      <w:r w:rsidRPr="00AA646D">
        <w:rPr>
          <w:rFonts w:eastAsia="Times New Roman"/>
          <w:sz w:val="28"/>
          <w:szCs w:val="28"/>
        </w:rPr>
        <w:t xml:space="preserve">2.1. </w:t>
      </w:r>
      <w:r w:rsidR="00255E46" w:rsidRPr="00AA646D">
        <w:rPr>
          <w:rFonts w:eastAsia="Times New Roman"/>
          <w:sz w:val="28"/>
          <w:szCs w:val="28"/>
        </w:rPr>
        <w:t>Projekta administrēšanas kapacitāte</w:t>
      </w:r>
      <w:bookmarkEnd w:id="5"/>
    </w:p>
    <w:tbl>
      <w:tblPr>
        <w:tblStyle w:val="TableGrid"/>
        <w:tblW w:w="0" w:type="auto"/>
        <w:tblLook w:val="04A0" w:firstRow="1" w:lastRow="0" w:firstColumn="1" w:lastColumn="0" w:noHBand="0" w:noVBand="1"/>
      </w:tblPr>
      <w:tblGrid>
        <w:gridCol w:w="6658"/>
        <w:gridCol w:w="2969"/>
      </w:tblGrid>
      <w:tr w:rsidR="00720CD4" w:rsidRPr="00AA646D" w14:paraId="1E42D5A7" w14:textId="77777777" w:rsidTr="00B93B92">
        <w:tc>
          <w:tcPr>
            <w:tcW w:w="6658" w:type="dxa"/>
          </w:tcPr>
          <w:p w14:paraId="5234CBEC" w14:textId="4329BFBD" w:rsidR="00720CD4" w:rsidRPr="00AA646D" w:rsidRDefault="00720CD4" w:rsidP="00255E46">
            <w:pPr>
              <w:pStyle w:val="NormalWeb"/>
              <w:spacing w:before="0" w:beforeAutospacing="0" w:after="0" w:afterAutospacing="0"/>
              <w:jc w:val="center"/>
              <w:rPr>
                <w:rFonts w:eastAsia="Times New Roman"/>
                <w:b/>
                <w:bCs/>
              </w:rPr>
            </w:pPr>
            <w:r w:rsidRPr="00AA646D">
              <w:rPr>
                <w:noProof/>
              </w:rPr>
              <w:drawing>
                <wp:inline distT="0" distB="0" distL="0" distR="0" wp14:anchorId="314B6E7F" wp14:editId="3D9974FC">
                  <wp:extent cx="4008787" cy="1359386"/>
                  <wp:effectExtent l="0" t="0" r="0" b="0"/>
                  <wp:docPr id="20" name="Picture 20"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Graphical user interface, application&#10;&#10;Description automatically generated"/>
                          <pic:cNvPicPr/>
                        </pic:nvPicPr>
                        <pic:blipFill rotWithShape="1">
                          <a:blip r:embed="rId16"/>
                          <a:srcRect t="16520" b="10748"/>
                          <a:stretch/>
                        </pic:blipFill>
                        <pic:spPr bwMode="auto">
                          <a:xfrm>
                            <a:off x="0" y="0"/>
                            <a:ext cx="4016465" cy="1361990"/>
                          </a:xfrm>
                          <a:prstGeom prst="rect">
                            <a:avLst/>
                          </a:prstGeom>
                          <a:ln>
                            <a:noFill/>
                          </a:ln>
                          <a:extLst>
                            <a:ext uri="{53640926-AAD7-44D8-BBD7-CCE9431645EC}">
                              <a14:shadowObscured xmlns:a14="http://schemas.microsoft.com/office/drawing/2010/main"/>
                            </a:ext>
                          </a:extLst>
                        </pic:spPr>
                      </pic:pic>
                    </a:graphicData>
                  </a:graphic>
                </wp:inline>
              </w:drawing>
            </w:r>
          </w:p>
        </w:tc>
        <w:tc>
          <w:tcPr>
            <w:tcW w:w="2969" w:type="dxa"/>
            <w:vAlign w:val="center"/>
          </w:tcPr>
          <w:p w14:paraId="601F7FDD" w14:textId="11A2C445" w:rsidR="00720CD4" w:rsidRPr="00AA646D" w:rsidRDefault="00720CD4" w:rsidP="00B93B92">
            <w:pPr>
              <w:jc w:val="center"/>
              <w:rPr>
                <w:rFonts w:eastAsia="Times New Roman"/>
                <w:b/>
                <w:bCs/>
              </w:rPr>
            </w:pPr>
            <w:r w:rsidRPr="00AA646D">
              <w:rPr>
                <w:color w:val="7F7F7F" w:themeColor="text1" w:themeTint="80"/>
              </w:rPr>
              <w:t>Pievieno amatu.</w:t>
            </w:r>
          </w:p>
          <w:p w14:paraId="4E7FF766" w14:textId="33792F35" w:rsidR="00720CD4" w:rsidRPr="00AA646D" w:rsidRDefault="00720CD4" w:rsidP="00B93B92">
            <w:pPr>
              <w:pStyle w:val="NormalWeb"/>
              <w:spacing w:before="0" w:beforeAutospacing="0" w:after="0" w:afterAutospacing="0"/>
              <w:jc w:val="center"/>
              <w:rPr>
                <w:rFonts w:eastAsia="Times New Roman"/>
                <w:b/>
                <w:bCs/>
              </w:rPr>
            </w:pPr>
            <w:r w:rsidRPr="00AA646D">
              <w:rPr>
                <w:color w:val="0000FF"/>
              </w:rPr>
              <w:t>Var pievienot vairākus amatus, katram izveidojot atsevišķu tabulu.</w:t>
            </w:r>
          </w:p>
        </w:tc>
      </w:tr>
    </w:tbl>
    <w:p w14:paraId="5C830E6F" w14:textId="3D07D3C7" w:rsidR="00720CD4" w:rsidRPr="00AA646D" w:rsidRDefault="00720CD4" w:rsidP="00F03616">
      <w:pPr>
        <w:pStyle w:val="NormalWeb"/>
        <w:spacing w:before="0" w:beforeAutospacing="0" w:after="0" w:afterAutospacing="0"/>
        <w:jc w:val="both"/>
        <w:rPr>
          <w:rFonts w:eastAsia="Times New Roman"/>
          <w:b/>
          <w:bCs/>
        </w:rPr>
      </w:pPr>
    </w:p>
    <w:tbl>
      <w:tblPr>
        <w:tblStyle w:val="TableGrid"/>
        <w:tblW w:w="0" w:type="auto"/>
        <w:tblLook w:val="04A0" w:firstRow="1" w:lastRow="0" w:firstColumn="1" w:lastColumn="0" w:noHBand="0" w:noVBand="1"/>
      </w:tblPr>
      <w:tblGrid>
        <w:gridCol w:w="5382"/>
        <w:gridCol w:w="4245"/>
      </w:tblGrid>
      <w:tr w:rsidR="00720CD4" w:rsidRPr="00AA646D" w14:paraId="255A2E9F" w14:textId="77777777" w:rsidTr="001A2C50">
        <w:tc>
          <w:tcPr>
            <w:tcW w:w="5382" w:type="dxa"/>
            <w:vMerge w:val="restart"/>
          </w:tcPr>
          <w:p w14:paraId="35227582" w14:textId="7BF5B229" w:rsidR="00720CD4" w:rsidRPr="00AA646D" w:rsidRDefault="00B93B92" w:rsidP="00B93B92">
            <w:pPr>
              <w:pStyle w:val="NormalWeb"/>
              <w:spacing w:before="0" w:beforeAutospacing="0" w:after="0" w:afterAutospacing="0"/>
              <w:jc w:val="center"/>
              <w:rPr>
                <w:noProof/>
              </w:rPr>
            </w:pPr>
            <w:r w:rsidRPr="00AA646D">
              <w:rPr>
                <w:noProof/>
              </w:rPr>
              <w:drawing>
                <wp:inline distT="0" distB="0" distL="0" distR="0" wp14:anchorId="263FA222" wp14:editId="6334A970">
                  <wp:extent cx="3181350" cy="4933431"/>
                  <wp:effectExtent l="0" t="0" r="0" b="635"/>
                  <wp:docPr id="21" name="Picture 2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Graphical user interface, application&#10;&#10;Description automatically generated"/>
                          <pic:cNvPicPr/>
                        </pic:nvPicPr>
                        <pic:blipFill rotWithShape="1">
                          <a:blip r:embed="rId17">
                            <a:extLst>
                              <a:ext uri="{BEBA8EAE-BF5A-486C-A8C5-ECC9F3942E4B}">
                                <a14:imgProps xmlns:a14="http://schemas.microsoft.com/office/drawing/2010/main">
                                  <a14:imgLayer r:embed="rId18">
                                    <a14:imgEffect>
                                      <a14:sharpenSoften amount="25000"/>
                                    </a14:imgEffect>
                                  </a14:imgLayer>
                                </a14:imgProps>
                              </a:ext>
                            </a:extLst>
                          </a:blip>
                          <a:srcRect l="9496" t="5007" r="9825" b="5435"/>
                          <a:stretch/>
                        </pic:blipFill>
                        <pic:spPr bwMode="auto">
                          <a:xfrm>
                            <a:off x="0" y="0"/>
                            <a:ext cx="3194089" cy="4953186"/>
                          </a:xfrm>
                          <a:prstGeom prst="rect">
                            <a:avLst/>
                          </a:prstGeom>
                          <a:ln>
                            <a:noFill/>
                          </a:ln>
                          <a:extLst>
                            <a:ext uri="{53640926-AAD7-44D8-BBD7-CCE9431645EC}">
                              <a14:shadowObscured xmlns:a14="http://schemas.microsoft.com/office/drawing/2010/main"/>
                            </a:ext>
                          </a:extLst>
                        </pic:spPr>
                      </pic:pic>
                    </a:graphicData>
                  </a:graphic>
                </wp:inline>
              </w:drawing>
            </w:r>
          </w:p>
          <w:p w14:paraId="5E1D6CCD" w14:textId="244EBEAD" w:rsidR="00720CD4" w:rsidRPr="00AA646D" w:rsidRDefault="00720CD4" w:rsidP="00B93B92">
            <w:pPr>
              <w:pStyle w:val="NormalWeb"/>
              <w:spacing w:before="0" w:beforeAutospacing="0" w:after="0" w:afterAutospacing="0"/>
              <w:jc w:val="center"/>
              <w:rPr>
                <w:rFonts w:eastAsia="Times New Roman"/>
                <w:b/>
                <w:bCs/>
              </w:rPr>
            </w:pPr>
          </w:p>
        </w:tc>
        <w:tc>
          <w:tcPr>
            <w:tcW w:w="4245" w:type="dxa"/>
          </w:tcPr>
          <w:p w14:paraId="614CD0E6" w14:textId="77777777" w:rsidR="00720CD4" w:rsidRPr="00AA646D" w:rsidRDefault="00720CD4" w:rsidP="00B93B92">
            <w:pPr>
              <w:pStyle w:val="NormalWeb"/>
              <w:spacing w:before="0" w:beforeAutospacing="0" w:after="0" w:afterAutospacing="0"/>
              <w:jc w:val="both"/>
              <w:rPr>
                <w:color w:val="7F7F7F" w:themeColor="text1" w:themeTint="80"/>
              </w:rPr>
            </w:pPr>
            <w:r w:rsidRPr="00AA646D">
              <w:rPr>
                <w:rFonts w:eastAsia="Times New Roman"/>
                <w:b/>
                <w:bCs/>
              </w:rPr>
              <w:t>Amata nosaukums</w:t>
            </w:r>
            <w:r w:rsidRPr="00AA646D">
              <w:rPr>
                <w:color w:val="7F7F7F" w:themeColor="text1" w:themeTint="80"/>
              </w:rPr>
              <w:t xml:space="preserve"> </w:t>
            </w:r>
          </w:p>
          <w:p w14:paraId="351FEDDF" w14:textId="77777777"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29E3DB20" w14:textId="2B0F077B" w:rsidR="00720CD4" w:rsidRPr="00AA646D" w:rsidRDefault="00B93B92" w:rsidP="00B93B92">
            <w:pPr>
              <w:pStyle w:val="NormalWeb"/>
              <w:spacing w:before="0" w:beforeAutospacing="0" w:after="0" w:afterAutospacing="0"/>
              <w:jc w:val="both"/>
              <w:rPr>
                <w:color w:val="7F7F7F" w:themeColor="text1" w:themeTint="80"/>
              </w:rPr>
            </w:pPr>
            <w:r w:rsidRPr="00AA646D">
              <w:rPr>
                <w:color w:val="0000FF"/>
              </w:rPr>
              <w:t>Norāda</w:t>
            </w:r>
            <w:r w:rsidR="00720CD4" w:rsidRPr="00AA646D">
              <w:rPr>
                <w:color w:val="0000FF"/>
              </w:rPr>
              <w:t xml:space="preserve"> amata nosaukumu</w:t>
            </w:r>
            <w:r w:rsidR="00B2779D">
              <w:rPr>
                <w:color w:val="0000FF"/>
              </w:rPr>
              <w:t xml:space="preserve"> </w:t>
            </w:r>
            <w:r w:rsidR="00811A6A">
              <w:rPr>
                <w:color w:val="0000FF"/>
              </w:rPr>
              <w:t xml:space="preserve">un </w:t>
            </w:r>
            <w:r w:rsidR="00E001B3">
              <w:rPr>
                <w:color w:val="0000FF"/>
              </w:rPr>
              <w:t>vai darb</w:t>
            </w:r>
            <w:r w:rsidR="00260E23">
              <w:rPr>
                <w:color w:val="0000FF"/>
              </w:rPr>
              <w:t>i</w:t>
            </w:r>
            <w:r w:rsidR="00E001B3">
              <w:rPr>
                <w:color w:val="0000FF"/>
              </w:rPr>
              <w:t>nieks ir jau nodarbināts vai to plānots piesaistīt</w:t>
            </w:r>
            <w:r w:rsidR="00FE3468">
              <w:rPr>
                <w:color w:val="0000FF"/>
              </w:rPr>
              <w:t xml:space="preserve"> projekta īstenošana</w:t>
            </w:r>
            <w:r w:rsidR="00F9667A">
              <w:rPr>
                <w:color w:val="0000FF"/>
              </w:rPr>
              <w:t>s nodrošināšanai</w:t>
            </w:r>
          </w:p>
        </w:tc>
      </w:tr>
      <w:tr w:rsidR="00720CD4" w:rsidRPr="00AA646D" w14:paraId="705810EF" w14:textId="77777777" w:rsidTr="001A2C50">
        <w:tc>
          <w:tcPr>
            <w:tcW w:w="5382" w:type="dxa"/>
            <w:vMerge/>
          </w:tcPr>
          <w:p w14:paraId="5AEC4F93"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03AB62B3" w14:textId="10965B5C"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Personāla veids</w:t>
            </w:r>
          </w:p>
          <w:p w14:paraId="60F627D8" w14:textId="38DD3311"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 xml:space="preserve">Izvēlnē atzīmē atbilstošo: </w:t>
            </w:r>
          </w:p>
          <w:p w14:paraId="5E6379DC" w14:textId="77777777" w:rsidR="00720CD4" w:rsidRPr="00AA646D" w:rsidRDefault="00720CD4" w:rsidP="0089544D">
            <w:pPr>
              <w:pStyle w:val="NormalWeb"/>
              <w:numPr>
                <w:ilvl w:val="0"/>
                <w:numId w:val="4"/>
              </w:numPr>
              <w:spacing w:before="0" w:beforeAutospacing="0" w:after="0" w:afterAutospacing="0"/>
              <w:ind w:left="456"/>
              <w:jc w:val="both"/>
              <w:rPr>
                <w:color w:val="7F7F7F" w:themeColor="text1" w:themeTint="80"/>
              </w:rPr>
            </w:pPr>
            <w:r w:rsidRPr="00AA646D">
              <w:rPr>
                <w:color w:val="7F7F7F" w:themeColor="text1" w:themeTint="80"/>
              </w:rPr>
              <w:t xml:space="preserve">īstenošanas </w:t>
            </w:r>
          </w:p>
          <w:p w14:paraId="36B59D15" w14:textId="10D373D5" w:rsidR="00720CD4" w:rsidRPr="00AA646D" w:rsidRDefault="00720CD4" w:rsidP="0089544D">
            <w:pPr>
              <w:pStyle w:val="NormalWeb"/>
              <w:numPr>
                <w:ilvl w:val="0"/>
                <w:numId w:val="4"/>
              </w:numPr>
              <w:spacing w:before="0" w:beforeAutospacing="0" w:after="0" w:afterAutospacing="0"/>
              <w:ind w:left="456"/>
              <w:jc w:val="both"/>
              <w:rPr>
                <w:color w:val="7F7F7F" w:themeColor="text1" w:themeTint="80"/>
              </w:rPr>
            </w:pPr>
            <w:r w:rsidRPr="00AA646D">
              <w:rPr>
                <w:color w:val="7F7F7F" w:themeColor="text1" w:themeTint="80"/>
              </w:rPr>
              <w:t xml:space="preserve">vadības </w:t>
            </w:r>
          </w:p>
        </w:tc>
      </w:tr>
      <w:tr w:rsidR="00720CD4" w:rsidRPr="00AA646D" w14:paraId="2D29F104" w14:textId="77777777" w:rsidTr="001A2C50">
        <w:tc>
          <w:tcPr>
            <w:tcW w:w="5382" w:type="dxa"/>
            <w:vMerge/>
          </w:tcPr>
          <w:p w14:paraId="198F00A5" w14:textId="77777777" w:rsidR="00720CD4" w:rsidRPr="00AA646D" w:rsidRDefault="00720CD4" w:rsidP="00720CD4">
            <w:pPr>
              <w:pStyle w:val="NormalWeb"/>
              <w:spacing w:before="0" w:beforeAutospacing="0" w:after="0" w:afterAutospacing="0"/>
              <w:jc w:val="both"/>
              <w:rPr>
                <w:rFonts w:eastAsia="Times New Roman"/>
                <w:b/>
                <w:bCs/>
              </w:rPr>
            </w:pPr>
          </w:p>
        </w:tc>
        <w:tc>
          <w:tcPr>
            <w:tcW w:w="4245" w:type="dxa"/>
          </w:tcPr>
          <w:p w14:paraId="1DEA59FE" w14:textId="1C72DC75" w:rsidR="00720CD4" w:rsidRPr="000247B1" w:rsidRDefault="00720CD4" w:rsidP="00B93B92">
            <w:pPr>
              <w:pStyle w:val="NormalWeb"/>
              <w:spacing w:before="0" w:beforeAutospacing="0" w:after="0" w:afterAutospacing="0"/>
              <w:jc w:val="both"/>
              <w:rPr>
                <w:rFonts w:eastAsia="Times New Roman"/>
                <w:i/>
                <w:iCs/>
              </w:rPr>
            </w:pPr>
            <w:r w:rsidRPr="00AA646D">
              <w:rPr>
                <w:rFonts w:eastAsia="Times New Roman"/>
                <w:b/>
                <w:bCs/>
              </w:rPr>
              <w:t>Vai projektā paredzētas atlīdzības izmaksas projekta vadībai?</w:t>
            </w:r>
          </w:p>
          <w:p w14:paraId="1E18816D" w14:textId="428B312D" w:rsidR="00720CD4" w:rsidRPr="00AA646D" w:rsidRDefault="00720CD4" w:rsidP="00B93B92">
            <w:pPr>
              <w:pStyle w:val="NormalWeb"/>
              <w:spacing w:before="0" w:beforeAutospacing="0" w:after="0" w:afterAutospacing="0"/>
              <w:jc w:val="both"/>
              <w:rPr>
                <w:color w:val="7F7F7F" w:themeColor="text1" w:themeTint="80"/>
              </w:rPr>
            </w:pPr>
            <w:r w:rsidRPr="00AA646D">
              <w:rPr>
                <w:color w:val="7F7F7F" w:themeColor="text1" w:themeTint="80"/>
              </w:rPr>
              <w:t>Izvēlnē atzīmē atbilstošo</w:t>
            </w:r>
          </w:p>
        </w:tc>
      </w:tr>
      <w:tr w:rsidR="00720CD4" w:rsidRPr="00A564A5" w14:paraId="01D62293" w14:textId="77777777" w:rsidTr="001A2C50">
        <w:tc>
          <w:tcPr>
            <w:tcW w:w="5382" w:type="dxa"/>
            <w:vMerge/>
          </w:tcPr>
          <w:p w14:paraId="358D097C"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547B118A" w14:textId="6ADD219D"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Pienākumi</w:t>
            </w:r>
          </w:p>
          <w:p w14:paraId="105CD08C" w14:textId="1A18E827"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7EB1B0BC" w14:textId="22671991" w:rsidR="00720CD4" w:rsidRPr="00AA646D" w:rsidRDefault="00720CD4" w:rsidP="00B93B92">
            <w:pPr>
              <w:pStyle w:val="NormalWeb"/>
              <w:spacing w:before="0" w:beforeAutospacing="0" w:after="0" w:afterAutospacing="0"/>
              <w:jc w:val="both"/>
              <w:rPr>
                <w:rFonts w:eastAsia="Times New Roman"/>
                <w:b/>
                <w:bCs/>
              </w:rPr>
            </w:pPr>
            <w:r w:rsidRPr="00AA646D">
              <w:rPr>
                <w:color w:val="0000FF"/>
              </w:rPr>
              <w:t xml:space="preserve">Norāda </w:t>
            </w:r>
            <w:r w:rsidR="00782E5A" w:rsidRPr="00AA646D">
              <w:rPr>
                <w:color w:val="0000FF"/>
              </w:rPr>
              <w:t xml:space="preserve">amatā nodarbinātās personas </w:t>
            </w:r>
            <w:r w:rsidRPr="00AA646D">
              <w:rPr>
                <w:color w:val="0000FF"/>
              </w:rPr>
              <w:t>pienākumus projektā</w:t>
            </w:r>
          </w:p>
        </w:tc>
      </w:tr>
      <w:tr w:rsidR="00720CD4" w:rsidRPr="00A564A5" w14:paraId="2E454187" w14:textId="77777777" w:rsidTr="001A2C50">
        <w:tc>
          <w:tcPr>
            <w:tcW w:w="5382" w:type="dxa"/>
            <w:vMerge/>
          </w:tcPr>
          <w:p w14:paraId="0EF901B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39B125" w14:textId="3910F747"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Kvalifikācija</w:t>
            </w:r>
          </w:p>
          <w:p w14:paraId="284D9715" w14:textId="1CA8613A" w:rsidR="00720CD4" w:rsidRPr="00AA646D" w:rsidRDefault="00720CD4"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01C2EE86" w14:textId="33238596" w:rsidR="00720CD4" w:rsidRPr="00AA646D" w:rsidRDefault="00720CD4" w:rsidP="00B93B92">
            <w:pPr>
              <w:pStyle w:val="NormalWeb"/>
              <w:spacing w:before="0" w:beforeAutospacing="0" w:after="0" w:afterAutospacing="0"/>
              <w:jc w:val="both"/>
              <w:rPr>
                <w:color w:val="0000FF"/>
              </w:rPr>
            </w:pPr>
            <w:r w:rsidRPr="00AA646D">
              <w:rPr>
                <w:color w:val="0000FF"/>
              </w:rPr>
              <w:t xml:space="preserve">Norāda </w:t>
            </w:r>
            <w:r w:rsidR="00782E5A" w:rsidRPr="00AA646D">
              <w:rPr>
                <w:color w:val="0000FF"/>
              </w:rPr>
              <w:t xml:space="preserve">amatā nodarbinātai personai </w:t>
            </w:r>
            <w:r w:rsidRPr="00AA646D">
              <w:rPr>
                <w:color w:val="0000FF"/>
              </w:rPr>
              <w:t>izvirzītās kvalifikācijas, pieredzes un kompetences prasības</w:t>
            </w:r>
          </w:p>
        </w:tc>
      </w:tr>
      <w:tr w:rsidR="00720CD4" w:rsidRPr="00A564A5" w14:paraId="08EB43CE" w14:textId="77777777" w:rsidTr="001A2C50">
        <w:tc>
          <w:tcPr>
            <w:tcW w:w="5382" w:type="dxa"/>
            <w:vMerge/>
          </w:tcPr>
          <w:p w14:paraId="31EFB063" w14:textId="77777777" w:rsidR="00720CD4" w:rsidRPr="00A564A5" w:rsidRDefault="00720CD4" w:rsidP="00720CD4">
            <w:pPr>
              <w:pStyle w:val="NormalWeb"/>
              <w:spacing w:before="0" w:beforeAutospacing="0" w:after="0" w:afterAutospacing="0"/>
              <w:jc w:val="both"/>
              <w:rPr>
                <w:rFonts w:eastAsia="Times New Roman"/>
                <w:b/>
                <w:bCs/>
                <w:highlight w:val="yellow"/>
              </w:rPr>
            </w:pPr>
          </w:p>
        </w:tc>
        <w:tc>
          <w:tcPr>
            <w:tcW w:w="4245" w:type="dxa"/>
          </w:tcPr>
          <w:p w14:paraId="082602A0" w14:textId="4943CD93" w:rsidR="00720CD4" w:rsidRPr="00AA646D" w:rsidRDefault="00720CD4" w:rsidP="00B93B92">
            <w:pPr>
              <w:pStyle w:val="NormalWeb"/>
              <w:spacing w:before="0" w:beforeAutospacing="0" w:after="0" w:afterAutospacing="0"/>
              <w:jc w:val="both"/>
              <w:rPr>
                <w:rFonts w:eastAsia="Times New Roman"/>
                <w:b/>
                <w:bCs/>
              </w:rPr>
            </w:pPr>
            <w:r w:rsidRPr="00AA646D">
              <w:rPr>
                <w:rFonts w:eastAsia="Times New Roman"/>
                <w:b/>
                <w:bCs/>
              </w:rPr>
              <w:t>Nodarbināto personu skaits</w:t>
            </w:r>
          </w:p>
          <w:p w14:paraId="0B12DE99" w14:textId="49D5EC6F" w:rsidR="00B93B92"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Ievada informāciju</w:t>
            </w:r>
            <w:r w:rsidRPr="00AA646D">
              <w:rPr>
                <w:rFonts w:eastAsia="Times New Roman"/>
                <w:b/>
                <w:bCs/>
              </w:rPr>
              <w:t xml:space="preserve"> </w:t>
            </w:r>
          </w:p>
          <w:p w14:paraId="534E965D" w14:textId="5146B639" w:rsidR="00720CD4" w:rsidRPr="00AA646D" w:rsidRDefault="00B93B92" w:rsidP="00B93B92">
            <w:pPr>
              <w:pStyle w:val="NormalWeb"/>
              <w:spacing w:before="0" w:beforeAutospacing="0" w:after="0" w:afterAutospacing="0"/>
              <w:jc w:val="both"/>
              <w:rPr>
                <w:rFonts w:eastAsia="Times New Roman"/>
                <w:b/>
                <w:bCs/>
              </w:rPr>
            </w:pPr>
            <w:r w:rsidRPr="00AA646D">
              <w:rPr>
                <w:color w:val="7F7F7F" w:themeColor="text1" w:themeTint="80"/>
              </w:rPr>
              <w:t>Norāda</w:t>
            </w:r>
            <w:r w:rsidR="00720CD4" w:rsidRPr="00AA646D">
              <w:rPr>
                <w:color w:val="7F7F7F" w:themeColor="text1" w:themeTint="80"/>
              </w:rPr>
              <w:t xml:space="preserve"> atbilstošajā amatā nodarbināto skaitu</w:t>
            </w:r>
          </w:p>
        </w:tc>
      </w:tr>
    </w:tbl>
    <w:p w14:paraId="76612F4E" w14:textId="77777777" w:rsidR="00346B3F" w:rsidRPr="00C57713" w:rsidRDefault="00346B3F" w:rsidP="00346B3F">
      <w:pPr>
        <w:spacing w:before="60" w:after="60"/>
        <w:jc w:val="both"/>
        <w:rPr>
          <w:i/>
          <w:color w:val="0000FF"/>
          <w:highlight w:val="yellow"/>
        </w:rPr>
      </w:pPr>
    </w:p>
    <w:p w14:paraId="0960BD3F" w14:textId="77777777" w:rsidR="00346B3F" w:rsidRPr="00C57713" w:rsidRDefault="00346B3F" w:rsidP="00346B3F">
      <w:pPr>
        <w:jc w:val="both"/>
        <w:rPr>
          <w:b/>
          <w:bCs/>
          <w:i/>
          <w:color w:val="0000FF"/>
        </w:rPr>
      </w:pPr>
      <w:r w:rsidRPr="00C57713">
        <w:rPr>
          <w:b/>
          <w:bCs/>
          <w:i/>
          <w:color w:val="0000FF"/>
        </w:rPr>
        <w:t xml:space="preserve">Šajā </w:t>
      </w:r>
      <w:r w:rsidRPr="00C57713">
        <w:rPr>
          <w:b/>
          <w:bCs/>
          <w:i/>
          <w:iCs/>
          <w:color w:val="0000FF"/>
        </w:rPr>
        <w:t xml:space="preserve">sadaļā </w:t>
      </w:r>
      <w:r w:rsidRPr="00C57713">
        <w:rPr>
          <w:b/>
          <w:bCs/>
          <w:i/>
          <w:color w:val="0000FF"/>
        </w:rPr>
        <w:t>projekta iesniedzējs:</w:t>
      </w:r>
    </w:p>
    <w:p w14:paraId="5F48E1BE" w14:textId="77777777" w:rsidR="00346B3F" w:rsidRPr="00C57713" w:rsidRDefault="00346B3F" w:rsidP="00346B3F">
      <w:pPr>
        <w:jc w:val="both"/>
        <w:rPr>
          <w:b/>
          <w:bCs/>
          <w:i/>
          <w:color w:val="0000FF"/>
        </w:rPr>
      </w:pPr>
    </w:p>
    <w:p w14:paraId="0A091749" w14:textId="77777777" w:rsidR="00346B3F" w:rsidRPr="00C57713" w:rsidRDefault="00346B3F" w:rsidP="00C22484">
      <w:pPr>
        <w:numPr>
          <w:ilvl w:val="0"/>
          <w:numId w:val="30"/>
        </w:numPr>
        <w:jc w:val="both"/>
        <w:rPr>
          <w:i/>
          <w:color w:val="0000FF"/>
        </w:rPr>
      </w:pPr>
      <w:r w:rsidRPr="00C57713">
        <w:rPr>
          <w:i/>
          <w:color w:val="0000FF"/>
        </w:rPr>
        <w:t>sniedz informāciju par vadības procesa organizēšanai nepieciešamajiem speciālistiem;</w:t>
      </w:r>
    </w:p>
    <w:p w14:paraId="19CEF628" w14:textId="65D44FEA" w:rsidR="00346B3F" w:rsidRPr="00C57713" w:rsidRDefault="00346B3F" w:rsidP="00C22484">
      <w:pPr>
        <w:numPr>
          <w:ilvl w:val="0"/>
          <w:numId w:val="30"/>
        </w:numPr>
        <w:jc w:val="both"/>
        <w:rPr>
          <w:i/>
          <w:color w:val="0000FF"/>
        </w:rPr>
      </w:pPr>
      <w:r w:rsidRPr="00C57713">
        <w:rPr>
          <w:i/>
          <w:color w:val="0000FF"/>
        </w:rPr>
        <w:t>sniedz informāciju par personāla pieejamību vai plānoto iesaistīšanu projekta ieviešanas laikā;</w:t>
      </w:r>
    </w:p>
    <w:p w14:paraId="33C61D92" w14:textId="77777777" w:rsidR="00346B3F" w:rsidRPr="00C57713" w:rsidRDefault="00346B3F" w:rsidP="00C22484">
      <w:pPr>
        <w:numPr>
          <w:ilvl w:val="0"/>
          <w:numId w:val="30"/>
        </w:numPr>
        <w:jc w:val="both"/>
        <w:rPr>
          <w:i/>
          <w:color w:val="0000FF"/>
        </w:rPr>
      </w:pPr>
      <w:r w:rsidRPr="00C57713">
        <w:rPr>
          <w:i/>
          <w:color w:val="0000FF"/>
        </w:rPr>
        <w:t>apraksta to pienākumus projektā, nepieciešamo kvalifikāciju, tai skaitā pieredzi un kompetenci.</w:t>
      </w:r>
    </w:p>
    <w:p w14:paraId="3427D057" w14:textId="77777777" w:rsidR="00346B3F" w:rsidRPr="00C57713" w:rsidRDefault="00346B3F" w:rsidP="00346B3F">
      <w:pPr>
        <w:jc w:val="both"/>
        <w:rPr>
          <w:i/>
          <w:iCs/>
          <w:color w:val="0000FF"/>
        </w:rPr>
      </w:pPr>
    </w:p>
    <w:p w14:paraId="7B168D4F" w14:textId="3014CE01" w:rsidR="009E54D4" w:rsidRPr="00AA646D" w:rsidRDefault="00AC5142" w:rsidP="00F03616">
      <w:pPr>
        <w:pStyle w:val="Heading3"/>
        <w:spacing w:before="0" w:beforeAutospacing="0" w:after="0" w:afterAutospacing="0"/>
        <w:jc w:val="both"/>
        <w:rPr>
          <w:rFonts w:eastAsia="Times New Roman"/>
          <w:sz w:val="28"/>
          <w:szCs w:val="28"/>
        </w:rPr>
      </w:pPr>
      <w:r w:rsidRPr="00AA646D">
        <w:rPr>
          <w:rFonts w:eastAsia="Times New Roman"/>
          <w:sz w:val="28"/>
          <w:szCs w:val="28"/>
        </w:rPr>
        <w:t xml:space="preserve">2.2. </w:t>
      </w:r>
      <w:r w:rsidR="00255E46" w:rsidRPr="00AA646D">
        <w:rPr>
          <w:rFonts w:eastAsia="Times New Roman"/>
          <w:sz w:val="28"/>
          <w:szCs w:val="28"/>
        </w:rPr>
        <w:t>Projekta īstenošanas kapacitāte</w:t>
      </w:r>
      <w:r w:rsidR="000247B1">
        <w:rPr>
          <w:rFonts w:eastAsia="Times New Roman"/>
          <w:sz w:val="28"/>
          <w:szCs w:val="28"/>
        </w:rPr>
        <w:t xml:space="preserve"> </w:t>
      </w:r>
    </w:p>
    <w:p w14:paraId="471DF8FC" w14:textId="77777777" w:rsidR="00AC36BC" w:rsidRPr="00C57713" w:rsidRDefault="00AC36BC" w:rsidP="00AC36BC">
      <w:pPr>
        <w:jc w:val="both"/>
        <w:rPr>
          <w:i/>
          <w:color w:val="0000FF"/>
        </w:rPr>
      </w:pPr>
    </w:p>
    <w:p w14:paraId="63E5AA38" w14:textId="77777777" w:rsidR="00AC36BC" w:rsidRPr="00C57713" w:rsidRDefault="00AC36BC" w:rsidP="00AC36BC">
      <w:pPr>
        <w:jc w:val="both"/>
        <w:rPr>
          <w:b/>
          <w:bCs/>
          <w:i/>
          <w:color w:val="0000FF"/>
        </w:rPr>
      </w:pPr>
      <w:bookmarkStart w:id="6" w:name="_Hlk140487679"/>
      <w:r w:rsidRPr="00C57713">
        <w:rPr>
          <w:b/>
          <w:bCs/>
          <w:i/>
          <w:color w:val="0000FF"/>
        </w:rPr>
        <w:t>Šajā sadaļā projekta iesniedzējs:</w:t>
      </w:r>
    </w:p>
    <w:p w14:paraId="788D7052" w14:textId="3FDFAB42" w:rsidR="00AC36BC" w:rsidRPr="00C57713" w:rsidRDefault="00AC36BC" w:rsidP="00C22484">
      <w:pPr>
        <w:numPr>
          <w:ilvl w:val="0"/>
          <w:numId w:val="31"/>
        </w:numPr>
        <w:jc w:val="both"/>
        <w:rPr>
          <w:i/>
          <w:color w:val="0000FF"/>
        </w:rPr>
      </w:pPr>
      <w:r w:rsidRPr="00C57713">
        <w:rPr>
          <w:i/>
          <w:color w:val="0000FF"/>
        </w:rPr>
        <w:t>apraksta kā nodrošinās principa “nenodarīt būtisku kaitējumu” ievērošanu atbalsta sniegšanā, lai gala labuma guvēja pieteikumā iekļautā atbalstāmā darbībai ir nebūtiska vai tai ir neesoša paredzamā ietekme uz visiem vides mērķiem, vērtējot gan tiešās, gan primārās netiešās sekas visā aprites ciklā;</w:t>
      </w:r>
    </w:p>
    <w:bookmarkEnd w:id="6"/>
    <w:p w14:paraId="7699618A" w14:textId="43BCB67A" w:rsidR="005775E4" w:rsidRPr="00C57713" w:rsidRDefault="00D309FE" w:rsidP="00C22484">
      <w:pPr>
        <w:numPr>
          <w:ilvl w:val="0"/>
          <w:numId w:val="31"/>
        </w:numPr>
        <w:jc w:val="both"/>
        <w:rPr>
          <w:i/>
          <w:color w:val="0000FF"/>
        </w:rPr>
      </w:pPr>
      <w:r>
        <w:rPr>
          <w:i/>
          <w:color w:val="0000FF"/>
        </w:rPr>
        <w:t xml:space="preserve">apraksta </w:t>
      </w:r>
      <w:r w:rsidR="005775E4" w:rsidRPr="005775E4">
        <w:rPr>
          <w:i/>
          <w:color w:val="0000FF"/>
        </w:rPr>
        <w:t>kā projekta iesniedzējs nodrošinās vides prasību un inovatīva risinājuma integrēšana savos preču un pakalpojuma iepirkumos (zaļais publiskais iepirkums un inovāciju publiskais iepirkums)</w:t>
      </w:r>
      <w:r w:rsidR="00DE6076">
        <w:rPr>
          <w:i/>
          <w:color w:val="0000FF"/>
        </w:rPr>
        <w:t>.</w:t>
      </w:r>
    </w:p>
    <w:p w14:paraId="4A76D038" w14:textId="77777777" w:rsidR="00AC36BC" w:rsidRPr="00C57713" w:rsidRDefault="00AC36BC" w:rsidP="00AC36BC">
      <w:pPr>
        <w:jc w:val="both"/>
        <w:rPr>
          <w:iCs/>
          <w:color w:val="0000FF"/>
        </w:rPr>
      </w:pPr>
    </w:p>
    <w:p w14:paraId="0492E074" w14:textId="02692332" w:rsidR="00182447" w:rsidRPr="00FE08B3" w:rsidRDefault="004265A2" w:rsidP="004265A2">
      <w:pPr>
        <w:jc w:val="both"/>
        <w:rPr>
          <w:b/>
          <w:bCs/>
          <w:iCs/>
          <w:sz w:val="28"/>
          <w:szCs w:val="28"/>
        </w:rPr>
      </w:pPr>
      <w:r w:rsidRPr="00FE08B3">
        <w:rPr>
          <w:b/>
          <w:bCs/>
          <w:iCs/>
          <w:sz w:val="28"/>
          <w:szCs w:val="28"/>
        </w:rPr>
        <w:t>Projekta īstenošanas/uzraudzības shēmas apraksts</w:t>
      </w:r>
    </w:p>
    <w:p w14:paraId="60975868" w14:textId="29278405" w:rsidR="004265A2" w:rsidRPr="00FE08B3" w:rsidRDefault="004265A2" w:rsidP="004265A2">
      <w:pPr>
        <w:jc w:val="both"/>
        <w:rPr>
          <w:b/>
          <w:bCs/>
          <w:iCs/>
          <w:sz w:val="28"/>
          <w:szCs w:val="28"/>
        </w:rPr>
      </w:pPr>
    </w:p>
    <w:p w14:paraId="1033BD20" w14:textId="77777777" w:rsidR="00397628" w:rsidRPr="00C57713" w:rsidRDefault="00397628" w:rsidP="00397628">
      <w:pPr>
        <w:jc w:val="both"/>
        <w:rPr>
          <w:b/>
          <w:bCs/>
          <w:i/>
          <w:color w:val="0000FF"/>
        </w:rPr>
      </w:pPr>
      <w:r w:rsidRPr="00C57713">
        <w:rPr>
          <w:b/>
          <w:bCs/>
          <w:i/>
          <w:color w:val="0000FF"/>
        </w:rPr>
        <w:t>Šajā sadaļā projekta iesniedzējs apraksta:</w:t>
      </w:r>
    </w:p>
    <w:p w14:paraId="2BEB3A03" w14:textId="77777777" w:rsidR="00397628" w:rsidRDefault="00397628" w:rsidP="00C22484">
      <w:pPr>
        <w:numPr>
          <w:ilvl w:val="0"/>
          <w:numId w:val="32"/>
        </w:numPr>
        <w:jc w:val="both"/>
        <w:rPr>
          <w:i/>
          <w:color w:val="0000FF"/>
        </w:rPr>
      </w:pPr>
      <w:r w:rsidRPr="00C57713">
        <w:rPr>
          <w:i/>
          <w:color w:val="0000FF"/>
        </w:rPr>
        <w:t>projekta vadības procesu un tā organizēšanu;</w:t>
      </w:r>
      <w:r w:rsidRPr="00C57713" w:rsidDel="00593EAD">
        <w:rPr>
          <w:i/>
          <w:color w:val="0000FF"/>
        </w:rPr>
        <w:t xml:space="preserve"> </w:t>
      </w:r>
    </w:p>
    <w:p w14:paraId="7A1D4034" w14:textId="77777777" w:rsidR="00397628" w:rsidRDefault="00397628" w:rsidP="00C22484">
      <w:pPr>
        <w:numPr>
          <w:ilvl w:val="0"/>
          <w:numId w:val="32"/>
        </w:numPr>
        <w:jc w:val="both"/>
        <w:rPr>
          <w:i/>
          <w:color w:val="0000FF"/>
        </w:rPr>
      </w:pPr>
      <w:r w:rsidRPr="00C57713">
        <w:rPr>
          <w:i/>
          <w:color w:val="0000FF"/>
        </w:rPr>
        <w:t xml:space="preserve">kā projektu vadībā un īstenošanā tiks nodrošināta </w:t>
      </w:r>
      <w:proofErr w:type="spellStart"/>
      <w:r w:rsidRPr="00C57713">
        <w:rPr>
          <w:i/>
          <w:color w:val="0000FF"/>
        </w:rPr>
        <w:t>nediskriminācija</w:t>
      </w:r>
      <w:proofErr w:type="spellEnd"/>
      <w:r w:rsidRPr="00C57713">
        <w:rPr>
          <w:i/>
          <w:color w:val="0000FF"/>
        </w:rPr>
        <w:t xml:space="preserve"> pēc vecuma, dzimuma, etniskās piederības u.c. pazīmēm un virzīti pasākumi, kas veicina </w:t>
      </w:r>
      <w:proofErr w:type="spellStart"/>
      <w:r w:rsidRPr="00C57713">
        <w:rPr>
          <w:i/>
          <w:color w:val="0000FF"/>
        </w:rPr>
        <w:t>nediskrimināciju</w:t>
      </w:r>
      <w:proofErr w:type="spellEnd"/>
      <w:r w:rsidRPr="00C57713">
        <w:rPr>
          <w:i/>
          <w:color w:val="0000FF"/>
        </w:rPr>
        <w:t xml:space="preserve"> un </w:t>
      </w:r>
      <w:proofErr w:type="spellStart"/>
      <w:r w:rsidRPr="00C57713">
        <w:rPr>
          <w:i/>
          <w:color w:val="0000FF"/>
        </w:rPr>
        <w:t>pamattiesību</w:t>
      </w:r>
      <w:proofErr w:type="spellEnd"/>
      <w:r w:rsidRPr="00C57713">
        <w:rPr>
          <w:i/>
          <w:color w:val="0000FF"/>
        </w:rPr>
        <w:t xml:space="preserve"> ievērošanu.</w:t>
      </w:r>
    </w:p>
    <w:p w14:paraId="67D38CDD" w14:textId="77777777" w:rsidR="0090023F" w:rsidRPr="0090023F" w:rsidRDefault="0090023F" w:rsidP="00C22484">
      <w:pPr>
        <w:pStyle w:val="ListParagraph"/>
        <w:numPr>
          <w:ilvl w:val="0"/>
          <w:numId w:val="32"/>
        </w:numPr>
        <w:jc w:val="both"/>
        <w:rPr>
          <w:i/>
          <w:color w:val="0000FF"/>
        </w:rPr>
      </w:pPr>
      <w:r w:rsidRPr="0090023F">
        <w:rPr>
          <w:i/>
          <w:color w:val="0000FF"/>
        </w:rPr>
        <w:t>Informāciju par projekta vadības un īstenošanas personālu sniedz dalījumā pēc dzimuma u.c. pazīmēm vai norāda, ka informāciju šāda griezumā plānots sniegt projekta īstenošanas laikā.</w:t>
      </w:r>
    </w:p>
    <w:p w14:paraId="770919AA" w14:textId="77777777" w:rsidR="00B16AE1" w:rsidRPr="00FE08B3" w:rsidRDefault="00B16AE1" w:rsidP="00F03616">
      <w:pPr>
        <w:pStyle w:val="NormalWeb"/>
        <w:spacing w:before="0" w:beforeAutospacing="0" w:after="0" w:afterAutospacing="0"/>
        <w:jc w:val="both"/>
        <w:rPr>
          <w:sz w:val="28"/>
          <w:szCs w:val="28"/>
        </w:rPr>
      </w:pPr>
    </w:p>
    <w:p w14:paraId="20CF825B" w14:textId="2088937C" w:rsidR="009E54D4" w:rsidRPr="00FF0F69" w:rsidRDefault="00AC5142" w:rsidP="00F03616">
      <w:pPr>
        <w:pStyle w:val="Heading3"/>
        <w:spacing w:before="0" w:beforeAutospacing="0" w:after="0" w:afterAutospacing="0"/>
        <w:jc w:val="both"/>
        <w:rPr>
          <w:rFonts w:eastAsia="Times New Roman"/>
          <w:sz w:val="28"/>
          <w:szCs w:val="28"/>
        </w:rPr>
      </w:pPr>
      <w:r w:rsidRPr="00FF0F69">
        <w:rPr>
          <w:rFonts w:eastAsia="Times New Roman"/>
          <w:sz w:val="28"/>
          <w:szCs w:val="28"/>
        </w:rPr>
        <w:t>2.3. Projekta finansiālā kapacitāte</w:t>
      </w:r>
      <w:r w:rsidR="000247B1">
        <w:rPr>
          <w:rFonts w:eastAsia="Times New Roman"/>
          <w:sz w:val="28"/>
          <w:szCs w:val="28"/>
        </w:rPr>
        <w:t xml:space="preserve"> </w:t>
      </w:r>
    </w:p>
    <w:p w14:paraId="592D2181" w14:textId="77777777" w:rsidR="00052C66" w:rsidRPr="00A564A5" w:rsidRDefault="00052C66" w:rsidP="00052C66">
      <w:pPr>
        <w:jc w:val="both"/>
        <w:rPr>
          <w:i/>
          <w:color w:val="0000FF"/>
          <w:highlight w:val="yellow"/>
        </w:rPr>
      </w:pPr>
    </w:p>
    <w:p w14:paraId="4B59C5A5" w14:textId="7AD3A43B" w:rsidR="00691BC1" w:rsidRPr="00EA17A6" w:rsidRDefault="00691BC1" w:rsidP="00C22484">
      <w:pPr>
        <w:numPr>
          <w:ilvl w:val="0"/>
          <w:numId w:val="33"/>
        </w:numPr>
        <w:jc w:val="both"/>
        <w:rPr>
          <w:i/>
          <w:color w:val="0000FF"/>
        </w:rPr>
      </w:pPr>
      <w:r w:rsidRPr="00C57713">
        <w:rPr>
          <w:i/>
          <w:color w:val="0000FF"/>
        </w:rPr>
        <w:t xml:space="preserve">identificē un pamato finansējuma avotus, norādot projekta </w:t>
      </w:r>
      <w:proofErr w:type="spellStart"/>
      <w:r w:rsidRPr="00C57713">
        <w:rPr>
          <w:i/>
          <w:color w:val="0000FF"/>
        </w:rPr>
        <w:t>priekšfinansēšanas</w:t>
      </w:r>
      <w:proofErr w:type="spellEnd"/>
      <w:r w:rsidRPr="00C57713">
        <w:rPr>
          <w:i/>
          <w:color w:val="0000FF"/>
        </w:rPr>
        <w:t xml:space="preserve"> avotus un pamatojot nepārtrauktas finanšu plūsmas nodrošināšanu projekta ieviešanai tā plānotajā apjomā un termiņā</w:t>
      </w:r>
      <w:r w:rsidR="0017187A">
        <w:rPr>
          <w:i/>
          <w:color w:val="0000FF"/>
        </w:rPr>
        <w:t>, piemēram, norāda</w:t>
      </w:r>
      <w:r w:rsidR="0017187A" w:rsidRPr="0017187A">
        <w:rPr>
          <w:i/>
          <w:color w:val="0000FF"/>
        </w:rPr>
        <w:t>, ka nepārtraukta finanšu plūsma tiks nodrošināta projekta izdevumus finansējot no programmas 62.00.00 “Eiropas Reģionālās attīstības fonda (ERAF) projektu un pasākumu īstenošana” vai valsts budžeta. </w:t>
      </w:r>
      <w:r w:rsidRPr="00EA17A6">
        <w:rPr>
          <w:i/>
          <w:color w:val="0000FF"/>
        </w:rPr>
        <w:t>;</w:t>
      </w:r>
    </w:p>
    <w:p w14:paraId="4E0027A1" w14:textId="5FFA1908" w:rsidR="00691BC1" w:rsidRPr="00C57713" w:rsidRDefault="00691BC1" w:rsidP="00C22484">
      <w:pPr>
        <w:numPr>
          <w:ilvl w:val="0"/>
          <w:numId w:val="33"/>
        </w:numPr>
        <w:jc w:val="both"/>
        <w:rPr>
          <w:i/>
          <w:color w:val="0000FF"/>
        </w:rPr>
      </w:pPr>
      <w:r w:rsidRPr="00C57713">
        <w:rPr>
          <w:i/>
          <w:color w:val="0000FF"/>
        </w:rPr>
        <w:t>norāda, vai projekta attiecināmajās izmaksās ir iekļauts pievienotās vērtības nodoklis (turpmāk – PVN) atbilstoši regulas 2021/1060  64. panta 1. punkta “c” apakšpunktā ietvertajiem nosacījumiem..</w:t>
      </w:r>
    </w:p>
    <w:p w14:paraId="14B1E311" w14:textId="77777777" w:rsidR="00455E2A" w:rsidRPr="00455E2A" w:rsidRDefault="00455E2A" w:rsidP="00455E2A">
      <w:pPr>
        <w:pStyle w:val="NormalWeb"/>
        <w:spacing w:before="0" w:beforeAutospacing="0" w:after="0" w:afterAutospacing="0"/>
        <w:jc w:val="both"/>
        <w:rPr>
          <w:color w:val="FF0000"/>
        </w:rPr>
      </w:pPr>
    </w:p>
    <w:p w14:paraId="029D3518" w14:textId="640A79DC" w:rsidR="00455E2A" w:rsidRPr="00455E2A" w:rsidRDefault="00AC5142" w:rsidP="00F03616">
      <w:pPr>
        <w:pStyle w:val="Heading3"/>
        <w:spacing w:before="0" w:beforeAutospacing="0" w:after="0" w:afterAutospacing="0"/>
        <w:jc w:val="both"/>
        <w:rPr>
          <w:rFonts w:eastAsia="Times New Roman"/>
          <w:sz w:val="28"/>
          <w:szCs w:val="28"/>
        </w:rPr>
      </w:pPr>
      <w:r w:rsidRPr="009E71BF">
        <w:rPr>
          <w:rFonts w:eastAsia="Times New Roman"/>
          <w:sz w:val="28"/>
          <w:szCs w:val="28"/>
        </w:rPr>
        <w:t xml:space="preserve">2.4. Projekta risku </w:t>
      </w:r>
      <w:proofErr w:type="spellStart"/>
      <w:r w:rsidR="005A2362" w:rsidRPr="009E71BF">
        <w:rPr>
          <w:rFonts w:eastAsia="Times New Roman"/>
          <w:sz w:val="28"/>
          <w:szCs w:val="28"/>
        </w:rPr>
        <w:t>i</w:t>
      </w:r>
      <w:r w:rsidR="00044867" w:rsidRPr="009E71BF">
        <w:rPr>
          <w:rFonts w:eastAsia="Times New Roman"/>
          <w:sz w:val="28"/>
          <w:szCs w:val="28"/>
        </w:rPr>
        <w:t>z</w:t>
      </w:r>
      <w:r w:rsidR="005A2362" w:rsidRPr="009E71BF">
        <w:rPr>
          <w:rFonts w:eastAsia="Times New Roman"/>
          <w:sz w:val="28"/>
          <w:szCs w:val="28"/>
        </w:rPr>
        <w:t>v</w:t>
      </w:r>
      <w:r w:rsidR="00044867" w:rsidRPr="009E71BF">
        <w:rPr>
          <w:rFonts w:eastAsia="Times New Roman"/>
          <w:sz w:val="28"/>
          <w:szCs w:val="28"/>
        </w:rPr>
        <w:t>ē</w:t>
      </w:r>
      <w:r w:rsidR="005A2362" w:rsidRPr="009E71BF">
        <w:rPr>
          <w:rFonts w:eastAsia="Times New Roman"/>
          <w:sz w:val="28"/>
          <w:szCs w:val="28"/>
        </w:rPr>
        <w:t>rtējums</w:t>
      </w:r>
      <w:proofErr w:type="spellEnd"/>
    </w:p>
    <w:tbl>
      <w:tblPr>
        <w:tblStyle w:val="TableGrid"/>
        <w:tblW w:w="0" w:type="auto"/>
        <w:tblLook w:val="04A0" w:firstRow="1" w:lastRow="0" w:firstColumn="1" w:lastColumn="0" w:noHBand="0" w:noVBand="1"/>
      </w:tblPr>
      <w:tblGrid>
        <w:gridCol w:w="5524"/>
        <w:gridCol w:w="4103"/>
      </w:tblGrid>
      <w:tr w:rsidR="00726E81" w:rsidRPr="00A564A5" w14:paraId="53358A6E" w14:textId="77777777" w:rsidTr="00337F7B">
        <w:trPr>
          <w:trHeight w:val="2753"/>
        </w:trPr>
        <w:tc>
          <w:tcPr>
            <w:tcW w:w="5524" w:type="dxa"/>
            <w:vAlign w:val="center"/>
          </w:tcPr>
          <w:p w14:paraId="71F41B75" w14:textId="4B251633" w:rsidR="00726E81" w:rsidRPr="00A564A5" w:rsidRDefault="00052C66" w:rsidP="00052C66">
            <w:pPr>
              <w:pStyle w:val="Heading3"/>
              <w:spacing w:before="0" w:beforeAutospacing="0" w:after="0" w:afterAutospacing="0"/>
              <w:rPr>
                <w:rFonts w:eastAsia="Times New Roman"/>
                <w:sz w:val="28"/>
                <w:szCs w:val="28"/>
                <w:highlight w:val="yellow"/>
              </w:rPr>
            </w:pPr>
            <w:r w:rsidRPr="000247B1">
              <w:rPr>
                <w:noProof/>
              </w:rPr>
              <w:drawing>
                <wp:inline distT="0" distB="0" distL="0" distR="0" wp14:anchorId="68D1753F" wp14:editId="5B61E8CA">
                  <wp:extent cx="3324225" cy="1454803"/>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331334" cy="1457914"/>
                          </a:xfrm>
                          <a:prstGeom prst="rect">
                            <a:avLst/>
                          </a:prstGeom>
                        </pic:spPr>
                      </pic:pic>
                    </a:graphicData>
                  </a:graphic>
                </wp:inline>
              </w:drawing>
            </w:r>
          </w:p>
        </w:tc>
        <w:tc>
          <w:tcPr>
            <w:tcW w:w="4103" w:type="dxa"/>
            <w:vAlign w:val="center"/>
          </w:tcPr>
          <w:p w14:paraId="3808711D" w14:textId="3BE71FE8" w:rsidR="00726E81" w:rsidRPr="00463D5E" w:rsidRDefault="00726E81" w:rsidP="00726E81">
            <w:pPr>
              <w:rPr>
                <w:rFonts w:eastAsia="Times New Roman"/>
                <w:b/>
                <w:bCs/>
              </w:rPr>
            </w:pPr>
            <w:r w:rsidRPr="00463D5E">
              <w:rPr>
                <w:color w:val="7F7F7F" w:themeColor="text1" w:themeTint="80"/>
              </w:rPr>
              <w:t xml:space="preserve">Pievieno risku. </w:t>
            </w:r>
          </w:p>
          <w:p w14:paraId="3CCE58E8" w14:textId="7AEEEA6B" w:rsidR="00726E81" w:rsidRPr="00A564A5" w:rsidRDefault="00726E81" w:rsidP="00726E81">
            <w:pPr>
              <w:pStyle w:val="NormalWeb"/>
              <w:spacing w:before="0" w:beforeAutospacing="0" w:after="0" w:afterAutospacing="0"/>
              <w:rPr>
                <w:rFonts w:eastAsia="Times New Roman"/>
                <w:b/>
                <w:bCs/>
                <w:highlight w:val="yellow"/>
              </w:rPr>
            </w:pPr>
            <w:r w:rsidRPr="00463D5E">
              <w:rPr>
                <w:color w:val="0000FF"/>
              </w:rPr>
              <w:t>Var pievienot vairākus riskus, katram izveidojot atsevišķu tabulu</w:t>
            </w:r>
          </w:p>
        </w:tc>
      </w:tr>
    </w:tbl>
    <w:p w14:paraId="2DF61BD4" w14:textId="10A64675" w:rsidR="00726E81" w:rsidRPr="00761087" w:rsidRDefault="00726E81" w:rsidP="004E41C8">
      <w:pPr>
        <w:rPr>
          <w:rFonts w:eastAsia="Times New Roman"/>
          <w:b/>
          <w:bCs/>
          <w:sz w:val="28"/>
          <w:szCs w:val="28"/>
          <w:highlight w:val="yellow"/>
        </w:rPr>
      </w:pPr>
    </w:p>
    <w:tbl>
      <w:tblPr>
        <w:tblStyle w:val="TableGrid"/>
        <w:tblW w:w="9634" w:type="dxa"/>
        <w:tblLook w:val="04A0" w:firstRow="1" w:lastRow="0" w:firstColumn="1" w:lastColumn="0" w:noHBand="0" w:noVBand="1"/>
      </w:tblPr>
      <w:tblGrid>
        <w:gridCol w:w="5524"/>
        <w:gridCol w:w="4110"/>
      </w:tblGrid>
      <w:tr w:rsidR="00726E81" w:rsidRPr="00A564A5" w14:paraId="732CAADB" w14:textId="77777777" w:rsidTr="00C5320F">
        <w:trPr>
          <w:cantSplit/>
        </w:trPr>
        <w:tc>
          <w:tcPr>
            <w:tcW w:w="5524" w:type="dxa"/>
            <w:vMerge w:val="restart"/>
            <w:vAlign w:val="center"/>
          </w:tcPr>
          <w:p w14:paraId="1D6207C7" w14:textId="4AD437CB" w:rsidR="00726E81" w:rsidRPr="00761087" w:rsidRDefault="00052C66" w:rsidP="00C5320F">
            <w:pPr>
              <w:pStyle w:val="Heading3"/>
              <w:spacing w:before="0" w:beforeAutospacing="0" w:after="0" w:afterAutospacing="0"/>
              <w:ind w:right="170"/>
              <w:jc w:val="center"/>
              <w:rPr>
                <w:rFonts w:eastAsia="Times New Roman"/>
                <w:sz w:val="28"/>
                <w:szCs w:val="28"/>
                <w:highlight w:val="yellow"/>
              </w:rPr>
            </w:pPr>
            <w:r w:rsidRPr="000247B1">
              <w:rPr>
                <w:noProof/>
              </w:rPr>
              <w:drawing>
                <wp:inline distT="0" distB="0" distL="0" distR="0" wp14:anchorId="4A6D54E4" wp14:editId="41FAC8E4">
                  <wp:extent cx="2790825" cy="4297680"/>
                  <wp:effectExtent l="0" t="0" r="9525" b="7620"/>
                  <wp:docPr id="13" name="Picture 13"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Graphical user interface, text, application&#10;&#10;Description automatically generated"/>
                          <pic:cNvPicPr/>
                        </pic:nvPicPr>
                        <pic:blipFill>
                          <a:blip r:embed="rId20">
                            <a:extLst>
                              <a:ext uri="{28A0092B-C50C-407E-A947-70E740481C1C}">
                                <a14:useLocalDpi xmlns:a14="http://schemas.microsoft.com/office/drawing/2010/main" val="0"/>
                              </a:ext>
                            </a:extLst>
                          </a:blip>
                          <a:stretch>
                            <a:fillRect/>
                          </a:stretch>
                        </pic:blipFill>
                        <pic:spPr>
                          <a:xfrm>
                            <a:off x="0" y="0"/>
                            <a:ext cx="2791059" cy="4298041"/>
                          </a:xfrm>
                          <a:prstGeom prst="rect">
                            <a:avLst/>
                          </a:prstGeom>
                        </pic:spPr>
                      </pic:pic>
                    </a:graphicData>
                  </a:graphic>
                </wp:inline>
              </w:drawing>
            </w:r>
          </w:p>
        </w:tc>
        <w:tc>
          <w:tcPr>
            <w:tcW w:w="4110" w:type="dxa"/>
          </w:tcPr>
          <w:p w14:paraId="3AA412B7" w14:textId="77777777" w:rsidR="00726E81" w:rsidRPr="00463D5E" w:rsidRDefault="00726E81" w:rsidP="00052C66">
            <w:pPr>
              <w:pStyle w:val="NormalWeb"/>
              <w:spacing w:before="0" w:beforeAutospacing="0" w:after="0" w:afterAutospacing="0" w:line="216" w:lineRule="auto"/>
              <w:rPr>
                <w:rFonts w:eastAsia="Times New Roman"/>
                <w:b/>
                <w:bCs/>
              </w:rPr>
            </w:pPr>
            <w:r w:rsidRPr="00463D5E">
              <w:rPr>
                <w:rFonts w:eastAsia="Times New Roman"/>
                <w:b/>
                <w:bCs/>
              </w:rPr>
              <w:t>Projekta riska veids</w:t>
            </w:r>
          </w:p>
          <w:p w14:paraId="436EDC75" w14:textId="77777777" w:rsidR="00726E81" w:rsidRPr="00463D5E" w:rsidRDefault="00726E81" w:rsidP="00052C66">
            <w:pPr>
              <w:pStyle w:val="NormalWeb"/>
              <w:spacing w:before="0" w:beforeAutospacing="0" w:after="0" w:afterAutospacing="0" w:line="216" w:lineRule="auto"/>
              <w:rPr>
                <w:color w:val="7F7F7F" w:themeColor="text1" w:themeTint="80"/>
              </w:rPr>
            </w:pPr>
            <w:r w:rsidRPr="00463D5E">
              <w:rPr>
                <w:color w:val="7F7F7F" w:themeColor="text1" w:themeTint="80"/>
              </w:rPr>
              <w:t xml:space="preserve">Izvēlnē atzīmē atbilstošo: </w:t>
            </w:r>
          </w:p>
          <w:p w14:paraId="0F0C5683" w14:textId="77777777" w:rsidR="00726E81" w:rsidRPr="00463D5E" w:rsidRDefault="00726E81" w:rsidP="00C22484">
            <w:pPr>
              <w:pStyle w:val="NormalWeb"/>
              <w:numPr>
                <w:ilvl w:val="0"/>
                <w:numId w:val="5"/>
              </w:numPr>
              <w:spacing w:before="0" w:beforeAutospacing="0" w:after="0" w:afterAutospacing="0" w:line="216" w:lineRule="auto"/>
              <w:rPr>
                <w:color w:val="7F7F7F" w:themeColor="text1" w:themeTint="80"/>
              </w:rPr>
            </w:pPr>
            <w:r w:rsidRPr="00463D5E">
              <w:rPr>
                <w:color w:val="7F7F7F" w:themeColor="text1" w:themeTint="80"/>
              </w:rPr>
              <w:t xml:space="preserve">finanšu, </w:t>
            </w:r>
          </w:p>
          <w:p w14:paraId="675FA98B" w14:textId="77777777" w:rsidR="00726E81" w:rsidRPr="00463D5E" w:rsidRDefault="00726E81" w:rsidP="00C22484">
            <w:pPr>
              <w:pStyle w:val="NormalWeb"/>
              <w:numPr>
                <w:ilvl w:val="0"/>
                <w:numId w:val="5"/>
              </w:numPr>
              <w:spacing w:before="0" w:beforeAutospacing="0" w:after="0" w:afterAutospacing="0" w:line="216" w:lineRule="auto"/>
              <w:rPr>
                <w:color w:val="7F7F7F" w:themeColor="text1" w:themeTint="80"/>
              </w:rPr>
            </w:pPr>
            <w:r w:rsidRPr="00463D5E">
              <w:rPr>
                <w:color w:val="7F7F7F" w:themeColor="text1" w:themeTint="80"/>
              </w:rPr>
              <w:t xml:space="preserve">īstenošanas, </w:t>
            </w:r>
          </w:p>
          <w:p w14:paraId="5BF81E0C" w14:textId="77777777" w:rsidR="00726E81" w:rsidRPr="00463D5E" w:rsidRDefault="00726E81" w:rsidP="00C22484">
            <w:pPr>
              <w:pStyle w:val="NormalWeb"/>
              <w:numPr>
                <w:ilvl w:val="0"/>
                <w:numId w:val="5"/>
              </w:numPr>
              <w:spacing w:before="0" w:beforeAutospacing="0" w:after="0" w:afterAutospacing="0" w:line="216" w:lineRule="auto"/>
              <w:rPr>
                <w:color w:val="7F7F7F" w:themeColor="text1" w:themeTint="80"/>
              </w:rPr>
            </w:pPr>
            <w:r w:rsidRPr="00463D5E">
              <w:rPr>
                <w:color w:val="7F7F7F" w:themeColor="text1" w:themeTint="80"/>
              </w:rPr>
              <w:t xml:space="preserve">rezultātu un uzraudzības rādītāju sasniegšanas, </w:t>
            </w:r>
          </w:p>
          <w:p w14:paraId="5A7BCD2B" w14:textId="77777777" w:rsidR="00052C66" w:rsidRPr="00463D5E" w:rsidRDefault="00726E81" w:rsidP="00C22484">
            <w:pPr>
              <w:pStyle w:val="NormalWeb"/>
              <w:numPr>
                <w:ilvl w:val="0"/>
                <w:numId w:val="5"/>
              </w:numPr>
              <w:spacing w:before="0" w:beforeAutospacing="0" w:after="0" w:afterAutospacing="0" w:line="216" w:lineRule="auto"/>
              <w:rPr>
                <w:color w:val="7F7F7F" w:themeColor="text1" w:themeTint="80"/>
              </w:rPr>
            </w:pPr>
            <w:r w:rsidRPr="00463D5E">
              <w:rPr>
                <w:color w:val="7F7F7F" w:themeColor="text1" w:themeTint="80"/>
              </w:rPr>
              <w:t>administrēšanas</w:t>
            </w:r>
            <w:r w:rsidR="00052C66" w:rsidRPr="00463D5E">
              <w:rPr>
                <w:color w:val="7F7F7F" w:themeColor="text1" w:themeTint="80"/>
              </w:rPr>
              <w:t>,</w:t>
            </w:r>
          </w:p>
          <w:p w14:paraId="54D10EAB" w14:textId="5A7AD265" w:rsidR="00726E81" w:rsidRPr="00463D5E" w:rsidRDefault="00726E81" w:rsidP="00C22484">
            <w:pPr>
              <w:pStyle w:val="NormalWeb"/>
              <w:numPr>
                <w:ilvl w:val="0"/>
                <w:numId w:val="5"/>
              </w:numPr>
              <w:spacing w:before="0" w:beforeAutospacing="0" w:after="0" w:afterAutospacing="0" w:line="216" w:lineRule="auto"/>
              <w:rPr>
                <w:color w:val="7F7F7F" w:themeColor="text1" w:themeTint="80"/>
              </w:rPr>
            </w:pPr>
            <w:r w:rsidRPr="00463D5E">
              <w:rPr>
                <w:color w:val="7F7F7F" w:themeColor="text1" w:themeTint="80"/>
              </w:rPr>
              <w:t>cit</w:t>
            </w:r>
            <w:r w:rsidR="00052C66" w:rsidRPr="00463D5E">
              <w:rPr>
                <w:color w:val="7F7F7F" w:themeColor="text1" w:themeTint="80"/>
              </w:rPr>
              <w:t>s.</w:t>
            </w:r>
          </w:p>
        </w:tc>
      </w:tr>
      <w:tr w:rsidR="00726E81" w:rsidRPr="00A564A5" w14:paraId="0B0821BC" w14:textId="77777777" w:rsidTr="00C5320F">
        <w:trPr>
          <w:cantSplit/>
        </w:trPr>
        <w:tc>
          <w:tcPr>
            <w:tcW w:w="5524" w:type="dxa"/>
            <w:vMerge/>
          </w:tcPr>
          <w:p w14:paraId="5F3BFFAC"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310CCD7F"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apraksts</w:t>
            </w:r>
          </w:p>
          <w:p w14:paraId="53345881"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1BCC633F" w14:textId="35366B9A"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Definē riska nosaukumu un sniedz tā aprakstu</w:t>
            </w:r>
          </w:p>
        </w:tc>
      </w:tr>
      <w:tr w:rsidR="00726E81" w:rsidRPr="00A564A5" w14:paraId="481FCD26" w14:textId="77777777" w:rsidTr="00C5320F">
        <w:trPr>
          <w:cantSplit/>
        </w:trPr>
        <w:tc>
          <w:tcPr>
            <w:tcW w:w="5524" w:type="dxa"/>
            <w:vMerge/>
          </w:tcPr>
          <w:p w14:paraId="64B40DA6"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139EB4EE"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ietekme</w:t>
            </w:r>
          </w:p>
          <w:p w14:paraId="0476DB31"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ietekmes līmeni: </w:t>
            </w:r>
          </w:p>
          <w:p w14:paraId="0E36A7AC" w14:textId="77777777" w:rsidR="00052C66" w:rsidRPr="00F45EA2" w:rsidRDefault="00726E81" w:rsidP="00C22484">
            <w:pPr>
              <w:pStyle w:val="NormalWeb"/>
              <w:numPr>
                <w:ilvl w:val="0"/>
                <w:numId w:val="6"/>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3588D908" w14:textId="77777777" w:rsidR="00052C66" w:rsidRPr="00F45EA2" w:rsidRDefault="00726E81" w:rsidP="00C22484">
            <w:pPr>
              <w:pStyle w:val="NormalWeb"/>
              <w:numPr>
                <w:ilvl w:val="0"/>
                <w:numId w:val="6"/>
              </w:numPr>
              <w:spacing w:before="0" w:beforeAutospacing="0" w:after="0" w:afterAutospacing="0" w:line="216" w:lineRule="auto"/>
              <w:jc w:val="both"/>
              <w:rPr>
                <w:color w:val="7F7F7F" w:themeColor="text1" w:themeTint="80"/>
              </w:rPr>
            </w:pPr>
            <w:r w:rsidRPr="00F45EA2">
              <w:rPr>
                <w:color w:val="7F7F7F" w:themeColor="text1" w:themeTint="80"/>
              </w:rPr>
              <w:t>vidējs</w:t>
            </w:r>
          </w:p>
          <w:p w14:paraId="6A7C92FC" w14:textId="7CD88C60" w:rsidR="00726E81" w:rsidRPr="00F45EA2" w:rsidRDefault="00726E81" w:rsidP="00C22484">
            <w:pPr>
              <w:pStyle w:val="NormalWeb"/>
              <w:numPr>
                <w:ilvl w:val="0"/>
                <w:numId w:val="6"/>
              </w:numPr>
              <w:spacing w:before="0" w:beforeAutospacing="0" w:after="0" w:afterAutospacing="0" w:line="216" w:lineRule="auto"/>
              <w:jc w:val="both"/>
              <w:rPr>
                <w:rFonts w:eastAsia="Times New Roman"/>
                <w:b/>
                <w:bCs/>
              </w:rPr>
            </w:pPr>
            <w:r w:rsidRPr="00F45EA2">
              <w:rPr>
                <w:color w:val="7F7F7F" w:themeColor="text1" w:themeTint="80"/>
              </w:rPr>
              <w:t>zems</w:t>
            </w:r>
            <w:r w:rsidR="00052C66" w:rsidRPr="00F45EA2">
              <w:rPr>
                <w:color w:val="7F7F7F" w:themeColor="text1" w:themeTint="80"/>
              </w:rPr>
              <w:t>.</w:t>
            </w:r>
          </w:p>
        </w:tc>
      </w:tr>
      <w:tr w:rsidR="00726E81" w:rsidRPr="00A564A5" w14:paraId="7410458F" w14:textId="77777777" w:rsidTr="00C5320F">
        <w:trPr>
          <w:cantSplit/>
        </w:trPr>
        <w:tc>
          <w:tcPr>
            <w:tcW w:w="5524" w:type="dxa"/>
            <w:vMerge/>
          </w:tcPr>
          <w:p w14:paraId="103167A0"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489EE811"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Iestāšanās varbūtība</w:t>
            </w:r>
          </w:p>
          <w:p w14:paraId="38175E4A" w14:textId="77777777" w:rsidR="00052C66" w:rsidRPr="00F45EA2" w:rsidRDefault="00726E81" w:rsidP="00052C66">
            <w:pPr>
              <w:pStyle w:val="NormalWeb"/>
              <w:spacing w:before="0" w:beforeAutospacing="0" w:after="0" w:afterAutospacing="0" w:line="216" w:lineRule="auto"/>
              <w:jc w:val="both"/>
              <w:rPr>
                <w:color w:val="7F7F7F" w:themeColor="text1" w:themeTint="80"/>
              </w:rPr>
            </w:pPr>
            <w:r w:rsidRPr="00F45EA2">
              <w:rPr>
                <w:color w:val="7F7F7F" w:themeColor="text1" w:themeTint="80"/>
              </w:rPr>
              <w:t xml:space="preserve">Izvēlnē atzīmē atbilstošo riska iestāšanās varbūtības līmeni: </w:t>
            </w:r>
          </w:p>
          <w:p w14:paraId="6B483F40" w14:textId="77777777" w:rsidR="00052C66" w:rsidRPr="00F45EA2" w:rsidRDefault="00726E81" w:rsidP="00C22484">
            <w:pPr>
              <w:pStyle w:val="NormalWeb"/>
              <w:numPr>
                <w:ilvl w:val="0"/>
                <w:numId w:val="7"/>
              </w:numPr>
              <w:spacing w:before="0" w:beforeAutospacing="0" w:after="0" w:afterAutospacing="0" w:line="216" w:lineRule="auto"/>
              <w:jc w:val="both"/>
              <w:rPr>
                <w:color w:val="7F7F7F" w:themeColor="text1" w:themeTint="80"/>
              </w:rPr>
            </w:pPr>
            <w:r w:rsidRPr="00F45EA2">
              <w:rPr>
                <w:color w:val="7F7F7F" w:themeColor="text1" w:themeTint="80"/>
              </w:rPr>
              <w:t xml:space="preserve">augsts, </w:t>
            </w:r>
          </w:p>
          <w:p w14:paraId="1A9C09A9" w14:textId="6F2B5D8D" w:rsidR="00052C66" w:rsidRPr="00F45EA2" w:rsidRDefault="00726E81" w:rsidP="00C22484">
            <w:pPr>
              <w:pStyle w:val="NormalWeb"/>
              <w:numPr>
                <w:ilvl w:val="0"/>
                <w:numId w:val="7"/>
              </w:numPr>
              <w:spacing w:before="0" w:beforeAutospacing="0" w:after="0" w:afterAutospacing="0" w:line="216" w:lineRule="auto"/>
              <w:jc w:val="both"/>
              <w:rPr>
                <w:color w:val="7F7F7F" w:themeColor="text1" w:themeTint="80"/>
              </w:rPr>
            </w:pPr>
            <w:r w:rsidRPr="00F45EA2">
              <w:rPr>
                <w:color w:val="7F7F7F" w:themeColor="text1" w:themeTint="80"/>
              </w:rPr>
              <w:t>vidējs</w:t>
            </w:r>
            <w:r w:rsidR="00052C66" w:rsidRPr="00F45EA2">
              <w:rPr>
                <w:color w:val="7F7F7F" w:themeColor="text1" w:themeTint="80"/>
              </w:rPr>
              <w:t>,</w:t>
            </w:r>
            <w:r w:rsidRPr="00F45EA2">
              <w:rPr>
                <w:color w:val="7F7F7F" w:themeColor="text1" w:themeTint="80"/>
              </w:rPr>
              <w:t xml:space="preserve"> </w:t>
            </w:r>
          </w:p>
          <w:p w14:paraId="52612689" w14:textId="7714FFB0" w:rsidR="00726E81" w:rsidRPr="00F45EA2" w:rsidRDefault="00726E81" w:rsidP="00C22484">
            <w:pPr>
              <w:pStyle w:val="NormalWeb"/>
              <w:numPr>
                <w:ilvl w:val="0"/>
                <w:numId w:val="7"/>
              </w:numPr>
              <w:spacing w:before="0" w:beforeAutospacing="0" w:after="0" w:afterAutospacing="0" w:line="216" w:lineRule="auto"/>
              <w:jc w:val="both"/>
              <w:rPr>
                <w:color w:val="7F7F7F" w:themeColor="text1" w:themeTint="80"/>
              </w:rPr>
            </w:pPr>
            <w:r w:rsidRPr="00F45EA2">
              <w:rPr>
                <w:color w:val="7F7F7F" w:themeColor="text1" w:themeTint="80"/>
              </w:rPr>
              <w:t>zems</w:t>
            </w:r>
            <w:r w:rsidR="00052C66" w:rsidRPr="00F45EA2">
              <w:rPr>
                <w:color w:val="7F7F7F" w:themeColor="text1" w:themeTint="80"/>
              </w:rPr>
              <w:t>.</w:t>
            </w:r>
          </w:p>
        </w:tc>
      </w:tr>
      <w:tr w:rsidR="00726E81" w:rsidRPr="00A564A5" w14:paraId="3D187333" w14:textId="77777777" w:rsidTr="00C5320F">
        <w:trPr>
          <w:cantSplit/>
        </w:trPr>
        <w:tc>
          <w:tcPr>
            <w:tcW w:w="5524" w:type="dxa"/>
            <w:vMerge/>
          </w:tcPr>
          <w:p w14:paraId="453DB7F2"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7F2EB5F4"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Atbildīgais par riska novēršanu (amats)</w:t>
            </w:r>
          </w:p>
          <w:p w14:paraId="3E0748DA"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6BC69A40" w14:textId="08298476"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Norāda atbildīgā amatu</w:t>
            </w:r>
          </w:p>
        </w:tc>
      </w:tr>
      <w:tr w:rsidR="00726E81" w:rsidRPr="00A564A5" w14:paraId="045E0F2D" w14:textId="77777777" w:rsidTr="00C5320F">
        <w:trPr>
          <w:cantSplit/>
        </w:trPr>
        <w:tc>
          <w:tcPr>
            <w:tcW w:w="5524" w:type="dxa"/>
            <w:vMerge/>
          </w:tcPr>
          <w:p w14:paraId="194F7274" w14:textId="77777777" w:rsidR="00726E81" w:rsidRPr="00A564A5" w:rsidRDefault="00726E81" w:rsidP="00F03616">
            <w:pPr>
              <w:pStyle w:val="Heading3"/>
              <w:spacing w:before="0" w:beforeAutospacing="0" w:after="0" w:afterAutospacing="0"/>
              <w:jc w:val="both"/>
              <w:rPr>
                <w:noProof/>
                <w:highlight w:val="yellow"/>
              </w:rPr>
            </w:pPr>
          </w:p>
        </w:tc>
        <w:tc>
          <w:tcPr>
            <w:tcW w:w="4110" w:type="dxa"/>
          </w:tcPr>
          <w:p w14:paraId="2778E2CD" w14:textId="77777777" w:rsidR="00726E81" w:rsidRPr="00F45EA2" w:rsidRDefault="00726E81" w:rsidP="00052C66">
            <w:pPr>
              <w:pStyle w:val="NormalWeb"/>
              <w:spacing w:before="0" w:beforeAutospacing="0" w:after="0" w:afterAutospacing="0" w:line="216" w:lineRule="auto"/>
              <w:jc w:val="both"/>
              <w:rPr>
                <w:rFonts w:eastAsia="Times New Roman"/>
                <w:b/>
                <w:bCs/>
              </w:rPr>
            </w:pPr>
            <w:r w:rsidRPr="00F45EA2">
              <w:rPr>
                <w:rFonts w:eastAsia="Times New Roman"/>
                <w:b/>
                <w:bCs/>
              </w:rPr>
              <w:t>Riska novēršanas/mazināšanas pasākumi</w:t>
            </w:r>
          </w:p>
          <w:p w14:paraId="63A1A7D0" w14:textId="77777777" w:rsidR="00726E81" w:rsidRPr="00F45EA2" w:rsidRDefault="00726E81" w:rsidP="00052C66">
            <w:pPr>
              <w:spacing w:line="216" w:lineRule="auto"/>
              <w:rPr>
                <w:color w:val="7F7F7F" w:themeColor="text1" w:themeTint="80"/>
              </w:rPr>
            </w:pPr>
            <w:r w:rsidRPr="00F45EA2">
              <w:rPr>
                <w:color w:val="7F7F7F" w:themeColor="text1" w:themeTint="80"/>
              </w:rPr>
              <w:t>Ievada informāciju</w:t>
            </w:r>
          </w:p>
          <w:p w14:paraId="4BAFD27E" w14:textId="77777777" w:rsidR="00726E81" w:rsidRPr="00F45EA2" w:rsidRDefault="00726E81" w:rsidP="00052C66">
            <w:pPr>
              <w:pStyle w:val="NormalWeb"/>
              <w:spacing w:before="0" w:beforeAutospacing="0" w:after="0" w:afterAutospacing="0" w:line="216" w:lineRule="auto"/>
              <w:jc w:val="both"/>
              <w:rPr>
                <w:color w:val="0000FF"/>
              </w:rPr>
            </w:pPr>
            <w:r w:rsidRPr="00F45EA2">
              <w:rPr>
                <w:color w:val="0000FF"/>
              </w:rPr>
              <w:t>Sniedz riska novēršanas/mazināšanas pasākuma aprakstu</w:t>
            </w:r>
          </w:p>
          <w:p w14:paraId="17E697E6" w14:textId="77777777" w:rsidR="00726E81" w:rsidRPr="00F45EA2" w:rsidRDefault="00726E81" w:rsidP="00052C66">
            <w:pPr>
              <w:pStyle w:val="NormalWeb"/>
              <w:spacing w:before="0" w:beforeAutospacing="0" w:after="0" w:afterAutospacing="0" w:line="216" w:lineRule="auto"/>
              <w:jc w:val="both"/>
              <w:rPr>
                <w:rFonts w:eastAsia="Times New Roman"/>
                <w:b/>
                <w:bCs/>
              </w:rPr>
            </w:pPr>
          </w:p>
        </w:tc>
      </w:tr>
    </w:tbl>
    <w:p w14:paraId="264E7F31" w14:textId="77777777" w:rsidR="00455E2A" w:rsidRDefault="00455E2A" w:rsidP="000247B1">
      <w:pPr>
        <w:pStyle w:val="NormalWeb"/>
        <w:spacing w:before="0" w:beforeAutospacing="0" w:after="0" w:afterAutospacing="0"/>
        <w:jc w:val="both"/>
        <w:rPr>
          <w:color w:val="FF0000"/>
        </w:rPr>
      </w:pPr>
    </w:p>
    <w:p w14:paraId="52573891" w14:textId="77777777" w:rsidR="00CE2BB1" w:rsidRPr="00C57713" w:rsidRDefault="00CE2BB1" w:rsidP="00CE2BB1">
      <w:pPr>
        <w:spacing w:before="60" w:after="60"/>
        <w:jc w:val="both"/>
        <w:rPr>
          <w:i/>
          <w:color w:val="0000FF"/>
        </w:rPr>
      </w:pPr>
      <w:r w:rsidRPr="00C57713">
        <w:rPr>
          <w:b/>
          <w:bCs/>
          <w:i/>
          <w:color w:val="0000FF"/>
        </w:rPr>
        <w:t xml:space="preserve">Šajā </w:t>
      </w:r>
      <w:r w:rsidRPr="00C57713">
        <w:rPr>
          <w:b/>
          <w:bCs/>
          <w:i/>
          <w:iCs/>
          <w:color w:val="0000FF"/>
        </w:rPr>
        <w:t xml:space="preserve">sadaļā </w:t>
      </w:r>
      <w:r w:rsidRPr="00C57713">
        <w:rPr>
          <w:b/>
          <w:bCs/>
          <w:i/>
          <w:color w:val="0000FF"/>
        </w:rPr>
        <w:t>projekta iesniedzējs</w:t>
      </w:r>
      <w:r w:rsidRPr="00C57713">
        <w:rPr>
          <w:i/>
          <w:color w:val="0000FF"/>
        </w:rPr>
        <w:t>:</w:t>
      </w:r>
    </w:p>
    <w:p w14:paraId="7721E2C5" w14:textId="77777777" w:rsidR="00CE2BB1" w:rsidRPr="00C57713" w:rsidRDefault="00CE2BB1" w:rsidP="00C22484">
      <w:pPr>
        <w:numPr>
          <w:ilvl w:val="0"/>
          <w:numId w:val="29"/>
        </w:numPr>
        <w:spacing w:before="60" w:after="60"/>
        <w:ind w:left="360"/>
        <w:jc w:val="both"/>
        <w:rPr>
          <w:i/>
          <w:color w:val="0000FF"/>
        </w:rPr>
      </w:pPr>
      <w:r w:rsidRPr="00C57713">
        <w:rPr>
          <w:b/>
          <w:bCs/>
          <w:i/>
          <w:color w:val="0000FF"/>
        </w:rPr>
        <w:t>identificē un analizē projekta īstenošanas riskus vismaz šādā griezumā: finanšu, īstenošanas, rezultātu un uzraudzības rādītāju sasniegšanas, administrēšanas riski.</w:t>
      </w:r>
      <w:r w:rsidRPr="00C57713">
        <w:rPr>
          <w:i/>
          <w:color w:val="0000FF"/>
        </w:rPr>
        <w:t xml:space="preserve"> Var norādīt arī citus riskus;</w:t>
      </w:r>
    </w:p>
    <w:p w14:paraId="6A05A66F" w14:textId="77777777" w:rsidR="00CE2BB1" w:rsidRPr="00C57713" w:rsidRDefault="00CE2BB1" w:rsidP="00C22484">
      <w:pPr>
        <w:numPr>
          <w:ilvl w:val="0"/>
          <w:numId w:val="29"/>
        </w:numPr>
        <w:spacing w:before="60" w:after="60"/>
        <w:ind w:left="360"/>
        <w:jc w:val="both"/>
        <w:rPr>
          <w:i/>
          <w:color w:val="0000FF"/>
        </w:rPr>
      </w:pPr>
      <w:r w:rsidRPr="00C57713">
        <w:rPr>
          <w:i/>
          <w:color w:val="0000FF"/>
        </w:rPr>
        <w:t xml:space="preserve">sniedz katra riska aprakstu, t.i., </w:t>
      </w:r>
      <w:bookmarkStart w:id="7" w:name="_Hlk126749244"/>
      <w:r w:rsidRPr="00C57713">
        <w:rPr>
          <w:i/>
          <w:color w:val="0000FF"/>
        </w:rPr>
        <w:t>konkretizē riska būtību, kā arī raksturo, kādi apstākļi un informācija pamato tā iestāšanās varbūtību</w:t>
      </w:r>
      <w:bookmarkEnd w:id="7"/>
      <w:r w:rsidRPr="00C57713">
        <w:rPr>
          <w:i/>
          <w:color w:val="0000FF"/>
        </w:rPr>
        <w:t>;</w:t>
      </w:r>
    </w:p>
    <w:p w14:paraId="75CEEEBA" w14:textId="77777777" w:rsidR="00CE2BB1" w:rsidRPr="00C57713" w:rsidRDefault="00CE2BB1" w:rsidP="00C22484">
      <w:pPr>
        <w:numPr>
          <w:ilvl w:val="0"/>
          <w:numId w:val="29"/>
        </w:numPr>
        <w:spacing w:before="60" w:after="60"/>
        <w:ind w:left="360"/>
        <w:jc w:val="both"/>
        <w:rPr>
          <w:i/>
          <w:color w:val="0000FF"/>
        </w:rPr>
      </w:pPr>
      <w:r w:rsidRPr="00C57713">
        <w:rPr>
          <w:i/>
          <w:color w:val="0000FF"/>
        </w:rPr>
        <w:t>norāda riska ietekmes līmeni uz projekta ieviešanu un mērķa sasniegšanu. Novērtējot riska ietekmes līmeni, ņem vērā tā ietekmi uz projektu kopumā – projekta finanšu resursiem, projektam atvēlēto laiku, plānotajām darbībām, rezultātiem un citiem projektam raksturīgiem faktoriem. Izmanto šādu risku ietekmes novērtēšanas skalu:</w:t>
      </w:r>
    </w:p>
    <w:p w14:paraId="1EA93FD2" w14:textId="77777777" w:rsidR="00CE2BB1" w:rsidRPr="00C57713" w:rsidRDefault="00CE2BB1" w:rsidP="00C22484">
      <w:pPr>
        <w:numPr>
          <w:ilvl w:val="1"/>
          <w:numId w:val="34"/>
        </w:numPr>
        <w:spacing w:before="60" w:after="60"/>
        <w:jc w:val="both"/>
        <w:rPr>
          <w:i/>
          <w:color w:val="0000FF"/>
        </w:rPr>
      </w:pPr>
      <w:r w:rsidRPr="00C57713">
        <w:rPr>
          <w:i/>
          <w:color w:val="0000FF"/>
        </w:rPr>
        <w:t>riska ietekme ir augsta, ja riska iestāšanās gadījumā tam ir ļoti būtiska ietekme un ir būtiski apdraudēta projekta ieviešana, mērķu un rādītāju sasniegšana, būtiski jāpalielina finansējums vai rodas apjomīgi zaudējumi;</w:t>
      </w:r>
    </w:p>
    <w:p w14:paraId="5E0224A4" w14:textId="77777777" w:rsidR="00CE2BB1" w:rsidRPr="00C57713" w:rsidRDefault="00CE2BB1" w:rsidP="00C22484">
      <w:pPr>
        <w:numPr>
          <w:ilvl w:val="1"/>
          <w:numId w:val="34"/>
        </w:numPr>
        <w:spacing w:before="60" w:after="60"/>
        <w:jc w:val="both"/>
        <w:rPr>
          <w:i/>
          <w:color w:val="0000FF"/>
        </w:rPr>
      </w:pPr>
      <w:r w:rsidRPr="00C57713">
        <w:rPr>
          <w:i/>
          <w:color w:val="0000FF"/>
        </w:rPr>
        <w:t>riska ietekme ir vidēja, ja riska iestāšanās gadījumā, tas var ietekmēt projekta īstenošanu, kavēt projekta sekmīgu ieviešanu un mērķu sasniegšanu;</w:t>
      </w:r>
    </w:p>
    <w:p w14:paraId="1344A11D" w14:textId="77777777" w:rsidR="00CE2BB1" w:rsidRPr="00C57713" w:rsidRDefault="00CE2BB1" w:rsidP="00C22484">
      <w:pPr>
        <w:numPr>
          <w:ilvl w:val="1"/>
          <w:numId w:val="34"/>
        </w:numPr>
        <w:spacing w:before="60" w:after="60"/>
        <w:jc w:val="both"/>
        <w:rPr>
          <w:i/>
          <w:color w:val="0000FF"/>
        </w:rPr>
      </w:pPr>
      <w:r w:rsidRPr="00C57713">
        <w:rPr>
          <w:i/>
          <w:color w:val="0000FF"/>
        </w:rPr>
        <w:t>riska ietekme ir zema, ja riska iestāšanās gadījumā tam nav būtiskas ietekmes un tas neietekmē projekta ieviešanu;</w:t>
      </w:r>
    </w:p>
    <w:p w14:paraId="4AE5A0D6" w14:textId="77777777" w:rsidR="00CE2BB1" w:rsidRPr="00C57713" w:rsidRDefault="00CE2BB1" w:rsidP="00C22484">
      <w:pPr>
        <w:numPr>
          <w:ilvl w:val="0"/>
          <w:numId w:val="29"/>
        </w:numPr>
        <w:spacing w:before="60" w:after="60"/>
        <w:ind w:left="360"/>
        <w:jc w:val="both"/>
        <w:rPr>
          <w:i/>
          <w:color w:val="0000FF"/>
        </w:rPr>
      </w:pPr>
      <w:r w:rsidRPr="00C57713">
        <w:rPr>
          <w:i/>
          <w:color w:val="0000FF"/>
        </w:rPr>
        <w:t>analizē riska iestāšanās varbūtību un biežumu projekta īstenošanas laikā vai noteiktā laika periodā, piemēram, attiecīgās darbības īstenošanas laikā, ja risks attiecināms tikai uz konkrētu darbību. Riska iestāšanās varbūtībai izmanto šādu skalu:</w:t>
      </w:r>
    </w:p>
    <w:p w14:paraId="665820A2" w14:textId="77777777" w:rsidR="00CE2BB1" w:rsidRPr="00C57713" w:rsidRDefault="00CE2BB1" w:rsidP="00C22484">
      <w:pPr>
        <w:numPr>
          <w:ilvl w:val="1"/>
          <w:numId w:val="34"/>
        </w:numPr>
        <w:spacing w:before="60" w:after="60"/>
        <w:jc w:val="both"/>
        <w:rPr>
          <w:i/>
          <w:color w:val="0000FF"/>
        </w:rPr>
      </w:pPr>
      <w:r w:rsidRPr="00C57713">
        <w:rPr>
          <w:i/>
          <w:color w:val="0000FF"/>
        </w:rPr>
        <w:t>iestāšanās varbūtība ir augsta, ja ir droši vai gandrīz droši, ka risks iestāsies, piemēram, reizi gadā;</w:t>
      </w:r>
    </w:p>
    <w:p w14:paraId="5DE8E075" w14:textId="77777777" w:rsidR="00CE2BB1" w:rsidRPr="00C57713" w:rsidRDefault="00CE2BB1" w:rsidP="00C22484">
      <w:pPr>
        <w:numPr>
          <w:ilvl w:val="1"/>
          <w:numId w:val="34"/>
        </w:numPr>
        <w:spacing w:before="60" w:after="60"/>
        <w:jc w:val="both"/>
        <w:rPr>
          <w:i/>
          <w:color w:val="0000FF"/>
        </w:rPr>
      </w:pPr>
      <w:r w:rsidRPr="00C57713">
        <w:rPr>
          <w:i/>
          <w:color w:val="0000FF"/>
        </w:rPr>
        <w:t>iestāšanās varbūtība ir vidēja, ja ir iespējams (diezgan iespējams), ka risks iestāsies, piemēram, vienu reizi projekta laikā;</w:t>
      </w:r>
    </w:p>
    <w:p w14:paraId="49F7E123" w14:textId="77777777" w:rsidR="00CE2BB1" w:rsidRPr="00C57713" w:rsidRDefault="00CE2BB1" w:rsidP="00C22484">
      <w:pPr>
        <w:numPr>
          <w:ilvl w:val="1"/>
          <w:numId w:val="34"/>
        </w:numPr>
        <w:spacing w:before="60" w:after="60"/>
        <w:jc w:val="both"/>
        <w:rPr>
          <w:i/>
          <w:color w:val="0000FF"/>
        </w:rPr>
      </w:pPr>
      <w:r w:rsidRPr="00C57713">
        <w:rPr>
          <w:i/>
          <w:color w:val="0000FF"/>
        </w:rPr>
        <w:lastRenderedPageBreak/>
        <w:t>iestāšanās varbūtība ir zema, ja mazticams, ka risks iestāsies, var notikt tikai ārkārtas gadījumos;</w:t>
      </w:r>
    </w:p>
    <w:p w14:paraId="4584E67D" w14:textId="77777777" w:rsidR="00CE2BB1" w:rsidRPr="00C57713" w:rsidRDefault="00CE2BB1" w:rsidP="00C22484">
      <w:pPr>
        <w:numPr>
          <w:ilvl w:val="0"/>
          <w:numId w:val="29"/>
        </w:numPr>
        <w:spacing w:before="60" w:after="60"/>
        <w:ind w:left="360"/>
        <w:jc w:val="both"/>
        <w:rPr>
          <w:i/>
          <w:color w:val="0000FF"/>
        </w:rPr>
      </w:pPr>
      <w:r w:rsidRPr="00C57713">
        <w:rPr>
          <w:i/>
          <w:color w:val="0000FF"/>
        </w:rPr>
        <w:t>norāda par risku novēršanas/ mazināšanas pasākumu īstenošanu atbildīgās personas;</w:t>
      </w:r>
    </w:p>
    <w:p w14:paraId="168B1D08" w14:textId="77777777" w:rsidR="00CE2BB1" w:rsidRPr="00C57713" w:rsidRDefault="00CE2BB1" w:rsidP="00C22484">
      <w:pPr>
        <w:numPr>
          <w:ilvl w:val="0"/>
          <w:numId w:val="29"/>
        </w:numPr>
        <w:spacing w:before="60" w:after="60"/>
        <w:ind w:left="360"/>
        <w:jc w:val="both"/>
        <w:rPr>
          <w:i/>
          <w:color w:val="0000FF"/>
        </w:rPr>
      </w:pPr>
      <w:r w:rsidRPr="00C57713">
        <w:rPr>
          <w:i/>
          <w:color w:val="0000FF"/>
        </w:rPr>
        <w:t>norāda projekta iesniedzēja plānotos un ieviešanas procesā esošos pasākumus, kas mazina riska ietekmes līmeni vai mazina iestāšanās varbūtību, tai skaitā norāda informāciju par pasākumu īstenošanas biežumu. Izstrādājot pasākumus, jāņem vērā, ka pasākumiem ir jābūt reāliem, ekonomiskiem (izmaksām ir jābūt mazākām nekā iespējamie zaudējumi), koordinētiem visos līmeņos un atbilstošiem projekta iesniedzēja izstrādātajiem vadības un kontroles pasākumiem (iekšējiem normatīvajiem aktiem), kas nodrošina kvalitatīvu projekta ieviešanu.</w:t>
      </w:r>
    </w:p>
    <w:p w14:paraId="113E29D1" w14:textId="77777777" w:rsidR="001D7378" w:rsidRPr="00761087" w:rsidRDefault="001D7378" w:rsidP="00F03616">
      <w:pPr>
        <w:pStyle w:val="NormalWeb"/>
        <w:spacing w:before="0" w:beforeAutospacing="0" w:after="0" w:afterAutospacing="0"/>
        <w:jc w:val="both"/>
        <w:rPr>
          <w:color w:val="00B0F0"/>
          <w:sz w:val="28"/>
          <w:szCs w:val="28"/>
          <w:highlight w:val="yellow"/>
        </w:rPr>
      </w:pPr>
    </w:p>
    <w:p w14:paraId="332928B5" w14:textId="213FC317" w:rsidR="009E54D4" w:rsidRPr="00922EF5" w:rsidRDefault="00AC5142" w:rsidP="00F03616">
      <w:pPr>
        <w:pStyle w:val="Heading3"/>
        <w:spacing w:before="0" w:beforeAutospacing="0" w:after="0" w:afterAutospacing="0"/>
        <w:jc w:val="both"/>
        <w:rPr>
          <w:rFonts w:eastAsia="Times New Roman"/>
          <w:sz w:val="28"/>
          <w:szCs w:val="28"/>
        </w:rPr>
      </w:pPr>
      <w:r w:rsidRPr="00922EF5">
        <w:rPr>
          <w:rFonts w:eastAsia="Times New Roman"/>
          <w:sz w:val="28"/>
          <w:szCs w:val="28"/>
        </w:rPr>
        <w:t xml:space="preserve">2.5. </w:t>
      </w:r>
      <w:r w:rsidR="00255E46" w:rsidRPr="00922EF5">
        <w:rPr>
          <w:rFonts w:eastAsia="Times New Roman"/>
          <w:sz w:val="28"/>
          <w:szCs w:val="28"/>
        </w:rPr>
        <w:t>Projekta saturiskā saistība ar citiem projektiem</w:t>
      </w:r>
    </w:p>
    <w:tbl>
      <w:tblPr>
        <w:tblStyle w:val="TableGrid"/>
        <w:tblW w:w="0" w:type="auto"/>
        <w:tblLook w:val="04A0" w:firstRow="1" w:lastRow="0" w:firstColumn="1" w:lastColumn="0" w:noHBand="0" w:noVBand="1"/>
      </w:tblPr>
      <w:tblGrid>
        <w:gridCol w:w="4673"/>
        <w:gridCol w:w="2977"/>
        <w:gridCol w:w="1977"/>
      </w:tblGrid>
      <w:tr w:rsidR="00052C66" w:rsidRPr="00922EF5" w14:paraId="4A61C4A5" w14:textId="77777777" w:rsidTr="00D744BD">
        <w:trPr>
          <w:trHeight w:val="1544"/>
        </w:trPr>
        <w:tc>
          <w:tcPr>
            <w:tcW w:w="7650" w:type="dxa"/>
            <w:gridSpan w:val="2"/>
            <w:vAlign w:val="center"/>
          </w:tcPr>
          <w:p w14:paraId="0D475620" w14:textId="72CF6AC5" w:rsidR="00052C66" w:rsidRPr="00922EF5" w:rsidRDefault="00052C66" w:rsidP="005E198A">
            <w:pPr>
              <w:pStyle w:val="Heading3"/>
              <w:spacing w:before="0" w:beforeAutospacing="0" w:after="0" w:afterAutospacing="0"/>
              <w:jc w:val="center"/>
              <w:rPr>
                <w:rFonts w:eastAsia="Times New Roman"/>
                <w:sz w:val="28"/>
                <w:szCs w:val="28"/>
              </w:rPr>
            </w:pPr>
            <w:r w:rsidRPr="00922EF5">
              <w:rPr>
                <w:noProof/>
              </w:rPr>
              <w:drawing>
                <wp:inline distT="0" distB="0" distL="0" distR="0" wp14:anchorId="42ADB1D9" wp14:editId="0A1978CA">
                  <wp:extent cx="4686300" cy="923925"/>
                  <wp:effectExtent l="0" t="0" r="0" b="9525"/>
                  <wp:docPr id="15" name="Picture 15"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Text&#10;&#10;Description automatically generated with low confidence"/>
                          <pic:cNvPicPr/>
                        </pic:nvPicPr>
                        <pic:blipFill rotWithShape="1">
                          <a:blip r:embed="rId21"/>
                          <a:srcRect r="2841" b="35015"/>
                          <a:stretch/>
                        </pic:blipFill>
                        <pic:spPr bwMode="auto">
                          <a:xfrm>
                            <a:off x="0" y="0"/>
                            <a:ext cx="4686300" cy="923925"/>
                          </a:xfrm>
                          <a:prstGeom prst="rect">
                            <a:avLst/>
                          </a:prstGeom>
                          <a:ln>
                            <a:noFill/>
                          </a:ln>
                          <a:extLst>
                            <a:ext uri="{53640926-AAD7-44D8-BBD7-CCE9431645EC}">
                              <a14:shadowObscured xmlns:a14="http://schemas.microsoft.com/office/drawing/2010/main"/>
                            </a:ext>
                          </a:extLst>
                        </pic:spPr>
                      </pic:pic>
                    </a:graphicData>
                  </a:graphic>
                </wp:inline>
              </w:drawing>
            </w:r>
          </w:p>
        </w:tc>
        <w:tc>
          <w:tcPr>
            <w:tcW w:w="1977" w:type="dxa"/>
            <w:vAlign w:val="center"/>
          </w:tcPr>
          <w:p w14:paraId="1E2919D8" w14:textId="77777777"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rFonts w:eastAsia="Times New Roman"/>
                <w:b w:val="0"/>
                <w:bCs w:val="0"/>
                <w:color w:val="7F7F7F" w:themeColor="text1" w:themeTint="80"/>
                <w:sz w:val="24"/>
                <w:szCs w:val="24"/>
              </w:rPr>
              <w:t>Pievieno projektu.</w:t>
            </w:r>
          </w:p>
          <w:p w14:paraId="04BFBA7B" w14:textId="1AE85A8B" w:rsidR="00052C66" w:rsidRPr="00922EF5" w:rsidRDefault="00052C66" w:rsidP="005E198A">
            <w:pPr>
              <w:pStyle w:val="Heading3"/>
              <w:spacing w:before="0" w:beforeAutospacing="0" w:after="0" w:afterAutospacing="0"/>
              <w:jc w:val="center"/>
              <w:rPr>
                <w:rFonts w:eastAsia="Times New Roman"/>
                <w:b w:val="0"/>
                <w:bCs w:val="0"/>
                <w:color w:val="7F7F7F" w:themeColor="text1" w:themeTint="80"/>
                <w:sz w:val="24"/>
                <w:szCs w:val="24"/>
              </w:rPr>
            </w:pPr>
            <w:r w:rsidRPr="00922EF5">
              <w:rPr>
                <w:b w:val="0"/>
                <w:bCs w:val="0"/>
                <w:color w:val="0000FF"/>
                <w:sz w:val="24"/>
                <w:szCs w:val="24"/>
              </w:rPr>
              <w:t>Var pievienot vairākus projektus, katram izveidojot atsevišķu tabulu</w:t>
            </w:r>
          </w:p>
        </w:tc>
      </w:tr>
      <w:tr w:rsidR="00961F9E" w:rsidRPr="00922EF5" w14:paraId="16F59F78" w14:textId="77777777" w:rsidTr="00D744BD">
        <w:trPr>
          <w:cantSplit/>
        </w:trPr>
        <w:tc>
          <w:tcPr>
            <w:tcW w:w="4673" w:type="dxa"/>
            <w:vMerge w:val="restart"/>
          </w:tcPr>
          <w:p w14:paraId="50742A18" w14:textId="279E2E56" w:rsidR="005E198A" w:rsidRPr="00922EF5" w:rsidRDefault="00F74ED3" w:rsidP="50861470">
            <w:pPr>
              <w:pStyle w:val="Heading3"/>
              <w:spacing w:before="0" w:beforeAutospacing="0" w:after="0" w:afterAutospacing="0"/>
              <w:jc w:val="both"/>
              <w:rPr>
                <w:noProof/>
              </w:rPr>
            </w:pPr>
            <w:r w:rsidRPr="00922EF5">
              <w:rPr>
                <w:noProof/>
              </w:rPr>
              <w:drawing>
                <wp:inline distT="0" distB="0" distL="0" distR="0" wp14:anchorId="7A6461D8" wp14:editId="72BBEC7D">
                  <wp:extent cx="2514600" cy="3733800"/>
                  <wp:effectExtent l="0" t="0" r="0" b="0"/>
                  <wp:docPr id="345450303" name="Picture 345450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5450303" name=""/>
                          <pic:cNvPicPr/>
                        </pic:nvPicPr>
                        <pic:blipFill>
                          <a:blip r:embed="rId22">
                            <a:extLst>
                              <a:ext uri="{BEBA8EAE-BF5A-486C-A8C5-ECC9F3942E4B}">
                                <a14:imgProps xmlns:a14="http://schemas.microsoft.com/office/drawing/2010/main">
                                  <a14:imgLayer r:embed="rId23">
                                    <a14:imgEffect>
                                      <a14:sharpenSoften amount="25000"/>
                                    </a14:imgEffect>
                                  </a14:imgLayer>
                                </a14:imgProps>
                              </a:ext>
                            </a:extLst>
                          </a:blip>
                          <a:stretch>
                            <a:fillRect/>
                          </a:stretch>
                        </pic:blipFill>
                        <pic:spPr>
                          <a:xfrm>
                            <a:off x="0" y="0"/>
                            <a:ext cx="2531200" cy="3758448"/>
                          </a:xfrm>
                          <a:prstGeom prst="rect">
                            <a:avLst/>
                          </a:prstGeom>
                        </pic:spPr>
                      </pic:pic>
                    </a:graphicData>
                  </a:graphic>
                </wp:inline>
              </w:drawing>
            </w:r>
          </w:p>
          <w:p w14:paraId="43751C7A" w14:textId="16466DD2" w:rsidR="00961F9E" w:rsidRPr="00922EF5" w:rsidRDefault="00961F9E" w:rsidP="50861470">
            <w:pPr>
              <w:pStyle w:val="Heading3"/>
              <w:spacing w:before="0" w:beforeAutospacing="0" w:after="0" w:afterAutospacing="0"/>
              <w:jc w:val="both"/>
              <w:rPr>
                <w:noProof/>
              </w:rPr>
            </w:pPr>
          </w:p>
          <w:p w14:paraId="661AC69F" w14:textId="227015C9" w:rsidR="00961F9E" w:rsidRPr="00922EF5" w:rsidRDefault="00D57375" w:rsidP="50861470">
            <w:pPr>
              <w:pStyle w:val="Heading3"/>
              <w:spacing w:before="0" w:beforeAutospacing="0" w:after="0" w:afterAutospacing="0"/>
              <w:jc w:val="both"/>
            </w:pPr>
            <w:r w:rsidRPr="00922EF5">
              <w:rPr>
                <w:noProof/>
              </w:rPr>
              <w:lastRenderedPageBreak/>
              <w:drawing>
                <wp:inline distT="0" distB="0" distL="0" distR="0" wp14:anchorId="41008F85" wp14:editId="4D8EB071">
                  <wp:extent cx="2752725" cy="4486275"/>
                  <wp:effectExtent l="0" t="0" r="9525" b="9525"/>
                  <wp:docPr id="631751148" name="Picture 631751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751148" name=""/>
                          <pic:cNvPicPr/>
                        </pic:nvPicPr>
                        <pic:blipFill>
                          <a:blip r:embed="rId24"/>
                          <a:stretch>
                            <a:fillRect/>
                          </a:stretch>
                        </pic:blipFill>
                        <pic:spPr>
                          <a:xfrm>
                            <a:off x="0" y="0"/>
                            <a:ext cx="2752725" cy="4486275"/>
                          </a:xfrm>
                          <a:prstGeom prst="rect">
                            <a:avLst/>
                          </a:prstGeom>
                        </pic:spPr>
                      </pic:pic>
                    </a:graphicData>
                  </a:graphic>
                </wp:inline>
              </w:drawing>
            </w:r>
          </w:p>
        </w:tc>
        <w:tc>
          <w:tcPr>
            <w:tcW w:w="4954" w:type="dxa"/>
            <w:gridSpan w:val="2"/>
          </w:tcPr>
          <w:p w14:paraId="32362A52"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lastRenderedPageBreak/>
              <w:t>Kas ir projekta atbalsta sniedzējs?</w:t>
            </w:r>
          </w:p>
          <w:p w14:paraId="5EE6063A"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2F831023" w14:textId="77777777" w:rsidR="00961F9E" w:rsidRPr="00922EF5" w:rsidRDefault="00961F9E" w:rsidP="00C22484">
            <w:pPr>
              <w:pStyle w:val="Heading3"/>
              <w:numPr>
                <w:ilvl w:val="0"/>
                <w:numId w:val="8"/>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CFLA,</w:t>
            </w:r>
          </w:p>
          <w:p w14:paraId="2C42BA66" w14:textId="54DCA3C1" w:rsidR="00961F9E" w:rsidRPr="00922EF5" w:rsidRDefault="00961F9E" w:rsidP="00C22484">
            <w:pPr>
              <w:pStyle w:val="Heading3"/>
              <w:numPr>
                <w:ilvl w:val="0"/>
                <w:numId w:val="8"/>
              </w:numPr>
              <w:spacing w:before="0" w:beforeAutospacing="0" w:after="0" w:afterAutospacing="0"/>
              <w:jc w:val="both"/>
              <w:rPr>
                <w:rFonts w:eastAsia="Times New Roman"/>
                <w:sz w:val="24"/>
                <w:szCs w:val="24"/>
              </w:rPr>
            </w:pPr>
            <w:r w:rsidRPr="00922EF5">
              <w:rPr>
                <w:b w:val="0"/>
                <w:bCs w:val="0"/>
                <w:color w:val="7F7F7F" w:themeColor="text1" w:themeTint="80"/>
                <w:sz w:val="24"/>
                <w:szCs w:val="24"/>
              </w:rPr>
              <w:t>cits</w:t>
            </w:r>
          </w:p>
        </w:tc>
      </w:tr>
      <w:tr w:rsidR="00961F9E" w:rsidRPr="00922EF5" w14:paraId="63CA1214" w14:textId="77777777" w:rsidTr="00D744BD">
        <w:trPr>
          <w:cantSplit/>
        </w:trPr>
        <w:tc>
          <w:tcPr>
            <w:tcW w:w="4673" w:type="dxa"/>
            <w:vMerge/>
          </w:tcPr>
          <w:p w14:paraId="67F36BD9"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9E5927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Lomas projektā</w:t>
            </w:r>
          </w:p>
          <w:p w14:paraId="4BF7A3CE" w14:textId="77777777" w:rsidR="00961F9E" w:rsidRPr="00922EF5" w:rsidRDefault="00961F9E" w:rsidP="00961F9E">
            <w:pPr>
              <w:pStyle w:val="Heading3"/>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 xml:space="preserve">Izvēlnē atzīmē atbilstošo: </w:t>
            </w:r>
          </w:p>
          <w:p w14:paraId="6014D310" w14:textId="77777777" w:rsidR="00961F9E" w:rsidRPr="00922EF5" w:rsidRDefault="00961F9E" w:rsidP="00C22484">
            <w:pPr>
              <w:pStyle w:val="Heading3"/>
              <w:numPr>
                <w:ilvl w:val="0"/>
                <w:numId w:val="9"/>
              </w:numPr>
              <w:spacing w:before="0" w:beforeAutospacing="0" w:after="0" w:afterAutospacing="0"/>
              <w:jc w:val="both"/>
              <w:rPr>
                <w:b w:val="0"/>
                <w:bCs w:val="0"/>
                <w:color w:val="7F7F7F" w:themeColor="text1" w:themeTint="80"/>
                <w:sz w:val="24"/>
                <w:szCs w:val="24"/>
              </w:rPr>
            </w:pPr>
            <w:r w:rsidRPr="00922EF5">
              <w:rPr>
                <w:b w:val="0"/>
                <w:bCs w:val="0"/>
                <w:color w:val="7F7F7F" w:themeColor="text1" w:themeTint="80"/>
                <w:sz w:val="24"/>
                <w:szCs w:val="24"/>
              </w:rPr>
              <w:t>projekta īstenotājs,</w:t>
            </w:r>
          </w:p>
          <w:p w14:paraId="007D58F3" w14:textId="62187A33" w:rsidR="00961F9E" w:rsidRPr="00922EF5" w:rsidRDefault="00961F9E" w:rsidP="00C22484">
            <w:pPr>
              <w:pStyle w:val="Heading3"/>
              <w:numPr>
                <w:ilvl w:val="0"/>
                <w:numId w:val="9"/>
              </w:numPr>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sadarbības partneris</w:t>
            </w:r>
          </w:p>
        </w:tc>
      </w:tr>
      <w:tr w:rsidR="00961F9E" w:rsidRPr="00922EF5" w14:paraId="044DE2A7" w14:textId="77777777" w:rsidTr="00D744BD">
        <w:trPr>
          <w:cantSplit/>
        </w:trPr>
        <w:tc>
          <w:tcPr>
            <w:tcW w:w="4673" w:type="dxa"/>
            <w:vMerge/>
          </w:tcPr>
          <w:p w14:paraId="5A24851F"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3D37558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Projekts</w:t>
            </w:r>
          </w:p>
          <w:p w14:paraId="4613E53B" w14:textId="0ED92517" w:rsidR="00961F9E" w:rsidRPr="00922EF5" w:rsidRDefault="00961F9E" w:rsidP="00961F9E">
            <w:pPr>
              <w:pStyle w:val="Heading3"/>
              <w:spacing w:before="0" w:beforeAutospacing="0" w:after="0" w:afterAutospacing="0"/>
              <w:jc w:val="both"/>
              <w:rPr>
                <w:rFonts w:eastAsia="Times New Roman"/>
                <w:b w:val="0"/>
                <w:bCs w:val="0"/>
                <w:sz w:val="24"/>
                <w:szCs w:val="24"/>
              </w:rPr>
            </w:pPr>
            <w:r w:rsidRPr="00922EF5">
              <w:rPr>
                <w:b w:val="0"/>
                <w:bCs w:val="0"/>
                <w:color w:val="7F7F7F" w:themeColor="text1" w:themeTint="80"/>
                <w:sz w:val="24"/>
                <w:szCs w:val="24"/>
              </w:rPr>
              <w:t>Izvēlnē atzīmē atbilstošo projektu no saraksta vai atzīmē “Projekts nav sarakstā” un ievada informāciju par saistīto projektu</w:t>
            </w:r>
          </w:p>
        </w:tc>
      </w:tr>
      <w:tr w:rsidR="00961F9E" w:rsidRPr="00922EF5" w14:paraId="1CA8E7FC" w14:textId="77777777" w:rsidTr="00D744BD">
        <w:trPr>
          <w:cantSplit/>
        </w:trPr>
        <w:tc>
          <w:tcPr>
            <w:tcW w:w="4673" w:type="dxa"/>
            <w:vMerge/>
          </w:tcPr>
          <w:p w14:paraId="3AFCC875"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1E0E365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nosaukums</w:t>
            </w:r>
          </w:p>
          <w:p w14:paraId="22486C7F" w14:textId="77777777" w:rsidR="00961F9E" w:rsidRPr="00922EF5" w:rsidRDefault="00961F9E" w:rsidP="00961F9E">
            <w:pPr>
              <w:rPr>
                <w:color w:val="7F7F7F" w:themeColor="text1" w:themeTint="80"/>
              </w:rPr>
            </w:pPr>
            <w:r w:rsidRPr="00922EF5">
              <w:rPr>
                <w:color w:val="7F7F7F" w:themeColor="text1" w:themeTint="80"/>
              </w:rPr>
              <w:t>Ievada informāciju</w:t>
            </w:r>
          </w:p>
          <w:p w14:paraId="0EA2F54B" w14:textId="4F770E64" w:rsidR="00961F9E" w:rsidRPr="00922EF5" w:rsidRDefault="00961F9E" w:rsidP="00961F9E">
            <w:pPr>
              <w:pStyle w:val="NormalWeb"/>
              <w:spacing w:before="0" w:beforeAutospacing="0" w:after="0" w:afterAutospacing="0"/>
              <w:jc w:val="both"/>
              <w:rPr>
                <w:color w:val="7F7F7F" w:themeColor="text1" w:themeTint="80"/>
              </w:rPr>
            </w:pPr>
            <w:r w:rsidRPr="00922EF5">
              <w:rPr>
                <w:color w:val="0000FF"/>
              </w:rPr>
              <w:t>Norāda saistītā projekta nosaukumu</w:t>
            </w:r>
          </w:p>
        </w:tc>
      </w:tr>
      <w:tr w:rsidR="00961F9E" w:rsidRPr="00922EF5" w14:paraId="1D0CC1DB" w14:textId="77777777" w:rsidTr="00D744BD">
        <w:trPr>
          <w:cantSplit/>
        </w:trPr>
        <w:tc>
          <w:tcPr>
            <w:tcW w:w="4673" w:type="dxa"/>
            <w:vMerge/>
          </w:tcPr>
          <w:p w14:paraId="16D868B2" w14:textId="77777777" w:rsidR="00961F9E" w:rsidRPr="00922EF5" w:rsidRDefault="00961F9E" w:rsidP="00052C66">
            <w:pPr>
              <w:pStyle w:val="Heading3"/>
              <w:spacing w:before="0" w:beforeAutospacing="0" w:after="0" w:afterAutospacing="0"/>
              <w:jc w:val="both"/>
              <w:rPr>
                <w:rFonts w:eastAsia="Times New Roman"/>
                <w:sz w:val="28"/>
                <w:szCs w:val="28"/>
              </w:rPr>
            </w:pPr>
          </w:p>
        </w:tc>
        <w:tc>
          <w:tcPr>
            <w:tcW w:w="4954" w:type="dxa"/>
            <w:gridSpan w:val="2"/>
          </w:tcPr>
          <w:p w14:paraId="6F7BF0E8"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Projekta numurs</w:t>
            </w:r>
          </w:p>
          <w:p w14:paraId="00D5F589" w14:textId="77777777" w:rsidR="00961F9E" w:rsidRPr="00922EF5" w:rsidRDefault="00961F9E" w:rsidP="00961F9E">
            <w:pPr>
              <w:rPr>
                <w:color w:val="7F7F7F" w:themeColor="text1" w:themeTint="80"/>
              </w:rPr>
            </w:pPr>
            <w:r w:rsidRPr="00922EF5">
              <w:rPr>
                <w:color w:val="7F7F7F" w:themeColor="text1" w:themeTint="80"/>
              </w:rPr>
              <w:t>Ievada informāciju</w:t>
            </w:r>
          </w:p>
          <w:p w14:paraId="07352658" w14:textId="4FB1B893" w:rsidR="00961F9E" w:rsidRPr="00922EF5" w:rsidRDefault="00961F9E" w:rsidP="00961F9E">
            <w:pPr>
              <w:pStyle w:val="NormalWeb"/>
              <w:spacing w:before="0" w:beforeAutospacing="0" w:after="0" w:afterAutospacing="0"/>
              <w:jc w:val="both"/>
              <w:rPr>
                <w:color w:val="0000FF"/>
              </w:rPr>
            </w:pPr>
            <w:r w:rsidRPr="00922EF5">
              <w:rPr>
                <w:color w:val="0000FF"/>
              </w:rPr>
              <w:t>Norāda saistītā projekta numuru</w:t>
            </w:r>
          </w:p>
        </w:tc>
      </w:tr>
      <w:tr w:rsidR="00961F9E" w:rsidRPr="00A564A5" w14:paraId="3D4C5F3C" w14:textId="77777777" w:rsidTr="00D744BD">
        <w:trPr>
          <w:cantSplit/>
        </w:trPr>
        <w:tc>
          <w:tcPr>
            <w:tcW w:w="4673" w:type="dxa"/>
            <w:vMerge/>
          </w:tcPr>
          <w:p w14:paraId="0D75B7C4"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83D3AE" w14:textId="77777777" w:rsidR="00961F9E" w:rsidRPr="00922EF5" w:rsidRDefault="00961F9E" w:rsidP="00961F9E">
            <w:pPr>
              <w:pStyle w:val="NormalWeb"/>
              <w:spacing w:before="0" w:beforeAutospacing="0" w:after="0" w:afterAutospacing="0"/>
              <w:jc w:val="both"/>
              <w:rPr>
                <w:rFonts w:eastAsia="Times New Roman"/>
                <w:b/>
                <w:bCs/>
              </w:rPr>
            </w:pPr>
            <w:r w:rsidRPr="00922EF5">
              <w:rPr>
                <w:rFonts w:eastAsia="Times New Roman"/>
                <w:b/>
                <w:bCs/>
              </w:rPr>
              <w:t>Īstenošanas periods no-, - līdz</w:t>
            </w:r>
          </w:p>
          <w:p w14:paraId="115C8EBC" w14:textId="77777777" w:rsidR="00961F9E" w:rsidRPr="00922EF5" w:rsidRDefault="00961F9E" w:rsidP="00961F9E">
            <w:pPr>
              <w:rPr>
                <w:color w:val="7F7F7F" w:themeColor="text1" w:themeTint="80"/>
              </w:rPr>
            </w:pPr>
            <w:r w:rsidRPr="00922EF5">
              <w:rPr>
                <w:color w:val="7F7F7F" w:themeColor="text1" w:themeTint="80"/>
              </w:rPr>
              <w:t xml:space="preserve">Datuma izvēles laukā izvēlas datumu no kalendāra </w:t>
            </w:r>
          </w:p>
          <w:p w14:paraId="78179F6F" w14:textId="26DC7194" w:rsidR="00961F9E" w:rsidRPr="00A564A5" w:rsidRDefault="00961F9E" w:rsidP="00961F9E">
            <w:pPr>
              <w:pStyle w:val="Heading3"/>
              <w:spacing w:before="0" w:beforeAutospacing="0" w:after="0" w:afterAutospacing="0"/>
              <w:jc w:val="both"/>
              <w:rPr>
                <w:rFonts w:eastAsia="Times New Roman"/>
                <w:b w:val="0"/>
                <w:bCs w:val="0"/>
                <w:sz w:val="24"/>
                <w:szCs w:val="24"/>
                <w:highlight w:val="yellow"/>
              </w:rPr>
            </w:pPr>
            <w:r w:rsidRPr="00922EF5">
              <w:rPr>
                <w:b w:val="0"/>
                <w:bCs w:val="0"/>
                <w:color w:val="0000FF"/>
                <w:sz w:val="24"/>
                <w:szCs w:val="24"/>
              </w:rPr>
              <w:t>Ievada saistītā projekta īstenošanas periodu</w:t>
            </w:r>
          </w:p>
        </w:tc>
      </w:tr>
      <w:tr w:rsidR="00961F9E" w:rsidRPr="00A564A5" w14:paraId="137DC819" w14:textId="77777777" w:rsidTr="00D744BD">
        <w:trPr>
          <w:cantSplit/>
        </w:trPr>
        <w:tc>
          <w:tcPr>
            <w:tcW w:w="4673" w:type="dxa"/>
            <w:vMerge/>
          </w:tcPr>
          <w:p w14:paraId="35EE48A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286E2C71"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Projekta kopsavilkums, galvenās darbības</w:t>
            </w:r>
          </w:p>
          <w:p w14:paraId="070970DC"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11660FEE" w14:textId="3341CEB7" w:rsidR="000F77D8" w:rsidRPr="00235702" w:rsidRDefault="000F77D8" w:rsidP="00961F9E">
            <w:pPr>
              <w:pStyle w:val="Heading3"/>
              <w:spacing w:before="0" w:beforeAutospacing="0" w:after="0" w:afterAutospacing="0"/>
              <w:jc w:val="both"/>
              <w:rPr>
                <w:rFonts w:eastAsia="Times New Roman"/>
                <w:b w:val="0"/>
                <w:bCs w:val="0"/>
                <w:sz w:val="24"/>
                <w:szCs w:val="24"/>
              </w:rPr>
            </w:pPr>
            <w:r w:rsidRPr="00235702">
              <w:rPr>
                <w:b w:val="0"/>
                <w:bCs w:val="0"/>
                <w:color w:val="0000FF"/>
                <w:sz w:val="24"/>
                <w:szCs w:val="24"/>
              </w:rPr>
              <w:t>Sniedz visaptverošu, strukturētu projekta būtības kopsavilkumu, norādot galvenās projekta darbības.</w:t>
            </w:r>
          </w:p>
        </w:tc>
      </w:tr>
      <w:tr w:rsidR="00961F9E" w:rsidRPr="00A564A5" w14:paraId="7380D85C" w14:textId="77777777" w:rsidTr="00D744BD">
        <w:trPr>
          <w:cantSplit/>
        </w:trPr>
        <w:tc>
          <w:tcPr>
            <w:tcW w:w="4673" w:type="dxa"/>
            <w:vMerge/>
          </w:tcPr>
          <w:p w14:paraId="5B72281E"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03EBFA1" w14:textId="77777777" w:rsidR="00961F9E" w:rsidRPr="00235702" w:rsidRDefault="00961F9E" w:rsidP="00961F9E">
            <w:pPr>
              <w:pStyle w:val="NormalWeb"/>
              <w:spacing w:before="0" w:beforeAutospacing="0" w:after="0" w:afterAutospacing="0"/>
              <w:jc w:val="both"/>
              <w:rPr>
                <w:rFonts w:eastAsia="Times New Roman"/>
                <w:b/>
                <w:bCs/>
              </w:rPr>
            </w:pPr>
            <w:proofErr w:type="spellStart"/>
            <w:r w:rsidRPr="00235702">
              <w:rPr>
                <w:rFonts w:eastAsia="Times New Roman"/>
                <w:b/>
                <w:bCs/>
              </w:rPr>
              <w:t>Papildināmības</w:t>
            </w:r>
            <w:proofErr w:type="spellEnd"/>
            <w:r w:rsidRPr="00235702">
              <w:rPr>
                <w:rFonts w:eastAsia="Times New Roman"/>
                <w:b/>
                <w:bCs/>
              </w:rPr>
              <w:t>/</w:t>
            </w:r>
            <w:proofErr w:type="spellStart"/>
            <w:r w:rsidRPr="00235702">
              <w:rPr>
                <w:rFonts w:eastAsia="Times New Roman"/>
                <w:b/>
                <w:bCs/>
              </w:rPr>
              <w:t>demakrācijas</w:t>
            </w:r>
            <w:proofErr w:type="spellEnd"/>
            <w:r w:rsidRPr="00235702">
              <w:rPr>
                <w:rFonts w:eastAsia="Times New Roman"/>
                <w:b/>
                <w:bCs/>
              </w:rPr>
              <w:t xml:space="preserve"> apraksts</w:t>
            </w:r>
          </w:p>
          <w:p w14:paraId="72B96FEB" w14:textId="77777777" w:rsidR="00961F9E" w:rsidRPr="00235702" w:rsidRDefault="00961F9E" w:rsidP="00961F9E">
            <w:pPr>
              <w:pStyle w:val="Heading3"/>
              <w:spacing w:before="0" w:beforeAutospacing="0" w:after="0" w:afterAutospacing="0"/>
              <w:jc w:val="both"/>
              <w:rPr>
                <w:b w:val="0"/>
                <w:bCs w:val="0"/>
                <w:color w:val="7F7F7F" w:themeColor="text1" w:themeTint="80"/>
                <w:sz w:val="24"/>
                <w:szCs w:val="24"/>
              </w:rPr>
            </w:pPr>
            <w:r w:rsidRPr="00235702">
              <w:rPr>
                <w:b w:val="0"/>
                <w:bCs w:val="0"/>
                <w:color w:val="7F7F7F" w:themeColor="text1" w:themeTint="80"/>
                <w:sz w:val="24"/>
                <w:szCs w:val="24"/>
              </w:rPr>
              <w:t>Ievada informāciju</w:t>
            </w:r>
          </w:p>
          <w:p w14:paraId="4579FA37" w14:textId="526C6F15" w:rsidR="000F77D8" w:rsidRPr="00235702" w:rsidRDefault="000F77D8" w:rsidP="00961F9E">
            <w:pPr>
              <w:pStyle w:val="Heading3"/>
              <w:spacing w:before="0" w:beforeAutospacing="0" w:after="0" w:afterAutospacing="0"/>
              <w:jc w:val="both"/>
              <w:rPr>
                <w:rFonts w:eastAsia="Times New Roman"/>
                <w:b w:val="0"/>
                <w:bCs w:val="0"/>
                <w:sz w:val="24"/>
                <w:szCs w:val="24"/>
              </w:rPr>
            </w:pPr>
            <w:r w:rsidRPr="00235702">
              <w:rPr>
                <w:b w:val="0"/>
                <w:bCs w:val="0"/>
                <w:color w:val="0000FF"/>
                <w:sz w:val="24"/>
                <w:szCs w:val="24"/>
              </w:rPr>
              <w:t>Apraksta plānoto darbību un izmaksu demarkāciju, ieguldījumu sinerģiju.</w:t>
            </w:r>
          </w:p>
        </w:tc>
      </w:tr>
      <w:tr w:rsidR="00961F9E" w:rsidRPr="00A564A5" w14:paraId="167238C5" w14:textId="77777777" w:rsidTr="00D744BD">
        <w:trPr>
          <w:cantSplit/>
        </w:trPr>
        <w:tc>
          <w:tcPr>
            <w:tcW w:w="4673" w:type="dxa"/>
            <w:vMerge/>
          </w:tcPr>
          <w:p w14:paraId="24158DD7"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4C142694"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Finansējums</w:t>
            </w:r>
          </w:p>
          <w:p w14:paraId="3C18D8AD" w14:textId="77777777" w:rsidR="00961F9E" w:rsidRPr="00235702" w:rsidRDefault="00961F9E" w:rsidP="00961F9E">
            <w:pPr>
              <w:rPr>
                <w:color w:val="7F7F7F" w:themeColor="text1" w:themeTint="80"/>
              </w:rPr>
            </w:pPr>
            <w:r w:rsidRPr="00235702">
              <w:rPr>
                <w:color w:val="7F7F7F" w:themeColor="text1" w:themeTint="80"/>
              </w:rPr>
              <w:t>Ievada informāciju</w:t>
            </w:r>
          </w:p>
          <w:p w14:paraId="69EF252E" w14:textId="72615F6D" w:rsidR="00961F9E" w:rsidRPr="00235702" w:rsidRDefault="00961F9E" w:rsidP="00961F9E">
            <w:pPr>
              <w:pStyle w:val="NormalWeb"/>
              <w:spacing w:before="0" w:beforeAutospacing="0" w:after="0" w:afterAutospacing="0"/>
              <w:jc w:val="both"/>
              <w:rPr>
                <w:color w:val="0000FF"/>
              </w:rPr>
            </w:pPr>
            <w:r w:rsidRPr="00235702">
              <w:rPr>
                <w:color w:val="0000FF"/>
              </w:rPr>
              <w:t>Norāda projekta kopējās izmaksas EUR</w:t>
            </w:r>
          </w:p>
        </w:tc>
      </w:tr>
      <w:tr w:rsidR="00961F9E" w:rsidRPr="00A564A5" w14:paraId="67F88BE7" w14:textId="77777777" w:rsidTr="00D744BD">
        <w:trPr>
          <w:cantSplit/>
        </w:trPr>
        <w:tc>
          <w:tcPr>
            <w:tcW w:w="4673" w:type="dxa"/>
            <w:vMerge/>
          </w:tcPr>
          <w:p w14:paraId="5E6FDA4B"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6C1CB38D"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Finansējuma avots un veids</w:t>
            </w:r>
          </w:p>
          <w:p w14:paraId="242119F7" w14:textId="77777777" w:rsidR="00961F9E" w:rsidRPr="00235702" w:rsidRDefault="00961F9E" w:rsidP="00961F9E">
            <w:pPr>
              <w:rPr>
                <w:color w:val="7F7F7F" w:themeColor="text1" w:themeTint="80"/>
              </w:rPr>
            </w:pPr>
            <w:r w:rsidRPr="00235702">
              <w:rPr>
                <w:color w:val="7F7F7F" w:themeColor="text1" w:themeTint="80"/>
              </w:rPr>
              <w:t>Ievada informāciju</w:t>
            </w:r>
          </w:p>
          <w:p w14:paraId="04165647" w14:textId="24EDE862" w:rsidR="00961F9E" w:rsidRPr="00235702" w:rsidRDefault="00961F9E" w:rsidP="00961F9E">
            <w:pPr>
              <w:pStyle w:val="NormalWeb"/>
              <w:spacing w:before="0" w:beforeAutospacing="0" w:after="0" w:afterAutospacing="0"/>
              <w:jc w:val="both"/>
              <w:rPr>
                <w:rFonts w:eastAsia="Times New Roman"/>
                <w:b/>
                <w:bCs/>
              </w:rPr>
            </w:pPr>
            <w:r w:rsidRPr="00235702">
              <w:rPr>
                <w:color w:val="0000FF"/>
              </w:rPr>
              <w:t>Norāda finansējuma avotus un veidu (valsts/ pašvaldību budžets, ES fondi, cits)</w:t>
            </w:r>
          </w:p>
        </w:tc>
      </w:tr>
      <w:tr w:rsidR="00961F9E" w:rsidRPr="00A564A5" w14:paraId="46B132F8" w14:textId="77777777" w:rsidTr="00D744BD">
        <w:trPr>
          <w:cantSplit/>
        </w:trPr>
        <w:tc>
          <w:tcPr>
            <w:tcW w:w="4673" w:type="dxa"/>
            <w:vMerge/>
          </w:tcPr>
          <w:p w14:paraId="7A206CDF"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394B58CB" w14:textId="77777777"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Vai saņemts kā valsts atbalsts saimnieciskai darbībai?</w:t>
            </w:r>
          </w:p>
          <w:p w14:paraId="48FDABB6" w14:textId="1A9A30ED" w:rsidR="00961F9E" w:rsidRPr="00235702" w:rsidRDefault="00961F9E" w:rsidP="00961F9E">
            <w:pPr>
              <w:pStyle w:val="NormalWeb"/>
              <w:spacing w:before="0" w:beforeAutospacing="0" w:after="0" w:afterAutospacing="0"/>
              <w:jc w:val="both"/>
              <w:rPr>
                <w:rFonts w:eastAsia="Times New Roman"/>
                <w:b/>
                <w:bCs/>
              </w:rPr>
            </w:pPr>
            <w:r w:rsidRPr="00235702">
              <w:rPr>
                <w:color w:val="7F7F7F" w:themeColor="text1" w:themeTint="80"/>
              </w:rPr>
              <w:t>Izvēlnē atzīmē atbilstošo: jā vai nē</w:t>
            </w:r>
          </w:p>
        </w:tc>
      </w:tr>
      <w:tr w:rsidR="00961F9E" w:rsidRPr="00A564A5" w14:paraId="69D2F5D5" w14:textId="77777777" w:rsidTr="00D744BD">
        <w:trPr>
          <w:cantSplit/>
        </w:trPr>
        <w:tc>
          <w:tcPr>
            <w:tcW w:w="4673" w:type="dxa"/>
            <w:vMerge/>
          </w:tcPr>
          <w:p w14:paraId="788EAD42" w14:textId="77777777" w:rsidR="00961F9E" w:rsidRPr="00A564A5" w:rsidRDefault="00961F9E" w:rsidP="00052C66">
            <w:pPr>
              <w:pStyle w:val="Heading3"/>
              <w:spacing w:before="0" w:beforeAutospacing="0" w:after="0" w:afterAutospacing="0"/>
              <w:jc w:val="both"/>
              <w:rPr>
                <w:rFonts w:eastAsia="Times New Roman"/>
                <w:sz w:val="28"/>
                <w:szCs w:val="28"/>
                <w:highlight w:val="yellow"/>
              </w:rPr>
            </w:pPr>
          </w:p>
        </w:tc>
        <w:tc>
          <w:tcPr>
            <w:tcW w:w="4954" w:type="dxa"/>
            <w:gridSpan w:val="2"/>
          </w:tcPr>
          <w:p w14:paraId="5D19294F" w14:textId="09DB1102" w:rsidR="00961F9E" w:rsidRPr="00235702" w:rsidRDefault="00961F9E" w:rsidP="00961F9E">
            <w:pPr>
              <w:pStyle w:val="NormalWeb"/>
              <w:spacing w:before="0" w:beforeAutospacing="0" w:after="0" w:afterAutospacing="0"/>
              <w:jc w:val="both"/>
              <w:rPr>
                <w:rFonts w:eastAsia="Times New Roman"/>
                <w:b/>
                <w:bCs/>
              </w:rPr>
            </w:pPr>
            <w:r w:rsidRPr="00235702">
              <w:rPr>
                <w:rFonts w:eastAsia="Times New Roman"/>
                <w:b/>
                <w:bCs/>
              </w:rPr>
              <w:t>Regulējums</w:t>
            </w:r>
          </w:p>
          <w:p w14:paraId="2952B323" w14:textId="0A8266BA" w:rsidR="00961F9E" w:rsidRPr="00235702" w:rsidRDefault="00961F9E" w:rsidP="00961F9E">
            <w:pPr>
              <w:rPr>
                <w:color w:val="7F7F7F" w:themeColor="text1" w:themeTint="80"/>
              </w:rPr>
            </w:pPr>
            <w:r w:rsidRPr="00235702">
              <w:rPr>
                <w:color w:val="7F7F7F" w:themeColor="text1" w:themeTint="80"/>
              </w:rPr>
              <w:t>Ievada informāciju</w:t>
            </w:r>
            <w:r w:rsidR="00C43E4E" w:rsidRPr="00235702">
              <w:rPr>
                <w:color w:val="7F7F7F" w:themeColor="text1" w:themeTint="80"/>
              </w:rPr>
              <w:t>. Lauks ir redzams, ja jautājumā “Vai saņemts kā valsts atbalsts saimnieciskai darbībai?” atzīmēts “Jā”.</w:t>
            </w:r>
          </w:p>
          <w:p w14:paraId="1499C2CD" w14:textId="791BB763" w:rsidR="00961F9E" w:rsidRPr="00235702" w:rsidRDefault="00961F9E" w:rsidP="00961F9E">
            <w:pPr>
              <w:pStyle w:val="NormalWeb"/>
              <w:spacing w:before="0" w:beforeAutospacing="0" w:after="0" w:afterAutospacing="0"/>
              <w:jc w:val="both"/>
              <w:rPr>
                <w:rFonts w:eastAsia="Times New Roman"/>
                <w:b/>
                <w:bCs/>
              </w:rPr>
            </w:pPr>
            <w:r w:rsidRPr="00235702">
              <w:rPr>
                <w:color w:val="0000FF"/>
              </w:rPr>
              <w:t xml:space="preserve">Norāda valsts atbalsta regulējumu saskaņā ar kuru atbalsts sniegts (Vairāk informācijas par valsts atbalsta regulējumu - </w:t>
            </w:r>
            <w:hyperlink r:id="rId25" w:history="1">
              <w:r w:rsidRPr="00235702">
                <w:rPr>
                  <w:rStyle w:val="Hyperlink"/>
                </w:rPr>
                <w:t>https://www.cfla.gov.lv/lv/valsts-atbalsta-regulejums</w:t>
              </w:r>
            </w:hyperlink>
            <w:r w:rsidRPr="00235702">
              <w:rPr>
                <w:color w:val="0000FF"/>
              </w:rPr>
              <w:t>)</w:t>
            </w:r>
          </w:p>
        </w:tc>
      </w:tr>
    </w:tbl>
    <w:p w14:paraId="042B5AA3" w14:textId="2AAE3B0A" w:rsidR="00CF7C9E" w:rsidRPr="00761087" w:rsidRDefault="00CF7C9E" w:rsidP="00F03616">
      <w:pPr>
        <w:pStyle w:val="NormalWeb"/>
        <w:spacing w:before="0" w:beforeAutospacing="0" w:after="0" w:afterAutospacing="0"/>
        <w:jc w:val="both"/>
        <w:rPr>
          <w:color w:val="00B0F0"/>
          <w:highlight w:val="yellow"/>
        </w:rPr>
      </w:pPr>
    </w:p>
    <w:p w14:paraId="7B9860B3" w14:textId="77777777" w:rsidR="00F97FED" w:rsidRPr="00C57713" w:rsidRDefault="00F97FED" w:rsidP="00F97FED">
      <w:pPr>
        <w:spacing w:before="60" w:after="60"/>
        <w:jc w:val="both"/>
        <w:rPr>
          <w:i/>
          <w:color w:val="0000FF"/>
        </w:rPr>
      </w:pPr>
      <w:r w:rsidRPr="00C57713">
        <w:rPr>
          <w:b/>
          <w:bCs/>
          <w:i/>
          <w:color w:val="0000FF"/>
        </w:rPr>
        <w:t xml:space="preserve">Šajā </w:t>
      </w:r>
      <w:r w:rsidRPr="00C57713">
        <w:rPr>
          <w:b/>
          <w:bCs/>
          <w:i/>
          <w:iCs/>
          <w:color w:val="0000FF"/>
        </w:rPr>
        <w:t xml:space="preserve">sadaļā </w:t>
      </w:r>
      <w:r w:rsidRPr="00C57713">
        <w:rPr>
          <w:b/>
          <w:bCs/>
          <w:i/>
          <w:color w:val="0000FF"/>
        </w:rPr>
        <w:t xml:space="preserve">projekta iesniedzējs </w:t>
      </w:r>
      <w:r w:rsidRPr="00C57713">
        <w:rPr>
          <w:rFonts w:eastAsia="Times New Roman"/>
          <w:i/>
          <w:color w:val="0000FF"/>
          <w:lang w:eastAsia="en-US"/>
        </w:rPr>
        <w:t>sniedz informāciju par projekta iesniedzēja iesniegtiem, īstenotajiem (jau pabeigtajiem) vai īstenošanā esošiem projektiem, ar kuriem konstatējama projekta iesniegumā plānoto darbību un izmaksu demarkācija, ieguldījumu sinerģija.</w:t>
      </w:r>
    </w:p>
    <w:p w14:paraId="1FC2A632" w14:textId="77777777" w:rsidR="00F97FED" w:rsidRPr="00C57713" w:rsidRDefault="00F97FED" w:rsidP="00F97FED">
      <w:pPr>
        <w:spacing w:before="60" w:after="60"/>
        <w:jc w:val="both"/>
        <w:rPr>
          <w:i/>
          <w:color w:val="0000FF"/>
        </w:rPr>
      </w:pPr>
    </w:p>
    <w:p w14:paraId="096E86B0" w14:textId="77777777" w:rsidR="00F97FED" w:rsidRPr="00F468F4" w:rsidRDefault="00F97FED" w:rsidP="00C22484">
      <w:pPr>
        <w:numPr>
          <w:ilvl w:val="0"/>
          <w:numId w:val="18"/>
        </w:numPr>
        <w:ind w:left="993"/>
        <w:jc w:val="both"/>
        <w:rPr>
          <w:i/>
          <w:color w:val="0000FF"/>
        </w:rPr>
      </w:pPr>
      <w:r w:rsidRPr="00C57713">
        <w:rPr>
          <w:i/>
          <w:color w:val="0000FF"/>
          <w:u w:val="single"/>
        </w:rPr>
        <w:t>Sniegtajai informācijai jāapliecina dubultā finansējuma neesamību un plānoto demarkāciju un/ vai sinerģiju</w:t>
      </w:r>
      <w:r w:rsidRPr="00C57713">
        <w:rPr>
          <w:i/>
          <w:color w:val="0000FF"/>
        </w:rPr>
        <w:t xml:space="preserve"> ar projekta iesniedzēja iesniegto, īstenoto (jau pabeigto) vai īstenošanā esošo projektu atbalsta pasākumiem vai citu subjektu īstenotiem projektiem vai atbalsta pasākumiem</w:t>
      </w:r>
      <w:r w:rsidRPr="00C57713">
        <w:rPr>
          <w:i/>
          <w:iCs/>
          <w:color w:val="0000FF"/>
        </w:rPr>
        <w:t>.</w:t>
      </w:r>
    </w:p>
    <w:p w14:paraId="1FC307DF" w14:textId="77777777" w:rsidR="00D10052" w:rsidRDefault="00D10052" w:rsidP="000247B1">
      <w:pPr>
        <w:pStyle w:val="NormalWeb"/>
        <w:spacing w:before="0" w:beforeAutospacing="0" w:after="0" w:afterAutospacing="0"/>
        <w:jc w:val="both"/>
        <w:rPr>
          <w:color w:val="FF0000"/>
        </w:rPr>
      </w:pPr>
    </w:p>
    <w:p w14:paraId="23706643" w14:textId="101EB926" w:rsidR="009E54D4" w:rsidRPr="000247B1" w:rsidRDefault="00E25956" w:rsidP="00E25956">
      <w:pPr>
        <w:pStyle w:val="Heading2"/>
        <w:spacing w:before="0" w:beforeAutospacing="0" w:after="0" w:afterAutospacing="0"/>
        <w:jc w:val="center"/>
        <w:rPr>
          <w:rFonts w:eastAsia="Times New Roman"/>
          <w:sz w:val="32"/>
          <w:szCs w:val="32"/>
        </w:rPr>
      </w:pPr>
      <w:r w:rsidRPr="000247B1">
        <w:rPr>
          <w:rFonts w:eastAsia="Times New Roman"/>
          <w:sz w:val="32"/>
          <w:szCs w:val="32"/>
        </w:rPr>
        <w:t xml:space="preserve">SADAĻA </w:t>
      </w:r>
      <w:r w:rsidR="00D83994" w:rsidRPr="000247B1">
        <w:rPr>
          <w:rFonts w:eastAsia="Times New Roman"/>
          <w:sz w:val="32"/>
          <w:szCs w:val="32"/>
        </w:rPr>
        <w:t>–</w:t>
      </w:r>
      <w:r w:rsidRPr="000247B1">
        <w:rPr>
          <w:rFonts w:eastAsia="Times New Roman"/>
          <w:sz w:val="32"/>
          <w:szCs w:val="32"/>
        </w:rPr>
        <w:t xml:space="preserve"> DARBĪBAS</w:t>
      </w:r>
    </w:p>
    <w:p w14:paraId="4BFB86B6" w14:textId="77777777" w:rsidR="00D83994" w:rsidRPr="00761087" w:rsidRDefault="00D83994" w:rsidP="00E25956">
      <w:pPr>
        <w:pStyle w:val="Heading2"/>
        <w:spacing w:before="0" w:beforeAutospacing="0" w:after="0" w:afterAutospacing="0"/>
        <w:jc w:val="center"/>
        <w:rPr>
          <w:rFonts w:eastAsia="Times New Roman"/>
          <w:sz w:val="32"/>
          <w:szCs w:val="32"/>
          <w:highlight w:val="yellow"/>
        </w:rPr>
      </w:pPr>
    </w:p>
    <w:tbl>
      <w:tblPr>
        <w:tblStyle w:val="TableGrid"/>
        <w:tblW w:w="9918" w:type="dxa"/>
        <w:tblLook w:val="04A0" w:firstRow="1" w:lastRow="0" w:firstColumn="1" w:lastColumn="0" w:noHBand="0" w:noVBand="1"/>
      </w:tblPr>
      <w:tblGrid>
        <w:gridCol w:w="7083"/>
        <w:gridCol w:w="2835"/>
      </w:tblGrid>
      <w:tr w:rsidR="00315C34" w:rsidRPr="00A564A5" w14:paraId="49447B8B" w14:textId="77777777" w:rsidTr="00772F7C">
        <w:tc>
          <w:tcPr>
            <w:tcW w:w="7083" w:type="dxa"/>
            <w:vAlign w:val="center"/>
          </w:tcPr>
          <w:p w14:paraId="0FCB19DD" w14:textId="20190016" w:rsidR="00315C34" w:rsidRPr="00A564A5" w:rsidRDefault="00315C34" w:rsidP="00CF2731">
            <w:pPr>
              <w:pStyle w:val="NormalWeb"/>
              <w:spacing w:before="0" w:beforeAutospacing="0" w:after="0" w:afterAutospacing="0"/>
              <w:jc w:val="center"/>
              <w:rPr>
                <w:sz w:val="28"/>
                <w:szCs w:val="28"/>
                <w:highlight w:val="yellow"/>
              </w:rPr>
            </w:pPr>
            <w:r w:rsidRPr="00C176BE">
              <w:rPr>
                <w:noProof/>
              </w:rPr>
              <w:lastRenderedPageBreak/>
              <w:drawing>
                <wp:inline distT="0" distB="0" distL="0" distR="0" wp14:anchorId="7A250E3A" wp14:editId="2E6B5F38">
                  <wp:extent cx="4343400" cy="25431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4343400" cy="2543175"/>
                          </a:xfrm>
                          <a:prstGeom prst="rect">
                            <a:avLst/>
                          </a:prstGeom>
                        </pic:spPr>
                      </pic:pic>
                    </a:graphicData>
                  </a:graphic>
                </wp:inline>
              </w:drawing>
            </w:r>
          </w:p>
        </w:tc>
        <w:tc>
          <w:tcPr>
            <w:tcW w:w="2835" w:type="dxa"/>
            <w:vAlign w:val="center"/>
          </w:tcPr>
          <w:p w14:paraId="7DABF78B" w14:textId="176226AD" w:rsidR="00315C34" w:rsidRPr="00A564A5" w:rsidRDefault="00CF2731" w:rsidP="00772F7C">
            <w:pPr>
              <w:pStyle w:val="NormalWeb"/>
              <w:spacing w:before="0" w:beforeAutospacing="0" w:after="0" w:afterAutospacing="0"/>
              <w:jc w:val="both"/>
              <w:rPr>
                <w:color w:val="7F7F7F" w:themeColor="text1" w:themeTint="80"/>
                <w:highlight w:val="yellow"/>
              </w:rPr>
            </w:pPr>
            <w:r w:rsidRPr="003667DE">
              <w:rPr>
                <w:color w:val="7F7F7F" w:themeColor="text1" w:themeTint="80"/>
              </w:rPr>
              <w:t>Izmantojot funkciju “Pārvaldīt darbības” izvēlas projekta darbības</w:t>
            </w:r>
          </w:p>
        </w:tc>
      </w:tr>
    </w:tbl>
    <w:p w14:paraId="697F8D90" w14:textId="5AB9F29F" w:rsidR="009E54D4" w:rsidRPr="00A564A5" w:rsidRDefault="009E54D4"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5949"/>
        <w:gridCol w:w="3969"/>
      </w:tblGrid>
      <w:tr w:rsidR="00315C34" w:rsidRPr="00A564A5" w14:paraId="25EFFA51" w14:textId="77777777" w:rsidTr="00255D1C">
        <w:trPr>
          <w:trHeight w:val="2998"/>
        </w:trPr>
        <w:tc>
          <w:tcPr>
            <w:tcW w:w="5949" w:type="dxa"/>
          </w:tcPr>
          <w:p w14:paraId="1A2A4BB7" w14:textId="59B2E1B5" w:rsidR="00315C34" w:rsidRPr="00A564A5" w:rsidRDefault="00255D1C" w:rsidP="00705A90">
            <w:pPr>
              <w:pStyle w:val="NormalWeb"/>
              <w:spacing w:before="0" w:beforeAutospacing="0" w:after="0" w:afterAutospacing="0"/>
              <w:jc w:val="center"/>
              <w:rPr>
                <w:sz w:val="28"/>
                <w:szCs w:val="28"/>
                <w:highlight w:val="yellow"/>
              </w:rPr>
            </w:pPr>
            <w:r>
              <w:rPr>
                <w:noProof/>
              </w:rPr>
              <w:drawing>
                <wp:inline distT="0" distB="0" distL="0" distR="0" wp14:anchorId="3E89BA31" wp14:editId="08DAF743">
                  <wp:extent cx="3164391" cy="22098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extLst>
                              <a:ext uri="{BEBA8EAE-BF5A-486C-A8C5-ECC9F3942E4B}">
                                <a14:imgProps xmlns:a14="http://schemas.microsoft.com/office/drawing/2010/main">
                                  <a14:imgLayer r:embed="rId28">
                                    <a14:imgEffect>
                                      <a14:sharpenSoften amount="25000"/>
                                    </a14:imgEffect>
                                  </a14:imgLayer>
                                </a14:imgProps>
                              </a:ext>
                            </a:extLst>
                          </a:blip>
                          <a:stretch>
                            <a:fillRect/>
                          </a:stretch>
                        </pic:blipFill>
                        <pic:spPr>
                          <a:xfrm>
                            <a:off x="0" y="0"/>
                            <a:ext cx="3164963" cy="2210199"/>
                          </a:xfrm>
                          <a:prstGeom prst="rect">
                            <a:avLst/>
                          </a:prstGeom>
                        </pic:spPr>
                      </pic:pic>
                    </a:graphicData>
                  </a:graphic>
                </wp:inline>
              </w:drawing>
            </w:r>
          </w:p>
        </w:tc>
        <w:tc>
          <w:tcPr>
            <w:tcW w:w="3969" w:type="dxa"/>
            <w:vAlign w:val="center"/>
          </w:tcPr>
          <w:p w14:paraId="63A75836" w14:textId="5B0E7F91" w:rsidR="00315C34" w:rsidRPr="00A564A5" w:rsidRDefault="006405CF" w:rsidP="00B7226F">
            <w:pPr>
              <w:pStyle w:val="NormalWeb"/>
              <w:spacing w:before="0" w:beforeAutospacing="0" w:after="0" w:afterAutospacing="0"/>
              <w:rPr>
                <w:sz w:val="28"/>
                <w:szCs w:val="28"/>
                <w:highlight w:val="yellow"/>
              </w:rPr>
            </w:pPr>
            <w:r w:rsidRPr="00C57713">
              <w:rPr>
                <w:color w:val="7F7F7F" w:themeColor="text1" w:themeTint="80"/>
              </w:rPr>
              <w:t>No pasākumam definētajām darbībām/</w:t>
            </w:r>
            <w:proofErr w:type="spellStart"/>
            <w:r w:rsidRPr="00C57713">
              <w:rPr>
                <w:color w:val="7F7F7F" w:themeColor="text1" w:themeTint="80"/>
              </w:rPr>
              <w:t>apakšdarbībām</w:t>
            </w:r>
            <w:proofErr w:type="spellEnd"/>
            <w:r w:rsidRPr="00C57713">
              <w:rPr>
                <w:color w:val="7F7F7F" w:themeColor="text1" w:themeTint="80"/>
              </w:rPr>
              <w:t xml:space="preserve">  izvēl</w:t>
            </w:r>
            <w:r>
              <w:rPr>
                <w:color w:val="7F7F7F" w:themeColor="text1" w:themeTint="80"/>
              </w:rPr>
              <w:t>a</w:t>
            </w:r>
            <w:r w:rsidRPr="00C57713">
              <w:rPr>
                <w:color w:val="7F7F7F" w:themeColor="text1" w:themeTint="80"/>
              </w:rPr>
              <w:t>s projektā plānotās darbības/</w:t>
            </w:r>
            <w:proofErr w:type="spellStart"/>
            <w:r w:rsidRPr="00C57713">
              <w:rPr>
                <w:color w:val="7F7F7F" w:themeColor="text1" w:themeTint="80"/>
              </w:rPr>
              <w:t>apakšdarbības</w:t>
            </w:r>
            <w:proofErr w:type="spellEnd"/>
            <w:r w:rsidRPr="00C57713">
              <w:rPr>
                <w:color w:val="7F7F7F" w:themeColor="text1" w:themeTint="80"/>
              </w:rPr>
              <w:t>, veicot atzīmi “Attiecināt”.</w:t>
            </w:r>
          </w:p>
        </w:tc>
      </w:tr>
    </w:tbl>
    <w:p w14:paraId="48A9F7E5" w14:textId="304DD0DD" w:rsidR="00D55DB9" w:rsidRPr="00A564A5" w:rsidRDefault="00D55DB9" w:rsidP="00F03616">
      <w:pPr>
        <w:pStyle w:val="NormalWeb"/>
        <w:spacing w:before="0" w:beforeAutospacing="0" w:after="0" w:afterAutospacing="0"/>
        <w:jc w:val="both"/>
        <w:rPr>
          <w:noProof/>
          <w:sz w:val="28"/>
          <w:szCs w:val="28"/>
          <w:highlight w:val="yellow"/>
        </w:rPr>
      </w:pPr>
    </w:p>
    <w:tbl>
      <w:tblPr>
        <w:tblStyle w:val="TableGrid"/>
        <w:tblW w:w="9918" w:type="dxa"/>
        <w:tblLayout w:type="fixed"/>
        <w:tblLook w:val="06A0" w:firstRow="1" w:lastRow="0" w:firstColumn="1" w:lastColumn="0" w:noHBand="1" w:noVBand="1"/>
      </w:tblPr>
      <w:tblGrid>
        <w:gridCol w:w="6516"/>
        <w:gridCol w:w="3402"/>
      </w:tblGrid>
      <w:tr w:rsidR="0BBB8C75" w:rsidRPr="00A564A5" w14:paraId="15AEE252" w14:textId="77777777" w:rsidTr="004A5106">
        <w:trPr>
          <w:trHeight w:val="300"/>
        </w:trPr>
        <w:tc>
          <w:tcPr>
            <w:tcW w:w="6516" w:type="dxa"/>
          </w:tcPr>
          <w:p w14:paraId="37FD563E" w14:textId="6878939E" w:rsidR="004A5106" w:rsidRDefault="004A5106" w:rsidP="00ED09D5">
            <w:pPr>
              <w:pStyle w:val="NormalWeb"/>
              <w:rPr>
                <w:noProof/>
              </w:rPr>
            </w:pPr>
            <w:r>
              <w:rPr>
                <w:noProof/>
              </w:rPr>
              <w:drawing>
                <wp:inline distT="0" distB="0" distL="0" distR="0" wp14:anchorId="74C3F6A0" wp14:editId="56D75170">
                  <wp:extent cx="4000500" cy="1884680"/>
                  <wp:effectExtent l="0" t="0" r="0" b="127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extLst>
                              <a:ext uri="{BEBA8EAE-BF5A-486C-A8C5-ECC9F3942E4B}">
                                <a14:imgProps xmlns:a14="http://schemas.microsoft.com/office/drawing/2010/main">
                                  <a14:imgLayer r:embed="rId30">
                                    <a14:imgEffect>
                                      <a14:sharpenSoften amount="25000"/>
                                    </a14:imgEffect>
                                  </a14:imgLayer>
                                </a14:imgProps>
                              </a:ext>
                            </a:extLst>
                          </a:blip>
                          <a:stretch>
                            <a:fillRect/>
                          </a:stretch>
                        </pic:blipFill>
                        <pic:spPr>
                          <a:xfrm>
                            <a:off x="0" y="0"/>
                            <a:ext cx="4000500" cy="1884680"/>
                          </a:xfrm>
                          <a:prstGeom prst="rect">
                            <a:avLst/>
                          </a:prstGeom>
                        </pic:spPr>
                      </pic:pic>
                    </a:graphicData>
                  </a:graphic>
                </wp:inline>
              </w:drawing>
            </w:r>
          </w:p>
          <w:p w14:paraId="616BF7E8" w14:textId="77777777" w:rsidR="004A5106" w:rsidRDefault="004A5106" w:rsidP="00ED09D5">
            <w:pPr>
              <w:pStyle w:val="NormalWeb"/>
              <w:rPr>
                <w:noProof/>
              </w:rPr>
            </w:pPr>
          </w:p>
          <w:p w14:paraId="067592B8" w14:textId="143EA781" w:rsidR="4FC29C7E" w:rsidRPr="00761087" w:rsidRDefault="000D069C" w:rsidP="00ED09D5">
            <w:pPr>
              <w:pStyle w:val="NormalWeb"/>
              <w:rPr>
                <w:highlight w:val="yellow"/>
              </w:rPr>
            </w:pPr>
            <w:r>
              <w:rPr>
                <w:noProof/>
              </w:rPr>
              <w:lastRenderedPageBreak/>
              <w:drawing>
                <wp:inline distT="0" distB="0" distL="0" distR="0" wp14:anchorId="42ACA9E6" wp14:editId="0DD34BD6">
                  <wp:extent cx="4000500" cy="2412365"/>
                  <wp:effectExtent l="19050" t="19050" r="19050" b="2603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extLst>
                              <a:ext uri="{BEBA8EAE-BF5A-486C-A8C5-ECC9F3942E4B}">
                                <a14:imgProps xmlns:a14="http://schemas.microsoft.com/office/drawing/2010/main">
                                  <a14:imgLayer r:embed="rId32">
                                    <a14:imgEffect>
                                      <a14:sharpenSoften amount="25000"/>
                                    </a14:imgEffect>
                                  </a14:imgLayer>
                                </a14:imgProps>
                              </a:ext>
                            </a:extLst>
                          </a:blip>
                          <a:stretch>
                            <a:fillRect/>
                          </a:stretch>
                        </pic:blipFill>
                        <pic:spPr>
                          <a:xfrm>
                            <a:off x="0" y="0"/>
                            <a:ext cx="4000500" cy="2412365"/>
                          </a:xfrm>
                          <a:prstGeom prst="rect">
                            <a:avLst/>
                          </a:prstGeom>
                          <a:ln>
                            <a:solidFill>
                              <a:schemeClr val="bg2"/>
                            </a:solidFill>
                          </a:ln>
                        </pic:spPr>
                      </pic:pic>
                    </a:graphicData>
                  </a:graphic>
                </wp:inline>
              </w:drawing>
            </w:r>
          </w:p>
          <w:p w14:paraId="7E31E836" w14:textId="23B8FF2E" w:rsidR="00012659" w:rsidRDefault="00012659" w:rsidP="00ED09D5">
            <w:pPr>
              <w:pStyle w:val="NormalWeb"/>
              <w:rPr>
                <w:noProof/>
              </w:rPr>
            </w:pPr>
            <w:r>
              <w:rPr>
                <w:noProof/>
              </w:rPr>
              <w:drawing>
                <wp:inline distT="0" distB="0" distL="0" distR="0" wp14:anchorId="0B225FE8" wp14:editId="40C5F2BD">
                  <wp:extent cx="3876675" cy="2729401"/>
                  <wp:effectExtent l="19050" t="19050" r="9525" b="1397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extLst>
                              <a:ext uri="{BEBA8EAE-BF5A-486C-A8C5-ECC9F3942E4B}">
                                <a14:imgProps xmlns:a14="http://schemas.microsoft.com/office/drawing/2010/main">
                                  <a14:imgLayer r:embed="rId34">
                                    <a14:imgEffect>
                                      <a14:sharpenSoften amount="25000"/>
                                    </a14:imgEffect>
                                  </a14:imgLayer>
                                </a14:imgProps>
                              </a:ext>
                            </a:extLst>
                          </a:blip>
                          <a:stretch>
                            <a:fillRect/>
                          </a:stretch>
                        </pic:blipFill>
                        <pic:spPr>
                          <a:xfrm>
                            <a:off x="0" y="0"/>
                            <a:ext cx="3887972" cy="2737354"/>
                          </a:xfrm>
                          <a:prstGeom prst="rect">
                            <a:avLst/>
                          </a:prstGeom>
                          <a:ln>
                            <a:solidFill>
                              <a:schemeClr val="bg2"/>
                            </a:solidFill>
                          </a:ln>
                        </pic:spPr>
                      </pic:pic>
                    </a:graphicData>
                  </a:graphic>
                </wp:inline>
              </w:drawing>
            </w:r>
          </w:p>
          <w:p w14:paraId="780D154D" w14:textId="43DFDD19" w:rsidR="00A41998" w:rsidRDefault="004C4ECD" w:rsidP="00ED09D5">
            <w:pPr>
              <w:pStyle w:val="NormalWeb"/>
              <w:rPr>
                <w:highlight w:val="yellow"/>
              </w:rPr>
            </w:pPr>
            <w:r>
              <w:rPr>
                <w:noProof/>
              </w:rPr>
              <w:drawing>
                <wp:inline distT="0" distB="0" distL="0" distR="0" wp14:anchorId="7AF25A55" wp14:editId="3E805B4D">
                  <wp:extent cx="4000500" cy="1065530"/>
                  <wp:effectExtent l="0" t="0" r="0" b="127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4000500" cy="1065530"/>
                          </a:xfrm>
                          <a:prstGeom prst="rect">
                            <a:avLst/>
                          </a:prstGeom>
                        </pic:spPr>
                      </pic:pic>
                    </a:graphicData>
                  </a:graphic>
                </wp:inline>
              </w:drawing>
            </w:r>
          </w:p>
          <w:p w14:paraId="485AA428" w14:textId="0BFCB36F" w:rsidR="004C4ECD" w:rsidRPr="00A564A5" w:rsidRDefault="004C4ECD" w:rsidP="00ED09D5">
            <w:pPr>
              <w:pStyle w:val="NormalWeb"/>
              <w:rPr>
                <w:highlight w:val="yellow"/>
              </w:rPr>
            </w:pPr>
          </w:p>
        </w:tc>
        <w:tc>
          <w:tcPr>
            <w:tcW w:w="3402" w:type="dxa"/>
          </w:tcPr>
          <w:p w14:paraId="77DF4379"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01680BB8" w14:textId="77777777" w:rsidR="00E77A1A" w:rsidRPr="00A564A5" w:rsidRDefault="00E77A1A" w:rsidP="00772F7C">
            <w:pPr>
              <w:pStyle w:val="NormalWeb"/>
              <w:spacing w:before="0" w:beforeAutospacing="0" w:after="0" w:afterAutospacing="0"/>
              <w:jc w:val="both"/>
              <w:rPr>
                <w:color w:val="7F7F7F" w:themeColor="text1" w:themeTint="80"/>
                <w:highlight w:val="yellow"/>
              </w:rPr>
            </w:pPr>
          </w:p>
          <w:p w14:paraId="77FDC8ED" w14:textId="70A227F6" w:rsidR="0BBB8C75" w:rsidRPr="004C4ECD" w:rsidRDefault="00696EB9" w:rsidP="00772F7C">
            <w:pPr>
              <w:pStyle w:val="NormalWeb"/>
              <w:spacing w:before="0" w:beforeAutospacing="0" w:after="0" w:afterAutospacing="0"/>
              <w:jc w:val="both"/>
              <w:rPr>
                <w:strike/>
                <w:color w:val="7F7F7F" w:themeColor="text1" w:themeTint="80"/>
              </w:rPr>
            </w:pPr>
            <w:r w:rsidRPr="00750495">
              <w:rPr>
                <w:color w:val="7F7F7F" w:themeColor="text1" w:themeTint="80"/>
              </w:rPr>
              <w:t>Nepieciešamības</w:t>
            </w:r>
            <w:r w:rsidR="00772F7C" w:rsidRPr="00750495">
              <w:rPr>
                <w:color w:val="7F7F7F" w:themeColor="text1" w:themeTint="80"/>
              </w:rPr>
              <w:t xml:space="preserve"> </w:t>
            </w:r>
            <w:r w:rsidRPr="00750495">
              <w:rPr>
                <w:color w:val="7F7F7F" w:themeColor="text1" w:themeTint="80"/>
              </w:rPr>
              <w:t xml:space="preserve">gadījumā </w:t>
            </w:r>
            <w:r w:rsidR="008D7166" w:rsidRPr="00750495">
              <w:rPr>
                <w:color w:val="7F7F7F" w:themeColor="text1" w:themeTint="80"/>
              </w:rPr>
              <w:t>definē jaunu</w:t>
            </w:r>
            <w:r w:rsidR="4FC29C7E" w:rsidRPr="00750495">
              <w:rPr>
                <w:color w:val="7F7F7F" w:themeColor="text1" w:themeTint="80"/>
              </w:rPr>
              <w:t xml:space="preserve"> </w:t>
            </w:r>
            <w:proofErr w:type="spellStart"/>
            <w:r w:rsidR="4FC29C7E" w:rsidRPr="00750495">
              <w:rPr>
                <w:color w:val="7F7F7F" w:themeColor="text1" w:themeTint="80"/>
              </w:rPr>
              <w:t>apakšdarbību</w:t>
            </w:r>
            <w:proofErr w:type="spellEnd"/>
            <w:r w:rsidR="4FC29C7E" w:rsidRPr="00750495">
              <w:rPr>
                <w:color w:val="7F7F7F" w:themeColor="text1" w:themeTint="80"/>
              </w:rPr>
              <w:t xml:space="preserve">, veicot atzīmi </w:t>
            </w:r>
            <w:r w:rsidR="004A5106">
              <w:rPr>
                <w:color w:val="7F7F7F" w:themeColor="text1" w:themeTint="80"/>
              </w:rPr>
              <w:t xml:space="preserve">“Pievienot </w:t>
            </w:r>
            <w:proofErr w:type="spellStart"/>
            <w:r w:rsidR="004A5106">
              <w:rPr>
                <w:color w:val="7F7F7F" w:themeColor="text1" w:themeTint="80"/>
              </w:rPr>
              <w:t>apakšdarbības</w:t>
            </w:r>
            <w:proofErr w:type="spellEnd"/>
            <w:r w:rsidR="004A5106">
              <w:rPr>
                <w:color w:val="7F7F7F" w:themeColor="text1" w:themeTint="80"/>
              </w:rPr>
              <w:t>”</w:t>
            </w:r>
          </w:p>
          <w:p w14:paraId="78F2A676" w14:textId="77777777" w:rsidR="008847A8" w:rsidRDefault="008847A8" w:rsidP="00772F7C">
            <w:pPr>
              <w:pStyle w:val="NormalWeb"/>
              <w:spacing w:before="0" w:beforeAutospacing="0" w:after="0" w:afterAutospacing="0"/>
              <w:jc w:val="both"/>
              <w:rPr>
                <w:color w:val="7F7F7F" w:themeColor="text1" w:themeTint="80"/>
              </w:rPr>
            </w:pPr>
          </w:p>
          <w:p w14:paraId="74E5F3E0" w14:textId="77777777" w:rsidR="008847A8" w:rsidRDefault="008847A8" w:rsidP="00772F7C">
            <w:pPr>
              <w:pStyle w:val="NormalWeb"/>
              <w:spacing w:before="0" w:beforeAutospacing="0" w:after="0" w:afterAutospacing="0"/>
              <w:jc w:val="both"/>
              <w:rPr>
                <w:color w:val="7F7F7F" w:themeColor="text1" w:themeTint="80"/>
              </w:rPr>
            </w:pPr>
          </w:p>
          <w:p w14:paraId="78C75CCD" w14:textId="77777777" w:rsidR="008847A8" w:rsidRDefault="008847A8" w:rsidP="008847A8">
            <w:pPr>
              <w:pStyle w:val="NormalWeb"/>
              <w:spacing w:before="0" w:beforeAutospacing="0" w:after="0" w:afterAutospacing="0"/>
              <w:jc w:val="both"/>
              <w:rPr>
                <w:color w:val="7F7F7F" w:themeColor="text1" w:themeTint="80"/>
              </w:rPr>
            </w:pPr>
          </w:p>
          <w:p w14:paraId="1EE8914E" w14:textId="77777777" w:rsidR="008847A8" w:rsidRDefault="008847A8" w:rsidP="008847A8">
            <w:pPr>
              <w:pStyle w:val="NormalWeb"/>
              <w:spacing w:before="0" w:beforeAutospacing="0" w:after="0" w:afterAutospacing="0"/>
              <w:jc w:val="both"/>
              <w:rPr>
                <w:color w:val="7F7F7F" w:themeColor="text1" w:themeTint="80"/>
              </w:rPr>
            </w:pPr>
          </w:p>
          <w:p w14:paraId="38EDA6E6" w14:textId="77777777" w:rsidR="008847A8" w:rsidRDefault="008847A8" w:rsidP="008847A8">
            <w:pPr>
              <w:pStyle w:val="NormalWeb"/>
              <w:spacing w:before="0" w:beforeAutospacing="0" w:after="0" w:afterAutospacing="0"/>
              <w:jc w:val="both"/>
              <w:rPr>
                <w:color w:val="7F7F7F" w:themeColor="text1" w:themeTint="80"/>
              </w:rPr>
            </w:pPr>
          </w:p>
          <w:p w14:paraId="7FE26998" w14:textId="77777777" w:rsidR="008847A8" w:rsidRDefault="008847A8" w:rsidP="008847A8">
            <w:pPr>
              <w:pStyle w:val="NormalWeb"/>
              <w:spacing w:before="0" w:beforeAutospacing="0" w:after="0" w:afterAutospacing="0"/>
              <w:jc w:val="both"/>
              <w:rPr>
                <w:color w:val="7F7F7F" w:themeColor="text1" w:themeTint="80"/>
              </w:rPr>
            </w:pPr>
          </w:p>
          <w:p w14:paraId="208BAD69" w14:textId="77777777" w:rsidR="004C4ECD" w:rsidRDefault="004C4ECD" w:rsidP="008847A8">
            <w:pPr>
              <w:pStyle w:val="NormalWeb"/>
              <w:spacing w:before="0" w:beforeAutospacing="0" w:after="0" w:afterAutospacing="0"/>
              <w:jc w:val="both"/>
              <w:rPr>
                <w:color w:val="7F7F7F" w:themeColor="text1" w:themeTint="80"/>
              </w:rPr>
            </w:pPr>
          </w:p>
          <w:p w14:paraId="7002C324" w14:textId="77777777" w:rsidR="004C4ECD" w:rsidRDefault="004C4ECD" w:rsidP="008847A8">
            <w:pPr>
              <w:pStyle w:val="NormalWeb"/>
              <w:spacing w:before="0" w:beforeAutospacing="0" w:after="0" w:afterAutospacing="0"/>
              <w:jc w:val="both"/>
              <w:rPr>
                <w:color w:val="7F7F7F" w:themeColor="text1" w:themeTint="80"/>
              </w:rPr>
            </w:pPr>
          </w:p>
          <w:p w14:paraId="241A5103" w14:textId="77777777" w:rsidR="004C4ECD" w:rsidRDefault="004C4ECD" w:rsidP="008847A8">
            <w:pPr>
              <w:pStyle w:val="NormalWeb"/>
              <w:spacing w:before="0" w:beforeAutospacing="0" w:after="0" w:afterAutospacing="0"/>
              <w:jc w:val="both"/>
              <w:rPr>
                <w:color w:val="7F7F7F" w:themeColor="text1" w:themeTint="80"/>
              </w:rPr>
            </w:pPr>
          </w:p>
          <w:p w14:paraId="1B8D6A9D" w14:textId="77777777" w:rsidR="004C4ECD" w:rsidRDefault="004C4ECD" w:rsidP="008847A8">
            <w:pPr>
              <w:pStyle w:val="NormalWeb"/>
              <w:spacing w:before="0" w:beforeAutospacing="0" w:after="0" w:afterAutospacing="0"/>
              <w:jc w:val="both"/>
              <w:rPr>
                <w:color w:val="7F7F7F" w:themeColor="text1" w:themeTint="80"/>
              </w:rPr>
            </w:pPr>
          </w:p>
          <w:p w14:paraId="34C9DCB3" w14:textId="548E79B4" w:rsidR="008847A8" w:rsidRPr="009657EF" w:rsidRDefault="008847A8" w:rsidP="008847A8">
            <w:pPr>
              <w:pStyle w:val="NormalWeb"/>
              <w:spacing w:before="0" w:beforeAutospacing="0" w:after="0" w:afterAutospacing="0"/>
              <w:jc w:val="both"/>
              <w:rPr>
                <w:color w:val="7F7F7F" w:themeColor="text1" w:themeTint="80"/>
              </w:rPr>
            </w:pPr>
            <w:r w:rsidRPr="009657EF">
              <w:rPr>
                <w:color w:val="7F7F7F" w:themeColor="text1" w:themeTint="80"/>
              </w:rPr>
              <w:t xml:space="preserve">No attiecīgajai darbībai definētajām </w:t>
            </w:r>
            <w:proofErr w:type="spellStart"/>
            <w:r w:rsidRPr="009657EF">
              <w:rPr>
                <w:color w:val="7F7F7F" w:themeColor="text1" w:themeTint="80"/>
              </w:rPr>
              <w:t>apakšdarbībām</w:t>
            </w:r>
            <w:proofErr w:type="spellEnd"/>
            <w:r w:rsidRPr="009657EF">
              <w:rPr>
                <w:color w:val="7F7F7F" w:themeColor="text1" w:themeTint="80"/>
              </w:rPr>
              <w:t xml:space="preserve"> (ja attiecināms), veicot atzīmi “Izvēlēts”, izvēlas attiecīgās </w:t>
            </w:r>
            <w:proofErr w:type="spellStart"/>
            <w:r w:rsidRPr="009657EF">
              <w:rPr>
                <w:color w:val="7F7F7F" w:themeColor="text1" w:themeTint="80"/>
              </w:rPr>
              <w:t>apakšdarbības</w:t>
            </w:r>
            <w:proofErr w:type="spellEnd"/>
            <w:r w:rsidRPr="009657EF">
              <w:rPr>
                <w:color w:val="7F7F7F" w:themeColor="text1" w:themeTint="80"/>
              </w:rPr>
              <w:t>, kuras tiks īstenotas projektā</w:t>
            </w:r>
            <w:r w:rsidR="004C4ECD">
              <w:rPr>
                <w:color w:val="7F7F7F" w:themeColor="text1" w:themeTint="80"/>
              </w:rPr>
              <w:t>.</w:t>
            </w:r>
          </w:p>
          <w:p w14:paraId="4DA1D5A8" w14:textId="77777777" w:rsidR="004C4ECD" w:rsidRDefault="004C4ECD" w:rsidP="004C4ECD">
            <w:pPr>
              <w:pStyle w:val="NormalWeb"/>
              <w:spacing w:before="0" w:beforeAutospacing="0" w:after="0" w:afterAutospacing="0"/>
              <w:jc w:val="both"/>
              <w:rPr>
                <w:color w:val="7F7F7F" w:themeColor="text1" w:themeTint="80"/>
              </w:rPr>
            </w:pPr>
          </w:p>
          <w:p w14:paraId="7512686E" w14:textId="77777777" w:rsidR="00012659" w:rsidRDefault="00012659" w:rsidP="004C4ECD">
            <w:pPr>
              <w:pStyle w:val="NormalWeb"/>
              <w:spacing w:before="0" w:beforeAutospacing="0" w:after="0" w:afterAutospacing="0"/>
              <w:jc w:val="both"/>
              <w:rPr>
                <w:color w:val="7F7F7F" w:themeColor="text1" w:themeTint="80"/>
              </w:rPr>
            </w:pPr>
          </w:p>
          <w:p w14:paraId="7072654F" w14:textId="77777777" w:rsidR="00012659" w:rsidRDefault="00012659" w:rsidP="004C4ECD">
            <w:pPr>
              <w:pStyle w:val="NormalWeb"/>
              <w:spacing w:before="0" w:beforeAutospacing="0" w:after="0" w:afterAutospacing="0"/>
              <w:jc w:val="both"/>
              <w:rPr>
                <w:color w:val="7F7F7F" w:themeColor="text1" w:themeTint="80"/>
              </w:rPr>
            </w:pPr>
          </w:p>
          <w:p w14:paraId="5E120A96" w14:textId="5E3D4AFB" w:rsidR="004C4ECD" w:rsidRPr="009657EF"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 xml:space="preserve">Ja nepieciešams, tad attiecīgajai darbībai  izveido papildu </w:t>
            </w:r>
            <w:proofErr w:type="spellStart"/>
            <w:r w:rsidRPr="009657EF">
              <w:rPr>
                <w:color w:val="7F7F7F" w:themeColor="text1" w:themeTint="80"/>
              </w:rPr>
              <w:t>apakšdarbību</w:t>
            </w:r>
            <w:proofErr w:type="spellEnd"/>
            <w:r w:rsidRPr="009657EF">
              <w:rPr>
                <w:color w:val="7F7F7F" w:themeColor="text1" w:themeTint="80"/>
              </w:rPr>
              <w:t xml:space="preserve">, veicot atzīmi “Pievienot </w:t>
            </w:r>
            <w:proofErr w:type="spellStart"/>
            <w:r w:rsidRPr="009657EF">
              <w:rPr>
                <w:color w:val="7F7F7F" w:themeColor="text1" w:themeTint="80"/>
              </w:rPr>
              <w:t>apakšdarbību</w:t>
            </w:r>
            <w:proofErr w:type="spellEnd"/>
            <w:r w:rsidRPr="009657EF">
              <w:rPr>
                <w:color w:val="7F7F7F" w:themeColor="text1" w:themeTint="80"/>
              </w:rPr>
              <w:t xml:space="preserve">”, norādot attiecīgās </w:t>
            </w:r>
            <w:proofErr w:type="spellStart"/>
            <w:r w:rsidRPr="009657EF">
              <w:rPr>
                <w:color w:val="7F7F7F" w:themeColor="text1" w:themeTint="80"/>
              </w:rPr>
              <w:t>apakšdarbības</w:t>
            </w:r>
            <w:proofErr w:type="spellEnd"/>
            <w:r w:rsidRPr="009657EF">
              <w:rPr>
                <w:color w:val="7F7F7F" w:themeColor="text1" w:themeTint="80"/>
              </w:rPr>
              <w:t xml:space="preserve"> nosaukumu, sniedzot tās aprakstu un nosakot plānotos rezultātus.</w:t>
            </w:r>
          </w:p>
          <w:p w14:paraId="752CF820" w14:textId="77777777" w:rsidR="004C4ECD" w:rsidRPr="009657EF" w:rsidRDefault="004C4ECD" w:rsidP="004C4ECD">
            <w:pPr>
              <w:pStyle w:val="NormalWeb"/>
              <w:spacing w:before="0" w:beforeAutospacing="0" w:after="0" w:afterAutospacing="0"/>
              <w:jc w:val="both"/>
              <w:rPr>
                <w:color w:val="7F7F7F" w:themeColor="text1" w:themeTint="80"/>
              </w:rPr>
            </w:pPr>
          </w:p>
          <w:p w14:paraId="24B766E5" w14:textId="77777777" w:rsidR="00012659" w:rsidRDefault="00012659" w:rsidP="004C4ECD">
            <w:pPr>
              <w:pStyle w:val="NormalWeb"/>
              <w:spacing w:before="0" w:beforeAutospacing="0" w:after="0" w:afterAutospacing="0"/>
              <w:jc w:val="both"/>
              <w:rPr>
                <w:color w:val="7F7F7F" w:themeColor="text1" w:themeTint="80"/>
              </w:rPr>
            </w:pPr>
          </w:p>
          <w:p w14:paraId="4DE01099" w14:textId="77777777" w:rsidR="00012659" w:rsidRDefault="00012659" w:rsidP="004C4ECD">
            <w:pPr>
              <w:pStyle w:val="NormalWeb"/>
              <w:spacing w:before="0" w:beforeAutospacing="0" w:after="0" w:afterAutospacing="0"/>
              <w:jc w:val="both"/>
              <w:rPr>
                <w:color w:val="7F7F7F" w:themeColor="text1" w:themeTint="80"/>
              </w:rPr>
            </w:pPr>
          </w:p>
          <w:p w14:paraId="4803D4AA" w14:textId="77777777" w:rsidR="00012659" w:rsidRDefault="00012659" w:rsidP="004C4ECD">
            <w:pPr>
              <w:pStyle w:val="NormalWeb"/>
              <w:spacing w:before="0" w:beforeAutospacing="0" w:after="0" w:afterAutospacing="0"/>
              <w:jc w:val="both"/>
              <w:rPr>
                <w:color w:val="7F7F7F" w:themeColor="text1" w:themeTint="80"/>
              </w:rPr>
            </w:pPr>
          </w:p>
          <w:p w14:paraId="32BF1C11" w14:textId="77777777" w:rsidR="00012659" w:rsidRDefault="00012659" w:rsidP="004C4ECD">
            <w:pPr>
              <w:pStyle w:val="NormalWeb"/>
              <w:spacing w:before="0" w:beforeAutospacing="0" w:after="0" w:afterAutospacing="0"/>
              <w:jc w:val="both"/>
              <w:rPr>
                <w:color w:val="7F7F7F" w:themeColor="text1" w:themeTint="80"/>
              </w:rPr>
            </w:pPr>
          </w:p>
          <w:p w14:paraId="099716C1" w14:textId="77777777" w:rsidR="00012659" w:rsidRDefault="00012659" w:rsidP="004C4ECD">
            <w:pPr>
              <w:pStyle w:val="NormalWeb"/>
              <w:spacing w:before="0" w:beforeAutospacing="0" w:after="0" w:afterAutospacing="0"/>
              <w:jc w:val="both"/>
              <w:rPr>
                <w:color w:val="7F7F7F" w:themeColor="text1" w:themeTint="80"/>
              </w:rPr>
            </w:pPr>
          </w:p>
          <w:p w14:paraId="2341C0F6" w14:textId="77777777" w:rsidR="00012659" w:rsidRDefault="00012659" w:rsidP="004C4ECD">
            <w:pPr>
              <w:pStyle w:val="NormalWeb"/>
              <w:spacing w:before="0" w:beforeAutospacing="0" w:after="0" w:afterAutospacing="0"/>
              <w:jc w:val="both"/>
              <w:rPr>
                <w:color w:val="7F7F7F" w:themeColor="text1" w:themeTint="80"/>
              </w:rPr>
            </w:pPr>
          </w:p>
          <w:p w14:paraId="53CE1F08" w14:textId="77777777" w:rsidR="00012659" w:rsidRDefault="00012659" w:rsidP="004C4ECD">
            <w:pPr>
              <w:pStyle w:val="NormalWeb"/>
              <w:spacing w:before="0" w:beforeAutospacing="0" w:after="0" w:afterAutospacing="0"/>
              <w:jc w:val="both"/>
              <w:rPr>
                <w:color w:val="7F7F7F" w:themeColor="text1" w:themeTint="80"/>
              </w:rPr>
            </w:pPr>
          </w:p>
          <w:p w14:paraId="2293C3BB" w14:textId="77777777" w:rsidR="00012659" w:rsidRDefault="00012659" w:rsidP="004C4ECD">
            <w:pPr>
              <w:pStyle w:val="NormalWeb"/>
              <w:spacing w:before="0" w:beforeAutospacing="0" w:after="0" w:afterAutospacing="0"/>
              <w:jc w:val="both"/>
              <w:rPr>
                <w:color w:val="7F7F7F" w:themeColor="text1" w:themeTint="80"/>
              </w:rPr>
            </w:pPr>
          </w:p>
          <w:p w14:paraId="3F1C5506" w14:textId="77777777" w:rsidR="00012659" w:rsidRDefault="00012659" w:rsidP="004C4ECD">
            <w:pPr>
              <w:pStyle w:val="NormalWeb"/>
              <w:spacing w:before="0" w:beforeAutospacing="0" w:after="0" w:afterAutospacing="0"/>
              <w:jc w:val="both"/>
              <w:rPr>
                <w:color w:val="7F7F7F" w:themeColor="text1" w:themeTint="80"/>
              </w:rPr>
            </w:pPr>
          </w:p>
          <w:p w14:paraId="5ABA6370" w14:textId="77777777" w:rsidR="00012659" w:rsidRDefault="00012659" w:rsidP="004C4ECD">
            <w:pPr>
              <w:pStyle w:val="NormalWeb"/>
              <w:spacing w:before="0" w:beforeAutospacing="0" w:after="0" w:afterAutospacing="0"/>
              <w:jc w:val="both"/>
              <w:rPr>
                <w:color w:val="7F7F7F" w:themeColor="text1" w:themeTint="80"/>
              </w:rPr>
            </w:pPr>
          </w:p>
          <w:p w14:paraId="119E87DA" w14:textId="77777777" w:rsidR="00012659" w:rsidRDefault="00012659" w:rsidP="004C4ECD">
            <w:pPr>
              <w:pStyle w:val="NormalWeb"/>
              <w:spacing w:before="0" w:beforeAutospacing="0" w:after="0" w:afterAutospacing="0"/>
              <w:jc w:val="both"/>
              <w:rPr>
                <w:color w:val="7F7F7F" w:themeColor="text1" w:themeTint="80"/>
              </w:rPr>
            </w:pPr>
          </w:p>
          <w:p w14:paraId="519E5BCA" w14:textId="77777777" w:rsidR="00012659" w:rsidRDefault="00012659" w:rsidP="004C4ECD">
            <w:pPr>
              <w:pStyle w:val="NormalWeb"/>
              <w:spacing w:before="0" w:beforeAutospacing="0" w:after="0" w:afterAutospacing="0"/>
              <w:jc w:val="both"/>
              <w:rPr>
                <w:color w:val="7F7F7F" w:themeColor="text1" w:themeTint="80"/>
              </w:rPr>
            </w:pPr>
          </w:p>
          <w:p w14:paraId="45708046" w14:textId="77777777" w:rsidR="00012659" w:rsidRDefault="00012659" w:rsidP="004C4ECD">
            <w:pPr>
              <w:pStyle w:val="NormalWeb"/>
              <w:spacing w:before="0" w:beforeAutospacing="0" w:after="0" w:afterAutospacing="0"/>
              <w:jc w:val="both"/>
              <w:rPr>
                <w:color w:val="7F7F7F" w:themeColor="text1" w:themeTint="80"/>
              </w:rPr>
            </w:pPr>
          </w:p>
          <w:p w14:paraId="7D058719" w14:textId="77777777" w:rsidR="00012659" w:rsidRDefault="00012659" w:rsidP="004C4ECD">
            <w:pPr>
              <w:pStyle w:val="NormalWeb"/>
              <w:spacing w:before="0" w:beforeAutospacing="0" w:after="0" w:afterAutospacing="0"/>
              <w:jc w:val="both"/>
              <w:rPr>
                <w:color w:val="7F7F7F" w:themeColor="text1" w:themeTint="80"/>
              </w:rPr>
            </w:pPr>
          </w:p>
          <w:p w14:paraId="624732C0" w14:textId="77777777" w:rsidR="00012659" w:rsidRDefault="00012659" w:rsidP="004C4ECD">
            <w:pPr>
              <w:pStyle w:val="NormalWeb"/>
              <w:spacing w:before="0" w:beforeAutospacing="0" w:after="0" w:afterAutospacing="0"/>
              <w:jc w:val="both"/>
              <w:rPr>
                <w:color w:val="7F7F7F" w:themeColor="text1" w:themeTint="80"/>
              </w:rPr>
            </w:pPr>
          </w:p>
          <w:p w14:paraId="2FD48A35" w14:textId="77777777" w:rsidR="00012659" w:rsidRDefault="00012659" w:rsidP="004C4ECD">
            <w:pPr>
              <w:pStyle w:val="NormalWeb"/>
              <w:spacing w:before="0" w:beforeAutospacing="0" w:after="0" w:afterAutospacing="0"/>
              <w:jc w:val="both"/>
              <w:rPr>
                <w:color w:val="7F7F7F" w:themeColor="text1" w:themeTint="80"/>
              </w:rPr>
            </w:pPr>
          </w:p>
          <w:p w14:paraId="01E56230" w14:textId="6072D14E" w:rsidR="008847A8" w:rsidRPr="004A5106" w:rsidRDefault="004C4ECD" w:rsidP="004C4ECD">
            <w:pPr>
              <w:pStyle w:val="NormalWeb"/>
              <w:spacing w:before="0" w:beforeAutospacing="0" w:after="0" w:afterAutospacing="0"/>
              <w:jc w:val="both"/>
              <w:rPr>
                <w:color w:val="7F7F7F" w:themeColor="text1" w:themeTint="80"/>
              </w:rPr>
            </w:pPr>
            <w:r w:rsidRPr="009657EF">
              <w:rPr>
                <w:color w:val="7F7F7F" w:themeColor="text1" w:themeTint="80"/>
              </w:rPr>
              <w:t>Caur funkciju “Labot” pievieno darbības/</w:t>
            </w:r>
            <w:proofErr w:type="spellStart"/>
            <w:r w:rsidRPr="009657EF">
              <w:rPr>
                <w:color w:val="7F7F7F" w:themeColor="text1" w:themeTint="80"/>
              </w:rPr>
              <w:t>apakšdarbības</w:t>
            </w:r>
            <w:proofErr w:type="spellEnd"/>
            <w:r w:rsidRPr="009657EF">
              <w:rPr>
                <w:color w:val="7F7F7F" w:themeColor="text1" w:themeTint="80"/>
              </w:rPr>
              <w:t xml:space="preserve"> aprakstu</w:t>
            </w:r>
          </w:p>
        </w:tc>
      </w:tr>
    </w:tbl>
    <w:p w14:paraId="74C27A16" w14:textId="77777777" w:rsidR="34DCF5EE" w:rsidRPr="00761087" w:rsidRDefault="34DCF5EE" w:rsidP="34DCF5EE">
      <w:pPr>
        <w:pStyle w:val="NormalWeb"/>
        <w:spacing w:before="0" w:beforeAutospacing="0" w:after="0" w:afterAutospacing="0"/>
        <w:jc w:val="both"/>
        <w:rPr>
          <w:noProof/>
          <w:sz w:val="28"/>
          <w:szCs w:val="28"/>
          <w:highlight w:val="yellow"/>
        </w:rPr>
      </w:pPr>
    </w:p>
    <w:p w14:paraId="4A6258F6" w14:textId="4CBB8C8E" w:rsidR="00890907" w:rsidRPr="00761087" w:rsidRDefault="00890907" w:rsidP="00F03616">
      <w:pPr>
        <w:pStyle w:val="NormalWeb"/>
        <w:spacing w:before="0" w:beforeAutospacing="0" w:after="0" w:afterAutospacing="0"/>
        <w:jc w:val="both"/>
        <w:rPr>
          <w:sz w:val="28"/>
          <w:szCs w:val="28"/>
          <w:highlight w:val="yellow"/>
        </w:rPr>
      </w:pPr>
    </w:p>
    <w:tbl>
      <w:tblPr>
        <w:tblStyle w:val="TableGrid"/>
        <w:tblW w:w="10060" w:type="dxa"/>
        <w:tblLook w:val="04A0" w:firstRow="1" w:lastRow="0" w:firstColumn="1" w:lastColumn="0" w:noHBand="0" w:noVBand="1"/>
      </w:tblPr>
      <w:tblGrid>
        <w:gridCol w:w="6666"/>
        <w:gridCol w:w="3394"/>
      </w:tblGrid>
      <w:tr w:rsidR="004F2E90" w:rsidRPr="00A564A5" w14:paraId="7C94276C" w14:textId="77777777" w:rsidTr="00AD26F1">
        <w:trPr>
          <w:trHeight w:val="557"/>
        </w:trPr>
        <w:tc>
          <w:tcPr>
            <w:tcW w:w="6666" w:type="dxa"/>
            <w:vAlign w:val="center"/>
          </w:tcPr>
          <w:p w14:paraId="3AA3015A" w14:textId="2FE0C19D" w:rsidR="004F2E90" w:rsidRPr="00761087" w:rsidRDefault="00ED5088" w:rsidP="004F2E90">
            <w:pPr>
              <w:pStyle w:val="NormalWeb"/>
              <w:spacing w:before="0" w:beforeAutospacing="0" w:after="0" w:afterAutospacing="0"/>
              <w:jc w:val="center"/>
              <w:rPr>
                <w:sz w:val="28"/>
                <w:szCs w:val="28"/>
                <w:highlight w:val="yellow"/>
              </w:rPr>
            </w:pPr>
            <w:r w:rsidRPr="00E45960">
              <w:rPr>
                <w:noProof/>
              </w:rPr>
              <w:drawing>
                <wp:inline distT="0" distB="0" distL="0" distR="0" wp14:anchorId="7AB38CA8" wp14:editId="211D7C6E">
                  <wp:extent cx="4093210" cy="1371600"/>
                  <wp:effectExtent l="0" t="0" r="254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extLst>
                              <a:ext uri="{BEBA8EAE-BF5A-486C-A8C5-ECC9F3942E4B}">
                                <a14:imgProps xmlns:a14="http://schemas.microsoft.com/office/drawing/2010/main">
                                  <a14:imgLayer r:embed="rId37">
                                    <a14:imgEffect>
                                      <a14:sharpenSoften amount="25000"/>
                                    </a14:imgEffect>
                                  </a14:imgLayer>
                                </a14:imgProps>
                              </a:ext>
                            </a:extLst>
                          </a:blip>
                          <a:stretch>
                            <a:fillRect/>
                          </a:stretch>
                        </pic:blipFill>
                        <pic:spPr>
                          <a:xfrm>
                            <a:off x="0" y="0"/>
                            <a:ext cx="4115820" cy="1379176"/>
                          </a:xfrm>
                          <a:prstGeom prst="rect">
                            <a:avLst/>
                          </a:prstGeom>
                        </pic:spPr>
                      </pic:pic>
                    </a:graphicData>
                  </a:graphic>
                </wp:inline>
              </w:drawing>
            </w:r>
          </w:p>
        </w:tc>
        <w:tc>
          <w:tcPr>
            <w:tcW w:w="3394" w:type="dxa"/>
            <w:vAlign w:val="center"/>
          </w:tcPr>
          <w:p w14:paraId="15351883" w14:textId="77777777" w:rsidR="00D538CD" w:rsidRPr="00D538CD" w:rsidRDefault="00D538CD" w:rsidP="00D538CD">
            <w:pPr>
              <w:pStyle w:val="NormalWeb"/>
              <w:jc w:val="both"/>
              <w:rPr>
                <w:color w:val="7F7F7F" w:themeColor="text1" w:themeTint="80"/>
              </w:rPr>
            </w:pPr>
            <w:r w:rsidRPr="00D538CD">
              <w:rPr>
                <w:color w:val="7F7F7F" w:themeColor="text1" w:themeTint="80"/>
              </w:rPr>
              <w:t>Izveidotajām darbībām/</w:t>
            </w:r>
            <w:proofErr w:type="spellStart"/>
            <w:r w:rsidRPr="00D538CD">
              <w:rPr>
                <w:color w:val="7F7F7F" w:themeColor="text1" w:themeTint="80"/>
              </w:rPr>
              <w:t>apakšdarbībām</w:t>
            </w:r>
            <w:proofErr w:type="spellEnd"/>
            <w:r w:rsidRPr="00D538CD">
              <w:rPr>
                <w:color w:val="7F7F7F" w:themeColor="text1" w:themeTint="80"/>
              </w:rPr>
              <w:t>:</w:t>
            </w:r>
          </w:p>
          <w:p w14:paraId="30FA202C" w14:textId="05C67676" w:rsidR="00D538CD" w:rsidRPr="00D538CD" w:rsidRDefault="00D538CD" w:rsidP="00C22484">
            <w:pPr>
              <w:pStyle w:val="NormalWeb"/>
              <w:numPr>
                <w:ilvl w:val="0"/>
                <w:numId w:val="10"/>
              </w:numPr>
              <w:ind w:left="308"/>
              <w:jc w:val="both"/>
              <w:rPr>
                <w:color w:val="7F7F7F" w:themeColor="text1" w:themeTint="80"/>
              </w:rPr>
            </w:pPr>
            <w:proofErr w:type="spellStart"/>
            <w:r w:rsidRPr="00D538CD">
              <w:rPr>
                <w:color w:val="7F7F7F" w:themeColor="text1" w:themeTint="80"/>
              </w:rPr>
              <w:t>apakšsadaļ</w:t>
            </w:r>
            <w:r w:rsidR="002307B2">
              <w:rPr>
                <w:color w:val="7F7F7F" w:themeColor="text1" w:themeTint="80"/>
              </w:rPr>
              <w:t>ā</w:t>
            </w:r>
            <w:proofErr w:type="spellEnd"/>
            <w:r w:rsidRPr="00D538CD">
              <w:rPr>
                <w:color w:val="7F7F7F" w:themeColor="text1" w:themeTint="80"/>
              </w:rPr>
              <w:t xml:space="preserve"> “Rādītāji” atzīmē rādītājus, kuri attiecas uz konkrēto darbību, un/vai pievieno darbības rezultātu, tā mērvienību un skaitu </w:t>
            </w:r>
            <w:r w:rsidRPr="00D538CD">
              <w:rPr>
                <w:color w:val="7F7F7F" w:themeColor="text1" w:themeTint="80"/>
              </w:rPr>
              <w:lastRenderedPageBreak/>
              <w:t>(izmantojot funkciju “Labot”);</w:t>
            </w:r>
          </w:p>
          <w:p w14:paraId="73E9A425" w14:textId="57181FEE" w:rsidR="00D538CD" w:rsidRPr="00B53876" w:rsidRDefault="00D538CD" w:rsidP="00C22484">
            <w:pPr>
              <w:pStyle w:val="NormalWeb"/>
              <w:numPr>
                <w:ilvl w:val="0"/>
                <w:numId w:val="10"/>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“Īstenošanas grafiks” attiecīgajai  darbībai/</w:t>
            </w:r>
            <w:proofErr w:type="spellStart"/>
            <w:r w:rsidRPr="00D538CD">
              <w:rPr>
                <w:color w:val="7F7F7F" w:themeColor="text1" w:themeTint="80"/>
              </w:rPr>
              <w:t>apakšdarbībai</w:t>
            </w:r>
            <w:proofErr w:type="spellEnd"/>
            <w:r w:rsidRPr="00D538CD">
              <w:rPr>
                <w:color w:val="7F7F7F" w:themeColor="text1" w:themeTint="80"/>
              </w:rPr>
              <w:t>,</w:t>
            </w:r>
            <w:r w:rsidR="00B917D0" w:rsidRPr="00B53876">
              <w:rPr>
                <w:color w:val="7F7F7F" w:themeColor="text1" w:themeTint="80"/>
              </w:rPr>
              <w:t xml:space="preserve"> </w:t>
            </w:r>
            <w:r w:rsidRPr="00D538CD">
              <w:rPr>
                <w:color w:val="7F7F7F" w:themeColor="text1" w:themeTint="80"/>
              </w:rPr>
              <w:t xml:space="preserve">izmantojot funkcionalitāti </w:t>
            </w:r>
            <w:r w:rsidRPr="00D538CD">
              <w:rPr>
                <w:noProof/>
                <w:color w:val="7F7F7F" w:themeColor="text1" w:themeTint="80"/>
              </w:rPr>
              <w:drawing>
                <wp:inline distT="0" distB="0" distL="0" distR="0" wp14:anchorId="771FB88F" wp14:editId="16F836A5">
                  <wp:extent cx="138989" cy="114817"/>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pic:nvPicPr>
                        <pic:blipFill>
                          <a:blip r:embed="rId38">
                            <a:extLst>
                              <a:ext uri="{28A0092B-C50C-407E-A947-70E740481C1C}">
                                <a14:useLocalDpi xmlns:a14="http://schemas.microsoft.com/office/drawing/2010/main" val="0"/>
                              </a:ext>
                            </a:extLst>
                          </a:blip>
                          <a:stretch>
                            <a:fillRect/>
                          </a:stretch>
                        </pic:blipFill>
                        <pic:spPr>
                          <a:xfrm>
                            <a:off x="0" y="0"/>
                            <a:ext cx="138989" cy="114817"/>
                          </a:xfrm>
                          <a:prstGeom prst="rect">
                            <a:avLst/>
                          </a:prstGeom>
                        </pic:spPr>
                      </pic:pic>
                    </a:graphicData>
                  </a:graphic>
                </wp:inline>
              </w:drawing>
            </w:r>
            <w:r w:rsidRPr="00D538CD">
              <w:rPr>
                <w:color w:val="7F7F7F" w:themeColor="text1" w:themeTint="80"/>
              </w:rPr>
              <w:t xml:space="preserve"> norāda atbilstošo īstenošanas periodu;</w:t>
            </w:r>
          </w:p>
          <w:p w14:paraId="52A0D657" w14:textId="74EAEF42" w:rsidR="00D538CD" w:rsidRPr="00D538CD" w:rsidRDefault="00D538CD" w:rsidP="00C22484">
            <w:pPr>
              <w:pStyle w:val="NormalWeb"/>
              <w:numPr>
                <w:ilvl w:val="0"/>
                <w:numId w:val="10"/>
              </w:numPr>
              <w:ind w:left="308" w:hanging="308"/>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“Budžeta pozīcijas” automātiski tiek ielasītas piesaistās projekta budžeta pozīcijas (izmaksas).</w:t>
            </w:r>
          </w:p>
          <w:p w14:paraId="037C3533" w14:textId="77777777" w:rsidR="00C70DB7" w:rsidRPr="00B53876" w:rsidRDefault="00D538CD" w:rsidP="00C22484">
            <w:pPr>
              <w:pStyle w:val="NormalWeb"/>
              <w:numPr>
                <w:ilvl w:val="0"/>
                <w:numId w:val="16"/>
              </w:numPr>
              <w:ind w:left="167" w:hanging="141"/>
              <w:jc w:val="both"/>
              <w:rPr>
                <w:color w:val="7F7F7F" w:themeColor="text1" w:themeTint="80"/>
              </w:rPr>
            </w:pPr>
            <w:r w:rsidRPr="00D538CD">
              <w:rPr>
                <w:i/>
                <w:iCs/>
                <w:color w:val="7F7F7F" w:themeColor="text1" w:themeTint="80"/>
              </w:rPr>
              <w:t xml:space="preserve">Izmaksu pozīciju piesaistīšana jāveic sadaļā “Projekta kopsavilkums” attiecīgajai izmaksu pozīcijai kolonnā “Projekta darbības numurs” izvēloties </w:t>
            </w:r>
            <w:r w:rsidR="00C70DB7" w:rsidRPr="00B53876">
              <w:rPr>
                <w:i/>
                <w:iCs/>
                <w:color w:val="7F7F7F" w:themeColor="text1" w:themeTint="80"/>
              </w:rPr>
              <w:t>attiecīgās</w:t>
            </w:r>
            <w:r w:rsidRPr="00D538CD">
              <w:rPr>
                <w:i/>
                <w:iCs/>
                <w:color w:val="7F7F7F" w:themeColor="text1" w:themeTint="80"/>
              </w:rPr>
              <w:t xml:space="preserve"> definētās darbības numuru/nosaukumu</w:t>
            </w:r>
          </w:p>
          <w:p w14:paraId="149157AC" w14:textId="4F54CE53" w:rsidR="00D538CD" w:rsidRPr="00D538CD" w:rsidRDefault="00D538CD" w:rsidP="00C22484">
            <w:pPr>
              <w:pStyle w:val="NormalWeb"/>
              <w:numPr>
                <w:ilvl w:val="0"/>
                <w:numId w:val="17"/>
              </w:numPr>
              <w:ind w:left="450" w:hanging="426"/>
              <w:jc w:val="both"/>
              <w:rPr>
                <w:color w:val="7F7F7F" w:themeColor="text1" w:themeTint="80"/>
              </w:rPr>
            </w:pPr>
            <w:proofErr w:type="spellStart"/>
            <w:r w:rsidRPr="00D538CD">
              <w:rPr>
                <w:color w:val="7F7F7F" w:themeColor="text1" w:themeTint="80"/>
              </w:rPr>
              <w:t>apakšsadaļā</w:t>
            </w:r>
            <w:proofErr w:type="spellEnd"/>
            <w:r w:rsidRPr="00D538CD">
              <w:rPr>
                <w:color w:val="7F7F7F" w:themeColor="text1" w:themeTint="80"/>
              </w:rPr>
              <w:t xml:space="preserve"> “Sadarbības partneri” ievada informāciju par piesaistīto sadarbības partneri (ja attiecināms). </w:t>
            </w:r>
          </w:p>
          <w:p w14:paraId="26DD2F09" w14:textId="77777777" w:rsidR="00D538CD" w:rsidRPr="00D538CD" w:rsidRDefault="00D538CD" w:rsidP="008847A8">
            <w:pPr>
              <w:pStyle w:val="NormalWeb"/>
              <w:spacing w:before="0" w:beforeAutospacing="0" w:after="0" w:afterAutospacing="0"/>
              <w:jc w:val="both"/>
              <w:rPr>
                <w:color w:val="7F7F7F" w:themeColor="text1" w:themeTint="80"/>
              </w:rPr>
            </w:pPr>
            <w:r w:rsidRPr="00D538CD">
              <w:rPr>
                <w:color w:val="7F7F7F" w:themeColor="text1" w:themeTint="80"/>
              </w:rPr>
              <w:t>Izvēlas:</w:t>
            </w:r>
          </w:p>
          <w:p w14:paraId="0E624609" w14:textId="77777777" w:rsidR="00D538CD" w:rsidRPr="008847A8" w:rsidRDefault="00D538CD" w:rsidP="00C22484">
            <w:pPr>
              <w:pStyle w:val="NormalWeb"/>
              <w:numPr>
                <w:ilvl w:val="0"/>
                <w:numId w:val="14"/>
              </w:numPr>
              <w:spacing w:before="0" w:beforeAutospacing="0"/>
              <w:ind w:left="308"/>
              <w:jc w:val="both"/>
              <w:rPr>
                <w:color w:val="7F7F7F" w:themeColor="text1" w:themeTint="80"/>
              </w:rPr>
            </w:pPr>
            <w:r w:rsidRPr="008847A8">
              <w:rPr>
                <w:color w:val="7F7F7F" w:themeColor="text1" w:themeTint="80"/>
              </w:rPr>
              <w:t>Nav sadarbības partneris;</w:t>
            </w:r>
          </w:p>
          <w:p w14:paraId="6B2591F9" w14:textId="77777777" w:rsidR="00D538CD" w:rsidRPr="008847A8" w:rsidRDefault="00D538CD" w:rsidP="00C22484">
            <w:pPr>
              <w:pStyle w:val="NormalWeb"/>
              <w:numPr>
                <w:ilvl w:val="0"/>
                <w:numId w:val="14"/>
              </w:numPr>
              <w:ind w:left="308"/>
              <w:jc w:val="both"/>
              <w:rPr>
                <w:color w:val="7F7F7F" w:themeColor="text1" w:themeTint="80"/>
              </w:rPr>
            </w:pPr>
            <w:r w:rsidRPr="008847A8">
              <w:rPr>
                <w:color w:val="7F7F7F" w:themeColor="text1" w:themeTint="80"/>
              </w:rPr>
              <w:t>Kopā ar sadarbības partneri;</w:t>
            </w:r>
          </w:p>
          <w:p w14:paraId="1B5DDAF8" w14:textId="77777777" w:rsidR="00D538CD" w:rsidRPr="008847A8" w:rsidRDefault="00D538CD" w:rsidP="00C22484">
            <w:pPr>
              <w:pStyle w:val="NormalWeb"/>
              <w:numPr>
                <w:ilvl w:val="0"/>
                <w:numId w:val="14"/>
              </w:numPr>
              <w:ind w:left="308"/>
              <w:jc w:val="both"/>
              <w:rPr>
                <w:color w:val="7F7F7F" w:themeColor="text1" w:themeTint="80"/>
              </w:rPr>
            </w:pPr>
            <w:r w:rsidRPr="008847A8">
              <w:rPr>
                <w:color w:val="7F7F7F" w:themeColor="text1" w:themeTint="80"/>
              </w:rPr>
              <w:t>Sadarbības partneris.</w:t>
            </w:r>
          </w:p>
          <w:p w14:paraId="7AA629F1" w14:textId="77777777" w:rsidR="00D538CD" w:rsidRPr="00D538CD" w:rsidRDefault="00D538CD" w:rsidP="00D538CD">
            <w:pPr>
              <w:pStyle w:val="NormalWeb"/>
              <w:jc w:val="both"/>
              <w:rPr>
                <w:color w:val="7F7F7F" w:themeColor="text1" w:themeTint="80"/>
              </w:rPr>
            </w:pPr>
            <w:r w:rsidRPr="00D538CD">
              <w:rPr>
                <w:color w:val="7F7F7F" w:themeColor="text1" w:themeTint="80"/>
              </w:rPr>
              <w:t xml:space="preserve">Sadarbības partneri  var piesaistīt izmantojot funkciju “Pārvaldīt partnerus”. </w:t>
            </w:r>
          </w:p>
          <w:p w14:paraId="1A77AF7E" w14:textId="46B72FF5" w:rsidR="00ED5088" w:rsidRPr="00053540" w:rsidRDefault="00D538CD" w:rsidP="00C22484">
            <w:pPr>
              <w:pStyle w:val="NormalWeb"/>
              <w:numPr>
                <w:ilvl w:val="0"/>
                <w:numId w:val="15"/>
              </w:numPr>
              <w:ind w:left="308"/>
              <w:jc w:val="both"/>
              <w:rPr>
                <w:i/>
                <w:iCs/>
                <w:color w:val="7F7F7F" w:themeColor="text1" w:themeTint="80"/>
              </w:rPr>
            </w:pPr>
            <w:r w:rsidRPr="00D538CD">
              <w:rPr>
                <w:i/>
                <w:iCs/>
                <w:color w:val="7F7F7F" w:themeColor="text1" w:themeTint="80"/>
              </w:rPr>
              <w:t xml:space="preserve">Informācijai par sadarbības partneri ir jābūt ievadītai pirms sadarbības partnera piesaistīšanas attiecīgajai darbībai vai </w:t>
            </w:r>
            <w:proofErr w:type="spellStart"/>
            <w:r w:rsidRPr="00D538CD">
              <w:rPr>
                <w:i/>
                <w:iCs/>
                <w:color w:val="7F7F7F" w:themeColor="text1" w:themeTint="80"/>
              </w:rPr>
              <w:t>apakšdarbībai</w:t>
            </w:r>
            <w:proofErr w:type="spellEnd"/>
            <w:r w:rsidRPr="00D538CD">
              <w:rPr>
                <w:i/>
                <w:iCs/>
                <w:color w:val="7F7F7F" w:themeColor="text1" w:themeTint="80"/>
              </w:rPr>
              <w:t>.</w:t>
            </w:r>
          </w:p>
        </w:tc>
      </w:tr>
    </w:tbl>
    <w:p w14:paraId="520BF841" w14:textId="1F8B150B" w:rsidR="004F2E90" w:rsidRPr="00761087" w:rsidRDefault="004F2E90" w:rsidP="00F03616">
      <w:pPr>
        <w:pStyle w:val="NormalWeb"/>
        <w:spacing w:before="0" w:beforeAutospacing="0" w:after="0" w:afterAutospacing="0"/>
        <w:jc w:val="both"/>
        <w:rPr>
          <w:sz w:val="28"/>
          <w:szCs w:val="28"/>
          <w:highlight w:val="yellow"/>
        </w:rPr>
      </w:pPr>
    </w:p>
    <w:tbl>
      <w:tblPr>
        <w:tblStyle w:val="TableGrid"/>
        <w:tblW w:w="9918" w:type="dxa"/>
        <w:tblLook w:val="04A0" w:firstRow="1" w:lastRow="0" w:firstColumn="1" w:lastColumn="0" w:noHBand="0" w:noVBand="1"/>
      </w:tblPr>
      <w:tblGrid>
        <w:gridCol w:w="6588"/>
        <w:gridCol w:w="3330"/>
      </w:tblGrid>
      <w:tr w:rsidR="004E03A4" w:rsidRPr="00A564A5" w14:paraId="03466859" w14:textId="77777777" w:rsidTr="00F277BF">
        <w:trPr>
          <w:trHeight w:val="3059"/>
        </w:trPr>
        <w:tc>
          <w:tcPr>
            <w:tcW w:w="6516" w:type="dxa"/>
            <w:vAlign w:val="center"/>
          </w:tcPr>
          <w:p w14:paraId="0F166228" w14:textId="6BBA3776" w:rsidR="004E03A4" w:rsidRPr="00761087" w:rsidRDefault="000E760C" w:rsidP="007772B2">
            <w:pPr>
              <w:pStyle w:val="NormalWeb"/>
              <w:spacing w:before="0" w:beforeAutospacing="0" w:after="0" w:afterAutospacing="0"/>
              <w:rPr>
                <w:sz w:val="28"/>
                <w:szCs w:val="28"/>
                <w:highlight w:val="yellow"/>
              </w:rPr>
            </w:pPr>
            <w:r>
              <w:rPr>
                <w:noProof/>
              </w:rPr>
              <w:lastRenderedPageBreak/>
              <w:drawing>
                <wp:inline distT="0" distB="0" distL="0" distR="0" wp14:anchorId="61EE90E4" wp14:editId="5DCEAD35">
                  <wp:extent cx="4046432" cy="8763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9"/>
                          <a:stretch>
                            <a:fillRect/>
                          </a:stretch>
                        </pic:blipFill>
                        <pic:spPr>
                          <a:xfrm>
                            <a:off x="0" y="0"/>
                            <a:ext cx="4048632" cy="876776"/>
                          </a:xfrm>
                          <a:prstGeom prst="rect">
                            <a:avLst/>
                          </a:prstGeom>
                        </pic:spPr>
                      </pic:pic>
                    </a:graphicData>
                  </a:graphic>
                </wp:inline>
              </w:drawing>
            </w:r>
          </w:p>
          <w:p w14:paraId="34281ACA" w14:textId="77777777" w:rsidR="00AD2C63" w:rsidRPr="00A564A5" w:rsidRDefault="00AD2C63" w:rsidP="007772B2">
            <w:pPr>
              <w:pStyle w:val="NormalWeb"/>
              <w:spacing w:before="0" w:beforeAutospacing="0" w:after="0" w:afterAutospacing="0"/>
              <w:rPr>
                <w:sz w:val="28"/>
                <w:szCs w:val="28"/>
                <w:highlight w:val="yellow"/>
              </w:rPr>
            </w:pPr>
          </w:p>
          <w:p w14:paraId="28FD9D75" w14:textId="00DC96DF" w:rsidR="00AD2C63" w:rsidRPr="00A564A5" w:rsidRDefault="00AD2C63" w:rsidP="007772B2">
            <w:pPr>
              <w:pStyle w:val="NormalWeb"/>
              <w:spacing w:before="0" w:beforeAutospacing="0" w:after="0" w:afterAutospacing="0"/>
              <w:rPr>
                <w:sz w:val="28"/>
                <w:szCs w:val="28"/>
                <w:highlight w:val="yellow"/>
              </w:rPr>
            </w:pPr>
          </w:p>
        </w:tc>
        <w:tc>
          <w:tcPr>
            <w:tcW w:w="3402" w:type="dxa"/>
            <w:vAlign w:val="center"/>
          </w:tcPr>
          <w:p w14:paraId="2B2E7585" w14:textId="77777777" w:rsidR="00053540" w:rsidRPr="00053540" w:rsidRDefault="00053540" w:rsidP="009F4F20">
            <w:pPr>
              <w:pStyle w:val="NormalWeb"/>
              <w:spacing w:before="0" w:beforeAutospacing="0" w:after="0" w:afterAutospacing="0"/>
              <w:jc w:val="both"/>
              <w:rPr>
                <w:iCs/>
                <w:color w:val="7F7F7F" w:themeColor="text1" w:themeTint="80"/>
                <w:highlight w:val="yellow"/>
              </w:rPr>
            </w:pPr>
          </w:p>
          <w:p w14:paraId="2E3CEE0E" w14:textId="77777777" w:rsidR="00053540" w:rsidRPr="00053540" w:rsidRDefault="00053540" w:rsidP="00C22484">
            <w:pPr>
              <w:pStyle w:val="NormalWeb"/>
              <w:numPr>
                <w:ilvl w:val="0"/>
                <w:numId w:val="10"/>
              </w:numPr>
              <w:spacing w:before="0" w:beforeAutospacing="0" w:after="0" w:afterAutospacing="0"/>
              <w:ind w:left="356"/>
              <w:jc w:val="both"/>
              <w:rPr>
                <w:i/>
                <w:color w:val="7F7F7F" w:themeColor="text1" w:themeTint="80"/>
              </w:rPr>
            </w:pPr>
            <w:proofErr w:type="spellStart"/>
            <w:r w:rsidRPr="00053540">
              <w:rPr>
                <w:i/>
                <w:color w:val="7F7F7F" w:themeColor="text1" w:themeTint="80"/>
              </w:rPr>
              <w:t>apakšsadaļā</w:t>
            </w:r>
            <w:proofErr w:type="spellEnd"/>
            <w:r w:rsidRPr="00053540">
              <w:rPr>
                <w:i/>
                <w:color w:val="7F7F7F" w:themeColor="text1" w:themeTint="80"/>
              </w:rPr>
              <w:t xml:space="preserve"> “HP darbības” atzīmē HP “VINPI”</w:t>
            </w:r>
            <w:r w:rsidRPr="00053540">
              <w:rPr>
                <w:i/>
                <w:color w:val="7F7F7F" w:themeColor="text1" w:themeTint="80"/>
                <w:vertAlign w:val="superscript"/>
              </w:rPr>
              <w:footnoteReference w:id="2"/>
            </w:r>
            <w:r w:rsidRPr="00053540">
              <w:rPr>
                <w:i/>
                <w:color w:val="7F7F7F" w:themeColor="text1" w:themeTint="80"/>
              </w:rPr>
              <w:t xml:space="preserve"> darbības, kas tiks īstenotas līdz ar projekta darbību/</w:t>
            </w:r>
            <w:proofErr w:type="spellStart"/>
            <w:r w:rsidRPr="00053540">
              <w:rPr>
                <w:i/>
                <w:color w:val="7F7F7F" w:themeColor="text1" w:themeTint="80"/>
              </w:rPr>
              <w:t>apakšdarbību</w:t>
            </w:r>
            <w:proofErr w:type="spellEnd"/>
            <w:r w:rsidRPr="00053540">
              <w:rPr>
                <w:i/>
                <w:color w:val="7F7F7F" w:themeColor="text1" w:themeTint="80"/>
              </w:rPr>
              <w:t xml:space="preserve"> (ja attiecināms).</w:t>
            </w:r>
          </w:p>
          <w:p w14:paraId="50642DC6" w14:textId="77777777" w:rsidR="00053540" w:rsidRPr="00D43243" w:rsidRDefault="00053540" w:rsidP="009F4F20">
            <w:pPr>
              <w:pStyle w:val="NormalWeb"/>
              <w:spacing w:before="0" w:beforeAutospacing="0" w:after="0" w:afterAutospacing="0"/>
              <w:jc w:val="both"/>
              <w:rPr>
                <w:i/>
                <w:color w:val="7F7F7F" w:themeColor="text1" w:themeTint="80"/>
              </w:rPr>
            </w:pPr>
          </w:p>
          <w:p w14:paraId="248E5458" w14:textId="7E9198D7" w:rsidR="00E50406" w:rsidRPr="00761087" w:rsidRDefault="00B53876" w:rsidP="00CE34F4">
            <w:pPr>
              <w:pStyle w:val="NormalWeb"/>
              <w:spacing w:before="0" w:beforeAutospacing="0" w:after="0" w:afterAutospacing="0"/>
              <w:jc w:val="both"/>
              <w:rPr>
                <w:color w:val="7F7F7F" w:themeColor="text1" w:themeTint="80"/>
                <w:highlight w:val="yellow"/>
              </w:rPr>
            </w:pPr>
            <w:r w:rsidRPr="001C68D4">
              <w:rPr>
                <w:i/>
                <w:color w:val="0000FF"/>
              </w:rPr>
              <w:t>Caur funkciju “Pievienot pamatojumu” pievieno izvēlētās HP “VINPI”</w:t>
            </w:r>
            <w:r w:rsidR="00250BBB" w:rsidRPr="00F6110F">
              <w:rPr>
                <w:color w:val="0000FF"/>
                <w:vertAlign w:val="superscript"/>
              </w:rPr>
              <w:footnoteReference w:id="3"/>
            </w:r>
            <w:r w:rsidRPr="001C68D4">
              <w:rPr>
                <w:i/>
                <w:color w:val="0000FF"/>
              </w:rPr>
              <w:t xml:space="preserve"> darbības </w:t>
            </w:r>
            <w:r w:rsidR="00EF550D">
              <w:rPr>
                <w:i/>
                <w:color w:val="0000FF"/>
              </w:rPr>
              <w:t>pamatojumu</w:t>
            </w:r>
            <w:r w:rsidRPr="001C68D4">
              <w:rPr>
                <w:i/>
                <w:color w:val="0000FF"/>
              </w:rPr>
              <w:t>, norādot un raksturojot konkrētas aktivitātes, kas tiks īstenotas attiecīgās darbības/</w:t>
            </w:r>
            <w:proofErr w:type="spellStart"/>
            <w:r w:rsidRPr="001C68D4">
              <w:rPr>
                <w:i/>
                <w:color w:val="0000FF"/>
              </w:rPr>
              <w:t>apakšdarbības</w:t>
            </w:r>
            <w:proofErr w:type="spellEnd"/>
            <w:r w:rsidRPr="001C68D4">
              <w:rPr>
                <w:i/>
                <w:color w:val="0000FF"/>
              </w:rPr>
              <w:t xml:space="preserve"> ietvaros, pamatojot HP “VINPI” principu ievērošanu un prasību izpildi</w:t>
            </w:r>
            <w:r w:rsidR="00E50406">
              <w:rPr>
                <w:i/>
                <w:color w:val="0000FF"/>
              </w:rPr>
              <w:t>;</w:t>
            </w:r>
            <w:r w:rsidR="00CE34F4">
              <w:rPr>
                <w:rStyle w:val="normaltextrun"/>
                <w:rFonts w:eastAsiaTheme="majorEastAsia"/>
                <w:i/>
                <w:iCs/>
                <w:color w:val="0000FF"/>
              </w:rPr>
              <w:t xml:space="preserve"> </w:t>
            </w:r>
            <w:r w:rsidR="00E50406" w:rsidRPr="00F6110F">
              <w:rPr>
                <w:rStyle w:val="normaltextrun"/>
                <w:rFonts w:eastAsiaTheme="majorEastAsia"/>
                <w:i/>
                <w:iCs/>
                <w:color w:val="0000FF"/>
              </w:rPr>
              <w:t>galvenās HP “VINPI” problēmas, kas skar mērķa grupu, jomā, kurā darbojas projekta iesniedzējs, un kā projektā paredzētās HP “VINPI” darbības risinās identificētās problēmas</w:t>
            </w:r>
          </w:p>
        </w:tc>
      </w:tr>
    </w:tbl>
    <w:p w14:paraId="3899556E" w14:textId="77777777" w:rsidR="00B175BC" w:rsidRPr="00761087" w:rsidRDefault="00B175BC" w:rsidP="00F755EB">
      <w:pPr>
        <w:spacing w:before="60" w:after="60"/>
        <w:jc w:val="both"/>
        <w:rPr>
          <w:i/>
          <w:color w:val="0000FF"/>
          <w:highlight w:val="yellow"/>
        </w:rPr>
      </w:pPr>
    </w:p>
    <w:p w14:paraId="39E07B9C" w14:textId="77777777" w:rsidR="007E6B19" w:rsidRPr="00C57713" w:rsidRDefault="007E6B19" w:rsidP="007E6B19">
      <w:pPr>
        <w:jc w:val="both"/>
        <w:rPr>
          <w:b/>
          <w:bCs/>
          <w:i/>
          <w:color w:val="0000FF"/>
        </w:rPr>
      </w:pPr>
      <w:r w:rsidRPr="00C57713">
        <w:rPr>
          <w:b/>
          <w:bCs/>
          <w:i/>
          <w:color w:val="0000FF"/>
        </w:rPr>
        <w:t>Šajā sadaļā projekta iesniedzējs:</w:t>
      </w:r>
    </w:p>
    <w:p w14:paraId="73F2CF82" w14:textId="33660607" w:rsidR="007E6B19" w:rsidRPr="00FF5357" w:rsidRDefault="007E6B19" w:rsidP="00C22484">
      <w:pPr>
        <w:pStyle w:val="ListParagraph"/>
        <w:numPr>
          <w:ilvl w:val="0"/>
          <w:numId w:val="46"/>
        </w:numPr>
        <w:jc w:val="both"/>
        <w:rPr>
          <w:rFonts w:ascii="Times New Roman" w:hAnsi="Times New Roman"/>
          <w:i/>
          <w:color w:val="0000FF"/>
          <w:sz w:val="24"/>
          <w:szCs w:val="24"/>
        </w:rPr>
      </w:pPr>
      <w:r w:rsidRPr="00C57713">
        <w:rPr>
          <w:rFonts w:ascii="Times New Roman" w:hAnsi="Times New Roman"/>
          <w:i/>
          <w:color w:val="0000FF"/>
          <w:sz w:val="24"/>
          <w:szCs w:val="24"/>
        </w:rPr>
        <w:t xml:space="preserve">norāda projektā plānotās darbības un </w:t>
      </w:r>
      <w:proofErr w:type="spellStart"/>
      <w:r w:rsidRPr="00C57713">
        <w:rPr>
          <w:rFonts w:ascii="Times New Roman" w:hAnsi="Times New Roman"/>
          <w:i/>
          <w:color w:val="0000FF"/>
          <w:sz w:val="24"/>
          <w:szCs w:val="24"/>
        </w:rPr>
        <w:t>apakšdarbības</w:t>
      </w:r>
      <w:proofErr w:type="spellEnd"/>
      <w:r w:rsidRPr="00C57713">
        <w:rPr>
          <w:rFonts w:ascii="Times New Roman" w:hAnsi="Times New Roman"/>
          <w:i/>
          <w:color w:val="0000FF"/>
          <w:sz w:val="24"/>
          <w:szCs w:val="24"/>
        </w:rPr>
        <w:t xml:space="preserve"> atbilstoši </w:t>
      </w:r>
      <w:r w:rsidR="009B487B" w:rsidRPr="009B487B">
        <w:rPr>
          <w:rFonts w:ascii="Times New Roman" w:hAnsi="Times New Roman"/>
          <w:i/>
          <w:color w:val="0000FF"/>
          <w:sz w:val="24"/>
          <w:szCs w:val="24"/>
        </w:rPr>
        <w:t xml:space="preserve">pasākuma </w:t>
      </w:r>
      <w:r w:rsidRPr="00C57713">
        <w:rPr>
          <w:rFonts w:ascii="Times New Roman" w:hAnsi="Times New Roman"/>
          <w:i/>
          <w:color w:val="0000FF"/>
          <w:sz w:val="24"/>
          <w:szCs w:val="24"/>
        </w:rPr>
        <w:t xml:space="preserve">MK noteikumu </w:t>
      </w:r>
      <w:r w:rsidR="00C721A6">
        <w:rPr>
          <w:rFonts w:ascii="Times New Roman" w:hAnsi="Times New Roman"/>
          <w:i/>
          <w:color w:val="0000FF"/>
          <w:sz w:val="24"/>
          <w:szCs w:val="24"/>
        </w:rPr>
        <w:t>20</w:t>
      </w:r>
      <w:r w:rsidRPr="00C57713">
        <w:rPr>
          <w:rFonts w:ascii="Times New Roman" w:hAnsi="Times New Roman"/>
          <w:i/>
          <w:color w:val="0000FF"/>
          <w:sz w:val="24"/>
          <w:szCs w:val="24"/>
        </w:rPr>
        <w:t xml:space="preserve">.punktā </w:t>
      </w:r>
      <w:r w:rsidRPr="004F2F1E">
        <w:rPr>
          <w:rFonts w:ascii="Times New Roman" w:hAnsi="Times New Roman"/>
          <w:i/>
          <w:color w:val="0000FF"/>
          <w:sz w:val="24"/>
          <w:szCs w:val="24"/>
        </w:rPr>
        <w:t>noteiktajām atbalstāmajām darbībām;</w:t>
      </w:r>
    </w:p>
    <w:p w14:paraId="043F13C0" w14:textId="6F7C2EA5" w:rsidR="007E6B19" w:rsidRPr="004F2F1E" w:rsidRDefault="007E6B19" w:rsidP="00C22484">
      <w:pPr>
        <w:pStyle w:val="ListParagraph"/>
        <w:numPr>
          <w:ilvl w:val="0"/>
          <w:numId w:val="46"/>
        </w:numPr>
        <w:jc w:val="both"/>
        <w:rPr>
          <w:rFonts w:ascii="Times New Roman" w:hAnsi="Times New Roman"/>
          <w:i/>
          <w:color w:val="0000FF"/>
          <w:sz w:val="24"/>
          <w:szCs w:val="24"/>
        </w:rPr>
      </w:pPr>
      <w:r w:rsidRPr="004F2F1E">
        <w:rPr>
          <w:rFonts w:ascii="Times New Roman" w:hAnsi="Times New Roman"/>
          <w:i/>
          <w:color w:val="0000FF"/>
          <w:sz w:val="24"/>
          <w:szCs w:val="24"/>
        </w:rPr>
        <w:t>sniedz darbību aprakstu, norādot kādi pasākumi un darbības tiks veiktas attiecīgās darbības īstenošanas laikā;</w:t>
      </w:r>
    </w:p>
    <w:p w14:paraId="46925D78" w14:textId="32A169F1" w:rsidR="004F2F1E" w:rsidRPr="004F2F1E" w:rsidRDefault="00460DAB" w:rsidP="00C22484">
      <w:pPr>
        <w:pStyle w:val="ListParagraph"/>
        <w:numPr>
          <w:ilvl w:val="0"/>
          <w:numId w:val="46"/>
        </w:numPr>
        <w:jc w:val="both"/>
        <w:rPr>
          <w:rFonts w:ascii="Times New Roman" w:hAnsi="Times New Roman"/>
          <w:i/>
          <w:color w:val="0000FF"/>
          <w:sz w:val="24"/>
          <w:szCs w:val="24"/>
        </w:rPr>
      </w:pPr>
      <w:r>
        <w:rPr>
          <w:rFonts w:ascii="Times New Roman" w:hAnsi="Times New Roman"/>
          <w:i/>
          <w:color w:val="0000FF"/>
          <w:sz w:val="24"/>
          <w:szCs w:val="24"/>
        </w:rPr>
        <w:t>j</w:t>
      </w:r>
      <w:r w:rsidRPr="004F2F1E">
        <w:rPr>
          <w:rFonts w:ascii="Times New Roman" w:hAnsi="Times New Roman"/>
          <w:i/>
          <w:color w:val="0000FF"/>
          <w:sz w:val="24"/>
          <w:szCs w:val="24"/>
        </w:rPr>
        <w:t xml:space="preserve">a </w:t>
      </w:r>
      <w:r w:rsidR="004F2F1E" w:rsidRPr="004F2F1E">
        <w:rPr>
          <w:rFonts w:ascii="Times New Roman" w:hAnsi="Times New Roman"/>
          <w:i/>
          <w:color w:val="0000FF"/>
          <w:sz w:val="24"/>
          <w:szCs w:val="24"/>
        </w:rPr>
        <w:t>projekta darbības īstenošana ir uzsākta pirms vienošanās par projekta īstenošanu slēgšanas, projekta darbības aprakstā norāda informāciju par aktivitātēm, kas veiktas/plānotas pirms vienošanās slēgšanas, un to uzsākšanas datumu;</w:t>
      </w:r>
    </w:p>
    <w:p w14:paraId="0BC6B566" w14:textId="77777777" w:rsidR="00003267" w:rsidRPr="00C57713" w:rsidRDefault="00003267" w:rsidP="00C22484">
      <w:pPr>
        <w:pStyle w:val="ListParagraph"/>
        <w:numPr>
          <w:ilvl w:val="0"/>
          <w:numId w:val="46"/>
        </w:numPr>
        <w:jc w:val="both"/>
        <w:rPr>
          <w:rFonts w:ascii="Times New Roman" w:hAnsi="Times New Roman"/>
          <w:i/>
          <w:color w:val="0000FF"/>
        </w:rPr>
      </w:pPr>
      <w:r w:rsidRPr="00C57713">
        <w:rPr>
          <w:rFonts w:ascii="Times New Roman" w:hAnsi="Times New Roman"/>
          <w:i/>
          <w:color w:val="0000FF"/>
          <w:sz w:val="24"/>
          <w:szCs w:val="24"/>
        </w:rPr>
        <w:t xml:space="preserve">katrai projekta </w:t>
      </w:r>
      <w:proofErr w:type="spellStart"/>
      <w:r w:rsidRPr="00C57713">
        <w:rPr>
          <w:rFonts w:ascii="Times New Roman" w:hAnsi="Times New Roman"/>
          <w:i/>
          <w:color w:val="0000FF"/>
          <w:sz w:val="24"/>
          <w:szCs w:val="24"/>
        </w:rPr>
        <w:t>apakšdarbībai</w:t>
      </w:r>
      <w:proofErr w:type="spellEnd"/>
      <w:r w:rsidRPr="00C57713">
        <w:rPr>
          <w:rFonts w:ascii="Times New Roman" w:hAnsi="Times New Roman"/>
          <w:i/>
          <w:color w:val="0000FF"/>
          <w:sz w:val="24"/>
          <w:szCs w:val="24"/>
        </w:rPr>
        <w:t xml:space="preserve"> vai darbībai (ja nav </w:t>
      </w:r>
      <w:proofErr w:type="spellStart"/>
      <w:r w:rsidRPr="00C57713">
        <w:rPr>
          <w:rFonts w:ascii="Times New Roman" w:hAnsi="Times New Roman"/>
          <w:i/>
          <w:color w:val="0000FF"/>
          <w:sz w:val="24"/>
          <w:szCs w:val="24"/>
        </w:rPr>
        <w:t>apakšdarbību</w:t>
      </w:r>
      <w:proofErr w:type="spellEnd"/>
      <w:r w:rsidRPr="00C57713">
        <w:rPr>
          <w:rFonts w:ascii="Times New Roman" w:hAnsi="Times New Roman"/>
          <w:i/>
          <w:color w:val="0000FF"/>
          <w:sz w:val="24"/>
          <w:szCs w:val="24"/>
        </w:rPr>
        <w:t>) norāda precīzi definētu un reāli sasniedzamu rezultātu, tā skaitlisko izteiksmi un atbilstošu mērvienību;</w:t>
      </w:r>
    </w:p>
    <w:p w14:paraId="6129AE78" w14:textId="77777777" w:rsidR="00003267" w:rsidRPr="00C57713" w:rsidRDefault="00003267" w:rsidP="00C22484">
      <w:pPr>
        <w:pStyle w:val="ListParagraph"/>
        <w:numPr>
          <w:ilvl w:val="0"/>
          <w:numId w:val="46"/>
        </w:numPr>
        <w:jc w:val="both"/>
        <w:rPr>
          <w:rFonts w:ascii="Times New Roman" w:hAnsi="Times New Roman"/>
          <w:i/>
          <w:color w:val="0000FF"/>
        </w:rPr>
      </w:pPr>
      <w:r w:rsidRPr="00C57713">
        <w:rPr>
          <w:rFonts w:ascii="Times New Roman" w:hAnsi="Times New Roman"/>
          <w:i/>
          <w:color w:val="0000FF"/>
          <w:sz w:val="24"/>
          <w:szCs w:val="24"/>
        </w:rPr>
        <w:t>norāda rādītājus, kuri attiecināmi uz darbību;</w:t>
      </w:r>
    </w:p>
    <w:p w14:paraId="17171613" w14:textId="77777777" w:rsidR="00003267" w:rsidRPr="00C57713" w:rsidRDefault="00003267" w:rsidP="00C22484">
      <w:pPr>
        <w:pStyle w:val="ListParagraph"/>
        <w:numPr>
          <w:ilvl w:val="0"/>
          <w:numId w:val="46"/>
        </w:numPr>
        <w:jc w:val="both"/>
        <w:rPr>
          <w:rFonts w:ascii="Times New Roman" w:hAnsi="Times New Roman"/>
          <w:i/>
          <w:color w:val="0000FF"/>
        </w:rPr>
      </w:pPr>
      <w:r w:rsidRPr="00C57713">
        <w:rPr>
          <w:rFonts w:ascii="Times New Roman" w:hAnsi="Times New Roman"/>
          <w:i/>
          <w:color w:val="0000FF"/>
          <w:sz w:val="24"/>
          <w:szCs w:val="24"/>
        </w:rPr>
        <w:t>norāda projekta darbību īstenošanas periodu projekta īstenošanas grafikā;</w:t>
      </w:r>
    </w:p>
    <w:p w14:paraId="6BB6A0A1" w14:textId="77777777" w:rsidR="00003267" w:rsidRPr="00C57713" w:rsidRDefault="00003267" w:rsidP="00C22484">
      <w:pPr>
        <w:pStyle w:val="ListParagraph"/>
        <w:numPr>
          <w:ilvl w:val="0"/>
          <w:numId w:val="46"/>
        </w:numPr>
        <w:jc w:val="both"/>
        <w:rPr>
          <w:rFonts w:ascii="Times New Roman" w:hAnsi="Times New Roman"/>
          <w:i/>
          <w:color w:val="0000FF"/>
        </w:rPr>
      </w:pPr>
      <w:r w:rsidRPr="00C57713">
        <w:rPr>
          <w:rFonts w:ascii="Times New Roman" w:hAnsi="Times New Roman"/>
          <w:i/>
          <w:color w:val="0000FF"/>
          <w:sz w:val="24"/>
          <w:szCs w:val="24"/>
        </w:rPr>
        <w:t>piesaista projekta budžeta pozīciju/-</w:t>
      </w:r>
      <w:proofErr w:type="spellStart"/>
      <w:r w:rsidRPr="00C57713">
        <w:rPr>
          <w:rFonts w:ascii="Times New Roman" w:hAnsi="Times New Roman"/>
          <w:i/>
          <w:color w:val="0000FF"/>
          <w:sz w:val="24"/>
          <w:szCs w:val="24"/>
        </w:rPr>
        <w:t>as</w:t>
      </w:r>
      <w:proofErr w:type="spellEnd"/>
      <w:r w:rsidRPr="00C57713">
        <w:rPr>
          <w:rFonts w:ascii="Times New Roman" w:hAnsi="Times New Roman"/>
          <w:i/>
          <w:color w:val="0000FF"/>
          <w:sz w:val="24"/>
          <w:szCs w:val="24"/>
        </w:rPr>
        <w:t xml:space="preserve"> attiecīgajai darbībai (ja sadaļa “Budžeta kopsavilkums” ir aizpildīta);</w:t>
      </w:r>
    </w:p>
    <w:p w14:paraId="3F60A9A3" w14:textId="75DCC261" w:rsidR="00003267" w:rsidRPr="004F5EB7" w:rsidRDefault="00003267" w:rsidP="00C22484">
      <w:pPr>
        <w:pStyle w:val="ListParagraph"/>
        <w:numPr>
          <w:ilvl w:val="0"/>
          <w:numId w:val="45"/>
        </w:numPr>
        <w:jc w:val="both"/>
        <w:rPr>
          <w:rFonts w:ascii="Times New Roman" w:hAnsi="Times New Roman"/>
          <w:i/>
          <w:color w:val="0000FF"/>
        </w:rPr>
      </w:pPr>
      <w:r w:rsidRPr="004F5EB7">
        <w:rPr>
          <w:rFonts w:ascii="Times New Roman" w:hAnsi="Times New Roman"/>
          <w:i/>
          <w:color w:val="0000FF"/>
          <w:sz w:val="24"/>
          <w:szCs w:val="24"/>
        </w:rPr>
        <w:t>projekta darbībai/</w:t>
      </w:r>
      <w:proofErr w:type="spellStart"/>
      <w:r w:rsidRPr="004F5EB7">
        <w:rPr>
          <w:rFonts w:ascii="Times New Roman" w:hAnsi="Times New Roman"/>
          <w:i/>
          <w:color w:val="0000FF"/>
          <w:sz w:val="24"/>
          <w:szCs w:val="24"/>
        </w:rPr>
        <w:t>apakšdarbībai</w:t>
      </w:r>
      <w:proofErr w:type="spellEnd"/>
      <w:r w:rsidRPr="004F5EB7">
        <w:rPr>
          <w:rFonts w:ascii="Times New Roman" w:hAnsi="Times New Roman"/>
          <w:i/>
          <w:color w:val="0000FF"/>
          <w:sz w:val="24"/>
          <w:szCs w:val="24"/>
        </w:rPr>
        <w:t xml:space="preserve"> norāda</w:t>
      </w:r>
      <w:r w:rsidR="00500ED6" w:rsidRPr="004F5EB7">
        <w:rPr>
          <w:rFonts w:ascii="Times New Roman" w:hAnsi="Times New Roman"/>
          <w:i/>
          <w:color w:val="0000FF"/>
          <w:sz w:val="24"/>
          <w:szCs w:val="24"/>
        </w:rPr>
        <w:t xml:space="preserve"> vismaz 1 vispārīg</w:t>
      </w:r>
      <w:r w:rsidR="004F5EB7" w:rsidRPr="004F5EB7">
        <w:rPr>
          <w:rFonts w:ascii="Times New Roman" w:hAnsi="Times New Roman"/>
          <w:i/>
          <w:color w:val="0000FF"/>
          <w:sz w:val="24"/>
          <w:szCs w:val="24"/>
        </w:rPr>
        <w:t>as</w:t>
      </w:r>
      <w:r w:rsidR="00500ED6" w:rsidRPr="004F5EB7">
        <w:rPr>
          <w:rFonts w:ascii="Times New Roman" w:hAnsi="Times New Roman"/>
          <w:i/>
          <w:color w:val="0000FF"/>
          <w:sz w:val="24"/>
          <w:szCs w:val="24"/>
        </w:rPr>
        <w:t xml:space="preserve"> HP VINPI darbību veikšanu, kas attiecas uz publicitāti, personālu vai publiskajiem iepirkumiem.</w:t>
      </w:r>
    </w:p>
    <w:p w14:paraId="53D73C4C" w14:textId="0FDA1D90" w:rsidR="00003267" w:rsidRPr="00C57713" w:rsidRDefault="00003267" w:rsidP="00C22484">
      <w:pPr>
        <w:pStyle w:val="ListParagraph"/>
        <w:numPr>
          <w:ilvl w:val="0"/>
          <w:numId w:val="47"/>
        </w:numPr>
        <w:jc w:val="both"/>
        <w:rPr>
          <w:rFonts w:ascii="Times New Roman" w:hAnsi="Times New Roman"/>
          <w:i/>
          <w:color w:val="0000FF"/>
        </w:rPr>
      </w:pPr>
      <w:r w:rsidRPr="00C57713">
        <w:rPr>
          <w:rFonts w:ascii="Times New Roman" w:hAnsi="Times New Roman"/>
          <w:i/>
          <w:color w:val="0000FF"/>
          <w:sz w:val="24"/>
          <w:szCs w:val="24"/>
        </w:rPr>
        <w:t>darbības “</w:t>
      </w:r>
      <w:r w:rsidR="00B67EED">
        <w:rPr>
          <w:rFonts w:ascii="Times New Roman" w:hAnsi="Times New Roman"/>
          <w:i/>
          <w:color w:val="0000FF"/>
          <w:sz w:val="24"/>
          <w:szCs w:val="24"/>
        </w:rPr>
        <w:t>K</w:t>
      </w:r>
      <w:r w:rsidR="008F0501" w:rsidRPr="008F0501">
        <w:rPr>
          <w:rFonts w:ascii="Times New Roman" w:hAnsi="Times New Roman"/>
          <w:i/>
          <w:color w:val="0000FF"/>
          <w:sz w:val="24"/>
          <w:szCs w:val="24"/>
        </w:rPr>
        <w:t xml:space="preserve">omunikācijas un vizuālās identitātes pasākumu nodrošināšana, ievērojot </w:t>
      </w:r>
      <w:proofErr w:type="spellStart"/>
      <w:r w:rsidR="008F0501" w:rsidRPr="008F0501">
        <w:rPr>
          <w:rFonts w:ascii="Times New Roman" w:hAnsi="Times New Roman"/>
          <w:i/>
          <w:color w:val="0000FF"/>
          <w:sz w:val="24"/>
          <w:szCs w:val="24"/>
        </w:rPr>
        <w:t>nediskriminācijas</w:t>
      </w:r>
      <w:proofErr w:type="spellEnd"/>
      <w:r w:rsidR="008F0501" w:rsidRPr="008F0501">
        <w:rPr>
          <w:rFonts w:ascii="Times New Roman" w:hAnsi="Times New Roman"/>
          <w:i/>
          <w:color w:val="0000FF"/>
          <w:sz w:val="24"/>
          <w:szCs w:val="24"/>
        </w:rPr>
        <w:t xml:space="preserve"> principus</w:t>
      </w:r>
      <w:r w:rsidRPr="00C57713">
        <w:rPr>
          <w:rFonts w:ascii="Times New Roman" w:hAnsi="Times New Roman"/>
          <w:i/>
          <w:color w:val="0000FF"/>
          <w:sz w:val="24"/>
          <w:szCs w:val="24"/>
        </w:rPr>
        <w:t>” ietvaros paredz:</w:t>
      </w:r>
    </w:p>
    <w:p w14:paraId="033100D6" w14:textId="77777777" w:rsidR="00003267" w:rsidRPr="00C57713" w:rsidRDefault="00003267" w:rsidP="00C22484">
      <w:pPr>
        <w:pStyle w:val="ListParagraph"/>
        <w:numPr>
          <w:ilvl w:val="0"/>
          <w:numId w:val="45"/>
        </w:numPr>
        <w:jc w:val="both"/>
        <w:rPr>
          <w:rFonts w:ascii="Times New Roman" w:hAnsi="Times New Roman"/>
          <w:i/>
          <w:color w:val="0000FF"/>
        </w:rPr>
      </w:pPr>
      <w:r w:rsidRPr="00C57713">
        <w:rPr>
          <w:rFonts w:ascii="Times New Roman" w:hAnsi="Times New Roman"/>
          <w:i/>
          <w:color w:val="0000FF"/>
          <w:sz w:val="24"/>
          <w:szCs w:val="24"/>
        </w:rPr>
        <w:lastRenderedPageBreak/>
        <w:t>projekta iesniedzēja oficiālajā tīmekļa vietnē, ja šāda vietne ir, un sociālo mediju vietnēs plānots publicēt īsu un ar atbalsta apjomu samērīgu aprakstu par projektu, tostarp tā mērķiem un rezultātiem, un norādi, ka projekts līdzfinansēts ar Eiropas Savienības saņemtu finansiālu atbalstu;</w:t>
      </w:r>
    </w:p>
    <w:p w14:paraId="09F9C153" w14:textId="77777777" w:rsidR="00003267" w:rsidRPr="00C57713" w:rsidRDefault="00003267" w:rsidP="00C22484">
      <w:pPr>
        <w:pStyle w:val="ListParagraph"/>
        <w:numPr>
          <w:ilvl w:val="0"/>
          <w:numId w:val="45"/>
        </w:numPr>
        <w:jc w:val="both"/>
        <w:rPr>
          <w:rFonts w:ascii="Times New Roman" w:hAnsi="Times New Roman"/>
          <w:i/>
          <w:color w:val="0000FF"/>
        </w:rPr>
      </w:pPr>
      <w:r w:rsidRPr="00C57713">
        <w:rPr>
          <w:rFonts w:ascii="Times New Roman" w:hAnsi="Times New Roman"/>
          <w:i/>
          <w:color w:val="0000FF"/>
          <w:sz w:val="24"/>
          <w:szCs w:val="24"/>
        </w:rPr>
        <w:t>ar projekta īstenošanu saistītajos dokumentos un komunikācijas materiālos, ko paredzēts izplatīt sabiedrībai vai dalībniekiem, plānots sniegt pamanāmu paziņojumu, kurā tiks uzsvērts no Eiropas Savienības saņemtais atbalsts;</w:t>
      </w:r>
    </w:p>
    <w:p w14:paraId="4D7A4DBE" w14:textId="2A204391" w:rsidR="00003267" w:rsidRPr="001B05BB" w:rsidRDefault="001B05BB" w:rsidP="00C22484">
      <w:pPr>
        <w:pStyle w:val="ListParagraph"/>
        <w:numPr>
          <w:ilvl w:val="0"/>
          <w:numId w:val="45"/>
        </w:numPr>
        <w:jc w:val="both"/>
        <w:rPr>
          <w:rFonts w:ascii="Times New Roman" w:eastAsia="Times New Roman" w:hAnsi="Times New Roman"/>
          <w:i/>
          <w:color w:val="0000FF"/>
        </w:rPr>
      </w:pPr>
      <w:r w:rsidRPr="001B05BB">
        <w:rPr>
          <w:rFonts w:ascii="Times New Roman" w:hAnsi="Times New Roman"/>
          <w:i/>
          <w:color w:val="0000FF"/>
          <w:sz w:val="24"/>
          <w:szCs w:val="24"/>
        </w:rPr>
        <w:t>sabiedrībai skaidri redzamā vietā uzstādīt vismaz vienu plakātu, kura minimālais izmērs ir A3, vai līdzvērtīgu elektronisku displeju, kurā izklāstīta</w:t>
      </w:r>
      <w:r>
        <w:rPr>
          <w:rFonts w:ascii="Times New Roman" w:hAnsi="Times New Roman"/>
          <w:i/>
          <w:color w:val="0000FF"/>
          <w:sz w:val="24"/>
          <w:szCs w:val="24"/>
        </w:rPr>
        <w:t xml:space="preserve"> </w:t>
      </w:r>
      <w:r w:rsidRPr="001B05BB">
        <w:rPr>
          <w:rFonts w:ascii="Times New Roman" w:hAnsi="Times New Roman"/>
          <w:i/>
          <w:color w:val="0000FF"/>
          <w:sz w:val="24"/>
          <w:szCs w:val="24"/>
        </w:rPr>
        <w:t>informācija par darbību un uzsvērts no fondiem saņemtais atbalsts</w:t>
      </w:r>
      <w:r w:rsidR="00003267" w:rsidRPr="001B05BB">
        <w:rPr>
          <w:rFonts w:ascii="Times New Roman" w:hAnsi="Times New Roman"/>
          <w:i/>
          <w:color w:val="0000FF"/>
          <w:sz w:val="24"/>
          <w:szCs w:val="24"/>
        </w:rPr>
        <w:t>.</w:t>
      </w:r>
    </w:p>
    <w:p w14:paraId="242A6AF8" w14:textId="77777777" w:rsidR="00F5500A" w:rsidRPr="00C57713" w:rsidRDefault="00F5500A" w:rsidP="00F5500A">
      <w:pPr>
        <w:jc w:val="both"/>
        <w:rPr>
          <w:b/>
          <w:bCs/>
          <w:i/>
          <w:color w:val="0000FF"/>
          <w:u w:val="single"/>
        </w:rPr>
      </w:pPr>
      <w:bookmarkStart w:id="8" w:name="_Hlk135305955"/>
    </w:p>
    <w:p w14:paraId="0A567334" w14:textId="77777777" w:rsidR="00F5500A" w:rsidRPr="00C57713" w:rsidRDefault="00F5500A" w:rsidP="00F5500A">
      <w:pPr>
        <w:jc w:val="both"/>
        <w:rPr>
          <w:b/>
          <w:i/>
          <w:color w:val="0000FF"/>
        </w:rPr>
      </w:pPr>
      <w:r w:rsidRPr="00C57713">
        <w:rPr>
          <w:b/>
          <w:bCs/>
          <w:i/>
          <w:color w:val="0000FF"/>
          <w:u w:val="single"/>
        </w:rPr>
        <w:t>Projekta darbībām jābūt</w:t>
      </w:r>
      <w:r w:rsidRPr="00C57713">
        <w:rPr>
          <w:b/>
          <w:i/>
          <w:color w:val="0000FF"/>
        </w:rPr>
        <w:t>:</w:t>
      </w:r>
    </w:p>
    <w:p w14:paraId="318E53D4" w14:textId="77777777" w:rsidR="00F5500A" w:rsidRPr="00C57713" w:rsidRDefault="00F5500A" w:rsidP="00C22484">
      <w:pPr>
        <w:pStyle w:val="ListParagraph"/>
        <w:numPr>
          <w:ilvl w:val="0"/>
          <w:numId w:val="40"/>
        </w:numPr>
        <w:jc w:val="both"/>
        <w:rPr>
          <w:rFonts w:ascii="Times New Roman" w:hAnsi="Times New Roman"/>
          <w:i/>
          <w:color w:val="0000FF"/>
        </w:rPr>
      </w:pPr>
      <w:r w:rsidRPr="00C57713">
        <w:rPr>
          <w:rFonts w:ascii="Times New Roman" w:hAnsi="Times New Roman"/>
          <w:i/>
          <w:iCs/>
          <w:color w:val="0000FF"/>
          <w:sz w:val="24"/>
          <w:szCs w:val="24"/>
        </w:rPr>
        <w:t xml:space="preserve">precīzi definētām, t.i., no darbību vai </w:t>
      </w:r>
      <w:proofErr w:type="spellStart"/>
      <w:r w:rsidRPr="00C57713">
        <w:rPr>
          <w:rFonts w:ascii="Times New Roman" w:hAnsi="Times New Roman"/>
          <w:i/>
          <w:iCs/>
          <w:color w:val="0000FF"/>
          <w:sz w:val="24"/>
          <w:szCs w:val="24"/>
        </w:rPr>
        <w:t>apakšdarbību</w:t>
      </w:r>
      <w:proofErr w:type="spellEnd"/>
      <w:r w:rsidRPr="00C57713">
        <w:rPr>
          <w:rFonts w:ascii="Times New Roman" w:hAnsi="Times New Roman"/>
          <w:i/>
          <w:iCs/>
          <w:color w:val="0000FF"/>
          <w:sz w:val="24"/>
          <w:szCs w:val="24"/>
        </w:rPr>
        <w:t xml:space="preserve"> nosaukumiem var spriest par to saturu, ir aprakstīta to ietvaros plānotā rīcība;</w:t>
      </w:r>
    </w:p>
    <w:p w14:paraId="3C32BFDC" w14:textId="77777777" w:rsidR="00F5500A" w:rsidRPr="00C57713" w:rsidRDefault="00F5500A" w:rsidP="00C22484">
      <w:pPr>
        <w:pStyle w:val="ListParagraph"/>
        <w:numPr>
          <w:ilvl w:val="0"/>
          <w:numId w:val="40"/>
        </w:numPr>
        <w:jc w:val="both"/>
        <w:rPr>
          <w:rFonts w:ascii="Times New Roman" w:hAnsi="Times New Roman"/>
          <w:i/>
          <w:color w:val="0000FF"/>
        </w:rPr>
      </w:pPr>
      <w:r w:rsidRPr="00C57713">
        <w:rPr>
          <w:rFonts w:ascii="Times New Roman" w:hAnsi="Times New Roman"/>
          <w:i/>
          <w:iCs/>
          <w:color w:val="0000FF"/>
          <w:sz w:val="24"/>
          <w:szCs w:val="24"/>
        </w:rPr>
        <w:t>pamatotām, t.i., tās tieši ietekmē projekta mērķa, rezultātu un rādītāju sasniegšanu, ir pamatota to nepieciešamība, aprakstīta to ietvaros plānotā rīcība;</w:t>
      </w:r>
    </w:p>
    <w:p w14:paraId="01F73E95" w14:textId="77777777" w:rsidR="00F5500A" w:rsidRPr="00C57713" w:rsidRDefault="00F5500A" w:rsidP="00C22484">
      <w:pPr>
        <w:pStyle w:val="ListParagraph"/>
        <w:numPr>
          <w:ilvl w:val="0"/>
          <w:numId w:val="40"/>
        </w:numPr>
        <w:jc w:val="both"/>
        <w:rPr>
          <w:rFonts w:ascii="Times New Roman" w:hAnsi="Times New Roman"/>
          <w:i/>
          <w:color w:val="0000FF"/>
        </w:rPr>
      </w:pPr>
      <w:r w:rsidRPr="00C57713">
        <w:rPr>
          <w:rFonts w:ascii="Times New Roman" w:hAnsi="Times New Roman"/>
          <w:i/>
          <w:iCs/>
          <w:color w:val="0000FF"/>
          <w:sz w:val="24"/>
          <w:szCs w:val="24"/>
        </w:rPr>
        <w:t>vērstām uz projekta iesniegumā definētās problēmas risināšanu un mērķa grupas vajadzību nodrošināšanu;</w:t>
      </w:r>
    </w:p>
    <w:p w14:paraId="05287D93" w14:textId="77777777" w:rsidR="00F5500A" w:rsidRPr="00C57713" w:rsidRDefault="00F5500A" w:rsidP="00C22484">
      <w:pPr>
        <w:pStyle w:val="ListParagraph"/>
        <w:numPr>
          <w:ilvl w:val="0"/>
          <w:numId w:val="40"/>
        </w:numPr>
        <w:jc w:val="both"/>
        <w:rPr>
          <w:rFonts w:ascii="Times New Roman" w:hAnsi="Times New Roman"/>
          <w:i/>
          <w:color w:val="0000FF"/>
        </w:rPr>
      </w:pPr>
      <w:r w:rsidRPr="00C57713">
        <w:rPr>
          <w:rFonts w:ascii="Times New Roman" w:hAnsi="Times New Roman"/>
          <w:i/>
          <w:iCs/>
          <w:color w:val="0000FF"/>
          <w:sz w:val="24"/>
          <w:szCs w:val="24"/>
        </w:rPr>
        <w:t>atbilstošām projekta iesniegumā plānotajam laika grafikam, jābūt secīgām un vērstām uz uzraudzības rādītāju sasniegšanu;</w:t>
      </w:r>
    </w:p>
    <w:p w14:paraId="7D6620A8" w14:textId="77777777" w:rsidR="00F5500A" w:rsidRPr="00C57713" w:rsidRDefault="00F5500A" w:rsidP="00C22484">
      <w:pPr>
        <w:pStyle w:val="ListParagraph"/>
        <w:numPr>
          <w:ilvl w:val="0"/>
          <w:numId w:val="40"/>
        </w:numPr>
        <w:jc w:val="both"/>
        <w:rPr>
          <w:rFonts w:ascii="Times New Roman" w:hAnsi="Times New Roman"/>
          <w:i/>
          <w:color w:val="0000FF"/>
        </w:rPr>
      </w:pPr>
      <w:r w:rsidRPr="00C57713">
        <w:rPr>
          <w:rFonts w:ascii="Times New Roman" w:hAnsi="Times New Roman"/>
          <w:i/>
          <w:iCs/>
          <w:color w:val="0000FF"/>
          <w:sz w:val="24"/>
          <w:szCs w:val="24"/>
        </w:rPr>
        <w:t>norādītiem precīzi definētiem un izmērāmiem projekta rezultātiem, kas paredzēti attiecīgās darbības ietvaros līdz projekta vai attiecīgās darbības īstenošanas beigām, un jābūt norādītai to skaitliskai izteiksmei un mērvienībām. Darbību rezultātiem jāizriet no darbības satura un apraksta.</w:t>
      </w:r>
    </w:p>
    <w:bookmarkEnd w:id="8"/>
    <w:p w14:paraId="51FFBCF7" w14:textId="77777777" w:rsidR="00F5500A" w:rsidRPr="00C57713" w:rsidRDefault="00F5500A" w:rsidP="00F5500A">
      <w:pPr>
        <w:jc w:val="both"/>
        <w:rPr>
          <w:rFonts w:eastAsia="Times New Roman"/>
          <w:i/>
          <w:color w:val="0000FF"/>
          <w:lang w:eastAsia="en-US"/>
        </w:rPr>
      </w:pPr>
    </w:p>
    <w:p w14:paraId="5B0128AB" w14:textId="77777777" w:rsidR="00F5500A" w:rsidRPr="00C57713" w:rsidRDefault="00F5500A" w:rsidP="00C22484">
      <w:pPr>
        <w:pStyle w:val="ListParagraph"/>
        <w:numPr>
          <w:ilvl w:val="0"/>
          <w:numId w:val="35"/>
        </w:numPr>
        <w:jc w:val="both"/>
        <w:rPr>
          <w:rFonts w:ascii="Times New Roman" w:hAnsi="Times New Roman"/>
          <w:i/>
          <w:color w:val="0000FF"/>
          <w:sz w:val="24"/>
          <w:szCs w:val="24"/>
        </w:rPr>
      </w:pPr>
      <w:r w:rsidRPr="00C57713">
        <w:rPr>
          <w:rFonts w:ascii="Times New Roman" w:hAnsi="Times New Roman"/>
          <w:i/>
          <w:color w:val="0000FF"/>
          <w:sz w:val="24"/>
          <w:szCs w:val="24"/>
        </w:rPr>
        <w:t xml:space="preserve">Plānojot projekta publicitātes pasākumus jāņem vērā Eiropas Savienības fondu 2021.–2027. gada plānošanas perioda un Atveseļošanas fonda komunikācijas un dizaina vadlīnijās noteiktās prasības. Ar minētajām vadlīnijām var iepazīties tīmekļa vietnē: </w:t>
      </w:r>
      <w:hyperlink r:id="rId40" w:history="1">
        <w:r w:rsidRPr="00C57713">
          <w:rPr>
            <w:rFonts w:ascii="Times New Roman" w:hAnsi="Times New Roman"/>
            <w:i/>
            <w:color w:val="0000FF"/>
            <w:sz w:val="24"/>
            <w:szCs w:val="24"/>
          </w:rPr>
          <w:t>https://www.esfondi.lv/vadlinijas</w:t>
        </w:r>
      </w:hyperlink>
      <w:r w:rsidRPr="00C57713">
        <w:rPr>
          <w:rFonts w:ascii="Times New Roman" w:hAnsi="Times New Roman"/>
          <w:i/>
          <w:color w:val="0000FF"/>
          <w:sz w:val="24"/>
          <w:szCs w:val="24"/>
        </w:rPr>
        <w:t xml:space="preserve">  un  </w:t>
      </w:r>
      <w:hyperlink r:id="rId41" w:history="1">
        <w:r w:rsidRPr="00C57713">
          <w:rPr>
            <w:rFonts w:ascii="Times New Roman" w:hAnsi="Times New Roman"/>
            <w:i/>
            <w:color w:val="0000FF"/>
            <w:sz w:val="24"/>
            <w:szCs w:val="24"/>
          </w:rPr>
          <w:t>https://www.esfondi.lv/upload/Vadlinijas/0_esfondu_af_kom_vadlinijas.pdf</w:t>
        </w:r>
      </w:hyperlink>
      <w:r w:rsidRPr="00C57713">
        <w:rPr>
          <w:rFonts w:ascii="Times New Roman" w:hAnsi="Times New Roman"/>
          <w:i/>
          <w:color w:val="0000FF"/>
          <w:sz w:val="24"/>
          <w:szCs w:val="24"/>
        </w:rPr>
        <w:t xml:space="preserve"> .</w:t>
      </w:r>
    </w:p>
    <w:p w14:paraId="56821943" w14:textId="77777777" w:rsidR="00F5500A" w:rsidRPr="00C57713" w:rsidRDefault="00F5500A" w:rsidP="00C22484">
      <w:pPr>
        <w:pStyle w:val="ListParagraph"/>
        <w:numPr>
          <w:ilvl w:val="0"/>
          <w:numId w:val="35"/>
        </w:numPr>
        <w:jc w:val="both"/>
        <w:rPr>
          <w:rFonts w:ascii="Times New Roman" w:hAnsi="Times New Roman"/>
          <w:i/>
          <w:color w:val="0000FF"/>
          <w:sz w:val="24"/>
          <w:szCs w:val="24"/>
        </w:rPr>
      </w:pPr>
      <w:r w:rsidRPr="00C57713">
        <w:rPr>
          <w:rFonts w:ascii="Times New Roman" w:hAnsi="Times New Roman"/>
          <w:i/>
          <w:color w:val="0000FF"/>
          <w:sz w:val="24"/>
          <w:szCs w:val="24"/>
        </w:rPr>
        <w:t xml:space="preserve">Tiešsaistes ģeneratorā finansējuma saņēmēji, veicot vienkāršas darbības, var izveidot drukāšanai gatavus PDF failus informācijas stendiem, plāksnēm un plakātiem, kas paredzēti konkrētiem projektiem. Tiešsaistes ģenerators pieejams tīmekļa vietnē:  </w:t>
      </w:r>
      <w:hyperlink r:id="rId42" w:history="1">
        <w:r w:rsidRPr="00C57713">
          <w:rPr>
            <w:rFonts w:ascii="Times New Roman" w:hAnsi="Times New Roman"/>
            <w:i/>
            <w:color w:val="0000FF"/>
            <w:sz w:val="24"/>
            <w:szCs w:val="24"/>
          </w:rPr>
          <w:t>https://ec.europa.eu/regional_policy/policy/communication/online-generator_lv?lang=lv</w:t>
        </w:r>
      </w:hyperlink>
      <w:r w:rsidRPr="00C57713">
        <w:rPr>
          <w:rFonts w:ascii="Times New Roman" w:hAnsi="Times New Roman"/>
          <w:i/>
          <w:color w:val="0000FF"/>
          <w:sz w:val="24"/>
          <w:szCs w:val="24"/>
        </w:rPr>
        <w:t>.</w:t>
      </w:r>
    </w:p>
    <w:p w14:paraId="581003D1" w14:textId="77777777" w:rsidR="00F5500A" w:rsidRPr="00C57713" w:rsidRDefault="00F5500A" w:rsidP="00C22484">
      <w:pPr>
        <w:pStyle w:val="ListParagraph"/>
        <w:numPr>
          <w:ilvl w:val="0"/>
          <w:numId w:val="35"/>
        </w:numPr>
        <w:jc w:val="both"/>
        <w:rPr>
          <w:rFonts w:ascii="Times New Roman" w:hAnsi="Times New Roman"/>
          <w:i/>
          <w:color w:val="0000FF"/>
          <w:sz w:val="24"/>
          <w:szCs w:val="24"/>
        </w:rPr>
      </w:pPr>
      <w:r w:rsidRPr="00C57713">
        <w:rPr>
          <w:rFonts w:ascii="Times New Roman" w:hAnsi="Times New Roman"/>
          <w:i/>
          <w:color w:val="0000FF"/>
          <w:sz w:val="24"/>
          <w:szCs w:val="24"/>
        </w:rPr>
        <w:t>Informācija par metodiskajiem materiāliem HP VINPI ievērošanai pieejama Labklājības ministrijas tīmekļa vietnē sadaļā “Horizontālais princips “Vienlīdzīgas iespējas”: https://www.lm.gov.lv/lv/metodiskie-materiali .</w:t>
      </w:r>
    </w:p>
    <w:p w14:paraId="6E0050F5" w14:textId="77777777" w:rsidR="006D2759" w:rsidRPr="00A564A5" w:rsidRDefault="006D2759" w:rsidP="00EF05A7">
      <w:pPr>
        <w:rPr>
          <w:rFonts w:eastAsia="Times New Roman"/>
          <w:sz w:val="32"/>
          <w:szCs w:val="32"/>
          <w:highlight w:val="yellow"/>
        </w:rPr>
      </w:pPr>
    </w:p>
    <w:p w14:paraId="5D66B3BD" w14:textId="202CB3F4" w:rsidR="009E54D4" w:rsidRPr="00E45960" w:rsidRDefault="00E25956" w:rsidP="006D2759">
      <w:pPr>
        <w:jc w:val="center"/>
        <w:rPr>
          <w:rFonts w:eastAsia="Times New Roman"/>
          <w:b/>
          <w:bCs/>
          <w:sz w:val="32"/>
          <w:szCs w:val="32"/>
        </w:rPr>
      </w:pPr>
      <w:r w:rsidRPr="00E45960">
        <w:rPr>
          <w:rFonts w:eastAsia="Times New Roman"/>
          <w:b/>
          <w:bCs/>
          <w:sz w:val="32"/>
          <w:szCs w:val="32"/>
        </w:rPr>
        <w:t>SADAĻA – RĀDĪTĀJI</w:t>
      </w:r>
    </w:p>
    <w:p w14:paraId="5CCCE91B"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7095F84C" w14:textId="6083E466" w:rsidR="00AF5862" w:rsidRPr="00FB7B86" w:rsidRDefault="00762A72" w:rsidP="00F03616">
      <w:pPr>
        <w:pStyle w:val="NormalWeb"/>
        <w:spacing w:before="0" w:beforeAutospacing="0" w:after="0" w:afterAutospacing="0"/>
        <w:jc w:val="both"/>
        <w:rPr>
          <w:color w:val="00B0F0"/>
          <w:sz w:val="28"/>
          <w:szCs w:val="28"/>
          <w:highlight w:val="yellow"/>
        </w:rPr>
      </w:pPr>
      <w:r>
        <w:rPr>
          <w:noProof/>
        </w:rPr>
        <w:lastRenderedPageBreak/>
        <w:drawing>
          <wp:inline distT="0" distB="0" distL="0" distR="0" wp14:anchorId="3EDDF8B1" wp14:editId="458453E8">
            <wp:extent cx="5181600" cy="1990483"/>
            <wp:effectExtent l="0" t="0" r="0" b="0"/>
            <wp:docPr id="29" name="Picture 29" descr="Attēls, kurā ir teksts,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Attēls 29" descr="Attēls, kurā ir teksts, ekrānuzņēmums&#10;&#10;Apraksts ģenerēts automātiski"/>
                    <pic:cNvPicPr/>
                  </pic:nvPicPr>
                  <pic:blipFill>
                    <a:blip r:embed="rId43"/>
                    <a:stretch>
                      <a:fillRect/>
                    </a:stretch>
                  </pic:blipFill>
                  <pic:spPr>
                    <a:xfrm>
                      <a:off x="0" y="0"/>
                      <a:ext cx="5184584" cy="1991629"/>
                    </a:xfrm>
                    <a:prstGeom prst="rect">
                      <a:avLst/>
                    </a:prstGeom>
                  </pic:spPr>
                </pic:pic>
              </a:graphicData>
            </a:graphic>
          </wp:inline>
        </w:drawing>
      </w:r>
    </w:p>
    <w:p w14:paraId="3791AC4F" w14:textId="77777777" w:rsidR="00AF5862" w:rsidRPr="00A564A5" w:rsidRDefault="00AF5862" w:rsidP="00F03616">
      <w:pPr>
        <w:pStyle w:val="NormalWeb"/>
        <w:spacing w:before="0" w:beforeAutospacing="0" w:after="0" w:afterAutospacing="0"/>
        <w:jc w:val="both"/>
        <w:rPr>
          <w:color w:val="00B0F0"/>
          <w:sz w:val="28"/>
          <w:szCs w:val="28"/>
          <w:highlight w:val="yellow"/>
        </w:rPr>
      </w:pPr>
    </w:p>
    <w:p w14:paraId="55B3C105" w14:textId="77777777" w:rsidR="00D83994" w:rsidRPr="00A564A5" w:rsidRDefault="00D83994" w:rsidP="00F03616">
      <w:pPr>
        <w:pStyle w:val="NormalWeb"/>
        <w:spacing w:before="0" w:beforeAutospacing="0" w:after="0" w:afterAutospacing="0"/>
        <w:jc w:val="both"/>
        <w:rPr>
          <w:color w:val="00B0F0"/>
          <w:sz w:val="28"/>
          <w:szCs w:val="28"/>
          <w:highlight w:val="yellow"/>
        </w:rPr>
      </w:pPr>
    </w:p>
    <w:p w14:paraId="2672083A" w14:textId="5BDAAB17" w:rsidR="000276FC" w:rsidRPr="00FB7B86" w:rsidRDefault="007610FC" w:rsidP="00F03616">
      <w:pPr>
        <w:pStyle w:val="NormalWeb"/>
        <w:spacing w:before="0" w:beforeAutospacing="0" w:after="0" w:afterAutospacing="0"/>
        <w:jc w:val="both"/>
        <w:rPr>
          <w:color w:val="00B0F0"/>
          <w:sz w:val="28"/>
          <w:szCs w:val="28"/>
          <w:highlight w:val="yellow"/>
        </w:rPr>
      </w:pPr>
      <w:r>
        <w:rPr>
          <w:noProof/>
        </w:rPr>
        <w:drawing>
          <wp:inline distT="0" distB="0" distL="0" distR="0" wp14:anchorId="4A5FBFF7" wp14:editId="3F7A8F5D">
            <wp:extent cx="6119495" cy="2619375"/>
            <wp:effectExtent l="0" t="0" r="0" b="9525"/>
            <wp:docPr id="30" name="Picture 30" descr="Attēls, kurā ir teksts, ekrānuzņēmums, programmatūra,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ttēls 30" descr="Attēls, kurā ir teksts, ekrānuzņēmums, programmatūra, fonts&#10;&#10;Apraksts ģenerēts automātiski"/>
                    <pic:cNvPicPr/>
                  </pic:nvPicPr>
                  <pic:blipFill>
                    <a:blip r:embed="rId44"/>
                    <a:stretch>
                      <a:fillRect/>
                    </a:stretch>
                  </pic:blipFill>
                  <pic:spPr>
                    <a:xfrm>
                      <a:off x="0" y="0"/>
                      <a:ext cx="6119495" cy="2619375"/>
                    </a:xfrm>
                    <a:prstGeom prst="rect">
                      <a:avLst/>
                    </a:prstGeom>
                  </pic:spPr>
                </pic:pic>
              </a:graphicData>
            </a:graphic>
          </wp:inline>
        </w:drawing>
      </w:r>
    </w:p>
    <w:p w14:paraId="60FFBF11" w14:textId="6FE98E28" w:rsidR="0091211A" w:rsidRPr="00A564A5" w:rsidRDefault="0091211A" w:rsidP="00F03616">
      <w:pPr>
        <w:pStyle w:val="Heading2"/>
        <w:spacing w:before="0" w:beforeAutospacing="0" w:after="0" w:afterAutospacing="0"/>
        <w:jc w:val="both"/>
        <w:rPr>
          <w:rFonts w:eastAsia="Times New Roman"/>
          <w:sz w:val="28"/>
          <w:szCs w:val="28"/>
          <w:highlight w:val="yellow"/>
        </w:rPr>
      </w:pPr>
    </w:p>
    <w:p w14:paraId="1DD09F0D" w14:textId="77777777" w:rsidR="00A1233D" w:rsidRPr="00C57713" w:rsidRDefault="00A1233D" w:rsidP="00A1233D">
      <w:pPr>
        <w:jc w:val="both"/>
        <w:rPr>
          <w:b/>
          <w:bCs/>
          <w:i/>
          <w:iCs/>
          <w:color w:val="0000FF"/>
        </w:rPr>
      </w:pPr>
      <w:r w:rsidRPr="00C57713">
        <w:rPr>
          <w:b/>
          <w:bCs/>
          <w:i/>
          <w:iCs/>
          <w:color w:val="0000FF"/>
        </w:rPr>
        <w:t>Šajā sadaļā projekta iesniedzējs:</w:t>
      </w:r>
    </w:p>
    <w:p w14:paraId="67726586" w14:textId="77777777" w:rsidR="00A1233D" w:rsidRPr="00C57713" w:rsidRDefault="00A1233D" w:rsidP="00C22484">
      <w:pPr>
        <w:pStyle w:val="ListParagraph"/>
        <w:numPr>
          <w:ilvl w:val="0"/>
          <w:numId w:val="36"/>
        </w:numPr>
        <w:jc w:val="both"/>
        <w:rPr>
          <w:rFonts w:ascii="Times New Roman" w:eastAsia="Times New Roman" w:hAnsi="Times New Roman"/>
          <w:i/>
          <w:color w:val="0000FF"/>
        </w:rPr>
      </w:pPr>
      <w:r w:rsidRPr="00C57713">
        <w:rPr>
          <w:rFonts w:ascii="Times New Roman" w:eastAsia="Times New Roman" w:hAnsi="Times New Roman"/>
          <w:i/>
          <w:color w:val="0000FF"/>
          <w:sz w:val="24"/>
          <w:szCs w:val="24"/>
        </w:rPr>
        <w:t>nosaka projekta ietvaros sasniedzamos:</w:t>
      </w:r>
    </w:p>
    <w:p w14:paraId="2AADC18A" w14:textId="34F447D2" w:rsidR="00A1233D" w:rsidRPr="00982FA6" w:rsidRDefault="00A1233D" w:rsidP="00C22484">
      <w:pPr>
        <w:pStyle w:val="ListParagraph"/>
        <w:numPr>
          <w:ilvl w:val="0"/>
          <w:numId w:val="37"/>
        </w:numPr>
        <w:spacing w:after="0"/>
        <w:ind w:left="993"/>
        <w:jc w:val="both"/>
        <w:rPr>
          <w:rFonts w:ascii="Times New Roman" w:eastAsia="Times New Roman" w:hAnsi="Times New Roman"/>
          <w:i/>
          <w:color w:val="0000FF"/>
          <w:sz w:val="24"/>
          <w:szCs w:val="24"/>
        </w:rPr>
      </w:pPr>
      <w:r w:rsidRPr="00982FA6">
        <w:rPr>
          <w:rFonts w:ascii="Times New Roman" w:eastAsia="Times New Roman" w:hAnsi="Times New Roman"/>
          <w:i/>
          <w:color w:val="0000FF"/>
          <w:sz w:val="24"/>
          <w:szCs w:val="24"/>
        </w:rPr>
        <w:t>iznākuma rādītājus,</w:t>
      </w:r>
      <w:bookmarkStart w:id="9" w:name="_Hlk126777612"/>
    </w:p>
    <w:bookmarkEnd w:id="9"/>
    <w:p w14:paraId="3506C7A9" w14:textId="77777777" w:rsidR="00A1233D" w:rsidRPr="00C57713" w:rsidRDefault="00A1233D" w:rsidP="00C22484">
      <w:pPr>
        <w:pStyle w:val="ListParagraph"/>
        <w:numPr>
          <w:ilvl w:val="0"/>
          <w:numId w:val="37"/>
        </w:numPr>
        <w:spacing w:after="0"/>
        <w:ind w:left="993"/>
        <w:jc w:val="both"/>
        <w:rPr>
          <w:rFonts w:ascii="Times New Roman" w:eastAsia="Times New Roman" w:hAnsi="Times New Roman"/>
          <w:i/>
          <w:color w:val="0000FF"/>
        </w:rPr>
      </w:pPr>
      <w:r w:rsidRPr="00982FA6">
        <w:rPr>
          <w:rFonts w:ascii="Times New Roman" w:eastAsia="Times New Roman" w:hAnsi="Times New Roman"/>
          <w:i/>
          <w:color w:val="0000FF"/>
          <w:sz w:val="24"/>
          <w:szCs w:val="24"/>
        </w:rPr>
        <w:t>projektu darbību rezultātus, kas definējami projekta līmenī</w:t>
      </w:r>
      <w:r w:rsidRPr="00C57713">
        <w:rPr>
          <w:rFonts w:ascii="Times New Roman" w:eastAsia="Times New Roman" w:hAnsi="Times New Roman"/>
          <w:i/>
          <w:color w:val="0000FF"/>
          <w:sz w:val="24"/>
          <w:szCs w:val="24"/>
        </w:rPr>
        <w:t>;</w:t>
      </w:r>
    </w:p>
    <w:p w14:paraId="60267D41" w14:textId="54AF8C8F" w:rsidR="00A1233D" w:rsidRPr="00C57713" w:rsidRDefault="00A1233D" w:rsidP="00C22484">
      <w:pPr>
        <w:pStyle w:val="ListParagraph"/>
        <w:numPr>
          <w:ilvl w:val="0"/>
          <w:numId w:val="36"/>
        </w:numPr>
        <w:jc w:val="both"/>
        <w:rPr>
          <w:rFonts w:ascii="Times New Roman" w:eastAsia="Times New Roman" w:hAnsi="Times New Roman"/>
          <w:i/>
          <w:color w:val="0000FF"/>
        </w:rPr>
      </w:pPr>
      <w:r w:rsidRPr="00C57713">
        <w:rPr>
          <w:rFonts w:ascii="Times New Roman" w:eastAsia="Times New Roman" w:hAnsi="Times New Roman"/>
          <w:i/>
          <w:color w:val="0000FF"/>
          <w:sz w:val="24"/>
          <w:szCs w:val="24"/>
        </w:rPr>
        <w:t xml:space="preserve">nosaka plānoto rādītāju sasniedzamās vērtības, kā arī rādītājiem/rezultātiem, kuri nav definēti </w:t>
      </w:r>
      <w:r w:rsidR="0069682F">
        <w:rPr>
          <w:rFonts w:ascii="Times New Roman" w:eastAsia="Times New Roman" w:hAnsi="Times New Roman"/>
          <w:i/>
          <w:color w:val="0000FF"/>
          <w:sz w:val="24"/>
          <w:szCs w:val="24"/>
        </w:rPr>
        <w:t>pasākuma</w:t>
      </w:r>
      <w:r w:rsidRPr="00C57713">
        <w:rPr>
          <w:rFonts w:ascii="Times New Roman" w:eastAsia="Times New Roman" w:hAnsi="Times New Roman"/>
          <w:i/>
          <w:color w:val="0000FF"/>
          <w:sz w:val="24"/>
          <w:szCs w:val="24"/>
        </w:rPr>
        <w:t xml:space="preserve"> līmenī, norāda mērvienību;</w:t>
      </w:r>
    </w:p>
    <w:p w14:paraId="77FEF6A8" w14:textId="77777777" w:rsidR="00A1233D" w:rsidRPr="00C57713" w:rsidRDefault="00A1233D" w:rsidP="00A1233D">
      <w:pPr>
        <w:jc w:val="both"/>
        <w:rPr>
          <w:rFonts w:eastAsia="Times New Roman"/>
          <w:i/>
          <w:color w:val="0000FF"/>
          <w:lang w:eastAsia="en-US"/>
        </w:rPr>
      </w:pPr>
    </w:p>
    <w:p w14:paraId="0B49725C" w14:textId="77777777" w:rsidR="00A1233D" w:rsidRPr="00C57713" w:rsidRDefault="00A1233D" w:rsidP="00A1233D">
      <w:pPr>
        <w:jc w:val="both"/>
        <w:rPr>
          <w:rFonts w:eastAsia="Times New Roman"/>
          <w:i/>
          <w:color w:val="0000FF"/>
          <w:lang w:eastAsia="en-US"/>
        </w:rPr>
      </w:pPr>
      <w:r w:rsidRPr="00C57713">
        <w:rPr>
          <w:i/>
          <w:color w:val="0000FF"/>
        </w:rPr>
        <w:t>Projekta rādītājus izmanto sadaļā “Darbības”, norādot, ar kādām darbībām rādītāji tiks sasniegti.</w:t>
      </w:r>
    </w:p>
    <w:p w14:paraId="1BB4F97B" w14:textId="77777777" w:rsidR="00A1233D" w:rsidRPr="00C57713" w:rsidRDefault="00A1233D" w:rsidP="00A1233D">
      <w:pPr>
        <w:jc w:val="both"/>
        <w:rPr>
          <w:highlight w:val="yellow"/>
        </w:rPr>
      </w:pPr>
    </w:p>
    <w:p w14:paraId="08D3B728" w14:textId="77777777" w:rsidR="00A1233D" w:rsidRPr="00C57713" w:rsidRDefault="00A1233D" w:rsidP="00A1233D">
      <w:pPr>
        <w:jc w:val="both"/>
        <w:rPr>
          <w:b/>
          <w:i/>
          <w:color w:val="0000FF"/>
        </w:rPr>
      </w:pPr>
      <w:r w:rsidRPr="00C57713">
        <w:rPr>
          <w:b/>
          <w:i/>
          <w:color w:val="0000FF"/>
        </w:rPr>
        <w:t>Sasniedzamiem rādītājiem atbilstoši normatīvajos aktos par attiecīgā Eiropas Savienības fonda specifiskā atbalsta mērķa vai pasākuma īstenošanu norādītajiem jābūt:</w:t>
      </w:r>
    </w:p>
    <w:p w14:paraId="3D263A58" w14:textId="43DB94AB" w:rsidR="00A1233D" w:rsidRPr="00C57713" w:rsidRDefault="00A1233D" w:rsidP="00C22484">
      <w:pPr>
        <w:pStyle w:val="ListParagraph"/>
        <w:numPr>
          <w:ilvl w:val="0"/>
          <w:numId w:val="39"/>
        </w:numPr>
        <w:jc w:val="both"/>
        <w:rPr>
          <w:rFonts w:ascii="Times New Roman" w:hAnsi="Times New Roman"/>
          <w:i/>
          <w:color w:val="0000FF"/>
        </w:rPr>
      </w:pPr>
      <w:r w:rsidRPr="00C57713">
        <w:rPr>
          <w:rFonts w:ascii="Times New Roman" w:hAnsi="Times New Roman"/>
          <w:i/>
          <w:iCs/>
          <w:color w:val="0000FF"/>
          <w:sz w:val="24"/>
          <w:szCs w:val="24"/>
        </w:rPr>
        <w:t xml:space="preserve">jābūt atbilstošiem </w:t>
      </w:r>
      <w:r w:rsidR="009B487B" w:rsidRPr="009B487B">
        <w:rPr>
          <w:rFonts w:ascii="Times New Roman" w:hAnsi="Times New Roman"/>
          <w:i/>
          <w:iCs/>
          <w:color w:val="0000FF"/>
          <w:sz w:val="24"/>
          <w:szCs w:val="24"/>
        </w:rPr>
        <w:t xml:space="preserve">pasākuma </w:t>
      </w:r>
      <w:r w:rsidRPr="00C57713">
        <w:rPr>
          <w:rFonts w:ascii="Times New Roman" w:hAnsi="Times New Roman"/>
          <w:i/>
          <w:iCs/>
          <w:color w:val="0000FF"/>
          <w:sz w:val="24"/>
          <w:szCs w:val="24"/>
        </w:rPr>
        <w:t xml:space="preserve">MK </w:t>
      </w:r>
      <w:r w:rsidR="007745C0" w:rsidRPr="00C57713">
        <w:rPr>
          <w:rFonts w:ascii="Times New Roman" w:hAnsi="Times New Roman"/>
          <w:i/>
          <w:iCs/>
          <w:color w:val="0000FF"/>
          <w:sz w:val="24"/>
          <w:szCs w:val="24"/>
        </w:rPr>
        <w:t>noteikum</w:t>
      </w:r>
      <w:r w:rsidR="007745C0">
        <w:rPr>
          <w:rFonts w:ascii="Times New Roman" w:hAnsi="Times New Roman"/>
          <w:i/>
          <w:iCs/>
          <w:color w:val="0000FF"/>
          <w:sz w:val="24"/>
          <w:szCs w:val="24"/>
        </w:rPr>
        <w:t>u 12.punktā</w:t>
      </w:r>
      <w:r w:rsidR="007745C0" w:rsidRPr="00C57713">
        <w:rPr>
          <w:rFonts w:ascii="Times New Roman" w:hAnsi="Times New Roman"/>
          <w:i/>
          <w:iCs/>
          <w:color w:val="0000FF"/>
          <w:sz w:val="24"/>
          <w:szCs w:val="24"/>
        </w:rPr>
        <w:t xml:space="preserve"> </w:t>
      </w:r>
      <w:r w:rsidRPr="00C57713">
        <w:rPr>
          <w:rFonts w:ascii="Times New Roman" w:hAnsi="Times New Roman"/>
          <w:i/>
          <w:iCs/>
          <w:color w:val="0000FF"/>
          <w:sz w:val="24"/>
          <w:szCs w:val="24"/>
        </w:rPr>
        <w:t>noteiktajiem rādītājiem</w:t>
      </w:r>
      <w:r>
        <w:rPr>
          <w:rFonts w:ascii="Times New Roman" w:hAnsi="Times New Roman"/>
          <w:i/>
          <w:iCs/>
          <w:color w:val="0000FF"/>
          <w:sz w:val="24"/>
          <w:szCs w:val="24"/>
        </w:rPr>
        <w:t>;</w:t>
      </w:r>
    </w:p>
    <w:p w14:paraId="7E992060" w14:textId="77777777" w:rsidR="00A1233D" w:rsidRPr="00C57713" w:rsidRDefault="00A1233D" w:rsidP="00C22484">
      <w:pPr>
        <w:pStyle w:val="ListParagraph"/>
        <w:numPr>
          <w:ilvl w:val="0"/>
          <w:numId w:val="39"/>
        </w:numPr>
        <w:jc w:val="both"/>
        <w:rPr>
          <w:rFonts w:ascii="Times New Roman" w:hAnsi="Times New Roman"/>
          <w:i/>
          <w:color w:val="0000FF"/>
        </w:rPr>
      </w:pPr>
      <w:r w:rsidRPr="00C57713">
        <w:rPr>
          <w:rFonts w:ascii="Times New Roman" w:hAnsi="Times New Roman"/>
          <w:i/>
          <w:iCs/>
          <w:color w:val="0000FF"/>
          <w:sz w:val="24"/>
          <w:szCs w:val="24"/>
        </w:rPr>
        <w:t>izmērāmiem;</w:t>
      </w:r>
    </w:p>
    <w:p w14:paraId="537BFDFB" w14:textId="77777777" w:rsidR="00A1233D" w:rsidRPr="00C57713" w:rsidRDefault="00A1233D" w:rsidP="00C22484">
      <w:pPr>
        <w:pStyle w:val="ListParagraph"/>
        <w:numPr>
          <w:ilvl w:val="0"/>
          <w:numId w:val="39"/>
        </w:numPr>
        <w:jc w:val="both"/>
        <w:rPr>
          <w:rFonts w:ascii="Times New Roman" w:hAnsi="Times New Roman"/>
          <w:i/>
          <w:color w:val="0000FF"/>
        </w:rPr>
      </w:pPr>
      <w:r w:rsidRPr="00C57713">
        <w:rPr>
          <w:rFonts w:ascii="Times New Roman" w:hAnsi="Times New Roman"/>
          <w:i/>
          <w:iCs/>
          <w:color w:val="0000FF"/>
          <w:sz w:val="24"/>
          <w:szCs w:val="24"/>
        </w:rPr>
        <w:t>rādītāju tabulā norādītajām vērtībām loģiski jāizriet no projektā plānotajām darbībām;</w:t>
      </w:r>
    </w:p>
    <w:p w14:paraId="56CB70CE" w14:textId="77777777" w:rsidR="00A1233D" w:rsidRPr="00C57713" w:rsidRDefault="00A1233D" w:rsidP="00C22484">
      <w:pPr>
        <w:pStyle w:val="ListParagraph"/>
        <w:numPr>
          <w:ilvl w:val="0"/>
          <w:numId w:val="39"/>
        </w:numPr>
        <w:jc w:val="both"/>
        <w:rPr>
          <w:rFonts w:ascii="Times New Roman" w:hAnsi="Times New Roman"/>
          <w:i/>
          <w:color w:val="0000FF"/>
        </w:rPr>
      </w:pPr>
      <w:r w:rsidRPr="00C57713">
        <w:rPr>
          <w:rFonts w:ascii="Times New Roman" w:hAnsi="Times New Roman"/>
          <w:i/>
          <w:iCs/>
          <w:color w:val="0000FF"/>
          <w:sz w:val="24"/>
          <w:szCs w:val="24"/>
        </w:rPr>
        <w:t>jāsniedz ieguldījumu mērķa sasniegšanā.</w:t>
      </w:r>
    </w:p>
    <w:p w14:paraId="55B37AE2" w14:textId="77777777" w:rsidR="00A1233D" w:rsidRPr="00C57713" w:rsidRDefault="00A1233D" w:rsidP="00A1233D">
      <w:pPr>
        <w:jc w:val="both"/>
        <w:rPr>
          <w:rFonts w:eastAsia="Times New Roman"/>
          <w:i/>
          <w:color w:val="0000FF"/>
        </w:rPr>
      </w:pPr>
      <w:r w:rsidRPr="00C57713">
        <w:rPr>
          <w:rFonts w:eastAsia="Times New Roman"/>
          <w:i/>
          <w:color w:val="0000FF"/>
        </w:rPr>
        <w:t>Atlasē tiek atbalstīts projekts, kuram:</w:t>
      </w:r>
    </w:p>
    <w:p w14:paraId="617E0717" w14:textId="7FEC45CE" w:rsidR="00A1233D" w:rsidRPr="00C57713" w:rsidRDefault="00A1233D" w:rsidP="00C22484">
      <w:pPr>
        <w:pStyle w:val="ListParagraph"/>
        <w:numPr>
          <w:ilvl w:val="0"/>
          <w:numId w:val="38"/>
        </w:numPr>
        <w:jc w:val="both"/>
        <w:rPr>
          <w:rFonts w:ascii="Times New Roman" w:eastAsia="Times New Roman" w:hAnsi="Times New Roman"/>
          <w:i/>
          <w:color w:val="0000FF"/>
        </w:rPr>
      </w:pPr>
      <w:r w:rsidRPr="00C57713">
        <w:rPr>
          <w:rFonts w:ascii="Times New Roman" w:eastAsia="Times New Roman" w:hAnsi="Times New Roman"/>
          <w:i/>
          <w:color w:val="0000FF"/>
          <w:sz w:val="24"/>
          <w:szCs w:val="24"/>
        </w:rPr>
        <w:t xml:space="preserve">sasniedzamie rādītāji ir noteikti atbilstoši </w:t>
      </w:r>
      <w:r w:rsidR="009B487B" w:rsidRPr="009B487B">
        <w:rPr>
          <w:rFonts w:ascii="Times New Roman" w:eastAsia="Times New Roman" w:hAnsi="Times New Roman"/>
          <w:i/>
          <w:color w:val="0000FF"/>
          <w:sz w:val="24"/>
          <w:szCs w:val="24"/>
        </w:rPr>
        <w:t xml:space="preserve">pasākuma </w:t>
      </w:r>
      <w:r w:rsidRPr="00C57713">
        <w:rPr>
          <w:rFonts w:ascii="Times New Roman" w:eastAsia="Times New Roman" w:hAnsi="Times New Roman"/>
          <w:i/>
          <w:color w:val="0000FF"/>
          <w:sz w:val="24"/>
          <w:szCs w:val="24"/>
        </w:rPr>
        <w:t xml:space="preserve">MK noteikumu </w:t>
      </w:r>
      <w:r w:rsidR="00131E80">
        <w:rPr>
          <w:rFonts w:ascii="Times New Roman" w:eastAsia="Times New Roman" w:hAnsi="Times New Roman"/>
          <w:i/>
          <w:iCs/>
          <w:color w:val="0000FF"/>
          <w:sz w:val="24"/>
          <w:szCs w:val="24"/>
        </w:rPr>
        <w:t>12</w:t>
      </w:r>
      <w:r>
        <w:rPr>
          <w:rFonts w:ascii="Times New Roman" w:eastAsia="Times New Roman" w:hAnsi="Times New Roman"/>
          <w:i/>
          <w:color w:val="0000FF"/>
          <w:sz w:val="24"/>
          <w:szCs w:val="24"/>
        </w:rPr>
        <w:t>. </w:t>
      </w:r>
      <w:r w:rsidRPr="00C57713">
        <w:rPr>
          <w:rFonts w:ascii="Times New Roman" w:eastAsia="Times New Roman" w:hAnsi="Times New Roman"/>
          <w:i/>
          <w:color w:val="0000FF"/>
          <w:sz w:val="24"/>
          <w:szCs w:val="24"/>
        </w:rPr>
        <w:t>punktā noteiktajiem rādītājiem</w:t>
      </w:r>
      <w:r>
        <w:rPr>
          <w:rFonts w:ascii="Times New Roman" w:eastAsia="Times New Roman" w:hAnsi="Times New Roman"/>
          <w:i/>
          <w:iCs/>
          <w:color w:val="0000FF"/>
          <w:sz w:val="24"/>
          <w:szCs w:val="24"/>
        </w:rPr>
        <w:t>;</w:t>
      </w:r>
    </w:p>
    <w:p w14:paraId="0E12F7A1" w14:textId="77E8561E" w:rsidR="00BB6634" w:rsidRPr="00EE7554" w:rsidRDefault="00BB6634" w:rsidP="00E45960">
      <w:pPr>
        <w:pStyle w:val="NormalWeb"/>
        <w:spacing w:before="0" w:beforeAutospacing="0"/>
        <w:ind w:left="360"/>
        <w:jc w:val="both"/>
        <w:rPr>
          <w:i/>
          <w:iCs/>
          <w:color w:val="0000FF"/>
        </w:rPr>
      </w:pPr>
    </w:p>
    <w:p w14:paraId="44D3F061" w14:textId="77777777" w:rsidR="00104C7D" w:rsidRPr="00A564A5" w:rsidRDefault="00104C7D" w:rsidP="00545009">
      <w:pPr>
        <w:rPr>
          <w:rFonts w:eastAsia="Times New Roman"/>
          <w:b/>
          <w:bCs/>
          <w:sz w:val="32"/>
          <w:szCs w:val="32"/>
          <w:highlight w:val="yellow"/>
        </w:rPr>
      </w:pPr>
    </w:p>
    <w:p w14:paraId="4DFE5069" w14:textId="0BB54991" w:rsidR="009E54D4" w:rsidRPr="00BF7B5D" w:rsidRDefault="00E25956" w:rsidP="00B64EDD">
      <w:pPr>
        <w:jc w:val="center"/>
        <w:rPr>
          <w:rFonts w:eastAsia="Times New Roman"/>
          <w:b/>
          <w:bCs/>
          <w:sz w:val="32"/>
          <w:szCs w:val="32"/>
        </w:rPr>
      </w:pPr>
      <w:r w:rsidRPr="00BF7B5D">
        <w:rPr>
          <w:rFonts w:eastAsia="Times New Roman"/>
          <w:b/>
          <w:bCs/>
          <w:sz w:val="32"/>
          <w:szCs w:val="32"/>
        </w:rPr>
        <w:t>SADAĻA - VALSTS ATBALSTS</w:t>
      </w:r>
    </w:p>
    <w:p w14:paraId="1B35DFF1" w14:textId="27B7E796" w:rsidR="00280F63" w:rsidRDefault="00280F63" w:rsidP="00F03616">
      <w:pPr>
        <w:pStyle w:val="NormalWeb"/>
        <w:spacing w:before="0" w:beforeAutospacing="0" w:after="0" w:afterAutospacing="0"/>
        <w:jc w:val="both"/>
        <w:rPr>
          <w:color w:val="00B0F0"/>
          <w:sz w:val="28"/>
          <w:szCs w:val="28"/>
        </w:rPr>
      </w:pPr>
    </w:p>
    <w:p w14:paraId="553C31FE" w14:textId="6E740F54" w:rsidR="00E45960" w:rsidRPr="000413AB" w:rsidRDefault="00E45960" w:rsidP="00F03616">
      <w:pPr>
        <w:pStyle w:val="NormalWeb"/>
        <w:spacing w:before="0" w:beforeAutospacing="0" w:after="0" w:afterAutospacing="0"/>
        <w:jc w:val="both"/>
        <w:rPr>
          <w:rFonts w:eastAsia="Times New Roman"/>
          <w:b/>
          <w:bCs/>
          <w:sz w:val="28"/>
          <w:szCs w:val="28"/>
        </w:rPr>
      </w:pPr>
      <w:r w:rsidRPr="000413AB">
        <w:rPr>
          <w:rFonts w:eastAsia="Times New Roman"/>
          <w:b/>
          <w:bCs/>
          <w:sz w:val="28"/>
          <w:szCs w:val="28"/>
        </w:rPr>
        <w:t>7.1. Jautājumi par finansējuma saņēmēju</w:t>
      </w:r>
    </w:p>
    <w:tbl>
      <w:tblPr>
        <w:tblStyle w:val="TableGrid"/>
        <w:tblW w:w="0" w:type="auto"/>
        <w:tblLook w:val="04A0" w:firstRow="1" w:lastRow="0" w:firstColumn="1" w:lastColumn="0" w:noHBand="0" w:noVBand="1"/>
      </w:tblPr>
      <w:tblGrid>
        <w:gridCol w:w="6200"/>
        <w:gridCol w:w="3427"/>
      </w:tblGrid>
      <w:tr w:rsidR="00CC5A1B" w:rsidRPr="00BF7B5D" w14:paraId="76BA57A0" w14:textId="77777777" w:rsidTr="0044549C">
        <w:trPr>
          <w:trHeight w:val="2022"/>
        </w:trPr>
        <w:tc>
          <w:tcPr>
            <w:tcW w:w="4815" w:type="dxa"/>
            <w:vAlign w:val="center"/>
          </w:tcPr>
          <w:p w14:paraId="1575B231" w14:textId="6A546743" w:rsidR="00CC5A1B" w:rsidRPr="00BF7B5D" w:rsidRDefault="00CC5A1B" w:rsidP="00CC5A1B">
            <w:pPr>
              <w:pStyle w:val="NormalWeb"/>
              <w:spacing w:before="0" w:beforeAutospacing="0" w:after="0" w:afterAutospacing="0"/>
              <w:jc w:val="center"/>
              <w:rPr>
                <w:color w:val="00B0F0"/>
                <w:sz w:val="28"/>
                <w:szCs w:val="28"/>
              </w:rPr>
            </w:pPr>
            <w:r w:rsidRPr="00BF7B5D">
              <w:rPr>
                <w:noProof/>
              </w:rPr>
              <w:drawing>
                <wp:inline distT="0" distB="0" distL="0" distR="0" wp14:anchorId="430A5B2B" wp14:editId="2226FDFA">
                  <wp:extent cx="3800419" cy="104775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5"/>
                          <a:stretch>
                            <a:fillRect/>
                          </a:stretch>
                        </pic:blipFill>
                        <pic:spPr>
                          <a:xfrm>
                            <a:off x="0" y="0"/>
                            <a:ext cx="3813272" cy="1051293"/>
                          </a:xfrm>
                          <a:prstGeom prst="rect">
                            <a:avLst/>
                          </a:prstGeom>
                        </pic:spPr>
                      </pic:pic>
                    </a:graphicData>
                  </a:graphic>
                </wp:inline>
              </w:drawing>
            </w:r>
          </w:p>
        </w:tc>
        <w:tc>
          <w:tcPr>
            <w:tcW w:w="4812" w:type="dxa"/>
            <w:vAlign w:val="center"/>
          </w:tcPr>
          <w:p w14:paraId="5F41B49A" w14:textId="74B1984A" w:rsidR="00CC5A1B" w:rsidRPr="00BF7B5D" w:rsidRDefault="00CC5A1B" w:rsidP="00CC5A1B">
            <w:pPr>
              <w:pStyle w:val="NormalWeb"/>
              <w:spacing w:before="0" w:beforeAutospacing="0" w:after="0" w:afterAutospacing="0"/>
              <w:jc w:val="center"/>
              <w:rPr>
                <w:color w:val="00B0F0"/>
                <w:sz w:val="28"/>
                <w:szCs w:val="28"/>
              </w:rPr>
            </w:pPr>
            <w:r w:rsidRPr="00BF7B5D">
              <w:rPr>
                <w:color w:val="7F7F7F" w:themeColor="text1" w:themeTint="80"/>
              </w:rPr>
              <w:t xml:space="preserve">Caur funkciju “Labot” vai “Aizpildīt” pievieno informāciju par projekta iesniedzēju </w:t>
            </w:r>
          </w:p>
        </w:tc>
      </w:tr>
    </w:tbl>
    <w:p w14:paraId="024C9E12" w14:textId="77777777" w:rsidR="00CC5A1B" w:rsidRPr="00BF7B5D" w:rsidRDefault="00CC5A1B" w:rsidP="00F03616">
      <w:pPr>
        <w:pStyle w:val="NormalWeb"/>
        <w:spacing w:before="0" w:beforeAutospacing="0" w:after="0" w:afterAutospacing="0"/>
        <w:jc w:val="both"/>
        <w:rPr>
          <w:color w:val="00B0F0"/>
          <w:sz w:val="28"/>
          <w:szCs w:val="28"/>
        </w:rPr>
      </w:pPr>
    </w:p>
    <w:p w14:paraId="21E26669" w14:textId="65C0939A" w:rsidR="00CC5A1B" w:rsidRPr="00BF7B5D" w:rsidRDefault="00CC5A1B" w:rsidP="00F03616">
      <w:pPr>
        <w:pStyle w:val="NormalWeb"/>
        <w:spacing w:before="0" w:beforeAutospacing="0" w:after="0" w:afterAutospacing="0"/>
        <w:jc w:val="both"/>
        <w:rPr>
          <w:color w:val="00B0F0"/>
          <w:sz w:val="28"/>
          <w:szCs w:val="28"/>
        </w:rPr>
      </w:pPr>
    </w:p>
    <w:tbl>
      <w:tblPr>
        <w:tblStyle w:val="TableGrid"/>
        <w:tblW w:w="0" w:type="auto"/>
        <w:tblLook w:val="04A0" w:firstRow="1" w:lastRow="0" w:firstColumn="1" w:lastColumn="0" w:noHBand="0" w:noVBand="1"/>
      </w:tblPr>
      <w:tblGrid>
        <w:gridCol w:w="6232"/>
        <w:gridCol w:w="3395"/>
      </w:tblGrid>
      <w:tr w:rsidR="0036735D" w:rsidRPr="00BF7B5D" w14:paraId="18340F50" w14:textId="77777777" w:rsidTr="0036735D">
        <w:trPr>
          <w:trHeight w:val="1469"/>
        </w:trPr>
        <w:tc>
          <w:tcPr>
            <w:tcW w:w="6232" w:type="dxa"/>
            <w:vMerge w:val="restart"/>
            <w:vAlign w:val="center"/>
          </w:tcPr>
          <w:p w14:paraId="2DD26810" w14:textId="264C97C9" w:rsidR="0036735D" w:rsidRPr="00BF7B5D" w:rsidRDefault="006F3D08" w:rsidP="0036735D">
            <w:pPr>
              <w:pStyle w:val="NormalWeb"/>
              <w:spacing w:before="0" w:beforeAutospacing="0" w:after="0" w:afterAutospacing="0"/>
              <w:jc w:val="center"/>
              <w:rPr>
                <w:noProof/>
              </w:rPr>
            </w:pPr>
            <w:r w:rsidRPr="00BF7B5D">
              <w:rPr>
                <w:noProof/>
              </w:rPr>
              <w:drawing>
                <wp:inline distT="0" distB="0" distL="0" distR="0" wp14:anchorId="6367CE63" wp14:editId="288A23E4">
                  <wp:extent cx="3718560" cy="1647100"/>
                  <wp:effectExtent l="0" t="0" r="0" b="0"/>
                  <wp:docPr id="1159038782" name="Picture 1159038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9038782" name=""/>
                          <pic:cNvPicPr/>
                        </pic:nvPicPr>
                        <pic:blipFill>
                          <a:blip r:embed="rId46"/>
                          <a:stretch>
                            <a:fillRect/>
                          </a:stretch>
                        </pic:blipFill>
                        <pic:spPr>
                          <a:xfrm>
                            <a:off x="0" y="0"/>
                            <a:ext cx="3746419" cy="1659440"/>
                          </a:xfrm>
                          <a:prstGeom prst="rect">
                            <a:avLst/>
                          </a:prstGeom>
                        </pic:spPr>
                      </pic:pic>
                    </a:graphicData>
                  </a:graphic>
                </wp:inline>
              </w:drawing>
            </w:r>
          </w:p>
        </w:tc>
        <w:tc>
          <w:tcPr>
            <w:tcW w:w="3395" w:type="dxa"/>
            <w:shd w:val="clear" w:color="auto" w:fill="auto"/>
            <w:vAlign w:val="center"/>
          </w:tcPr>
          <w:p w14:paraId="5378C904" w14:textId="757C253E" w:rsidR="0036735D" w:rsidRPr="00BF7B5D" w:rsidRDefault="0036735D" w:rsidP="00190343">
            <w:pPr>
              <w:pStyle w:val="NormalWeb"/>
              <w:spacing w:before="0" w:beforeAutospacing="0" w:after="0" w:afterAutospacing="0"/>
              <w:jc w:val="both"/>
              <w:rPr>
                <w:rFonts w:eastAsia="Times New Roman"/>
                <w:b/>
                <w:bCs/>
              </w:rPr>
            </w:pPr>
            <w:r w:rsidRPr="00BF7B5D">
              <w:rPr>
                <w:rFonts w:eastAsia="Times New Roman"/>
                <w:b/>
                <w:bCs/>
              </w:rPr>
              <w:t xml:space="preserve">Vai projektā </w:t>
            </w:r>
            <w:r w:rsidR="00EF300B" w:rsidRPr="00BF7B5D">
              <w:rPr>
                <w:rFonts w:eastAsia="Times New Roman"/>
                <w:b/>
                <w:bCs/>
              </w:rPr>
              <w:t>projekta iesniedzējs</w:t>
            </w:r>
            <w:r w:rsidRPr="00BF7B5D">
              <w:rPr>
                <w:rFonts w:eastAsia="Times New Roman"/>
                <w:b/>
                <w:bCs/>
              </w:rPr>
              <w:t xml:space="preserve"> saņem valsts atbalstu?</w:t>
            </w:r>
          </w:p>
          <w:p w14:paraId="5BC4906B" w14:textId="6762DE1D" w:rsidR="0036735D" w:rsidRPr="00BF7B5D" w:rsidRDefault="0036735D" w:rsidP="0036735D">
            <w:pPr>
              <w:rPr>
                <w:rFonts w:eastAsia="Times New Roman"/>
                <w:b/>
                <w:bCs/>
              </w:rPr>
            </w:pPr>
            <w:r w:rsidRPr="00BF7B5D">
              <w:rPr>
                <w:color w:val="7F7F7F" w:themeColor="text1" w:themeTint="80"/>
              </w:rPr>
              <w:t>Izvēlnē atzīmē atbilstošo:</w:t>
            </w:r>
          </w:p>
          <w:p w14:paraId="1236A891" w14:textId="680E1698" w:rsidR="0036735D" w:rsidRPr="00BF7B5D" w:rsidRDefault="0036735D" w:rsidP="00C22484">
            <w:pPr>
              <w:pStyle w:val="NormalWeb"/>
              <w:numPr>
                <w:ilvl w:val="0"/>
                <w:numId w:val="11"/>
              </w:numPr>
              <w:spacing w:before="0" w:beforeAutospacing="0" w:after="0" w:afterAutospacing="0"/>
              <w:rPr>
                <w:color w:val="7F7F7F" w:themeColor="text1" w:themeTint="80"/>
              </w:rPr>
            </w:pPr>
            <w:r w:rsidRPr="00BF7B5D">
              <w:rPr>
                <w:color w:val="7F7F7F" w:themeColor="text1" w:themeTint="80"/>
              </w:rPr>
              <w:t>saņem</w:t>
            </w:r>
          </w:p>
          <w:p w14:paraId="7180169D" w14:textId="77777777" w:rsidR="0036735D" w:rsidRPr="00BF7B5D" w:rsidRDefault="0036735D" w:rsidP="00C22484">
            <w:pPr>
              <w:pStyle w:val="NormalWeb"/>
              <w:numPr>
                <w:ilvl w:val="0"/>
                <w:numId w:val="11"/>
              </w:numPr>
              <w:spacing w:before="0" w:beforeAutospacing="0" w:after="0" w:afterAutospacing="0"/>
              <w:rPr>
                <w:color w:val="7F7F7F" w:themeColor="text1" w:themeTint="80"/>
              </w:rPr>
            </w:pPr>
            <w:r w:rsidRPr="00BF7B5D">
              <w:rPr>
                <w:color w:val="7F7F7F" w:themeColor="text1" w:themeTint="80"/>
              </w:rPr>
              <w:t>nesaņem</w:t>
            </w:r>
          </w:p>
          <w:p w14:paraId="12146877" w14:textId="77777777" w:rsidR="004A2C1D" w:rsidRPr="00C57713" w:rsidRDefault="004A2C1D" w:rsidP="004A2C1D">
            <w:pPr>
              <w:pStyle w:val="NormalWeb"/>
              <w:spacing w:before="0" w:beforeAutospacing="0" w:after="0" w:afterAutospacing="0"/>
              <w:jc w:val="both"/>
              <w:rPr>
                <w:rFonts w:eastAsia="Times New Roman"/>
                <w:i/>
                <w:color w:val="0000FF"/>
                <w:lang w:eastAsia="en-US"/>
              </w:rPr>
            </w:pPr>
          </w:p>
          <w:p w14:paraId="7BEEEE2C" w14:textId="33F85A39" w:rsidR="00EF300B" w:rsidRPr="00BF7B5D" w:rsidRDefault="004A2C1D" w:rsidP="004A2C1D">
            <w:pPr>
              <w:pStyle w:val="NormalWeb"/>
              <w:spacing w:before="0" w:beforeAutospacing="0" w:after="0" w:afterAutospacing="0"/>
              <w:jc w:val="both"/>
              <w:rPr>
                <w:color w:val="7F7F7F" w:themeColor="text1" w:themeTint="80"/>
              </w:rPr>
            </w:pPr>
            <w:r w:rsidRPr="00C57713">
              <w:rPr>
                <w:rFonts w:eastAsia="Times New Roman"/>
                <w:i/>
                <w:color w:val="0000FF"/>
                <w:lang w:eastAsia="en-US"/>
              </w:rPr>
              <w:t>Atzīmē “Nesaņem”</w:t>
            </w:r>
          </w:p>
        </w:tc>
      </w:tr>
      <w:tr w:rsidR="0036735D" w:rsidRPr="00BF7B5D" w14:paraId="5308700E" w14:textId="77777777" w:rsidTr="0091069F">
        <w:trPr>
          <w:trHeight w:val="1264"/>
        </w:trPr>
        <w:tc>
          <w:tcPr>
            <w:tcW w:w="6232" w:type="dxa"/>
            <w:vMerge/>
            <w:vAlign w:val="center"/>
          </w:tcPr>
          <w:p w14:paraId="03AE7C92" w14:textId="77777777" w:rsidR="0036735D" w:rsidRPr="00BF7B5D" w:rsidRDefault="0036735D" w:rsidP="0036735D">
            <w:pPr>
              <w:pStyle w:val="NormalWeb"/>
              <w:spacing w:before="0" w:beforeAutospacing="0" w:after="0" w:afterAutospacing="0"/>
              <w:jc w:val="center"/>
              <w:rPr>
                <w:noProof/>
              </w:rPr>
            </w:pPr>
          </w:p>
        </w:tc>
        <w:tc>
          <w:tcPr>
            <w:tcW w:w="3395" w:type="dxa"/>
            <w:shd w:val="clear" w:color="auto" w:fill="auto"/>
            <w:vAlign w:val="center"/>
          </w:tcPr>
          <w:p w14:paraId="21E7B7C5" w14:textId="77777777" w:rsidR="0036735D" w:rsidRPr="00BF7B5D" w:rsidRDefault="0036735D" w:rsidP="00190343">
            <w:pPr>
              <w:jc w:val="both"/>
              <w:rPr>
                <w:rFonts w:eastAsia="Times New Roman"/>
                <w:b/>
                <w:bCs/>
              </w:rPr>
            </w:pPr>
            <w:r w:rsidRPr="00BF7B5D">
              <w:rPr>
                <w:rFonts w:eastAsia="Times New Roman"/>
                <w:b/>
                <w:bCs/>
              </w:rPr>
              <w:t xml:space="preserve">Vai projektā finansējuma saņēmējs ir valsts atbalsta, t.sk. </w:t>
            </w:r>
            <w:proofErr w:type="spellStart"/>
            <w:r w:rsidRPr="00BF7B5D">
              <w:rPr>
                <w:rFonts w:eastAsia="Times New Roman"/>
                <w:b/>
                <w:bCs/>
                <w:i/>
                <w:iCs/>
              </w:rPr>
              <w:t>de</w:t>
            </w:r>
            <w:proofErr w:type="spellEnd"/>
            <w:r w:rsidRPr="00BF7B5D">
              <w:rPr>
                <w:rFonts w:eastAsia="Times New Roman"/>
                <w:b/>
                <w:bCs/>
                <w:i/>
                <w:iCs/>
              </w:rPr>
              <w:t xml:space="preserve"> </w:t>
            </w:r>
            <w:proofErr w:type="spellStart"/>
            <w:r w:rsidRPr="00BF7B5D">
              <w:rPr>
                <w:rFonts w:eastAsia="Times New Roman"/>
                <w:b/>
                <w:bCs/>
                <w:i/>
                <w:iCs/>
              </w:rPr>
              <w:t>minimis</w:t>
            </w:r>
            <w:proofErr w:type="spellEnd"/>
            <w:r w:rsidRPr="00BF7B5D">
              <w:rPr>
                <w:rFonts w:eastAsia="Times New Roman"/>
                <w:b/>
                <w:bCs/>
              </w:rPr>
              <w:t xml:space="preserve"> sniedzējs?</w:t>
            </w:r>
          </w:p>
          <w:p w14:paraId="48E55E10" w14:textId="56EFE316" w:rsidR="0036735D" w:rsidRPr="00BF7B5D" w:rsidRDefault="0036735D" w:rsidP="0036735D">
            <w:pPr>
              <w:rPr>
                <w:rFonts w:eastAsia="Times New Roman"/>
                <w:b/>
                <w:bCs/>
              </w:rPr>
            </w:pPr>
            <w:r w:rsidRPr="00BF7B5D">
              <w:rPr>
                <w:color w:val="7F7F7F" w:themeColor="text1" w:themeTint="80"/>
              </w:rPr>
              <w:t>Izvēlnē atzīmē atbilstošo:</w:t>
            </w:r>
          </w:p>
          <w:p w14:paraId="0A14347F" w14:textId="3C21B995" w:rsidR="0036735D" w:rsidRPr="00BF7B5D" w:rsidRDefault="0036735D" w:rsidP="00C22484">
            <w:pPr>
              <w:pStyle w:val="NormalWeb"/>
              <w:numPr>
                <w:ilvl w:val="0"/>
                <w:numId w:val="12"/>
              </w:numPr>
              <w:spacing w:before="0" w:beforeAutospacing="0" w:after="0" w:afterAutospacing="0"/>
              <w:rPr>
                <w:color w:val="7F7F7F" w:themeColor="text1" w:themeTint="80"/>
              </w:rPr>
            </w:pPr>
            <w:r w:rsidRPr="00BF7B5D">
              <w:rPr>
                <w:color w:val="7F7F7F" w:themeColor="text1" w:themeTint="80"/>
              </w:rPr>
              <w:t>ir</w:t>
            </w:r>
          </w:p>
          <w:p w14:paraId="58F41AF3" w14:textId="77777777" w:rsidR="0036735D" w:rsidRPr="00B83A7A" w:rsidRDefault="0036735D" w:rsidP="00C22484">
            <w:pPr>
              <w:pStyle w:val="NormalWeb"/>
              <w:numPr>
                <w:ilvl w:val="0"/>
                <w:numId w:val="12"/>
              </w:numPr>
              <w:spacing w:before="0" w:beforeAutospacing="0" w:after="0" w:afterAutospacing="0"/>
              <w:rPr>
                <w:rFonts w:eastAsia="Times New Roman"/>
                <w:b/>
                <w:bCs/>
              </w:rPr>
            </w:pPr>
            <w:r w:rsidRPr="00BF7B5D">
              <w:rPr>
                <w:color w:val="7F7F7F" w:themeColor="text1" w:themeTint="80"/>
              </w:rPr>
              <w:t>nav</w:t>
            </w:r>
          </w:p>
          <w:p w14:paraId="1FA09024" w14:textId="77777777" w:rsidR="00B83A7A" w:rsidRPr="00BF7B5D" w:rsidRDefault="00B83A7A" w:rsidP="001A2C50">
            <w:pPr>
              <w:pStyle w:val="NormalWeb"/>
              <w:spacing w:before="0" w:beforeAutospacing="0" w:after="0" w:afterAutospacing="0"/>
              <w:rPr>
                <w:rFonts w:eastAsia="Times New Roman"/>
                <w:b/>
                <w:bCs/>
              </w:rPr>
            </w:pPr>
          </w:p>
          <w:p w14:paraId="57EDA60F" w14:textId="2BD4332D" w:rsidR="00190343" w:rsidRPr="00BF7B5D" w:rsidRDefault="00B83A7A" w:rsidP="00190343">
            <w:pPr>
              <w:pStyle w:val="NormalWeb"/>
              <w:spacing w:before="0" w:beforeAutospacing="0" w:after="0" w:afterAutospacing="0"/>
              <w:jc w:val="both"/>
              <w:rPr>
                <w:rFonts w:eastAsia="Times New Roman"/>
                <w:b/>
                <w:bCs/>
                <w:u w:val="single"/>
              </w:rPr>
            </w:pPr>
            <w:r w:rsidRPr="00C57713">
              <w:rPr>
                <w:rFonts w:eastAsia="Times New Roman"/>
                <w:i/>
                <w:color w:val="0000FF"/>
                <w:lang w:eastAsia="en-US"/>
              </w:rPr>
              <w:t>Atzīmē “Ir”</w:t>
            </w:r>
          </w:p>
        </w:tc>
      </w:tr>
    </w:tbl>
    <w:p w14:paraId="27EB6C2A" w14:textId="78698202" w:rsidR="00CC5A1B" w:rsidRPr="00BF7B5D" w:rsidRDefault="00CC5A1B" w:rsidP="00F03616">
      <w:pPr>
        <w:pStyle w:val="NormalWeb"/>
        <w:spacing w:before="0" w:beforeAutospacing="0" w:after="0" w:afterAutospacing="0"/>
        <w:jc w:val="both"/>
        <w:rPr>
          <w:color w:val="00B0F0"/>
          <w:sz w:val="28"/>
          <w:szCs w:val="28"/>
        </w:rPr>
      </w:pPr>
    </w:p>
    <w:p w14:paraId="6FF8677C" w14:textId="3DC92F94" w:rsidR="00B178EC" w:rsidRDefault="00B178EC" w:rsidP="00C22484">
      <w:pPr>
        <w:pStyle w:val="ListParagraph"/>
        <w:numPr>
          <w:ilvl w:val="0"/>
          <w:numId w:val="41"/>
        </w:numPr>
        <w:spacing w:before="60" w:after="60"/>
        <w:ind w:left="284"/>
        <w:jc w:val="both"/>
        <w:rPr>
          <w:rFonts w:ascii="Times New Roman" w:eastAsia="Times New Roman" w:hAnsi="Times New Roman"/>
          <w:i/>
          <w:color w:val="0000FF"/>
          <w:sz w:val="24"/>
          <w:szCs w:val="24"/>
        </w:rPr>
      </w:pPr>
      <w:r w:rsidRPr="00C57713">
        <w:rPr>
          <w:rFonts w:ascii="Times New Roman" w:eastAsia="Times New Roman" w:hAnsi="Times New Roman"/>
          <w:i/>
          <w:color w:val="0000FF"/>
          <w:sz w:val="24"/>
          <w:szCs w:val="24"/>
        </w:rPr>
        <w:t>Šajā SAM pasākumā finansējuma saņēmējs nesaņem valsts atbalstu, bet ir valsts atbalsta sniedzējs.</w:t>
      </w:r>
    </w:p>
    <w:p w14:paraId="5599E540" w14:textId="77777777" w:rsidR="00693562" w:rsidRPr="0046477F" w:rsidRDefault="00693562" w:rsidP="00693562">
      <w:pPr>
        <w:pStyle w:val="ListParagraph"/>
        <w:numPr>
          <w:ilvl w:val="0"/>
          <w:numId w:val="41"/>
        </w:numPr>
        <w:spacing w:before="60" w:after="60"/>
        <w:ind w:left="284" w:hanging="426"/>
        <w:jc w:val="both"/>
        <w:rPr>
          <w:rFonts w:ascii="Times New Roman" w:eastAsia="Times New Roman" w:hAnsi="Times New Roman"/>
          <w:i/>
          <w:color w:val="0000FF"/>
          <w:sz w:val="24"/>
          <w:szCs w:val="24"/>
        </w:rPr>
      </w:pPr>
      <w:r>
        <w:rPr>
          <w:rFonts w:ascii="Times New Roman" w:eastAsia="Times New Roman" w:hAnsi="Times New Roman"/>
          <w:i/>
          <w:color w:val="0000FF"/>
          <w:sz w:val="24"/>
          <w:szCs w:val="24"/>
        </w:rPr>
        <w:t xml:space="preserve">Šajā SAM pasākumā </w:t>
      </w:r>
      <w:r w:rsidRPr="00C57713">
        <w:rPr>
          <w:rFonts w:ascii="Times New Roman" w:eastAsia="Times New Roman" w:hAnsi="Times New Roman"/>
          <w:i/>
          <w:color w:val="0000FF"/>
          <w:sz w:val="24"/>
          <w:szCs w:val="24"/>
        </w:rPr>
        <w:t>finansējuma saņēmējs</w:t>
      </w:r>
      <w:r>
        <w:rPr>
          <w:rFonts w:ascii="Times New Roman" w:eastAsia="Times New Roman" w:hAnsi="Times New Roman"/>
          <w:i/>
          <w:color w:val="0000FF"/>
          <w:sz w:val="24"/>
          <w:szCs w:val="24"/>
        </w:rPr>
        <w:t xml:space="preserve"> sniedz valsts atbalstu gala labuma guvējiem saskaņā ar:</w:t>
      </w:r>
    </w:p>
    <w:p w14:paraId="095BFB72" w14:textId="065FC34F" w:rsidR="00FE5887" w:rsidRPr="00FE5887" w:rsidRDefault="00FE5887" w:rsidP="00C22484">
      <w:pPr>
        <w:pStyle w:val="ListParagraph"/>
        <w:numPr>
          <w:ilvl w:val="1"/>
          <w:numId w:val="41"/>
        </w:numPr>
        <w:spacing w:before="60" w:after="60"/>
        <w:ind w:left="1134" w:hanging="708"/>
        <w:jc w:val="both"/>
        <w:rPr>
          <w:rFonts w:ascii="Times New Roman" w:eastAsia="Times New Roman" w:hAnsi="Times New Roman"/>
          <w:i/>
          <w:color w:val="0000FF"/>
          <w:sz w:val="24"/>
          <w:szCs w:val="24"/>
        </w:rPr>
      </w:pPr>
      <w:r w:rsidRPr="00FE5887">
        <w:rPr>
          <w:rFonts w:ascii="Times New Roman" w:eastAsia="Times New Roman" w:hAnsi="Times New Roman"/>
          <w:i/>
          <w:color w:val="0000FF"/>
          <w:sz w:val="24"/>
          <w:szCs w:val="24"/>
        </w:rPr>
        <w:t>Komisijas regulu Nr.1407/2013</w:t>
      </w:r>
      <w:r w:rsidR="006A2374">
        <w:rPr>
          <w:rStyle w:val="FootnoteReference"/>
          <w:rFonts w:ascii="Times New Roman" w:eastAsia="Times New Roman" w:hAnsi="Times New Roman"/>
          <w:i/>
          <w:color w:val="0000FF"/>
          <w:sz w:val="24"/>
          <w:szCs w:val="24"/>
        </w:rPr>
        <w:footnoteReference w:id="4"/>
      </w:r>
      <w:r w:rsidR="006A2374">
        <w:rPr>
          <w:rFonts w:ascii="Times New Roman" w:eastAsia="Times New Roman" w:hAnsi="Times New Roman"/>
          <w:i/>
          <w:color w:val="0000FF"/>
          <w:sz w:val="24"/>
          <w:szCs w:val="24"/>
        </w:rPr>
        <w:t>;</w:t>
      </w:r>
      <w:r w:rsidRPr="00FE5887">
        <w:rPr>
          <w:rFonts w:ascii="Times New Roman" w:eastAsia="Times New Roman" w:hAnsi="Times New Roman"/>
          <w:i/>
          <w:color w:val="0000FF"/>
          <w:sz w:val="24"/>
          <w:szCs w:val="24"/>
        </w:rPr>
        <w:t xml:space="preserve"> </w:t>
      </w:r>
    </w:p>
    <w:p w14:paraId="0999BE4C" w14:textId="77777777" w:rsidR="000C28B9" w:rsidRPr="00574105" w:rsidRDefault="000C28B9" w:rsidP="000C28B9">
      <w:pPr>
        <w:pStyle w:val="ListParagraph"/>
        <w:numPr>
          <w:ilvl w:val="1"/>
          <w:numId w:val="41"/>
        </w:numPr>
        <w:ind w:left="1134" w:hanging="708"/>
        <w:rPr>
          <w:rFonts w:ascii="Times New Roman" w:eastAsia="Times New Roman" w:hAnsi="Times New Roman"/>
          <w:i/>
          <w:color w:val="0000FF"/>
          <w:sz w:val="24"/>
          <w:szCs w:val="24"/>
        </w:rPr>
      </w:pPr>
      <w:r w:rsidRPr="00230068">
        <w:rPr>
          <w:rFonts w:ascii="Times New Roman" w:eastAsia="Times New Roman" w:hAnsi="Times New Roman"/>
          <w:i/>
          <w:color w:val="0000FF"/>
          <w:sz w:val="24"/>
          <w:szCs w:val="24"/>
        </w:rPr>
        <w:t xml:space="preserve">Regulas Nr. 651/2014 </w:t>
      </w:r>
      <w:r>
        <w:rPr>
          <w:rFonts w:ascii="Times New Roman" w:eastAsia="Times New Roman" w:hAnsi="Times New Roman"/>
          <w:i/>
          <w:color w:val="0000FF"/>
          <w:sz w:val="24"/>
          <w:szCs w:val="24"/>
        </w:rPr>
        <w:t>1</w:t>
      </w:r>
      <w:r w:rsidRPr="00230068">
        <w:rPr>
          <w:rFonts w:ascii="Times New Roman" w:eastAsia="Times New Roman" w:hAnsi="Times New Roman"/>
          <w:i/>
          <w:color w:val="0000FF"/>
          <w:sz w:val="24"/>
          <w:szCs w:val="24"/>
        </w:rPr>
        <w:t>8. pant</w:t>
      </w:r>
      <w:r>
        <w:rPr>
          <w:rFonts w:ascii="Times New Roman" w:eastAsia="Times New Roman" w:hAnsi="Times New Roman"/>
          <w:i/>
          <w:color w:val="0000FF"/>
          <w:sz w:val="24"/>
          <w:szCs w:val="24"/>
        </w:rPr>
        <w:t>u</w:t>
      </w:r>
    </w:p>
    <w:p w14:paraId="28C9F75E" w14:textId="77159205" w:rsidR="00FE5887" w:rsidRPr="00FE5887" w:rsidRDefault="00FE5887" w:rsidP="00C22484">
      <w:pPr>
        <w:pStyle w:val="ListParagraph"/>
        <w:numPr>
          <w:ilvl w:val="1"/>
          <w:numId w:val="41"/>
        </w:numPr>
        <w:spacing w:before="60" w:after="60"/>
        <w:ind w:left="1134" w:hanging="708"/>
        <w:jc w:val="both"/>
        <w:rPr>
          <w:rFonts w:ascii="Times New Roman" w:eastAsia="Times New Roman" w:hAnsi="Times New Roman"/>
          <w:i/>
          <w:color w:val="0000FF"/>
          <w:sz w:val="24"/>
          <w:szCs w:val="24"/>
        </w:rPr>
      </w:pPr>
      <w:r w:rsidRPr="00FE5887">
        <w:rPr>
          <w:rFonts w:ascii="Times New Roman" w:eastAsia="Times New Roman" w:hAnsi="Times New Roman"/>
          <w:i/>
          <w:color w:val="0000FF"/>
          <w:sz w:val="24"/>
          <w:szCs w:val="24"/>
        </w:rPr>
        <w:t>Regulas Nr. 651/2014 25. pantu</w:t>
      </w:r>
      <w:r w:rsidR="00D541E0">
        <w:rPr>
          <w:rStyle w:val="FootnoteReference"/>
          <w:rFonts w:ascii="Times New Roman" w:eastAsia="Times New Roman" w:hAnsi="Times New Roman"/>
          <w:i/>
          <w:color w:val="0000FF"/>
          <w:sz w:val="24"/>
          <w:szCs w:val="24"/>
        </w:rPr>
        <w:footnoteReference w:id="5"/>
      </w:r>
      <w:r w:rsidRPr="00FE5887">
        <w:rPr>
          <w:rFonts w:ascii="Times New Roman" w:eastAsia="Times New Roman" w:hAnsi="Times New Roman"/>
          <w:i/>
          <w:color w:val="0000FF"/>
          <w:sz w:val="24"/>
          <w:szCs w:val="24"/>
        </w:rPr>
        <w:t>;</w:t>
      </w:r>
    </w:p>
    <w:p w14:paraId="67239867" w14:textId="6060397F" w:rsidR="00FE5887" w:rsidRPr="00FE5887" w:rsidRDefault="00FE5887" w:rsidP="00C22484">
      <w:pPr>
        <w:pStyle w:val="ListParagraph"/>
        <w:numPr>
          <w:ilvl w:val="1"/>
          <w:numId w:val="41"/>
        </w:numPr>
        <w:spacing w:before="60" w:after="60"/>
        <w:ind w:left="1134" w:hanging="708"/>
        <w:jc w:val="both"/>
        <w:rPr>
          <w:rFonts w:ascii="Times New Roman" w:eastAsia="Times New Roman" w:hAnsi="Times New Roman"/>
          <w:i/>
          <w:color w:val="0000FF"/>
          <w:sz w:val="24"/>
          <w:szCs w:val="24"/>
        </w:rPr>
      </w:pPr>
      <w:r w:rsidRPr="00FE5887">
        <w:rPr>
          <w:rFonts w:ascii="Times New Roman" w:eastAsia="Times New Roman" w:hAnsi="Times New Roman"/>
          <w:i/>
          <w:color w:val="0000FF"/>
          <w:sz w:val="24"/>
          <w:szCs w:val="24"/>
        </w:rPr>
        <w:t>Regulas Nr. 651/2014 28. pantu;</w:t>
      </w:r>
    </w:p>
    <w:p w14:paraId="2E74F2E1" w14:textId="187F4E19" w:rsidR="000C28B9" w:rsidRDefault="000C28B9" w:rsidP="00230068">
      <w:pPr>
        <w:pStyle w:val="ListParagraph"/>
        <w:numPr>
          <w:ilvl w:val="1"/>
          <w:numId w:val="41"/>
        </w:numPr>
        <w:ind w:left="1134" w:hanging="708"/>
        <w:rPr>
          <w:rFonts w:ascii="Times New Roman" w:eastAsia="Times New Roman" w:hAnsi="Times New Roman"/>
          <w:i/>
          <w:color w:val="0000FF"/>
          <w:sz w:val="24"/>
          <w:szCs w:val="24"/>
        </w:rPr>
      </w:pPr>
    </w:p>
    <w:p w14:paraId="27A7050C" w14:textId="25E8056D" w:rsidR="00B178EC" w:rsidRDefault="00B178EC" w:rsidP="00C22484">
      <w:pPr>
        <w:pStyle w:val="ListParagraph"/>
        <w:numPr>
          <w:ilvl w:val="0"/>
          <w:numId w:val="41"/>
        </w:numPr>
        <w:spacing w:before="60" w:after="60"/>
        <w:ind w:left="284"/>
        <w:jc w:val="both"/>
        <w:rPr>
          <w:rFonts w:ascii="Times New Roman" w:eastAsia="Times New Roman" w:hAnsi="Times New Roman"/>
          <w:i/>
          <w:color w:val="0000FF"/>
          <w:sz w:val="24"/>
          <w:szCs w:val="24"/>
        </w:rPr>
      </w:pPr>
      <w:r w:rsidRPr="00C57713">
        <w:rPr>
          <w:rFonts w:ascii="Times New Roman" w:eastAsia="Times New Roman" w:hAnsi="Times New Roman"/>
          <w:i/>
          <w:color w:val="0000FF"/>
          <w:sz w:val="24"/>
          <w:szCs w:val="24"/>
        </w:rPr>
        <w:t>Projekta iesniegumam pievieno procedūr</w:t>
      </w:r>
      <w:r w:rsidR="003562DF">
        <w:rPr>
          <w:rFonts w:ascii="Times New Roman" w:eastAsia="Times New Roman" w:hAnsi="Times New Roman"/>
          <w:i/>
          <w:color w:val="0000FF"/>
          <w:sz w:val="24"/>
          <w:szCs w:val="24"/>
        </w:rPr>
        <w:t>as</w:t>
      </w:r>
      <w:r w:rsidRPr="00C57713">
        <w:rPr>
          <w:rFonts w:ascii="Times New Roman" w:eastAsia="Times New Roman" w:hAnsi="Times New Roman"/>
          <w:i/>
          <w:color w:val="0000FF"/>
          <w:sz w:val="24"/>
          <w:szCs w:val="24"/>
        </w:rPr>
        <w:t xml:space="preserve">, kā projekta iesniedzējs nodrošinās </w:t>
      </w:r>
      <w:r w:rsidR="002A517F">
        <w:rPr>
          <w:rFonts w:ascii="Times New Roman" w:eastAsia="Times New Roman" w:hAnsi="Times New Roman"/>
          <w:i/>
          <w:color w:val="0000FF"/>
          <w:sz w:val="24"/>
          <w:szCs w:val="24"/>
        </w:rPr>
        <w:t xml:space="preserve">komercdarbības </w:t>
      </w:r>
      <w:r w:rsidRPr="00C57713">
        <w:rPr>
          <w:rFonts w:ascii="Times New Roman" w:eastAsia="Times New Roman" w:hAnsi="Times New Roman"/>
          <w:i/>
          <w:color w:val="0000FF"/>
          <w:sz w:val="24"/>
          <w:szCs w:val="24"/>
        </w:rPr>
        <w:t>atbalsta sniegšanu</w:t>
      </w:r>
      <w:r w:rsidR="002A517F">
        <w:rPr>
          <w:rFonts w:ascii="Times New Roman" w:eastAsia="Times New Roman" w:hAnsi="Times New Roman"/>
          <w:i/>
          <w:color w:val="0000FF"/>
          <w:sz w:val="24"/>
          <w:szCs w:val="24"/>
        </w:rPr>
        <w:t xml:space="preserve"> gala labuma guvējiem</w:t>
      </w:r>
      <w:r w:rsidR="006A72CE">
        <w:rPr>
          <w:rFonts w:ascii="Times New Roman" w:eastAsia="Times New Roman" w:hAnsi="Times New Roman"/>
          <w:i/>
          <w:color w:val="0000FF"/>
          <w:sz w:val="24"/>
          <w:szCs w:val="24"/>
        </w:rPr>
        <w:t xml:space="preserve"> atbilstoši </w:t>
      </w:r>
      <w:r w:rsidR="00B139DE">
        <w:rPr>
          <w:rFonts w:ascii="Times New Roman" w:eastAsia="Times New Roman" w:hAnsi="Times New Roman"/>
          <w:i/>
          <w:color w:val="0000FF"/>
          <w:sz w:val="24"/>
          <w:szCs w:val="24"/>
        </w:rPr>
        <w:t>attiecīgajam atbalsta sniegšanas regulējumam</w:t>
      </w:r>
      <w:r>
        <w:rPr>
          <w:rFonts w:ascii="Times New Roman" w:eastAsia="Times New Roman" w:hAnsi="Times New Roman"/>
          <w:i/>
          <w:color w:val="0000FF"/>
          <w:sz w:val="24"/>
          <w:szCs w:val="24"/>
        </w:rPr>
        <w:t>.</w:t>
      </w:r>
    </w:p>
    <w:p w14:paraId="567880BE" w14:textId="339DC323" w:rsidR="002A2208" w:rsidRPr="002A2208" w:rsidRDefault="002A2208" w:rsidP="00C22484">
      <w:pPr>
        <w:pStyle w:val="ListParagraph"/>
        <w:numPr>
          <w:ilvl w:val="0"/>
          <w:numId w:val="41"/>
        </w:numPr>
        <w:ind w:left="284" w:hanging="426"/>
        <w:rPr>
          <w:rFonts w:ascii="Times New Roman" w:eastAsia="Times New Roman" w:hAnsi="Times New Roman"/>
          <w:i/>
          <w:color w:val="0000FF"/>
          <w:sz w:val="24"/>
          <w:szCs w:val="24"/>
        </w:rPr>
      </w:pPr>
      <w:r w:rsidRPr="002A2208">
        <w:rPr>
          <w:rFonts w:ascii="Times New Roman" w:eastAsia="Times New Roman" w:hAnsi="Times New Roman"/>
          <w:i/>
          <w:color w:val="0000FF"/>
          <w:sz w:val="24"/>
          <w:szCs w:val="24"/>
        </w:rPr>
        <w:t>Atbildīgās iestādes saskaņojumu finansējuma saņēmēja iekšējām procedūrām komercdarbības atbalsta sniegšanai gala labuma guvējiem;</w:t>
      </w:r>
    </w:p>
    <w:p w14:paraId="49A71F22" w14:textId="119648DC" w:rsidR="00BA2D6C" w:rsidRPr="00A564A5" w:rsidRDefault="00BA2D6C" w:rsidP="00012659">
      <w:pPr>
        <w:pStyle w:val="NormalWeb"/>
        <w:spacing w:before="0" w:beforeAutospacing="0" w:after="0" w:afterAutospacing="0"/>
        <w:jc w:val="both"/>
        <w:rPr>
          <w:b/>
          <w:bCs/>
          <w:i/>
          <w:iCs/>
          <w:color w:val="0000FF"/>
          <w:highlight w:val="yellow"/>
        </w:rPr>
      </w:pPr>
    </w:p>
    <w:p w14:paraId="16DA354F" w14:textId="77777777" w:rsidR="00497D63" w:rsidRPr="00A564A5" w:rsidRDefault="00497D63" w:rsidP="005E6A49">
      <w:pPr>
        <w:jc w:val="center"/>
        <w:rPr>
          <w:rFonts w:eastAsia="Times New Roman"/>
          <w:b/>
          <w:bCs/>
          <w:sz w:val="32"/>
          <w:szCs w:val="32"/>
          <w:highlight w:val="yellow"/>
        </w:rPr>
      </w:pPr>
    </w:p>
    <w:p w14:paraId="38E748DA" w14:textId="44D1E6C5" w:rsidR="009E54D4" w:rsidRPr="000D4867" w:rsidRDefault="00E25956" w:rsidP="005E6A49">
      <w:pPr>
        <w:jc w:val="center"/>
        <w:rPr>
          <w:rFonts w:eastAsia="Times New Roman"/>
          <w:b/>
          <w:bCs/>
          <w:sz w:val="32"/>
          <w:szCs w:val="32"/>
        </w:rPr>
      </w:pPr>
      <w:r w:rsidRPr="000D4867">
        <w:rPr>
          <w:rFonts w:eastAsia="Times New Roman"/>
          <w:b/>
          <w:bCs/>
          <w:sz w:val="32"/>
          <w:szCs w:val="32"/>
        </w:rPr>
        <w:t>SADAĻA – ĪSTENOŠANAS GRAFIKS</w:t>
      </w:r>
    </w:p>
    <w:p w14:paraId="47195B0F" w14:textId="32C720B9" w:rsidR="00642DB2" w:rsidRPr="000D4867" w:rsidRDefault="00642DB2" w:rsidP="00F03616">
      <w:pPr>
        <w:pStyle w:val="Heading2"/>
        <w:spacing w:before="0" w:beforeAutospacing="0" w:after="0" w:afterAutospacing="0"/>
        <w:jc w:val="both"/>
        <w:rPr>
          <w:rFonts w:eastAsia="Times New Roman"/>
          <w:sz w:val="28"/>
          <w:szCs w:val="28"/>
        </w:rPr>
      </w:pPr>
    </w:p>
    <w:tbl>
      <w:tblPr>
        <w:tblStyle w:val="TableGrid"/>
        <w:tblW w:w="0" w:type="auto"/>
        <w:tblLook w:val="04A0" w:firstRow="1" w:lastRow="0" w:firstColumn="1" w:lastColumn="0" w:noHBand="0" w:noVBand="1"/>
      </w:tblPr>
      <w:tblGrid>
        <w:gridCol w:w="7098"/>
        <w:gridCol w:w="2529"/>
      </w:tblGrid>
      <w:tr w:rsidR="00642DB2" w:rsidRPr="00A564A5" w14:paraId="5848F509" w14:textId="77777777" w:rsidTr="00200955">
        <w:trPr>
          <w:trHeight w:val="1827"/>
        </w:trPr>
        <w:tc>
          <w:tcPr>
            <w:tcW w:w="4813" w:type="dxa"/>
            <w:vAlign w:val="center"/>
          </w:tcPr>
          <w:p w14:paraId="0E102173" w14:textId="77777777" w:rsidR="002D228F" w:rsidRPr="000D4867" w:rsidRDefault="002D228F" w:rsidP="00200955">
            <w:pPr>
              <w:jc w:val="center"/>
              <w:rPr>
                <w:noProof/>
              </w:rPr>
            </w:pPr>
          </w:p>
          <w:p w14:paraId="65188EF3" w14:textId="001F82A1" w:rsidR="002D228F" w:rsidRPr="000D4867" w:rsidRDefault="00144D93" w:rsidP="002D228F">
            <w:pPr>
              <w:jc w:val="center"/>
              <w:rPr>
                <w:noProof/>
              </w:rPr>
            </w:pPr>
            <w:r>
              <w:rPr>
                <w:noProof/>
              </w:rPr>
              <w:drawing>
                <wp:inline distT="0" distB="0" distL="0" distR="0" wp14:anchorId="53E30379" wp14:editId="02511A65">
                  <wp:extent cx="4370451" cy="128524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7"/>
                          <a:stretch>
                            <a:fillRect/>
                          </a:stretch>
                        </pic:blipFill>
                        <pic:spPr>
                          <a:xfrm>
                            <a:off x="0" y="0"/>
                            <a:ext cx="4383929" cy="1289204"/>
                          </a:xfrm>
                          <a:prstGeom prst="rect">
                            <a:avLst/>
                          </a:prstGeom>
                        </pic:spPr>
                      </pic:pic>
                    </a:graphicData>
                  </a:graphic>
                </wp:inline>
              </w:drawing>
            </w:r>
          </w:p>
          <w:p w14:paraId="07C62F02" w14:textId="42C221C3" w:rsidR="00642DB2" w:rsidRPr="000D4867" w:rsidRDefault="00642DB2" w:rsidP="00200955">
            <w:pPr>
              <w:jc w:val="center"/>
              <w:rPr>
                <w:color w:val="7F7F7F" w:themeColor="text1" w:themeTint="80"/>
              </w:rPr>
            </w:pPr>
          </w:p>
        </w:tc>
        <w:tc>
          <w:tcPr>
            <w:tcW w:w="4814" w:type="dxa"/>
            <w:vAlign w:val="center"/>
          </w:tcPr>
          <w:p w14:paraId="59060DB6" w14:textId="6ADBAC4C" w:rsidR="00200955" w:rsidRPr="000D4867" w:rsidRDefault="00200955" w:rsidP="0051036D">
            <w:pPr>
              <w:jc w:val="both"/>
              <w:rPr>
                <w:color w:val="7F7F7F" w:themeColor="text1" w:themeTint="80"/>
              </w:rPr>
            </w:pPr>
            <w:r w:rsidRPr="000D4867">
              <w:rPr>
                <w:color w:val="7F7F7F" w:themeColor="text1" w:themeTint="80"/>
              </w:rPr>
              <w:t>Lai izveidotu p</w:t>
            </w:r>
            <w:r w:rsidR="00642DB2" w:rsidRPr="000D4867">
              <w:rPr>
                <w:color w:val="7F7F7F" w:themeColor="text1" w:themeTint="80"/>
              </w:rPr>
              <w:t>rojekta īstenošanas grafiku</w:t>
            </w:r>
            <w:r w:rsidRPr="000D4867">
              <w:rPr>
                <w:color w:val="7F7F7F" w:themeColor="text1" w:themeTint="80"/>
              </w:rPr>
              <w:t xml:space="preserve">, norāda plānoto </w:t>
            </w:r>
            <w:r w:rsidR="1E540987" w:rsidRPr="000D4867">
              <w:rPr>
                <w:color w:val="7F7F7F" w:themeColor="text1" w:themeTint="80"/>
              </w:rPr>
              <w:t xml:space="preserve">vienošanās </w:t>
            </w:r>
            <w:r w:rsidRPr="000D4867">
              <w:rPr>
                <w:color w:val="7F7F7F" w:themeColor="text1" w:themeTint="80"/>
              </w:rPr>
              <w:t>slēgšanas ceturksni, īstenošanas ilgums pilnos mēnešos un precizē projekta darbību</w:t>
            </w:r>
            <w:r w:rsidR="00440F3F" w:rsidRPr="000D4867">
              <w:rPr>
                <w:color w:val="7F7F7F" w:themeColor="text1" w:themeTint="80"/>
              </w:rPr>
              <w:t>/</w:t>
            </w:r>
            <w:proofErr w:type="spellStart"/>
            <w:r w:rsidR="00440F3F" w:rsidRPr="000D4867">
              <w:rPr>
                <w:color w:val="7F7F7F" w:themeColor="text1" w:themeTint="80"/>
              </w:rPr>
              <w:t>apakšdarbību</w:t>
            </w:r>
            <w:proofErr w:type="spellEnd"/>
            <w:r w:rsidRPr="000D4867">
              <w:rPr>
                <w:color w:val="7F7F7F" w:themeColor="text1" w:themeTint="80"/>
              </w:rPr>
              <w:t xml:space="preserve"> īstenošanas periodu</w:t>
            </w:r>
          </w:p>
        </w:tc>
      </w:tr>
    </w:tbl>
    <w:p w14:paraId="163EF192" w14:textId="77777777" w:rsidR="00642DB2" w:rsidRPr="00FB7B86" w:rsidRDefault="00642DB2" w:rsidP="00F03616">
      <w:pPr>
        <w:pStyle w:val="Heading2"/>
        <w:spacing w:before="0" w:beforeAutospacing="0" w:after="0" w:afterAutospacing="0"/>
        <w:jc w:val="both"/>
        <w:rPr>
          <w:rFonts w:eastAsia="Times New Roman"/>
          <w:sz w:val="28"/>
          <w:szCs w:val="28"/>
          <w:highlight w:val="yellow"/>
        </w:rPr>
      </w:pPr>
    </w:p>
    <w:tbl>
      <w:tblPr>
        <w:tblStyle w:val="TableGrid"/>
        <w:tblW w:w="0" w:type="auto"/>
        <w:tblLook w:val="04A0" w:firstRow="1" w:lastRow="0" w:firstColumn="1" w:lastColumn="0" w:noHBand="0" w:noVBand="1"/>
      </w:tblPr>
      <w:tblGrid>
        <w:gridCol w:w="6074"/>
        <w:gridCol w:w="3553"/>
      </w:tblGrid>
      <w:tr w:rsidR="00642DB2" w:rsidRPr="00A564A5" w14:paraId="1A45729E" w14:textId="77777777" w:rsidTr="00FA7807">
        <w:trPr>
          <w:trHeight w:val="2825"/>
        </w:trPr>
        <w:tc>
          <w:tcPr>
            <w:tcW w:w="5949" w:type="dxa"/>
          </w:tcPr>
          <w:p w14:paraId="719D301A" w14:textId="16A1CD7D" w:rsidR="00642DB2" w:rsidRPr="00A564A5" w:rsidRDefault="00642DB2" w:rsidP="006D5E55">
            <w:pPr>
              <w:rPr>
                <w:color w:val="7F7F7F" w:themeColor="text1" w:themeTint="80"/>
                <w:highlight w:val="yellow"/>
              </w:rPr>
            </w:pPr>
          </w:p>
          <w:p w14:paraId="640F4B25" w14:textId="0069A056" w:rsidR="00080D92" w:rsidRPr="00FB7B86" w:rsidRDefault="00144D93" w:rsidP="006D5E55">
            <w:pPr>
              <w:rPr>
                <w:color w:val="7F7F7F" w:themeColor="text1" w:themeTint="80"/>
                <w:highlight w:val="yellow"/>
              </w:rPr>
            </w:pPr>
            <w:r>
              <w:rPr>
                <w:noProof/>
              </w:rPr>
              <w:drawing>
                <wp:inline distT="0" distB="0" distL="0" distR="0" wp14:anchorId="6F38C267" wp14:editId="14C21B7D">
                  <wp:extent cx="3720296" cy="2667000"/>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8"/>
                          <a:stretch>
                            <a:fillRect/>
                          </a:stretch>
                        </pic:blipFill>
                        <pic:spPr>
                          <a:xfrm>
                            <a:off x="0" y="0"/>
                            <a:ext cx="3727627" cy="2672255"/>
                          </a:xfrm>
                          <a:prstGeom prst="rect">
                            <a:avLst/>
                          </a:prstGeom>
                        </pic:spPr>
                      </pic:pic>
                    </a:graphicData>
                  </a:graphic>
                </wp:inline>
              </w:drawing>
            </w:r>
          </w:p>
          <w:p w14:paraId="5B5311B0" w14:textId="77777777" w:rsidR="00827F5B" w:rsidRPr="00A564A5" w:rsidRDefault="00827F5B" w:rsidP="006D5E55">
            <w:pPr>
              <w:rPr>
                <w:color w:val="7F7F7F" w:themeColor="text1" w:themeTint="80"/>
                <w:highlight w:val="yellow"/>
              </w:rPr>
            </w:pPr>
          </w:p>
          <w:p w14:paraId="6B58A6A3" w14:textId="09CCF1A3" w:rsidR="00827F5B" w:rsidRPr="00A564A5" w:rsidRDefault="00827F5B" w:rsidP="006D5E55">
            <w:pPr>
              <w:rPr>
                <w:color w:val="7F7F7F" w:themeColor="text1" w:themeTint="80"/>
                <w:highlight w:val="yellow"/>
              </w:rPr>
            </w:pPr>
          </w:p>
        </w:tc>
        <w:tc>
          <w:tcPr>
            <w:tcW w:w="3678" w:type="dxa"/>
          </w:tcPr>
          <w:p w14:paraId="4966F8D5" w14:textId="77777777" w:rsidR="00642DB2" w:rsidRPr="000D4867" w:rsidRDefault="009A1A4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25474146" wp14:editId="4892F7D0">
                  <wp:extent cx="166914" cy="152400"/>
                  <wp:effectExtent l="0" t="0" r="5080" b="0"/>
                  <wp:docPr id="40" name="Picture 40">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ceturkšņa izvēlei, kur atzīmē vienu izvēles lauku (ceturksni)</w:t>
            </w:r>
          </w:p>
          <w:p w14:paraId="4D2BE358" w14:textId="77777777" w:rsidR="00FA7807" w:rsidRPr="000D4867" w:rsidRDefault="00FA7807" w:rsidP="006D5E55">
            <w:pPr>
              <w:rPr>
                <w:color w:val="7F7F7F" w:themeColor="text1" w:themeTint="80"/>
              </w:rPr>
            </w:pPr>
          </w:p>
          <w:p w14:paraId="42FDB63F" w14:textId="43D4B009" w:rsidR="00FA7807" w:rsidRPr="00FB7B86" w:rsidRDefault="00FA7807" w:rsidP="00FA7807">
            <w:pPr>
              <w:jc w:val="both"/>
              <w:rPr>
                <w:color w:val="7F7F7F" w:themeColor="text1" w:themeTint="80"/>
                <w:highlight w:val="yellow"/>
              </w:rPr>
            </w:pPr>
            <w:r w:rsidRPr="000D4867">
              <w:rPr>
                <w:i/>
                <w:iCs/>
                <w:color w:val="0000FF"/>
              </w:rPr>
              <w:t>Paredzot plānot</w:t>
            </w:r>
            <w:r w:rsidR="5C295AE1" w:rsidRPr="000D4867">
              <w:rPr>
                <w:i/>
                <w:iCs/>
                <w:color w:val="0000FF"/>
              </w:rPr>
              <w:t>o</w:t>
            </w:r>
            <w:r w:rsidRPr="000D4867">
              <w:rPr>
                <w:i/>
                <w:iCs/>
                <w:color w:val="0000FF"/>
              </w:rPr>
              <w:t xml:space="preserve"> </w:t>
            </w:r>
            <w:r w:rsidR="613A6E7A" w:rsidRPr="001A2C50">
              <w:rPr>
                <w:i/>
                <w:color w:val="0000FF"/>
              </w:rPr>
              <w:t>vienošanās</w:t>
            </w:r>
            <w:r w:rsidRPr="000D4867">
              <w:rPr>
                <w:i/>
                <w:iCs/>
                <w:color w:val="0000FF"/>
              </w:rPr>
              <w:t xml:space="preserve"> slēgšanas ceturksni, ņem vērā lēmuma par projekta iesnieguma apstiprināšanu pieņemšanai nepieciešamo laiku.</w:t>
            </w:r>
          </w:p>
        </w:tc>
      </w:tr>
    </w:tbl>
    <w:p w14:paraId="3FF7C200"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3256"/>
        <w:gridCol w:w="6371"/>
      </w:tblGrid>
      <w:tr w:rsidR="00642DB2" w:rsidRPr="00A564A5" w14:paraId="3CD7A715" w14:textId="77777777" w:rsidTr="00FA7807">
        <w:tc>
          <w:tcPr>
            <w:tcW w:w="3256" w:type="dxa"/>
            <w:vAlign w:val="center"/>
          </w:tcPr>
          <w:p w14:paraId="39655F05" w14:textId="29DBA2D1" w:rsidR="00642DB2" w:rsidRPr="00FB7B86" w:rsidRDefault="00144D93" w:rsidP="00FA7807">
            <w:pPr>
              <w:rPr>
                <w:color w:val="7F7F7F" w:themeColor="text1" w:themeTint="80"/>
                <w:highlight w:val="yellow"/>
              </w:rPr>
            </w:pPr>
            <w:r>
              <w:rPr>
                <w:noProof/>
              </w:rPr>
              <w:drawing>
                <wp:inline distT="0" distB="0" distL="0" distR="0" wp14:anchorId="6A020444" wp14:editId="6A6A8476">
                  <wp:extent cx="1809524" cy="876190"/>
                  <wp:effectExtent l="0" t="0" r="635"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1"/>
                          <a:stretch>
                            <a:fillRect/>
                          </a:stretch>
                        </pic:blipFill>
                        <pic:spPr>
                          <a:xfrm>
                            <a:off x="0" y="0"/>
                            <a:ext cx="1809524" cy="876190"/>
                          </a:xfrm>
                          <a:prstGeom prst="rect">
                            <a:avLst/>
                          </a:prstGeom>
                        </pic:spPr>
                      </pic:pic>
                    </a:graphicData>
                  </a:graphic>
                </wp:inline>
              </w:drawing>
            </w:r>
          </w:p>
        </w:tc>
        <w:tc>
          <w:tcPr>
            <w:tcW w:w="6371" w:type="dxa"/>
            <w:vAlign w:val="center"/>
          </w:tcPr>
          <w:p w14:paraId="3558E7AC" w14:textId="77777777" w:rsidR="00642DB2" w:rsidRPr="000D4867" w:rsidRDefault="00FA7807" w:rsidP="0051036D">
            <w:pPr>
              <w:jc w:val="both"/>
              <w:rPr>
                <w:color w:val="7F7F7F" w:themeColor="text1" w:themeTint="80"/>
              </w:rPr>
            </w:pPr>
            <w:r w:rsidRPr="000D4867">
              <w:rPr>
                <w:color w:val="7F7F7F" w:themeColor="text1" w:themeTint="80"/>
              </w:rPr>
              <w:t>Caur ikonu </w:t>
            </w:r>
            <w:r w:rsidRPr="000D4867">
              <w:rPr>
                <w:noProof/>
                <w:color w:val="7F7F7F" w:themeColor="text1" w:themeTint="80"/>
              </w:rPr>
              <w:drawing>
                <wp:inline distT="0" distB="0" distL="0" distR="0" wp14:anchorId="455A0667" wp14:editId="29B46B45">
                  <wp:extent cx="166914" cy="152400"/>
                  <wp:effectExtent l="0" t="0" r="5080" b="0"/>
                  <wp:docPr id="41" name="Picture 41">
                    <a:hlinkClick xmlns:a="http://schemas.openxmlformats.org/drawingml/2006/main" r:id="rId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49"/>
                          </pic:cNvPr>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169339" cy="154614"/>
                          </a:xfrm>
                          <a:prstGeom prst="rect">
                            <a:avLst/>
                          </a:prstGeom>
                          <a:noFill/>
                          <a:ln>
                            <a:noFill/>
                          </a:ln>
                        </pic:spPr>
                      </pic:pic>
                    </a:graphicData>
                  </a:graphic>
                </wp:inline>
              </w:drawing>
            </w:r>
            <w:r w:rsidRPr="000D4867">
              <w:rPr>
                <w:color w:val="7F7F7F" w:themeColor="text1" w:themeTint="80"/>
              </w:rPr>
              <w:t xml:space="preserve"> atvērt modālo logu ar manuāli aizpildāmu ciparu lauku, kura maksimālā pieļaujamā vērtība ir 96. Aiz lauka ir pieejamas ikonas + un -, kuras ļauj samazināt vai palielināt lauka vērtību par 1.</w:t>
            </w:r>
          </w:p>
          <w:p w14:paraId="13285618" w14:textId="77777777" w:rsidR="00FA7807" w:rsidRPr="000D4867" w:rsidRDefault="00FA7807" w:rsidP="00FA7807">
            <w:pPr>
              <w:jc w:val="center"/>
              <w:rPr>
                <w:color w:val="7F7F7F" w:themeColor="text1" w:themeTint="80"/>
              </w:rPr>
            </w:pPr>
          </w:p>
          <w:p w14:paraId="00FB1EC2" w14:textId="49DDE5EE" w:rsidR="00FA7807" w:rsidRPr="00FB7B86" w:rsidRDefault="00FA7807" w:rsidP="0051036D">
            <w:pPr>
              <w:jc w:val="both"/>
              <w:rPr>
                <w:color w:val="7F7F7F" w:themeColor="text1" w:themeTint="80"/>
                <w:highlight w:val="yellow"/>
              </w:rPr>
            </w:pPr>
            <w:r w:rsidRPr="000D4867">
              <w:rPr>
                <w:i/>
                <w:iCs/>
                <w:color w:val="0000FF"/>
              </w:rPr>
              <w:t xml:space="preserve">Norāda plānoto kopējo projekta īstenošanas ilgumu pilnos mēnešos pēc </w:t>
            </w:r>
            <w:r w:rsidR="007B7205" w:rsidRPr="000D4867">
              <w:rPr>
                <w:i/>
                <w:iCs/>
                <w:color w:val="0000FF"/>
              </w:rPr>
              <w:t>vienošan</w:t>
            </w:r>
            <w:r w:rsidR="00007C14">
              <w:rPr>
                <w:i/>
                <w:iCs/>
                <w:color w:val="0000FF"/>
              </w:rPr>
              <w:t>ā</w:t>
            </w:r>
            <w:r w:rsidR="007B7205" w:rsidRPr="000D4867">
              <w:rPr>
                <w:i/>
                <w:iCs/>
                <w:color w:val="0000FF"/>
              </w:rPr>
              <w:t>s</w:t>
            </w:r>
            <w:r w:rsidRPr="000D4867">
              <w:rPr>
                <w:i/>
                <w:iCs/>
                <w:color w:val="0000FF"/>
              </w:rPr>
              <w:t xml:space="preserve"> par projekta īstenošanu noslēgšanas</w:t>
            </w:r>
            <w:r w:rsidR="002B6EE8" w:rsidRPr="000D4867">
              <w:rPr>
                <w:i/>
                <w:iCs/>
                <w:color w:val="0000FF"/>
              </w:rPr>
              <w:t xml:space="preserve">, nepārsniedzot termiņu - </w:t>
            </w:r>
            <w:r w:rsidR="002B6EE8" w:rsidRPr="001A2C50">
              <w:rPr>
                <w:b/>
                <w:i/>
                <w:color w:val="0000FF"/>
              </w:rPr>
              <w:t>20</w:t>
            </w:r>
            <w:r w:rsidR="00007C14" w:rsidRPr="001A2C50">
              <w:rPr>
                <w:b/>
                <w:i/>
                <w:color w:val="0000FF"/>
              </w:rPr>
              <w:t>29</w:t>
            </w:r>
            <w:r w:rsidR="002B6EE8" w:rsidRPr="001A2C50">
              <w:rPr>
                <w:b/>
                <w:i/>
                <w:color w:val="0000FF"/>
              </w:rPr>
              <w:t xml:space="preserve">.gads </w:t>
            </w:r>
            <w:r w:rsidR="00007C14" w:rsidRPr="001A2C50">
              <w:rPr>
                <w:b/>
                <w:i/>
                <w:color w:val="0000FF"/>
              </w:rPr>
              <w:t>31</w:t>
            </w:r>
            <w:r w:rsidR="00144D93" w:rsidRPr="001A2C50">
              <w:rPr>
                <w:b/>
                <w:i/>
                <w:color w:val="0000FF"/>
              </w:rPr>
              <w:t>.</w:t>
            </w:r>
            <w:r w:rsidR="00007C14" w:rsidRPr="001A2C50">
              <w:rPr>
                <w:b/>
                <w:i/>
                <w:color w:val="0000FF"/>
              </w:rPr>
              <w:t>decembris</w:t>
            </w:r>
            <w:r w:rsidRPr="001A2C50">
              <w:rPr>
                <w:b/>
                <w:i/>
                <w:color w:val="0000FF"/>
              </w:rPr>
              <w:t>.</w:t>
            </w:r>
          </w:p>
        </w:tc>
      </w:tr>
    </w:tbl>
    <w:p w14:paraId="30510F77" w14:textId="77777777" w:rsidR="00642DB2" w:rsidRPr="00FB7B86" w:rsidRDefault="00642DB2" w:rsidP="006D5E55">
      <w:pPr>
        <w:rPr>
          <w:color w:val="7F7F7F" w:themeColor="text1" w:themeTint="80"/>
          <w:highlight w:val="yellow"/>
        </w:rPr>
      </w:pPr>
    </w:p>
    <w:tbl>
      <w:tblPr>
        <w:tblStyle w:val="TableGrid"/>
        <w:tblW w:w="0" w:type="auto"/>
        <w:tblLook w:val="04A0" w:firstRow="1" w:lastRow="0" w:firstColumn="1" w:lastColumn="0" w:noHBand="0" w:noVBand="1"/>
      </w:tblPr>
      <w:tblGrid>
        <w:gridCol w:w="5226"/>
        <w:gridCol w:w="4401"/>
      </w:tblGrid>
      <w:tr w:rsidR="00642DB2" w:rsidRPr="00A564A5" w14:paraId="2835E099" w14:textId="77777777" w:rsidTr="00642DB2">
        <w:tc>
          <w:tcPr>
            <w:tcW w:w="4813" w:type="dxa"/>
          </w:tcPr>
          <w:p w14:paraId="7A238B2F" w14:textId="4CB55C9C" w:rsidR="00642DB2" w:rsidRPr="00A564A5" w:rsidRDefault="00642DB2" w:rsidP="006D5E55">
            <w:pPr>
              <w:rPr>
                <w:color w:val="7F7F7F" w:themeColor="text1" w:themeTint="80"/>
                <w:highlight w:val="yellow"/>
              </w:rPr>
            </w:pPr>
          </w:p>
          <w:p w14:paraId="087460C2" w14:textId="1157EB3D" w:rsidR="00BD6B2E" w:rsidRPr="00FB7B86" w:rsidRDefault="00144D93" w:rsidP="006D5E55">
            <w:pPr>
              <w:rPr>
                <w:color w:val="7F7F7F" w:themeColor="text1" w:themeTint="80"/>
                <w:highlight w:val="yellow"/>
              </w:rPr>
            </w:pPr>
            <w:r>
              <w:rPr>
                <w:noProof/>
              </w:rPr>
              <w:lastRenderedPageBreak/>
              <w:drawing>
                <wp:inline distT="0" distB="0" distL="0" distR="0" wp14:anchorId="74E835E2" wp14:editId="3A9F425D">
                  <wp:extent cx="3181350" cy="2894561"/>
                  <wp:effectExtent l="0" t="0" r="0" b="1270"/>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2"/>
                          <a:stretch>
                            <a:fillRect/>
                          </a:stretch>
                        </pic:blipFill>
                        <pic:spPr>
                          <a:xfrm>
                            <a:off x="0" y="0"/>
                            <a:ext cx="3188376" cy="2900954"/>
                          </a:xfrm>
                          <a:prstGeom prst="rect">
                            <a:avLst/>
                          </a:prstGeom>
                        </pic:spPr>
                      </pic:pic>
                    </a:graphicData>
                  </a:graphic>
                </wp:inline>
              </w:drawing>
            </w:r>
          </w:p>
          <w:p w14:paraId="1B79E4E6" w14:textId="28BF83E7" w:rsidR="00BD6B2E" w:rsidRPr="00A564A5" w:rsidRDefault="00BD6B2E" w:rsidP="006D5E55">
            <w:pPr>
              <w:rPr>
                <w:color w:val="7F7F7F" w:themeColor="text1" w:themeTint="80"/>
                <w:highlight w:val="yellow"/>
              </w:rPr>
            </w:pPr>
          </w:p>
        </w:tc>
        <w:tc>
          <w:tcPr>
            <w:tcW w:w="4814" w:type="dxa"/>
          </w:tcPr>
          <w:p w14:paraId="13792885" w14:textId="77777777" w:rsidR="00642DB2" w:rsidRPr="00397BE9" w:rsidRDefault="00FA7807" w:rsidP="0051036D">
            <w:pPr>
              <w:jc w:val="both"/>
              <w:rPr>
                <w:color w:val="7F7F7F" w:themeColor="text1" w:themeTint="80"/>
              </w:rPr>
            </w:pPr>
            <w:r w:rsidRPr="00397BE9">
              <w:rPr>
                <w:color w:val="7F7F7F" w:themeColor="text1" w:themeTint="80"/>
              </w:rPr>
              <w:lastRenderedPageBreak/>
              <w:t>Īstenošanas grafikā, noklikšķinot uz ikonas </w:t>
            </w:r>
            <w:r w:rsidRPr="00397BE9">
              <w:rPr>
                <w:noProof/>
                <w:color w:val="7F7F7F" w:themeColor="text1" w:themeTint="80"/>
              </w:rPr>
              <w:drawing>
                <wp:inline distT="0" distB="0" distL="0" distR="0" wp14:anchorId="051876E7" wp14:editId="06BB00BB">
                  <wp:extent cx="209550" cy="209550"/>
                  <wp:effectExtent l="0" t="0" r="0" b="0"/>
                  <wp:docPr id="42" name="Picture 42">
                    <a:hlinkClick xmlns:a="http://schemas.openxmlformats.org/drawingml/2006/main" r:id="rId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53"/>
                          </pic:cNvPr>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209550" cy="209550"/>
                          </a:xfrm>
                          <a:prstGeom prst="rect">
                            <a:avLst/>
                          </a:prstGeom>
                          <a:noFill/>
                          <a:ln>
                            <a:noFill/>
                          </a:ln>
                        </pic:spPr>
                      </pic:pic>
                    </a:graphicData>
                  </a:graphic>
                </wp:inline>
              </w:drawing>
            </w:r>
            <w:r w:rsidRPr="00397BE9">
              <w:rPr>
                <w:color w:val="7F7F7F" w:themeColor="text1" w:themeTint="80"/>
              </w:rPr>
              <w:t xml:space="preserve">, pirms vēlamās darbības vai </w:t>
            </w:r>
            <w:proofErr w:type="spellStart"/>
            <w:r w:rsidRPr="00397BE9">
              <w:rPr>
                <w:color w:val="7F7F7F" w:themeColor="text1" w:themeTint="80"/>
              </w:rPr>
              <w:t>apakšdarbības</w:t>
            </w:r>
            <w:proofErr w:type="spellEnd"/>
            <w:r w:rsidRPr="00397BE9">
              <w:rPr>
                <w:color w:val="7F7F7F" w:themeColor="text1" w:themeTint="80"/>
              </w:rPr>
              <w:t xml:space="preserve">, ir iespējams atzīmēt/precizēt vēlamos darbības vai </w:t>
            </w:r>
            <w:proofErr w:type="spellStart"/>
            <w:r w:rsidRPr="00397BE9">
              <w:rPr>
                <w:color w:val="7F7F7F" w:themeColor="text1" w:themeTint="80"/>
              </w:rPr>
              <w:t>apakšdarbības</w:t>
            </w:r>
            <w:proofErr w:type="spellEnd"/>
            <w:r w:rsidRPr="00397BE9">
              <w:rPr>
                <w:color w:val="7F7F7F" w:themeColor="text1" w:themeTint="80"/>
              </w:rPr>
              <w:t xml:space="preserve"> īstenošanas ceturkšņus.</w:t>
            </w:r>
          </w:p>
          <w:p w14:paraId="6101B486" w14:textId="77777777" w:rsidR="0028045A" w:rsidRPr="00397BE9" w:rsidRDefault="0028045A" w:rsidP="00FA7807">
            <w:pPr>
              <w:jc w:val="center"/>
              <w:rPr>
                <w:color w:val="7F7F7F" w:themeColor="text1" w:themeTint="80"/>
              </w:rPr>
            </w:pPr>
          </w:p>
          <w:p w14:paraId="2E4F0314" w14:textId="1C46CF8B" w:rsidR="0028045A" w:rsidRPr="00FB7B86" w:rsidRDefault="0028045A" w:rsidP="0028045A">
            <w:pPr>
              <w:jc w:val="both"/>
              <w:rPr>
                <w:color w:val="7F7F7F" w:themeColor="text1" w:themeTint="80"/>
                <w:highlight w:val="yellow"/>
              </w:rPr>
            </w:pPr>
            <w:r w:rsidRPr="00397BE9">
              <w:rPr>
                <w:i/>
                <w:iCs/>
                <w:color w:val="0000FF"/>
              </w:rPr>
              <w:t>Ja projekta darbības īstenošana ir uzsākta pirm</w:t>
            </w:r>
            <w:r w:rsidR="00A566B1" w:rsidRPr="00397BE9">
              <w:rPr>
                <w:i/>
                <w:iCs/>
                <w:color w:val="0000FF"/>
              </w:rPr>
              <w:t>s</w:t>
            </w:r>
            <w:r w:rsidRPr="00397BE9">
              <w:rPr>
                <w:i/>
                <w:iCs/>
                <w:color w:val="0000FF"/>
              </w:rPr>
              <w:t xml:space="preserve"> </w:t>
            </w:r>
            <w:r w:rsidR="3C6C888C" w:rsidRPr="001A2C50">
              <w:rPr>
                <w:i/>
                <w:color w:val="0000FF"/>
              </w:rPr>
              <w:t xml:space="preserve">vienošanās </w:t>
            </w:r>
            <w:r w:rsidRPr="00397BE9">
              <w:rPr>
                <w:i/>
                <w:iCs/>
                <w:color w:val="0000FF"/>
              </w:rPr>
              <w:t xml:space="preserve">par projekta īstenošanu </w:t>
            </w:r>
            <w:r w:rsidRPr="00397BE9">
              <w:rPr>
                <w:i/>
                <w:iCs/>
                <w:color w:val="0000FF"/>
              </w:rPr>
              <w:lastRenderedPageBreak/>
              <w:t>slēgšanas, projekta darbības aprakstā nor</w:t>
            </w:r>
            <w:r w:rsidR="00E3708A" w:rsidRPr="00397BE9">
              <w:rPr>
                <w:i/>
                <w:iCs/>
                <w:color w:val="0000FF"/>
              </w:rPr>
              <w:t>ā</w:t>
            </w:r>
            <w:r w:rsidRPr="00397BE9">
              <w:rPr>
                <w:i/>
                <w:iCs/>
                <w:color w:val="0000FF"/>
              </w:rPr>
              <w:t xml:space="preserve">da informāciju par </w:t>
            </w:r>
            <w:r w:rsidR="0043539F" w:rsidRPr="00397BE9">
              <w:rPr>
                <w:i/>
                <w:iCs/>
                <w:color w:val="0000FF"/>
              </w:rPr>
              <w:t>darbībām/</w:t>
            </w:r>
            <w:proofErr w:type="spellStart"/>
            <w:r w:rsidR="0043539F" w:rsidRPr="00397BE9">
              <w:rPr>
                <w:i/>
                <w:iCs/>
                <w:color w:val="0000FF"/>
              </w:rPr>
              <w:t>apakšdarībām</w:t>
            </w:r>
            <w:proofErr w:type="spellEnd"/>
            <w:r w:rsidRPr="00397BE9">
              <w:rPr>
                <w:i/>
                <w:iCs/>
                <w:color w:val="0000FF"/>
              </w:rPr>
              <w:t>, kas veiktas</w:t>
            </w:r>
            <w:r w:rsidR="0043539F" w:rsidRPr="00397BE9">
              <w:rPr>
                <w:i/>
                <w:iCs/>
                <w:color w:val="0000FF"/>
              </w:rPr>
              <w:t xml:space="preserve"> vai plānotas</w:t>
            </w:r>
            <w:r w:rsidRPr="00397BE9">
              <w:rPr>
                <w:i/>
                <w:iCs/>
                <w:color w:val="0000FF"/>
              </w:rPr>
              <w:t xml:space="preserve"> pirms </w:t>
            </w:r>
            <w:r w:rsidR="7B72AFE1" w:rsidRPr="00397BE9">
              <w:rPr>
                <w:i/>
                <w:iCs/>
                <w:color w:val="0000FF"/>
              </w:rPr>
              <w:t>vienošanās</w:t>
            </w:r>
            <w:r w:rsidR="0043539F" w:rsidRPr="00397BE9">
              <w:rPr>
                <w:i/>
                <w:iCs/>
                <w:color w:val="0000FF"/>
              </w:rPr>
              <w:t xml:space="preserve"> par projekta īstenošanu </w:t>
            </w:r>
            <w:r w:rsidRPr="00397BE9">
              <w:rPr>
                <w:i/>
                <w:iCs/>
                <w:color w:val="0000FF"/>
              </w:rPr>
              <w:t>slēgšanas, un to uzsākšanas datumu.</w:t>
            </w:r>
          </w:p>
        </w:tc>
      </w:tr>
    </w:tbl>
    <w:p w14:paraId="78B682F0" w14:textId="77777777" w:rsidR="00642DB2" w:rsidRPr="00FB7B86" w:rsidRDefault="00642DB2" w:rsidP="006D5E55">
      <w:pPr>
        <w:rPr>
          <w:color w:val="7F7F7F" w:themeColor="text1" w:themeTint="80"/>
          <w:highlight w:val="yellow"/>
        </w:rPr>
      </w:pPr>
    </w:p>
    <w:p w14:paraId="3A5B829F" w14:textId="7D7F7559" w:rsidR="00104C7D" w:rsidRDefault="00104C7D" w:rsidP="00094FF9">
      <w:pPr>
        <w:jc w:val="center"/>
        <w:rPr>
          <w:i/>
          <w:iCs/>
          <w:color w:val="0000FF"/>
        </w:rPr>
      </w:pPr>
    </w:p>
    <w:p w14:paraId="132AEDCC" w14:textId="0295AFED" w:rsidR="00BF0F0C" w:rsidRPr="00C57713" w:rsidRDefault="00BF0F0C" w:rsidP="00C22484">
      <w:pPr>
        <w:pStyle w:val="NormalWeb"/>
        <w:numPr>
          <w:ilvl w:val="0"/>
          <w:numId w:val="18"/>
        </w:numPr>
        <w:spacing w:before="0" w:beforeAutospacing="0" w:after="0" w:afterAutospacing="0"/>
        <w:ind w:left="426"/>
        <w:jc w:val="both"/>
        <w:rPr>
          <w:i/>
          <w:iCs/>
          <w:color w:val="0000FF"/>
        </w:rPr>
      </w:pPr>
      <w:r w:rsidRPr="00C57713">
        <w:rPr>
          <w:i/>
          <w:iCs/>
          <w:color w:val="0000FF"/>
        </w:rPr>
        <w:t xml:space="preserve">Atlasē tiek atbalstīts projekts, kura īstenošanas termiņš nepārsniedz </w:t>
      </w:r>
      <w:r w:rsidR="009B487B" w:rsidRPr="009B487B">
        <w:rPr>
          <w:i/>
          <w:iCs/>
          <w:color w:val="0000FF"/>
        </w:rPr>
        <w:t xml:space="preserve">pasākuma </w:t>
      </w:r>
      <w:r w:rsidRPr="00C57713">
        <w:rPr>
          <w:i/>
          <w:iCs/>
          <w:color w:val="0000FF"/>
        </w:rPr>
        <w:t xml:space="preserve">MK noteikumos </w:t>
      </w:r>
      <w:r w:rsidR="00DB3D02">
        <w:rPr>
          <w:i/>
          <w:iCs/>
          <w:color w:val="0000FF"/>
        </w:rPr>
        <w:t>62</w:t>
      </w:r>
      <w:r w:rsidRPr="00C57713">
        <w:rPr>
          <w:i/>
          <w:iCs/>
          <w:color w:val="0000FF"/>
        </w:rPr>
        <w:t>.punktā noteikto īstenošanas termiņu – 2029.gada 31.decembri.</w:t>
      </w:r>
    </w:p>
    <w:p w14:paraId="70F15FB5" w14:textId="776E4EBC" w:rsidR="00BF0F0C" w:rsidRPr="00C57713" w:rsidRDefault="00BF0F0C" w:rsidP="00C22484">
      <w:pPr>
        <w:numPr>
          <w:ilvl w:val="0"/>
          <w:numId w:val="18"/>
        </w:numPr>
        <w:spacing w:before="240"/>
        <w:ind w:left="502" w:right="-142"/>
        <w:contextualSpacing/>
        <w:jc w:val="both"/>
        <w:rPr>
          <w:rFonts w:eastAsia="Times New Roman"/>
          <w:i/>
          <w:color w:val="0000FF"/>
        </w:rPr>
      </w:pPr>
      <w:r w:rsidRPr="00C57713">
        <w:rPr>
          <w:rFonts w:eastAsia="Times New Roman"/>
          <w:b/>
          <w:i/>
          <w:color w:val="0000FF"/>
        </w:rPr>
        <w:t>Par projekta īstenošanas sākumu uzskatāms plānotais vienošanās par projekta īstenošanu noslēgšanas datums, taču izmaksas par projekta atbalst</w:t>
      </w:r>
      <w:r w:rsidRPr="00B2262D">
        <w:rPr>
          <w:rFonts w:eastAsia="Times New Roman"/>
          <w:b/>
          <w:bCs/>
          <w:i/>
          <w:color w:val="0000FF"/>
        </w:rPr>
        <w:t>āmo</w:t>
      </w:r>
      <w:r w:rsidRPr="00C57713">
        <w:rPr>
          <w:rFonts w:eastAsia="Times New Roman"/>
          <w:i/>
          <w:color w:val="0000FF"/>
        </w:rPr>
        <w:t xml:space="preserve"> </w:t>
      </w:r>
      <w:r w:rsidRPr="00C57713">
        <w:rPr>
          <w:rFonts w:eastAsia="Times New Roman"/>
          <w:b/>
          <w:i/>
          <w:color w:val="0000FF"/>
        </w:rPr>
        <w:t xml:space="preserve">darbību īstenošanu attiecināmas  atbilstoši </w:t>
      </w:r>
      <w:r w:rsidR="009B487B" w:rsidRPr="009B487B">
        <w:rPr>
          <w:rFonts w:eastAsia="Times New Roman"/>
          <w:b/>
          <w:i/>
          <w:color w:val="0000FF"/>
        </w:rPr>
        <w:t xml:space="preserve">pasākuma </w:t>
      </w:r>
      <w:r w:rsidRPr="00C57713">
        <w:rPr>
          <w:rFonts w:eastAsia="Times New Roman"/>
          <w:b/>
          <w:i/>
          <w:color w:val="0000FF"/>
        </w:rPr>
        <w:t xml:space="preserve">MK noteikumu </w:t>
      </w:r>
      <w:r w:rsidR="00977F7B">
        <w:rPr>
          <w:rFonts w:eastAsia="Times New Roman"/>
          <w:b/>
          <w:i/>
          <w:color w:val="0000FF"/>
        </w:rPr>
        <w:t>63</w:t>
      </w:r>
      <w:r w:rsidRPr="00C57713">
        <w:rPr>
          <w:rFonts w:eastAsia="Times New Roman"/>
          <w:b/>
          <w:i/>
          <w:color w:val="0000FF"/>
        </w:rPr>
        <w:t>.punktā noteiktajam:</w:t>
      </w:r>
    </w:p>
    <w:p w14:paraId="76F19039" w14:textId="67E18271" w:rsidR="00BF0F0C" w:rsidRPr="00C57713" w:rsidRDefault="00BF0F0C" w:rsidP="00C22484">
      <w:pPr>
        <w:numPr>
          <w:ilvl w:val="1"/>
          <w:numId w:val="42"/>
        </w:numPr>
        <w:spacing w:before="240"/>
        <w:ind w:right="-142"/>
        <w:contextualSpacing/>
        <w:jc w:val="both"/>
        <w:rPr>
          <w:rFonts w:eastAsia="Times New Roman"/>
          <w:i/>
          <w:color w:val="0000FF"/>
        </w:rPr>
      </w:pPr>
      <w:r w:rsidRPr="00C57713">
        <w:rPr>
          <w:rFonts w:eastAsia="Times New Roman"/>
          <w:i/>
          <w:color w:val="0000FF"/>
        </w:rPr>
        <w:t xml:space="preserve">finansējuma saņēmējam ir attiecināmas no </w:t>
      </w:r>
      <w:r w:rsidR="009B487B" w:rsidRPr="009B487B">
        <w:rPr>
          <w:rFonts w:eastAsia="Times New Roman"/>
          <w:i/>
          <w:color w:val="0000FF"/>
        </w:rPr>
        <w:t xml:space="preserve">pasākuma </w:t>
      </w:r>
      <w:r w:rsidR="002A56F3">
        <w:rPr>
          <w:rFonts w:eastAsia="Times New Roman"/>
          <w:i/>
          <w:color w:val="0000FF"/>
        </w:rPr>
        <w:t xml:space="preserve">MK noteikumu spēkā stāšanās brīža </w:t>
      </w:r>
      <w:r w:rsidR="00FF2B28">
        <w:rPr>
          <w:rFonts w:eastAsia="Times New Roman"/>
          <w:i/>
          <w:color w:val="0000FF"/>
        </w:rPr>
        <w:t xml:space="preserve">- </w:t>
      </w:r>
      <w:r w:rsidRPr="00C57713">
        <w:rPr>
          <w:rFonts w:eastAsia="Times New Roman"/>
          <w:i/>
          <w:color w:val="0000FF"/>
        </w:rPr>
        <w:t xml:space="preserve">2023. gada </w:t>
      </w:r>
      <w:r w:rsidR="001F58B8">
        <w:rPr>
          <w:rFonts w:eastAsia="Times New Roman"/>
          <w:i/>
          <w:color w:val="0000FF"/>
        </w:rPr>
        <w:t>22</w:t>
      </w:r>
      <w:r w:rsidRPr="00C57713">
        <w:rPr>
          <w:rFonts w:eastAsia="Times New Roman"/>
          <w:i/>
          <w:color w:val="0000FF"/>
        </w:rPr>
        <w:t xml:space="preserve">. </w:t>
      </w:r>
      <w:r w:rsidR="002A56F3">
        <w:rPr>
          <w:rFonts w:eastAsia="Times New Roman"/>
          <w:i/>
          <w:color w:val="0000FF"/>
        </w:rPr>
        <w:t>novembra</w:t>
      </w:r>
      <w:r>
        <w:rPr>
          <w:rFonts w:eastAsia="Times New Roman"/>
          <w:i/>
          <w:color w:val="0000FF"/>
        </w:rPr>
        <w:t>;</w:t>
      </w:r>
      <w:r w:rsidRPr="00C57713">
        <w:rPr>
          <w:rFonts w:eastAsia="Times New Roman"/>
          <w:i/>
          <w:color w:val="0000FF"/>
        </w:rPr>
        <w:t xml:space="preserve"> </w:t>
      </w:r>
    </w:p>
    <w:p w14:paraId="678B30F8" w14:textId="77777777" w:rsidR="008370D3" w:rsidRDefault="00CE46E8" w:rsidP="00C22484">
      <w:pPr>
        <w:numPr>
          <w:ilvl w:val="1"/>
          <w:numId w:val="42"/>
        </w:numPr>
        <w:spacing w:before="240"/>
        <w:ind w:right="-142"/>
        <w:contextualSpacing/>
        <w:jc w:val="both"/>
        <w:rPr>
          <w:rFonts w:eastAsia="Times New Roman"/>
          <w:i/>
          <w:color w:val="0000FF"/>
        </w:rPr>
      </w:pPr>
      <w:r w:rsidRPr="00CE46E8">
        <w:rPr>
          <w:rFonts w:eastAsia="Times New Roman"/>
          <w:i/>
          <w:color w:val="0000FF"/>
        </w:rPr>
        <w:t>gala labuma guvējiem ir attiecināmas no lēmuma par atbalsta piešķiršanu gala labuma guvējam dienas, ja atbalstu piešķir saskaņā ar Komisijas regulu Nr.1407/2013</w:t>
      </w:r>
      <w:r w:rsidR="008370D3">
        <w:rPr>
          <w:rFonts w:eastAsia="Times New Roman"/>
          <w:i/>
          <w:color w:val="0000FF"/>
        </w:rPr>
        <w:t>;</w:t>
      </w:r>
    </w:p>
    <w:p w14:paraId="2C36C315" w14:textId="2B505C12" w:rsidR="00BF0F0C" w:rsidRPr="00C57713" w:rsidRDefault="008370D3" w:rsidP="00C22484">
      <w:pPr>
        <w:numPr>
          <w:ilvl w:val="1"/>
          <w:numId w:val="42"/>
        </w:numPr>
        <w:spacing w:before="240"/>
        <w:ind w:right="-142"/>
        <w:contextualSpacing/>
        <w:jc w:val="both"/>
        <w:rPr>
          <w:rFonts w:eastAsia="Times New Roman"/>
          <w:i/>
          <w:color w:val="0000FF"/>
        </w:rPr>
      </w:pPr>
      <w:r>
        <w:rPr>
          <w:rFonts w:eastAsia="Times New Roman"/>
          <w:i/>
          <w:color w:val="0000FF"/>
        </w:rPr>
        <w:t>s</w:t>
      </w:r>
      <w:r w:rsidR="00CE46E8" w:rsidRPr="00CE46E8">
        <w:rPr>
          <w:rFonts w:eastAsia="Times New Roman"/>
          <w:i/>
          <w:color w:val="0000FF"/>
        </w:rPr>
        <w:t xml:space="preserve">avukārt, ja atbalstu piešķir saskaņā ar Regulu Nr.651/2014, </w:t>
      </w:r>
      <w:r w:rsidR="009B487B" w:rsidRPr="009B487B">
        <w:rPr>
          <w:rFonts w:eastAsia="Times New Roman"/>
          <w:i/>
          <w:color w:val="0000FF"/>
        </w:rPr>
        <w:t xml:space="preserve">pasākuma </w:t>
      </w:r>
      <w:r>
        <w:rPr>
          <w:rFonts w:eastAsia="Times New Roman"/>
          <w:i/>
          <w:color w:val="0000FF"/>
        </w:rPr>
        <w:t xml:space="preserve">MK </w:t>
      </w:r>
      <w:r w:rsidR="00CE46E8" w:rsidRPr="00CE46E8">
        <w:rPr>
          <w:rFonts w:eastAsia="Times New Roman"/>
          <w:i/>
          <w:color w:val="0000FF"/>
        </w:rPr>
        <w:t>noteikumos minētās izmaksas gala labuma guvējiem ir attiecināmas  no dienas, kad gala labuma guvējs ir iesniedzis finansējuma saņēmējam iesniegumu par projekta īstenošanu, ievērojot to, ka darbus var uzsākt pēc šajos noteikumos minētā projekta iesnieguma iesniegšanas atbilstoši Regulas Nr.651/2014 6.pantā noteiktajam</w:t>
      </w:r>
      <w:r w:rsidR="000F06EA">
        <w:rPr>
          <w:rFonts w:eastAsia="Times New Roman"/>
          <w:i/>
          <w:color w:val="0000FF"/>
        </w:rPr>
        <w:t>.</w:t>
      </w:r>
    </w:p>
    <w:p w14:paraId="1DC5D284" w14:textId="4929DD1B" w:rsidR="00144D93" w:rsidRDefault="00144D93" w:rsidP="00094FF9">
      <w:pPr>
        <w:jc w:val="center"/>
        <w:rPr>
          <w:i/>
          <w:iCs/>
          <w:color w:val="0000FF"/>
        </w:rPr>
      </w:pPr>
    </w:p>
    <w:p w14:paraId="661435C4" w14:textId="77777777" w:rsidR="00144D93" w:rsidRPr="00A564A5" w:rsidRDefault="00144D93" w:rsidP="00094FF9">
      <w:pPr>
        <w:jc w:val="center"/>
        <w:rPr>
          <w:rFonts w:eastAsia="Times New Roman"/>
          <w:b/>
          <w:bCs/>
          <w:sz w:val="32"/>
          <w:szCs w:val="32"/>
          <w:highlight w:val="yellow"/>
        </w:rPr>
      </w:pPr>
    </w:p>
    <w:p w14:paraId="18E39417" w14:textId="6E76BAD8" w:rsidR="00E74B48" w:rsidRPr="001870C1" w:rsidRDefault="00255E46" w:rsidP="00094FF9">
      <w:pPr>
        <w:jc w:val="center"/>
        <w:rPr>
          <w:rFonts w:eastAsia="Times New Roman"/>
          <w:b/>
          <w:bCs/>
          <w:sz w:val="32"/>
          <w:szCs w:val="32"/>
        </w:rPr>
      </w:pPr>
      <w:r w:rsidRPr="001870C1">
        <w:rPr>
          <w:rFonts w:eastAsia="Times New Roman"/>
          <w:b/>
          <w:bCs/>
          <w:sz w:val="32"/>
          <w:szCs w:val="32"/>
        </w:rPr>
        <w:t>SADAĻA – FINANSĒJUMA SADALĪJUMS PA AVOTIEM</w:t>
      </w:r>
    </w:p>
    <w:p w14:paraId="3D04D684" w14:textId="77777777" w:rsidR="00E25956" w:rsidRPr="00FB7B86" w:rsidRDefault="00E25956" w:rsidP="00E25956">
      <w:pPr>
        <w:pStyle w:val="Heading2"/>
        <w:spacing w:before="0" w:beforeAutospacing="0" w:after="0" w:afterAutospacing="0"/>
        <w:jc w:val="center"/>
        <w:rPr>
          <w:rFonts w:eastAsia="Times New Roman"/>
          <w:sz w:val="32"/>
          <w:szCs w:val="32"/>
          <w:highlight w:val="yellow"/>
        </w:rPr>
      </w:pPr>
    </w:p>
    <w:tbl>
      <w:tblPr>
        <w:tblStyle w:val="TableGrid"/>
        <w:tblW w:w="0" w:type="auto"/>
        <w:tblLook w:val="04A0" w:firstRow="1" w:lastRow="0" w:firstColumn="1" w:lastColumn="0" w:noHBand="0" w:noVBand="1"/>
      </w:tblPr>
      <w:tblGrid>
        <w:gridCol w:w="4506"/>
        <w:gridCol w:w="5121"/>
      </w:tblGrid>
      <w:tr w:rsidR="00E74B48" w:rsidRPr="00A564A5" w14:paraId="3ED331A8" w14:textId="77777777" w:rsidTr="009E40E1">
        <w:tc>
          <w:tcPr>
            <w:tcW w:w="3879" w:type="dxa"/>
            <w:vAlign w:val="center"/>
          </w:tcPr>
          <w:p w14:paraId="6B86AF9A" w14:textId="26C08311" w:rsidR="00E74B48" w:rsidRPr="00FB7B86" w:rsidRDefault="00A337CD" w:rsidP="00F05EAB">
            <w:pPr>
              <w:pStyle w:val="Heading2"/>
              <w:spacing w:before="0" w:beforeAutospacing="0" w:after="0" w:afterAutospacing="0"/>
              <w:jc w:val="center"/>
              <w:rPr>
                <w:rFonts w:eastAsia="Times New Roman"/>
                <w:sz w:val="28"/>
                <w:szCs w:val="28"/>
                <w:highlight w:val="yellow"/>
              </w:rPr>
            </w:pPr>
            <w:r>
              <w:rPr>
                <w:noProof/>
              </w:rPr>
              <w:lastRenderedPageBreak/>
              <w:drawing>
                <wp:inline distT="0" distB="0" distL="0" distR="0" wp14:anchorId="4270F6F2" wp14:editId="7ACD94F6">
                  <wp:extent cx="2724150" cy="2466693"/>
                  <wp:effectExtent l="0" t="0" r="0" b="0"/>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5"/>
                          <a:srcRect r="36397"/>
                          <a:stretch/>
                        </pic:blipFill>
                        <pic:spPr bwMode="auto">
                          <a:xfrm>
                            <a:off x="0" y="0"/>
                            <a:ext cx="2725331" cy="2467762"/>
                          </a:xfrm>
                          <a:prstGeom prst="rect">
                            <a:avLst/>
                          </a:prstGeom>
                          <a:ln>
                            <a:noFill/>
                          </a:ln>
                          <a:extLst>
                            <a:ext uri="{53640926-AAD7-44D8-BBD7-CCE9431645EC}">
                              <a14:shadowObscured xmlns:a14="http://schemas.microsoft.com/office/drawing/2010/main"/>
                            </a:ext>
                          </a:extLst>
                        </pic:spPr>
                      </pic:pic>
                    </a:graphicData>
                  </a:graphic>
                </wp:inline>
              </w:drawing>
            </w:r>
          </w:p>
        </w:tc>
        <w:tc>
          <w:tcPr>
            <w:tcW w:w="5748" w:type="dxa"/>
            <w:vAlign w:val="center"/>
          </w:tcPr>
          <w:p w14:paraId="647F7768" w14:textId="4791FD14" w:rsidR="00E74B48" w:rsidRPr="001870C1" w:rsidRDefault="00E74B48" w:rsidP="00094FF9">
            <w:pPr>
              <w:jc w:val="both"/>
              <w:rPr>
                <w:color w:val="7F7F7F" w:themeColor="text1" w:themeTint="80"/>
              </w:rPr>
            </w:pPr>
            <w:r w:rsidRPr="001870C1">
              <w:rPr>
                <w:b/>
                <w:bCs/>
                <w:color w:val="000000" w:themeColor="text1"/>
              </w:rPr>
              <w:t>Finansējuma avots</w:t>
            </w:r>
          </w:p>
          <w:p w14:paraId="62322479" w14:textId="2D79764B" w:rsidR="00E74B48" w:rsidRPr="001870C1" w:rsidRDefault="00E74B48" w:rsidP="00094FF9">
            <w:pPr>
              <w:jc w:val="both"/>
              <w:rPr>
                <w:color w:val="7F7F7F" w:themeColor="text1" w:themeTint="80"/>
              </w:rPr>
            </w:pPr>
            <w:r w:rsidRPr="001870C1">
              <w:rPr>
                <w:color w:val="7F7F7F" w:themeColor="text1" w:themeTint="80"/>
              </w:rPr>
              <w:t xml:space="preserve">automātiski tiek attēloti </w:t>
            </w:r>
            <w:r w:rsidR="009F35D2" w:rsidRPr="001A2C50">
              <w:rPr>
                <w:color w:val="7F7F7F" w:themeColor="text1" w:themeTint="80"/>
              </w:rPr>
              <w:t xml:space="preserve">pasākumam </w:t>
            </w:r>
            <w:r w:rsidRPr="001870C1">
              <w:rPr>
                <w:color w:val="7F7F7F" w:themeColor="text1" w:themeTint="80"/>
              </w:rPr>
              <w:t>paredzētie finansējuma avoti</w:t>
            </w:r>
          </w:p>
          <w:p w14:paraId="0BEB10E4" w14:textId="77777777" w:rsidR="00E74B48" w:rsidRPr="001870C1" w:rsidRDefault="00E74B48" w:rsidP="00094FF9">
            <w:pPr>
              <w:jc w:val="both"/>
              <w:rPr>
                <w:color w:val="7F7F7F" w:themeColor="text1" w:themeTint="80"/>
              </w:rPr>
            </w:pPr>
          </w:p>
          <w:p w14:paraId="27737C24" w14:textId="73108F38" w:rsidR="00F05EAB" w:rsidRPr="001870C1" w:rsidRDefault="00A337CD" w:rsidP="00094FF9">
            <w:pPr>
              <w:jc w:val="both"/>
              <w:rPr>
                <w:b/>
                <w:bCs/>
                <w:color w:val="000000" w:themeColor="text1"/>
              </w:rPr>
            </w:pPr>
            <w:r>
              <w:rPr>
                <w:b/>
                <w:bCs/>
                <w:color w:val="000000" w:themeColor="text1"/>
              </w:rPr>
              <w:t>F</w:t>
            </w:r>
            <w:r w:rsidR="00F05EAB" w:rsidRPr="001870C1">
              <w:rPr>
                <w:b/>
                <w:bCs/>
                <w:color w:val="000000" w:themeColor="text1"/>
              </w:rPr>
              <w:t xml:space="preserve">inansējuma summa </w:t>
            </w:r>
          </w:p>
          <w:p w14:paraId="4D5DCDBA" w14:textId="26B4568B" w:rsidR="00F05EAB" w:rsidRPr="001870C1" w:rsidRDefault="00F05EAB" w:rsidP="00094FF9">
            <w:pPr>
              <w:jc w:val="both"/>
              <w:rPr>
                <w:color w:val="7F7F7F" w:themeColor="text1" w:themeTint="80"/>
              </w:rPr>
            </w:pPr>
            <w:r w:rsidRPr="001870C1">
              <w:rPr>
                <w:color w:val="7F7F7F" w:themeColor="text1" w:themeTint="80"/>
              </w:rPr>
              <w:t>Ievada projektā paredzēto finansējuma summu katram finansēšanas avotam</w:t>
            </w:r>
          </w:p>
          <w:p w14:paraId="28619900" w14:textId="49F894F9" w:rsidR="00D77D7D" w:rsidRPr="00C57713" w:rsidRDefault="00D77D7D" w:rsidP="00D77D7D">
            <w:pPr>
              <w:pStyle w:val="NormalWeb"/>
              <w:spacing w:before="0" w:beforeAutospacing="0" w:after="0" w:afterAutospacing="0"/>
              <w:jc w:val="both"/>
              <w:rPr>
                <w:i/>
                <w:color w:val="0000FF"/>
              </w:rPr>
            </w:pPr>
            <w:r w:rsidRPr="00C57713">
              <w:rPr>
                <w:i/>
                <w:color w:val="0000FF"/>
              </w:rPr>
              <w:t xml:space="preserve">Norāda finansējuma apmēru atbilstoši </w:t>
            </w:r>
            <w:r w:rsidR="009B487B" w:rsidRPr="009B487B">
              <w:rPr>
                <w:i/>
                <w:color w:val="0000FF"/>
              </w:rPr>
              <w:t xml:space="preserve">pasākuma </w:t>
            </w:r>
            <w:r w:rsidRPr="00C57713">
              <w:rPr>
                <w:i/>
                <w:color w:val="0000FF"/>
              </w:rPr>
              <w:t xml:space="preserve">MK noteikumu </w:t>
            </w:r>
            <w:r w:rsidR="005B38A2">
              <w:rPr>
                <w:i/>
                <w:color w:val="0000FF"/>
              </w:rPr>
              <w:t>9</w:t>
            </w:r>
            <w:r w:rsidRPr="00C57713">
              <w:rPr>
                <w:i/>
                <w:color w:val="0000FF"/>
              </w:rPr>
              <w:t>.punktā noteiktajam.</w:t>
            </w:r>
          </w:p>
          <w:p w14:paraId="12FF2AA9" w14:textId="77777777" w:rsidR="003316B3" w:rsidRDefault="003316B3" w:rsidP="00094FF9">
            <w:pPr>
              <w:jc w:val="both"/>
              <w:rPr>
                <w:i/>
                <w:iCs/>
                <w:color w:val="0000FF"/>
              </w:rPr>
            </w:pPr>
          </w:p>
          <w:p w14:paraId="1E9544EE" w14:textId="3D7B9948" w:rsidR="005B38A2" w:rsidRPr="001870C1" w:rsidRDefault="578DB6F4" w:rsidP="00094FF9">
            <w:pPr>
              <w:jc w:val="both"/>
              <w:rPr>
                <w:i/>
                <w:iCs/>
                <w:color w:val="0000FF"/>
              </w:rPr>
            </w:pPr>
            <w:r w:rsidRPr="39EB645B">
              <w:rPr>
                <w:i/>
                <w:iCs/>
                <w:color w:val="0000FF"/>
              </w:rPr>
              <w:t>Projekt</w:t>
            </w:r>
            <w:r w:rsidR="2BD898CE" w:rsidRPr="39EB645B">
              <w:rPr>
                <w:i/>
                <w:iCs/>
                <w:color w:val="0000FF"/>
              </w:rPr>
              <w:t>a</w:t>
            </w:r>
            <w:r w:rsidR="009C1CA8" w:rsidRPr="009C1CA8">
              <w:rPr>
                <w:i/>
                <w:iCs/>
                <w:color w:val="0000FF"/>
              </w:rPr>
              <w:t xml:space="preserve"> iesniegumā pasākuma īstenošanai kopējo pasākuma pieejamo finansējumu plāno ne vairāk kā 22 361 459 </w:t>
            </w:r>
            <w:proofErr w:type="spellStart"/>
            <w:r w:rsidR="009C1CA8" w:rsidRPr="009C1CA8">
              <w:rPr>
                <w:i/>
                <w:iCs/>
                <w:color w:val="0000FF"/>
              </w:rPr>
              <w:t>euro</w:t>
            </w:r>
            <w:proofErr w:type="spellEnd"/>
            <w:r w:rsidR="009C1CA8" w:rsidRPr="009C1CA8">
              <w:rPr>
                <w:i/>
                <w:iCs/>
                <w:color w:val="0000FF"/>
              </w:rPr>
              <w:t xml:space="preserve"> apmērā, tai skaitā ERAF finansējumu – 19 007 239 </w:t>
            </w:r>
            <w:proofErr w:type="spellStart"/>
            <w:r w:rsidR="009C1CA8" w:rsidRPr="009C1CA8">
              <w:rPr>
                <w:i/>
                <w:iCs/>
                <w:color w:val="0000FF"/>
              </w:rPr>
              <w:t>euro</w:t>
            </w:r>
            <w:proofErr w:type="spellEnd"/>
            <w:r w:rsidR="009C1CA8" w:rsidRPr="009C1CA8">
              <w:rPr>
                <w:i/>
                <w:iCs/>
                <w:color w:val="0000FF"/>
              </w:rPr>
              <w:t xml:space="preserve"> apmērā un valsts budžeta līdzfinansējumu – 3 354 220 </w:t>
            </w:r>
            <w:proofErr w:type="spellStart"/>
            <w:r w:rsidR="009C1CA8" w:rsidRPr="009C1CA8">
              <w:rPr>
                <w:i/>
                <w:iCs/>
                <w:color w:val="0000FF"/>
              </w:rPr>
              <w:t>euro</w:t>
            </w:r>
            <w:proofErr w:type="spellEnd"/>
            <w:r w:rsidR="009C1CA8" w:rsidRPr="009C1CA8">
              <w:rPr>
                <w:i/>
                <w:iCs/>
                <w:color w:val="0000FF"/>
              </w:rPr>
              <w:t xml:space="preserve"> apmērā.</w:t>
            </w:r>
          </w:p>
          <w:p w14:paraId="1953F849" w14:textId="30A4EA6D" w:rsidR="00F05EAB" w:rsidRPr="001870C1" w:rsidRDefault="00F05EAB" w:rsidP="00094FF9">
            <w:pPr>
              <w:jc w:val="both"/>
              <w:rPr>
                <w:b/>
                <w:bCs/>
                <w:color w:val="000000" w:themeColor="text1"/>
              </w:rPr>
            </w:pPr>
            <w:r w:rsidRPr="001870C1">
              <w:rPr>
                <w:b/>
                <w:bCs/>
                <w:color w:val="000000" w:themeColor="text1"/>
              </w:rPr>
              <w:t>Publiskās un kopējās attiecināmo izmaksu summa</w:t>
            </w:r>
          </w:p>
          <w:p w14:paraId="293EE1F2" w14:textId="77777777" w:rsidR="00E74B48" w:rsidRDefault="00E74B48" w:rsidP="00094FF9">
            <w:pPr>
              <w:jc w:val="both"/>
              <w:rPr>
                <w:color w:val="7F7F7F" w:themeColor="text1" w:themeTint="80"/>
              </w:rPr>
            </w:pPr>
            <w:r w:rsidRPr="001870C1">
              <w:rPr>
                <w:color w:val="7F7F7F" w:themeColor="text1" w:themeTint="80"/>
              </w:rPr>
              <w:t xml:space="preserve">automātiski tiek aprēķināts finansējuma apjoms </w:t>
            </w:r>
            <w:r w:rsidR="00C24F0E">
              <w:rPr>
                <w:color w:val="7F7F7F" w:themeColor="text1" w:themeTint="80"/>
              </w:rPr>
              <w:t xml:space="preserve"> </w:t>
            </w:r>
            <w:r w:rsidRPr="001870C1">
              <w:rPr>
                <w:b/>
                <w:bCs/>
                <w:color w:val="000000" w:themeColor="text1"/>
              </w:rPr>
              <w:t>%</w:t>
            </w:r>
            <w:r w:rsidR="00C24F0E">
              <w:rPr>
                <w:b/>
                <w:bCs/>
                <w:color w:val="000000" w:themeColor="text1"/>
              </w:rPr>
              <w:t xml:space="preserve"> </w:t>
            </w:r>
            <w:r w:rsidRPr="001870C1">
              <w:rPr>
                <w:color w:val="7F7F7F" w:themeColor="text1" w:themeTint="80"/>
              </w:rPr>
              <w:t>automātiski tiek aprēķināts finansējuma apjoma procentuālais lielums konkrētajam finansējuma avotam pa visu projekta īstenošanas laiku (gadiem)</w:t>
            </w:r>
          </w:p>
          <w:p w14:paraId="729A3D7E" w14:textId="77777777" w:rsidR="001B4090" w:rsidRDefault="001B4090" w:rsidP="00094FF9">
            <w:pPr>
              <w:jc w:val="both"/>
              <w:rPr>
                <w:color w:val="7F7F7F" w:themeColor="text1" w:themeTint="80"/>
              </w:rPr>
            </w:pPr>
          </w:p>
          <w:p w14:paraId="290BA55A" w14:textId="6A017DFC" w:rsidR="001B4090" w:rsidRPr="00F1107E" w:rsidRDefault="00F1107E" w:rsidP="00F1107E">
            <w:pPr>
              <w:pStyle w:val="NormalWeb"/>
              <w:spacing w:before="0" w:beforeAutospacing="0" w:after="0" w:afterAutospacing="0"/>
              <w:jc w:val="both"/>
              <w:rPr>
                <w:i/>
                <w:color w:val="0000FF"/>
              </w:rPr>
            </w:pPr>
            <w:r w:rsidRPr="00C57713">
              <w:rPr>
                <w:i/>
                <w:color w:val="0000FF"/>
              </w:rPr>
              <w:t>Maksimālais attiecināmais ERAF finansējuma apmērs nepārsniedz 85% no projekta kopējām attiecināmajām izmaksām.</w:t>
            </w:r>
          </w:p>
        </w:tc>
      </w:tr>
    </w:tbl>
    <w:p w14:paraId="13A30008" w14:textId="1283CEB5" w:rsidR="00104C7D" w:rsidRDefault="00104C7D" w:rsidP="004E7395">
      <w:pPr>
        <w:pStyle w:val="Heading2"/>
        <w:spacing w:before="0" w:beforeAutospacing="0" w:after="0" w:afterAutospacing="0"/>
        <w:rPr>
          <w:rFonts w:eastAsia="Times New Roman"/>
          <w:sz w:val="32"/>
          <w:szCs w:val="32"/>
          <w:highlight w:val="yellow"/>
        </w:rPr>
      </w:pPr>
    </w:p>
    <w:p w14:paraId="659DC181" w14:textId="70156434" w:rsidR="00A337CD" w:rsidRDefault="00A337CD" w:rsidP="004E7395">
      <w:pPr>
        <w:pStyle w:val="Heading2"/>
        <w:spacing w:before="0" w:beforeAutospacing="0" w:after="0" w:afterAutospacing="0"/>
        <w:rPr>
          <w:rFonts w:eastAsia="Times New Roman"/>
          <w:sz w:val="32"/>
          <w:szCs w:val="32"/>
          <w:highlight w:val="yellow"/>
        </w:rPr>
      </w:pPr>
    </w:p>
    <w:p w14:paraId="7FB1FFC5" w14:textId="6AAE2385" w:rsidR="00A337CD" w:rsidRDefault="00A337CD" w:rsidP="004E7395">
      <w:pPr>
        <w:pStyle w:val="Heading2"/>
        <w:spacing w:before="0" w:beforeAutospacing="0" w:after="0" w:afterAutospacing="0"/>
        <w:rPr>
          <w:rFonts w:eastAsia="Times New Roman"/>
          <w:sz w:val="32"/>
          <w:szCs w:val="32"/>
          <w:highlight w:val="yellow"/>
        </w:rPr>
      </w:pPr>
    </w:p>
    <w:p w14:paraId="3595A85E" w14:textId="4968EC13" w:rsidR="00A337CD" w:rsidRDefault="00A337CD" w:rsidP="004E7395">
      <w:pPr>
        <w:pStyle w:val="Heading2"/>
        <w:spacing w:before="0" w:beforeAutospacing="0" w:after="0" w:afterAutospacing="0"/>
        <w:rPr>
          <w:rFonts w:eastAsia="Times New Roman"/>
          <w:sz w:val="32"/>
          <w:szCs w:val="32"/>
          <w:highlight w:val="yellow"/>
        </w:rPr>
      </w:pPr>
    </w:p>
    <w:p w14:paraId="127D6A57" w14:textId="70654CB7" w:rsidR="00A337CD" w:rsidRDefault="00A337CD" w:rsidP="004E7395">
      <w:pPr>
        <w:pStyle w:val="Heading2"/>
        <w:spacing w:before="0" w:beforeAutospacing="0" w:after="0" w:afterAutospacing="0"/>
        <w:rPr>
          <w:rFonts w:eastAsia="Times New Roman"/>
          <w:sz w:val="32"/>
          <w:szCs w:val="32"/>
          <w:highlight w:val="yellow"/>
        </w:rPr>
      </w:pPr>
    </w:p>
    <w:p w14:paraId="463956BA" w14:textId="77777777" w:rsidR="009A7F41" w:rsidRDefault="009A7F41">
      <w:pPr>
        <w:rPr>
          <w:rFonts w:eastAsia="Times New Roman"/>
          <w:sz w:val="32"/>
          <w:szCs w:val="32"/>
          <w:highlight w:val="yellow"/>
        </w:rPr>
      </w:pPr>
      <w:r>
        <w:rPr>
          <w:rFonts w:eastAsia="Times New Roman"/>
          <w:sz w:val="32"/>
          <w:szCs w:val="32"/>
          <w:highlight w:val="yellow"/>
        </w:rPr>
        <w:br w:type="page"/>
      </w:r>
    </w:p>
    <w:p w14:paraId="77ECECE3" w14:textId="77777777" w:rsidR="009A7F41" w:rsidRDefault="009A7F41" w:rsidP="009A7F41">
      <w:pPr>
        <w:rPr>
          <w:rFonts w:eastAsia="Times New Roman"/>
          <w:b/>
          <w:bCs/>
          <w:sz w:val="32"/>
          <w:szCs w:val="32"/>
        </w:rPr>
        <w:sectPr w:rsidR="009A7F41" w:rsidSect="00C5320F">
          <w:footerReference w:type="default" r:id="rId56"/>
          <w:pgSz w:w="11906" w:h="16838"/>
          <w:pgMar w:top="1134" w:right="851" w:bottom="1134" w:left="1418" w:header="709" w:footer="709" w:gutter="0"/>
          <w:cols w:space="708"/>
          <w:docGrid w:linePitch="360"/>
        </w:sectPr>
      </w:pPr>
    </w:p>
    <w:p w14:paraId="27CCB316" w14:textId="2DF25F28" w:rsidR="00A8699B" w:rsidRPr="009A7F41" w:rsidRDefault="00255E46" w:rsidP="00CD0C0F">
      <w:pPr>
        <w:jc w:val="center"/>
        <w:rPr>
          <w:rFonts w:eastAsia="Times New Roman"/>
          <w:b/>
          <w:bCs/>
          <w:sz w:val="32"/>
          <w:szCs w:val="32"/>
          <w:highlight w:val="yellow"/>
        </w:rPr>
      </w:pPr>
      <w:r w:rsidRPr="009A7F41">
        <w:rPr>
          <w:rFonts w:eastAsia="Times New Roman"/>
          <w:b/>
          <w:bCs/>
          <w:sz w:val="32"/>
          <w:szCs w:val="32"/>
        </w:rPr>
        <w:lastRenderedPageBreak/>
        <w:t>SADAĻA –</w:t>
      </w:r>
      <w:r w:rsidRPr="009A7F41">
        <w:rPr>
          <w:b/>
          <w:bCs/>
        </w:rPr>
        <w:t xml:space="preserve"> </w:t>
      </w:r>
      <w:r w:rsidRPr="009A7F41">
        <w:rPr>
          <w:rFonts w:eastAsia="Times New Roman"/>
          <w:b/>
          <w:bCs/>
          <w:sz w:val="32"/>
          <w:szCs w:val="32"/>
        </w:rPr>
        <w:t>PROJEKTA BUDŽETA KOPSAVILKUMS</w:t>
      </w:r>
    </w:p>
    <w:p w14:paraId="06C3C95E" w14:textId="77777777" w:rsidR="003C2024" w:rsidRDefault="003C2024">
      <w:pPr>
        <w:rPr>
          <w:rFonts w:eastAsia="Times New Roman"/>
          <w:b/>
          <w:bCs/>
          <w:sz w:val="28"/>
          <w:szCs w:val="28"/>
          <w:highlight w:val="yellow"/>
        </w:rPr>
      </w:pPr>
    </w:p>
    <w:tbl>
      <w:tblPr>
        <w:tblStyle w:val="TableGrid"/>
        <w:tblW w:w="9761" w:type="dxa"/>
        <w:jc w:val="center"/>
        <w:tblLook w:val="04A0" w:firstRow="1" w:lastRow="0" w:firstColumn="1" w:lastColumn="0" w:noHBand="0" w:noVBand="1"/>
      </w:tblPr>
      <w:tblGrid>
        <w:gridCol w:w="7086"/>
        <w:gridCol w:w="2675"/>
      </w:tblGrid>
      <w:tr w:rsidR="0079019C" w14:paraId="49C32CD7" w14:textId="77777777" w:rsidTr="0079019C">
        <w:trPr>
          <w:trHeight w:val="1823"/>
          <w:jc w:val="center"/>
        </w:trPr>
        <w:tc>
          <w:tcPr>
            <w:tcW w:w="7064" w:type="dxa"/>
            <w:tcBorders>
              <w:top w:val="single" w:sz="4" w:space="0" w:color="auto"/>
              <w:left w:val="single" w:sz="4" w:space="0" w:color="auto"/>
              <w:bottom w:val="single" w:sz="4" w:space="0" w:color="auto"/>
              <w:right w:val="single" w:sz="4" w:space="0" w:color="auto"/>
            </w:tcBorders>
            <w:hideMark/>
          </w:tcPr>
          <w:p w14:paraId="6DBA4C2E" w14:textId="30159EA3" w:rsidR="0079019C" w:rsidRDefault="0079019C">
            <w:pPr>
              <w:rPr>
                <w:i/>
                <w:iCs/>
                <w:color w:val="0000FF"/>
              </w:rPr>
            </w:pPr>
            <w:r>
              <w:rPr>
                <w:noProof/>
              </w:rPr>
              <w:drawing>
                <wp:inline distT="0" distB="0" distL="0" distR="0" wp14:anchorId="25209329" wp14:editId="3F4E0B55">
                  <wp:extent cx="4352925" cy="1047750"/>
                  <wp:effectExtent l="0" t="0" r="9525" b="0"/>
                  <wp:docPr id="1137145513" name="Picture 1137145513"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 screenshot of a computer&#10;&#10;Description automatically generated"/>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4352925" cy="1047750"/>
                          </a:xfrm>
                          <a:prstGeom prst="rect">
                            <a:avLst/>
                          </a:prstGeom>
                          <a:noFill/>
                          <a:ln>
                            <a:noFill/>
                          </a:ln>
                        </pic:spPr>
                      </pic:pic>
                    </a:graphicData>
                  </a:graphic>
                </wp:inline>
              </w:drawing>
            </w:r>
          </w:p>
        </w:tc>
        <w:tc>
          <w:tcPr>
            <w:tcW w:w="2697" w:type="dxa"/>
            <w:tcBorders>
              <w:top w:val="single" w:sz="4" w:space="0" w:color="auto"/>
              <w:left w:val="single" w:sz="4" w:space="0" w:color="auto"/>
              <w:bottom w:val="single" w:sz="4" w:space="0" w:color="auto"/>
              <w:right w:val="single" w:sz="4" w:space="0" w:color="auto"/>
            </w:tcBorders>
            <w:hideMark/>
          </w:tcPr>
          <w:p w14:paraId="1F097B12" w14:textId="77777777" w:rsidR="0079019C" w:rsidRDefault="0079019C">
            <w:pPr>
              <w:jc w:val="both"/>
              <w:rPr>
                <w:i/>
                <w:iCs/>
                <w:color w:val="0000FF"/>
              </w:rPr>
            </w:pPr>
            <w:r>
              <w:rPr>
                <w:color w:val="7F7F7F" w:themeColor="text1" w:themeTint="80"/>
              </w:rPr>
              <w:t>Izvēloties funkciju “Labot” tiks atvērta projekta budžeta kopsavilkuma forma, kurā būs jāievada atbilstošā informācija</w:t>
            </w:r>
          </w:p>
        </w:tc>
      </w:tr>
    </w:tbl>
    <w:p w14:paraId="5F9C22FF" w14:textId="77777777" w:rsidR="0079019C" w:rsidRDefault="0079019C" w:rsidP="0079019C">
      <w:pPr>
        <w:rPr>
          <w:i/>
          <w:iCs/>
          <w:color w:val="FF0000"/>
        </w:rPr>
      </w:pPr>
    </w:p>
    <w:p w14:paraId="03F78A40" w14:textId="11BB0039" w:rsidR="0079019C" w:rsidRDefault="0079019C" w:rsidP="0079019C">
      <w:pPr>
        <w:spacing w:before="60" w:after="60"/>
        <w:jc w:val="both"/>
        <w:rPr>
          <w:i/>
          <w:iCs/>
          <w:color w:val="0000FF"/>
        </w:rPr>
      </w:pPr>
      <w:r>
        <w:rPr>
          <w:i/>
          <w:iCs/>
          <w:color w:val="0000FF"/>
        </w:rPr>
        <w:t xml:space="preserve">Projekta iesnieguma sadaļā “Projekta budžeta kopsavilkums” izmaksu pozīcijas ir norādītas atbilstoši </w:t>
      </w:r>
      <w:r w:rsidR="009B487B" w:rsidRPr="009B487B">
        <w:rPr>
          <w:i/>
          <w:iCs/>
          <w:color w:val="0000FF"/>
        </w:rPr>
        <w:t xml:space="preserve">pasākuma </w:t>
      </w:r>
      <w:r>
        <w:rPr>
          <w:i/>
          <w:iCs/>
          <w:color w:val="0000FF"/>
        </w:rPr>
        <w:t xml:space="preserve">MK noteikumu </w:t>
      </w:r>
      <w:r w:rsidR="00243ABD" w:rsidRPr="00243ABD">
        <w:rPr>
          <w:i/>
          <w:iCs/>
          <w:color w:val="0000FF"/>
        </w:rPr>
        <w:t>21., 23., 24., 25., 26., 27</w:t>
      </w:r>
      <w:r w:rsidR="00243ABD">
        <w:rPr>
          <w:i/>
          <w:iCs/>
          <w:color w:val="0000FF"/>
        </w:rPr>
        <w:t>.</w:t>
      </w:r>
      <w:r w:rsidR="004C0924">
        <w:rPr>
          <w:i/>
          <w:iCs/>
          <w:color w:val="0000FF"/>
        </w:rPr>
        <w:t xml:space="preserve"> </w:t>
      </w:r>
      <w:r>
        <w:rPr>
          <w:i/>
          <w:iCs/>
          <w:color w:val="0000FF"/>
        </w:rPr>
        <w:t>punktā noteiktajam</w:t>
      </w:r>
      <w:r w:rsidR="001B341D">
        <w:rPr>
          <w:i/>
          <w:iCs/>
          <w:color w:val="0000FF"/>
        </w:rPr>
        <w:t>, ievērojot pasākuma MK noteikum</w:t>
      </w:r>
      <w:r w:rsidR="00111730">
        <w:rPr>
          <w:i/>
          <w:iCs/>
          <w:color w:val="0000FF"/>
        </w:rPr>
        <w:t>os</w:t>
      </w:r>
      <w:r w:rsidR="001B341D">
        <w:rPr>
          <w:i/>
          <w:iCs/>
          <w:color w:val="0000FF"/>
        </w:rPr>
        <w:t xml:space="preserve"> </w:t>
      </w:r>
      <w:r w:rsidR="00D620E5">
        <w:rPr>
          <w:i/>
          <w:iCs/>
          <w:color w:val="0000FF"/>
        </w:rPr>
        <w:t xml:space="preserve">noteiktos izmaksu </w:t>
      </w:r>
      <w:proofErr w:type="spellStart"/>
      <w:r w:rsidR="00D620E5">
        <w:rPr>
          <w:i/>
          <w:iCs/>
          <w:color w:val="0000FF"/>
        </w:rPr>
        <w:t>attiecināmības</w:t>
      </w:r>
      <w:proofErr w:type="spellEnd"/>
      <w:r w:rsidR="00D620E5">
        <w:rPr>
          <w:i/>
          <w:iCs/>
          <w:color w:val="0000FF"/>
        </w:rPr>
        <w:t xml:space="preserve"> nosacījumus</w:t>
      </w:r>
    </w:p>
    <w:p w14:paraId="5BD14930" w14:textId="77777777" w:rsidR="004622BC" w:rsidRDefault="004622BC" w:rsidP="004622BC">
      <w:pPr>
        <w:rPr>
          <w:rFonts w:eastAsia="Times New Roman"/>
          <w:b/>
          <w:bCs/>
          <w:sz w:val="28"/>
          <w:szCs w:val="28"/>
          <w:highlight w:val="yellow"/>
        </w:rPr>
      </w:pPr>
    </w:p>
    <w:p w14:paraId="06F1AE54" w14:textId="5DBBDEBC" w:rsidR="004622BC" w:rsidRDefault="004622BC" w:rsidP="004622BC">
      <w:pPr>
        <w:jc w:val="center"/>
        <w:rPr>
          <w:rFonts w:eastAsia="Times New Roman"/>
          <w:b/>
          <w:bCs/>
          <w:sz w:val="28"/>
          <w:szCs w:val="28"/>
          <w:highlight w:val="yellow"/>
        </w:rPr>
      </w:pPr>
      <w:r>
        <w:rPr>
          <w:i/>
          <w:noProof/>
          <w:color w:val="FF0000"/>
        </w:rPr>
        <w:drawing>
          <wp:inline distT="0" distB="0" distL="0" distR="0" wp14:anchorId="1A65FE9C" wp14:editId="1103E6D9">
            <wp:extent cx="6334125" cy="1704975"/>
            <wp:effectExtent l="0" t="0" r="9525" b="9525"/>
            <wp:docPr id="846672260" name="Picture 846672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6334125" cy="1704975"/>
                    </a:xfrm>
                    <a:prstGeom prst="rect">
                      <a:avLst/>
                    </a:prstGeom>
                    <a:noFill/>
                    <a:ln>
                      <a:noFill/>
                    </a:ln>
                  </pic:spPr>
                </pic:pic>
              </a:graphicData>
            </a:graphic>
          </wp:inline>
        </w:drawing>
      </w:r>
    </w:p>
    <w:p w14:paraId="00B9719C" w14:textId="77777777" w:rsidR="004622BC" w:rsidRDefault="004622BC" w:rsidP="004622BC">
      <w:pPr>
        <w:rPr>
          <w:rFonts w:eastAsia="Times New Roman"/>
          <w:b/>
          <w:bCs/>
          <w:sz w:val="28"/>
          <w:szCs w:val="28"/>
        </w:rPr>
      </w:pPr>
    </w:p>
    <w:p w14:paraId="65481DC6" w14:textId="77777777" w:rsidR="004622BC" w:rsidRDefault="004622BC" w:rsidP="004622BC">
      <w:pPr>
        <w:spacing w:before="60" w:after="60"/>
        <w:jc w:val="both"/>
        <w:rPr>
          <w:i/>
          <w:color w:val="0000FF"/>
        </w:rPr>
      </w:pPr>
      <w:bookmarkStart w:id="10" w:name="_Hlk135742932"/>
      <w:r>
        <w:rPr>
          <w:b/>
          <w:bCs/>
          <w:i/>
          <w:color w:val="0000FF"/>
        </w:rPr>
        <w:t>Šajā sadaļā projekta iesniedzējs</w:t>
      </w:r>
      <w:r>
        <w:rPr>
          <w:i/>
          <w:color w:val="0000FF"/>
        </w:rPr>
        <w:t>:</w:t>
      </w:r>
    </w:p>
    <w:bookmarkEnd w:id="10"/>
    <w:p w14:paraId="1AAB264D" w14:textId="0A4E1628" w:rsidR="004622BC" w:rsidRDefault="004622BC" w:rsidP="00C22484">
      <w:pPr>
        <w:pStyle w:val="ListParagraph"/>
        <w:numPr>
          <w:ilvl w:val="0"/>
          <w:numId w:val="20"/>
        </w:numPr>
        <w:spacing w:before="60" w:after="60" w:line="256" w:lineRule="auto"/>
        <w:jc w:val="both"/>
        <w:rPr>
          <w:rFonts w:ascii="Times New Roman" w:hAnsi="Times New Roman"/>
          <w:i/>
          <w:color w:val="0000FF"/>
          <w:sz w:val="24"/>
          <w:szCs w:val="24"/>
        </w:rPr>
      </w:pPr>
      <w:r>
        <w:rPr>
          <w:rFonts w:ascii="Times New Roman" w:hAnsi="Times New Roman"/>
          <w:i/>
          <w:color w:val="0000FF"/>
          <w:sz w:val="24"/>
          <w:szCs w:val="24"/>
        </w:rPr>
        <w:t xml:space="preserve">definētajām izmaksu pozīcijām, </w:t>
      </w:r>
      <w:r>
        <w:rPr>
          <w:rFonts w:ascii="Times New Roman" w:hAnsi="Times New Roman"/>
          <w:i/>
          <w:color w:val="0000FF"/>
          <w:sz w:val="24"/>
          <w:szCs w:val="24"/>
          <w:u w:val="single"/>
        </w:rPr>
        <w:t xml:space="preserve">izmantojot pirms budžeta pozīcijas koda esošo simbolu </w:t>
      </w:r>
      <w:r>
        <w:rPr>
          <w:rFonts w:ascii="Times New Roman" w:hAnsi="Times New Roman"/>
          <w:i/>
          <w:noProof/>
          <w:color w:val="0000FF"/>
          <w:sz w:val="24"/>
          <w:szCs w:val="24"/>
        </w:rPr>
        <w:drawing>
          <wp:inline distT="0" distB="0" distL="0" distR="0" wp14:anchorId="55E56144" wp14:editId="0CE6B8D9">
            <wp:extent cx="180975" cy="161925"/>
            <wp:effectExtent l="0" t="0" r="9525" b="9525"/>
            <wp:docPr id="1375038832" name="Picture 13750388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a:ln>
                      <a:noFill/>
                    </a:ln>
                  </pic:spPr>
                </pic:pic>
              </a:graphicData>
            </a:graphic>
          </wp:inline>
        </w:drawing>
      </w:r>
      <w:r>
        <w:rPr>
          <w:rFonts w:ascii="Times New Roman" w:hAnsi="Times New Roman"/>
          <w:i/>
          <w:color w:val="0000FF"/>
          <w:sz w:val="24"/>
          <w:szCs w:val="24"/>
          <w:u w:val="single"/>
        </w:rPr>
        <w:t xml:space="preserve"> var izveidot zemāka līmeņa izmaksu </w:t>
      </w:r>
      <w:proofErr w:type="spellStart"/>
      <w:r>
        <w:rPr>
          <w:rFonts w:ascii="Times New Roman" w:hAnsi="Times New Roman"/>
          <w:i/>
          <w:color w:val="0000FF"/>
          <w:sz w:val="24"/>
          <w:szCs w:val="24"/>
          <w:u w:val="single"/>
        </w:rPr>
        <w:t>apakšpozīcijas</w:t>
      </w:r>
      <w:proofErr w:type="spellEnd"/>
      <w:r>
        <w:rPr>
          <w:rFonts w:ascii="Times New Roman" w:hAnsi="Times New Roman"/>
          <w:i/>
          <w:color w:val="0000FF"/>
          <w:sz w:val="24"/>
          <w:szCs w:val="24"/>
        </w:rPr>
        <w:t xml:space="preserve">, detalizētākai izmaksu pozīciju atspoguļošanai. Ja tiek veidotas zemāka līmeņa izmaksu pozīcijas, tad: </w:t>
      </w:r>
    </w:p>
    <w:p w14:paraId="32E91018" w14:textId="1DEA03E5" w:rsidR="004622BC" w:rsidRPr="002963F8" w:rsidRDefault="004622BC" w:rsidP="00C22484">
      <w:pPr>
        <w:pStyle w:val="ListParagraph"/>
        <w:numPr>
          <w:ilvl w:val="1"/>
          <w:numId w:val="24"/>
        </w:numPr>
        <w:spacing w:before="60" w:after="60" w:line="256" w:lineRule="auto"/>
        <w:ind w:left="1276"/>
        <w:jc w:val="both"/>
        <w:rPr>
          <w:rFonts w:ascii="Times New Roman" w:hAnsi="Times New Roman"/>
          <w:i/>
          <w:color w:val="0000FF"/>
          <w:sz w:val="24"/>
          <w:szCs w:val="24"/>
        </w:rPr>
      </w:pPr>
      <w:r w:rsidRPr="002963F8">
        <w:rPr>
          <w:rFonts w:ascii="Times New Roman" w:hAnsi="Times New Roman"/>
          <w:i/>
          <w:color w:val="0000FF"/>
          <w:sz w:val="24"/>
          <w:szCs w:val="24"/>
          <w:u w:val="single"/>
        </w:rPr>
        <w:t>kolonnā “Nosaukums”</w:t>
      </w:r>
      <w:r w:rsidRPr="002963F8">
        <w:rPr>
          <w:rFonts w:ascii="Times New Roman" w:hAnsi="Times New Roman"/>
          <w:i/>
          <w:color w:val="0000FF"/>
          <w:sz w:val="24"/>
          <w:szCs w:val="24"/>
        </w:rPr>
        <w:t xml:space="preserve"> attiecīgajai izmaksu pozīcijai definē nosaukumu, kas raksturo iekļautās izmaksas, piemēram, izmaksu pozīcijas Nr.</w:t>
      </w:r>
      <w:r w:rsidR="005B6DF0" w:rsidRPr="002963F8">
        <w:rPr>
          <w:rFonts w:ascii="Times New Roman" w:hAnsi="Times New Roman"/>
          <w:i/>
          <w:color w:val="0000FF"/>
          <w:sz w:val="24"/>
          <w:szCs w:val="24"/>
        </w:rPr>
        <w:t>4.18</w:t>
      </w:r>
      <w:r w:rsidRPr="002963F8">
        <w:rPr>
          <w:rFonts w:ascii="Times New Roman" w:hAnsi="Times New Roman"/>
          <w:i/>
          <w:color w:val="0000FF"/>
          <w:sz w:val="24"/>
          <w:szCs w:val="24"/>
        </w:rPr>
        <w:t>. “</w:t>
      </w:r>
      <w:r w:rsidR="005B6DF0" w:rsidRPr="002963F8">
        <w:rPr>
          <w:rFonts w:ascii="Times New Roman" w:hAnsi="Times New Roman"/>
          <w:i/>
          <w:color w:val="0000FF"/>
          <w:sz w:val="24"/>
          <w:szCs w:val="24"/>
        </w:rPr>
        <w:t>Publicitātes izmaksas plašsaziņas līdzekļos, tai skaitā teksta sagatavošana, tulkošana un maketa sagatavošana</w:t>
      </w:r>
      <w:r w:rsidRPr="002963F8">
        <w:rPr>
          <w:rFonts w:ascii="Times New Roman" w:hAnsi="Times New Roman"/>
          <w:i/>
          <w:color w:val="0000FF"/>
          <w:sz w:val="24"/>
          <w:szCs w:val="24"/>
        </w:rPr>
        <w:t xml:space="preserve">” </w:t>
      </w:r>
      <w:proofErr w:type="spellStart"/>
      <w:r w:rsidRPr="002963F8">
        <w:rPr>
          <w:rFonts w:ascii="Times New Roman" w:hAnsi="Times New Roman"/>
          <w:i/>
          <w:color w:val="0000FF"/>
          <w:sz w:val="24"/>
          <w:szCs w:val="24"/>
        </w:rPr>
        <w:t>apakšpozīcijā</w:t>
      </w:r>
      <w:proofErr w:type="spellEnd"/>
      <w:r w:rsidRPr="002963F8">
        <w:rPr>
          <w:rFonts w:ascii="Times New Roman" w:hAnsi="Times New Roman"/>
          <w:i/>
          <w:color w:val="0000FF"/>
          <w:sz w:val="24"/>
          <w:szCs w:val="24"/>
        </w:rPr>
        <w:t xml:space="preserve"> definē izmaksu pozīcijas </w:t>
      </w:r>
      <w:bookmarkStart w:id="11" w:name="_Hlk150776656"/>
      <w:r w:rsidRPr="002963F8">
        <w:rPr>
          <w:rFonts w:ascii="Times New Roman" w:hAnsi="Times New Roman"/>
          <w:i/>
          <w:color w:val="0000FF"/>
          <w:sz w:val="24"/>
          <w:szCs w:val="24"/>
        </w:rPr>
        <w:t>Nr.</w:t>
      </w:r>
      <w:r w:rsidR="002963F8" w:rsidRPr="002963F8">
        <w:rPr>
          <w:rFonts w:ascii="Times New Roman" w:hAnsi="Times New Roman"/>
          <w:i/>
          <w:color w:val="0000FF"/>
          <w:sz w:val="24"/>
          <w:szCs w:val="24"/>
        </w:rPr>
        <w:t>4.18.1</w:t>
      </w:r>
      <w:r w:rsidRPr="002963F8">
        <w:rPr>
          <w:rFonts w:ascii="Times New Roman" w:hAnsi="Times New Roman"/>
          <w:i/>
          <w:color w:val="0000FF"/>
          <w:sz w:val="24"/>
          <w:szCs w:val="24"/>
        </w:rPr>
        <w:t xml:space="preserve">. </w:t>
      </w:r>
      <w:r w:rsidR="00563BCD">
        <w:rPr>
          <w:rFonts w:ascii="Times New Roman" w:hAnsi="Times New Roman"/>
          <w:i/>
          <w:color w:val="0000FF"/>
          <w:sz w:val="24"/>
          <w:szCs w:val="24"/>
        </w:rPr>
        <w:t>“</w:t>
      </w:r>
      <w:r w:rsidR="00A5044B">
        <w:rPr>
          <w:rFonts w:ascii="Times New Roman" w:hAnsi="Times New Roman"/>
          <w:i/>
          <w:color w:val="0000FF"/>
          <w:sz w:val="24"/>
          <w:szCs w:val="24"/>
        </w:rPr>
        <w:t>Publicitātes izmaksas sociālajos medijos</w:t>
      </w:r>
      <w:r w:rsidR="00563BCD">
        <w:rPr>
          <w:rFonts w:ascii="Times New Roman" w:hAnsi="Times New Roman"/>
          <w:i/>
          <w:color w:val="0000FF"/>
          <w:sz w:val="24"/>
          <w:szCs w:val="24"/>
        </w:rPr>
        <w:t>”</w:t>
      </w:r>
      <w:bookmarkEnd w:id="11"/>
      <w:r w:rsidR="000F6C89" w:rsidRPr="002963F8">
        <w:rPr>
          <w:rFonts w:ascii="Times New Roman" w:hAnsi="Times New Roman"/>
          <w:i/>
          <w:color w:val="0000FF"/>
          <w:sz w:val="24"/>
          <w:szCs w:val="24"/>
        </w:rPr>
        <w:t>,</w:t>
      </w:r>
      <w:r w:rsidR="00563BCD">
        <w:rPr>
          <w:rFonts w:ascii="Times New Roman" w:hAnsi="Times New Roman"/>
          <w:i/>
          <w:color w:val="0000FF"/>
          <w:sz w:val="24"/>
          <w:szCs w:val="24"/>
        </w:rPr>
        <w:t xml:space="preserve"> </w:t>
      </w:r>
      <w:r w:rsidR="00563BCD" w:rsidRPr="002963F8">
        <w:rPr>
          <w:rFonts w:ascii="Times New Roman" w:hAnsi="Times New Roman"/>
          <w:i/>
          <w:color w:val="0000FF"/>
          <w:sz w:val="24"/>
          <w:szCs w:val="24"/>
        </w:rPr>
        <w:t>Nr.4.18.</w:t>
      </w:r>
      <w:r w:rsidR="00563BCD">
        <w:rPr>
          <w:rFonts w:ascii="Times New Roman" w:hAnsi="Times New Roman"/>
          <w:i/>
          <w:color w:val="0000FF"/>
          <w:sz w:val="24"/>
          <w:szCs w:val="24"/>
        </w:rPr>
        <w:t>2</w:t>
      </w:r>
      <w:r w:rsidR="00563BCD" w:rsidRPr="002963F8">
        <w:rPr>
          <w:rFonts w:ascii="Times New Roman" w:hAnsi="Times New Roman"/>
          <w:i/>
          <w:color w:val="0000FF"/>
          <w:sz w:val="24"/>
          <w:szCs w:val="24"/>
        </w:rPr>
        <w:t xml:space="preserve">. </w:t>
      </w:r>
      <w:r w:rsidR="00563BCD">
        <w:rPr>
          <w:rFonts w:ascii="Times New Roman" w:hAnsi="Times New Roman"/>
          <w:i/>
          <w:color w:val="0000FF"/>
          <w:sz w:val="24"/>
          <w:szCs w:val="24"/>
        </w:rPr>
        <w:t>“Publicitātes izmaksas</w:t>
      </w:r>
      <w:r w:rsidR="00AF29D0">
        <w:rPr>
          <w:rFonts w:ascii="Times New Roman" w:hAnsi="Times New Roman"/>
          <w:i/>
          <w:color w:val="0000FF"/>
          <w:sz w:val="24"/>
          <w:szCs w:val="24"/>
        </w:rPr>
        <w:t xml:space="preserve"> laikrakstos</w:t>
      </w:r>
      <w:r w:rsidR="00563BCD">
        <w:rPr>
          <w:rFonts w:ascii="Times New Roman" w:hAnsi="Times New Roman"/>
          <w:i/>
          <w:color w:val="0000FF"/>
          <w:sz w:val="24"/>
          <w:szCs w:val="24"/>
        </w:rPr>
        <w:t>”</w:t>
      </w:r>
      <w:r w:rsidR="000F6C89" w:rsidRPr="002963F8">
        <w:rPr>
          <w:rFonts w:ascii="Times New Roman" w:hAnsi="Times New Roman"/>
          <w:i/>
          <w:color w:val="0000FF"/>
          <w:sz w:val="24"/>
          <w:szCs w:val="24"/>
        </w:rPr>
        <w:t xml:space="preserve"> </w:t>
      </w:r>
      <w:r w:rsidRPr="002963F8">
        <w:rPr>
          <w:rFonts w:ascii="Times New Roman" w:hAnsi="Times New Roman"/>
          <w:i/>
          <w:color w:val="0000FF"/>
          <w:sz w:val="24"/>
          <w:szCs w:val="24"/>
        </w:rPr>
        <w:t xml:space="preserve">Zemākā </w:t>
      </w:r>
      <w:r w:rsidRPr="002963F8">
        <w:rPr>
          <w:rFonts w:ascii="Times New Roman" w:hAnsi="Times New Roman"/>
          <w:i/>
          <w:color w:val="0000FF"/>
          <w:sz w:val="24"/>
          <w:szCs w:val="24"/>
        </w:rPr>
        <w:lastRenderedPageBreak/>
        <w:t xml:space="preserve">līmeņa izmaksu pozīcijās var iekļaut tikai tādas izmaksas, kas atbilst definētās izmaksu pozīcijas atbilstošajam </w:t>
      </w:r>
      <w:r w:rsidR="00A3414D" w:rsidRPr="00A3414D">
        <w:rPr>
          <w:rFonts w:ascii="Times New Roman" w:hAnsi="Times New Roman"/>
          <w:i/>
          <w:color w:val="0000FF"/>
          <w:sz w:val="24"/>
          <w:szCs w:val="24"/>
        </w:rPr>
        <w:t xml:space="preserve">pasākuma </w:t>
      </w:r>
      <w:r w:rsidRPr="002963F8">
        <w:rPr>
          <w:rFonts w:ascii="Times New Roman" w:hAnsi="Times New Roman"/>
          <w:i/>
          <w:color w:val="0000FF"/>
          <w:sz w:val="24"/>
          <w:szCs w:val="24"/>
        </w:rPr>
        <w:t>MK noteikumu punktam;</w:t>
      </w:r>
    </w:p>
    <w:p w14:paraId="321B446F" w14:textId="77777777" w:rsidR="004622BC" w:rsidRPr="00890379" w:rsidRDefault="004622BC" w:rsidP="00C22484">
      <w:pPr>
        <w:pStyle w:val="ListParagraph"/>
        <w:numPr>
          <w:ilvl w:val="1"/>
          <w:numId w:val="24"/>
        </w:numPr>
        <w:spacing w:before="60" w:after="60" w:line="256" w:lineRule="auto"/>
        <w:ind w:left="1276"/>
        <w:jc w:val="both"/>
        <w:rPr>
          <w:rFonts w:ascii="Times New Roman" w:hAnsi="Times New Roman"/>
          <w:i/>
          <w:color w:val="0000FF"/>
          <w:sz w:val="24"/>
          <w:szCs w:val="24"/>
        </w:rPr>
      </w:pPr>
      <w:r w:rsidRPr="00890379">
        <w:rPr>
          <w:rFonts w:ascii="Times New Roman" w:hAnsi="Times New Roman"/>
          <w:i/>
          <w:iCs/>
          <w:color w:val="0000FF"/>
          <w:sz w:val="24"/>
          <w:szCs w:val="24"/>
          <w:u w:val="single"/>
        </w:rPr>
        <w:t>kolonna “Izmaksu veids”</w:t>
      </w:r>
      <w:r w:rsidRPr="00890379">
        <w:rPr>
          <w:rFonts w:ascii="Times New Roman" w:hAnsi="Times New Roman"/>
          <w:i/>
          <w:iCs/>
          <w:color w:val="0000FF"/>
          <w:sz w:val="24"/>
          <w:szCs w:val="24"/>
        </w:rPr>
        <w:t xml:space="preserve"> tiks aizpildīta automātiski. Kā projekta netiešās attiecināmās izmaksas tiek plānotas vienīgi izmaksu pozīcijā “1.1.</w:t>
      </w:r>
      <w:r w:rsidRPr="00890379">
        <w:rPr>
          <w:rFonts w:ascii="Times New Roman" w:hAnsi="Times New Roman"/>
        </w:rPr>
        <w:t xml:space="preserve"> </w:t>
      </w:r>
      <w:r w:rsidRPr="00890379">
        <w:rPr>
          <w:rFonts w:ascii="Times New Roman" w:hAnsi="Times New Roman"/>
          <w:i/>
          <w:iCs/>
          <w:color w:val="0000FF"/>
          <w:sz w:val="24"/>
          <w:szCs w:val="24"/>
        </w:rPr>
        <w:t>Netiešās projekta īstenošanas izmaksas saskaņā ar netiešo izmaksu vienoto likmi”;</w:t>
      </w:r>
    </w:p>
    <w:p w14:paraId="5B1D1663" w14:textId="77777777" w:rsidR="004622BC" w:rsidRDefault="004622BC" w:rsidP="00C22484">
      <w:pPr>
        <w:pStyle w:val="ListParagraph"/>
        <w:numPr>
          <w:ilvl w:val="0"/>
          <w:numId w:val="20"/>
        </w:numPr>
        <w:spacing w:before="60" w:after="60" w:line="256" w:lineRule="auto"/>
        <w:jc w:val="both"/>
        <w:rPr>
          <w:rFonts w:ascii="Times New Roman" w:hAnsi="Times New Roman"/>
          <w:i/>
          <w:iCs/>
          <w:color w:val="0000FF"/>
          <w:sz w:val="24"/>
          <w:szCs w:val="24"/>
        </w:rPr>
      </w:pPr>
      <w:r>
        <w:rPr>
          <w:rFonts w:ascii="Times New Roman" w:hAnsi="Times New Roman"/>
          <w:i/>
          <w:iCs/>
          <w:color w:val="0000FF"/>
          <w:sz w:val="24"/>
          <w:szCs w:val="24"/>
          <w:u w:val="single"/>
        </w:rPr>
        <w:t>kolonnā “Daudzums”</w:t>
      </w:r>
      <w:r>
        <w:rPr>
          <w:rFonts w:ascii="Times New Roman" w:hAnsi="Times New Roman"/>
          <w:i/>
          <w:iCs/>
          <w:color w:val="0000FF"/>
          <w:sz w:val="24"/>
          <w:szCs w:val="24"/>
        </w:rPr>
        <w:t xml:space="preserve"> norāda, atbilstošu skaitlisku lielumu, piemēram, līgumu skaitu, ilgumu mēnešos u.tml.;</w:t>
      </w:r>
    </w:p>
    <w:p w14:paraId="05F0B96C" w14:textId="77777777" w:rsidR="004622BC" w:rsidRDefault="004622BC" w:rsidP="00C22484">
      <w:pPr>
        <w:pStyle w:val="ListParagraph"/>
        <w:numPr>
          <w:ilvl w:val="0"/>
          <w:numId w:val="20"/>
        </w:numPr>
        <w:spacing w:before="60" w:after="60" w:line="256" w:lineRule="auto"/>
        <w:jc w:val="both"/>
        <w:rPr>
          <w:rFonts w:ascii="Times New Roman" w:hAnsi="Times New Roman"/>
          <w:i/>
          <w:iCs/>
          <w:color w:val="0000FF"/>
          <w:sz w:val="24"/>
          <w:szCs w:val="24"/>
        </w:rPr>
      </w:pPr>
      <w:r>
        <w:rPr>
          <w:rFonts w:ascii="Times New Roman" w:hAnsi="Times New Roman"/>
          <w:i/>
          <w:iCs/>
          <w:color w:val="0000FF"/>
          <w:sz w:val="24"/>
          <w:szCs w:val="24"/>
          <w:u w:val="single"/>
        </w:rPr>
        <w:t>kolonnā “Mērvienība”</w:t>
      </w:r>
      <w:r>
        <w:rPr>
          <w:rFonts w:ascii="Times New Roman" w:hAnsi="Times New Roman"/>
          <w:i/>
          <w:iCs/>
          <w:color w:val="0000FF"/>
          <w:sz w:val="24"/>
          <w:szCs w:val="24"/>
        </w:rPr>
        <w:t xml:space="preserve"> norāda atbilstošu mērvienības nosaukumu, piemēram, pasākumi, līgumi u.tml.;</w:t>
      </w:r>
    </w:p>
    <w:p w14:paraId="7F061575" w14:textId="77777777" w:rsidR="004622BC" w:rsidRDefault="004622BC" w:rsidP="00C22484">
      <w:pPr>
        <w:pStyle w:val="ListParagraph"/>
        <w:numPr>
          <w:ilvl w:val="0"/>
          <w:numId w:val="25"/>
        </w:numPr>
        <w:spacing w:before="60" w:after="60" w:line="256" w:lineRule="auto"/>
        <w:ind w:left="1418"/>
        <w:jc w:val="both"/>
        <w:rPr>
          <w:rFonts w:ascii="Times New Roman" w:hAnsi="Times New Roman"/>
          <w:i/>
          <w:color w:val="0000FF"/>
          <w:sz w:val="24"/>
          <w:szCs w:val="24"/>
        </w:rPr>
      </w:pPr>
      <w:r>
        <w:rPr>
          <w:rFonts w:ascii="Times New Roman" w:hAnsi="Times New Roman"/>
          <w:i/>
          <w:color w:val="0000FF"/>
          <w:sz w:val="24"/>
          <w:szCs w:val="24"/>
        </w:rPr>
        <w:t>Kolonnās “Daudzums” un “Mērvienība” norādītā informācija nedrīkst būt pretrunā ar projekta iesnieguma sadaļā “Darbības” norādītajiem plānotajiem darbību rezultātiem.</w:t>
      </w:r>
    </w:p>
    <w:p w14:paraId="277236AC" w14:textId="6C96DDDD" w:rsidR="004622BC" w:rsidRDefault="004622BC" w:rsidP="00C22484">
      <w:pPr>
        <w:pStyle w:val="ListParagraph"/>
        <w:numPr>
          <w:ilvl w:val="0"/>
          <w:numId w:val="20"/>
        </w:numPr>
        <w:spacing w:before="60" w:after="60" w:line="256" w:lineRule="auto"/>
        <w:jc w:val="both"/>
        <w:rPr>
          <w:rFonts w:ascii="Times New Roman" w:hAnsi="Times New Roman"/>
          <w:i/>
          <w:color w:val="0000FF"/>
          <w:sz w:val="24"/>
          <w:szCs w:val="24"/>
        </w:rPr>
      </w:pPr>
      <w:r>
        <w:rPr>
          <w:rFonts w:ascii="Times New Roman" w:hAnsi="Times New Roman"/>
          <w:i/>
          <w:color w:val="0000FF"/>
          <w:sz w:val="24"/>
          <w:szCs w:val="24"/>
          <w:u w:val="single"/>
        </w:rPr>
        <w:t>kolonnā “Projekta darbības Nr.”</w:t>
      </w:r>
      <w:r>
        <w:rPr>
          <w:rFonts w:ascii="Times New Roman" w:hAnsi="Times New Roman"/>
          <w:i/>
          <w:color w:val="0000FF"/>
          <w:sz w:val="24"/>
          <w:szCs w:val="24"/>
        </w:rPr>
        <w:t xml:space="preserve"> izvēlas un norāda atsauci uz attiecīgo projekta darbību vai </w:t>
      </w:r>
      <w:proofErr w:type="spellStart"/>
      <w:r>
        <w:rPr>
          <w:rFonts w:ascii="Times New Roman" w:hAnsi="Times New Roman"/>
          <w:i/>
          <w:color w:val="0000FF"/>
          <w:sz w:val="24"/>
          <w:szCs w:val="24"/>
        </w:rPr>
        <w:t>apakšdarbību</w:t>
      </w:r>
      <w:proofErr w:type="spellEnd"/>
      <w:r>
        <w:rPr>
          <w:rFonts w:ascii="Times New Roman" w:hAnsi="Times New Roman"/>
          <w:i/>
          <w:color w:val="0000FF"/>
          <w:sz w:val="24"/>
          <w:szCs w:val="24"/>
        </w:rPr>
        <w:t xml:space="preserve">, uz kuru šīs izmaksas attiecināmas, ņemot vērā </w:t>
      </w:r>
      <w:r w:rsidR="009B487B" w:rsidRPr="009B487B">
        <w:rPr>
          <w:rFonts w:ascii="Times New Roman" w:hAnsi="Times New Roman"/>
          <w:i/>
          <w:color w:val="0000FF"/>
          <w:sz w:val="24"/>
          <w:szCs w:val="24"/>
        </w:rPr>
        <w:t xml:space="preserve">pasākuma </w:t>
      </w:r>
      <w:r>
        <w:rPr>
          <w:rFonts w:ascii="Times New Roman" w:hAnsi="Times New Roman"/>
          <w:i/>
          <w:color w:val="0000FF"/>
          <w:sz w:val="24"/>
          <w:szCs w:val="24"/>
        </w:rPr>
        <w:t xml:space="preserve">MK noteikumos noteiktos izmaksu </w:t>
      </w:r>
      <w:proofErr w:type="spellStart"/>
      <w:r>
        <w:rPr>
          <w:rFonts w:ascii="Times New Roman" w:hAnsi="Times New Roman"/>
          <w:i/>
          <w:color w:val="0000FF"/>
          <w:sz w:val="24"/>
          <w:szCs w:val="24"/>
        </w:rPr>
        <w:t>attiecināmības</w:t>
      </w:r>
      <w:proofErr w:type="spellEnd"/>
      <w:r>
        <w:rPr>
          <w:rFonts w:ascii="Times New Roman" w:hAnsi="Times New Roman"/>
          <w:i/>
          <w:color w:val="0000FF"/>
          <w:sz w:val="24"/>
          <w:szCs w:val="24"/>
        </w:rPr>
        <w:t xml:space="preserve"> nosacījumus. Ja izmaksas attiecināmas uz vairākām projekta darbībām vai </w:t>
      </w:r>
      <w:proofErr w:type="spellStart"/>
      <w:r>
        <w:rPr>
          <w:rFonts w:ascii="Times New Roman" w:hAnsi="Times New Roman"/>
          <w:i/>
          <w:color w:val="0000FF"/>
          <w:sz w:val="24"/>
          <w:szCs w:val="24"/>
        </w:rPr>
        <w:t>apakšdarbībām</w:t>
      </w:r>
      <w:proofErr w:type="spellEnd"/>
      <w:r>
        <w:rPr>
          <w:rFonts w:ascii="Times New Roman" w:hAnsi="Times New Roman"/>
          <w:i/>
          <w:color w:val="0000FF"/>
          <w:sz w:val="24"/>
          <w:szCs w:val="24"/>
        </w:rPr>
        <w:t>, tad - norāda visas;</w:t>
      </w:r>
    </w:p>
    <w:p w14:paraId="63A8200D" w14:textId="77777777" w:rsidR="004622BC" w:rsidRDefault="004622BC" w:rsidP="00C22484">
      <w:pPr>
        <w:pStyle w:val="ListParagraph"/>
        <w:numPr>
          <w:ilvl w:val="0"/>
          <w:numId w:val="20"/>
        </w:numPr>
        <w:spacing w:before="60" w:after="60" w:line="256" w:lineRule="auto"/>
        <w:jc w:val="both"/>
        <w:rPr>
          <w:rFonts w:ascii="Times New Roman" w:hAnsi="Times New Roman"/>
          <w:i/>
          <w:color w:val="0000FF"/>
          <w:sz w:val="24"/>
          <w:szCs w:val="24"/>
        </w:rPr>
      </w:pPr>
      <w:r>
        <w:rPr>
          <w:rFonts w:ascii="Times New Roman" w:hAnsi="Times New Roman"/>
          <w:i/>
          <w:color w:val="0000FF"/>
          <w:sz w:val="24"/>
          <w:szCs w:val="24"/>
          <w:u w:val="single"/>
        </w:rPr>
        <w:t>kolonnā “Attiecināmās izmaksas”</w:t>
      </w:r>
      <w:r>
        <w:rPr>
          <w:rFonts w:ascii="Times New Roman" w:hAnsi="Times New Roman"/>
          <w:i/>
          <w:color w:val="0000FF"/>
          <w:sz w:val="24"/>
          <w:szCs w:val="24"/>
        </w:rPr>
        <w:t xml:space="preserve"> norāda attiecīgās izmaksas </w:t>
      </w:r>
      <w:proofErr w:type="spellStart"/>
      <w:r>
        <w:rPr>
          <w:rFonts w:ascii="Times New Roman" w:hAnsi="Times New Roman"/>
          <w:i/>
          <w:color w:val="0000FF"/>
          <w:sz w:val="24"/>
          <w:szCs w:val="24"/>
        </w:rPr>
        <w:t>euro</w:t>
      </w:r>
      <w:proofErr w:type="spellEnd"/>
      <w:r>
        <w:rPr>
          <w:rFonts w:ascii="Times New Roman" w:hAnsi="Times New Roman"/>
          <w:i/>
          <w:color w:val="0000FF"/>
          <w:sz w:val="24"/>
          <w:szCs w:val="24"/>
        </w:rPr>
        <w:t xml:space="preserve"> ar diviem cipariem aiz komata;</w:t>
      </w:r>
    </w:p>
    <w:p w14:paraId="43E27C12" w14:textId="77777777" w:rsidR="004622BC" w:rsidRDefault="004622BC" w:rsidP="00C22484">
      <w:pPr>
        <w:pStyle w:val="ListParagraph"/>
        <w:numPr>
          <w:ilvl w:val="0"/>
          <w:numId w:val="25"/>
        </w:numPr>
        <w:spacing w:before="60" w:after="60" w:line="256" w:lineRule="auto"/>
        <w:ind w:left="1418"/>
        <w:jc w:val="both"/>
        <w:rPr>
          <w:rFonts w:ascii="Times New Roman" w:hAnsi="Times New Roman"/>
          <w:i/>
          <w:color w:val="0000FF"/>
          <w:sz w:val="24"/>
          <w:szCs w:val="24"/>
        </w:rPr>
      </w:pPr>
      <w:r>
        <w:rPr>
          <w:rFonts w:ascii="Times New Roman" w:hAnsi="Times New Roman"/>
          <w:i/>
          <w:color w:val="0000FF"/>
          <w:sz w:val="24"/>
          <w:szCs w:val="24"/>
        </w:rPr>
        <w:t>Projekta izmaksas, kas tiek noteiktas saskaņā ar izmaksu vienoto likmi projekta budžeta kopsavilkumā tiek aprēķinātas automātiski, attiecīgajā datu laukā veicot dubultklikšķi. Ja tiek veikti labojumi izmaksu summās pozīcijām, no kurām aprēķina vienoto likmi, tad ir jāpārrēķina atkārtoti, atkārtoti veicot dubultklikšķi.</w:t>
      </w:r>
    </w:p>
    <w:p w14:paraId="62BEA736" w14:textId="3F546A21" w:rsidR="004622BC" w:rsidRDefault="004622BC" w:rsidP="00C22484">
      <w:pPr>
        <w:pStyle w:val="ListParagraph"/>
        <w:numPr>
          <w:ilvl w:val="0"/>
          <w:numId w:val="26"/>
        </w:numPr>
        <w:spacing w:before="60" w:after="60" w:line="256" w:lineRule="auto"/>
        <w:jc w:val="both"/>
        <w:rPr>
          <w:rFonts w:ascii="Times New Roman" w:hAnsi="Times New Roman"/>
          <w:i/>
          <w:iCs/>
          <w:color w:val="0000FF"/>
          <w:sz w:val="24"/>
          <w:szCs w:val="24"/>
        </w:rPr>
      </w:pPr>
      <w:r>
        <w:rPr>
          <w:rFonts w:ascii="Times New Roman" w:hAnsi="Times New Roman"/>
          <w:i/>
          <w:iCs/>
          <w:color w:val="0000FF"/>
          <w:sz w:val="24"/>
          <w:szCs w:val="24"/>
          <w:u w:val="single"/>
        </w:rPr>
        <w:t>kolonnā “t.sk. PVN”</w:t>
      </w:r>
      <w:r>
        <w:rPr>
          <w:rFonts w:ascii="Times New Roman" w:hAnsi="Times New Roman"/>
          <w:i/>
          <w:iCs/>
          <w:color w:val="0000FF"/>
          <w:sz w:val="24"/>
          <w:szCs w:val="24"/>
        </w:rPr>
        <w:t xml:space="preserve"> attiecīgajai izmaksu pozīcijai (ja attiecināms) norāda plānoto pievienotās vērtības nodokļa apmēru. Saskaņā ar </w:t>
      </w:r>
      <w:r w:rsidR="009B487B" w:rsidRPr="009B487B">
        <w:rPr>
          <w:rFonts w:ascii="Times New Roman" w:hAnsi="Times New Roman"/>
          <w:i/>
          <w:iCs/>
          <w:color w:val="0000FF"/>
          <w:sz w:val="24"/>
          <w:szCs w:val="24"/>
        </w:rPr>
        <w:t xml:space="preserve">pasākuma </w:t>
      </w:r>
      <w:r>
        <w:rPr>
          <w:rFonts w:ascii="Times New Roman" w:hAnsi="Times New Roman"/>
          <w:i/>
          <w:iCs/>
          <w:color w:val="0000FF"/>
          <w:sz w:val="24"/>
          <w:szCs w:val="24"/>
        </w:rPr>
        <w:t xml:space="preserve">MK noteikumu </w:t>
      </w:r>
      <w:r w:rsidR="00A71168">
        <w:rPr>
          <w:rFonts w:ascii="Times New Roman" w:hAnsi="Times New Roman"/>
          <w:i/>
          <w:iCs/>
          <w:color w:val="0000FF"/>
          <w:sz w:val="24"/>
          <w:szCs w:val="24"/>
        </w:rPr>
        <w:t>27</w:t>
      </w:r>
      <w:r>
        <w:rPr>
          <w:rFonts w:ascii="Times New Roman" w:hAnsi="Times New Roman"/>
          <w:i/>
          <w:iCs/>
          <w:color w:val="0000FF"/>
          <w:sz w:val="24"/>
          <w:szCs w:val="24"/>
        </w:rPr>
        <w:t>. punktā noteikto atbalstāmo darbību ietvaros ir attiecināms pievienotās vērtības nodoklis tiešajām attiecināmajām izmaksām, ja tas nav atgūstams atbilstoši normatīvajiem aktiem nodokļu politikas jomā.</w:t>
      </w:r>
      <w:r w:rsidR="00AB0AEF">
        <w:rPr>
          <w:rFonts w:ascii="Times New Roman" w:hAnsi="Times New Roman"/>
          <w:i/>
          <w:iCs/>
          <w:color w:val="0000FF"/>
          <w:sz w:val="24"/>
          <w:szCs w:val="24"/>
        </w:rPr>
        <w:t xml:space="preserve"> </w:t>
      </w:r>
      <w:r w:rsidR="00BD5D94">
        <w:rPr>
          <w:rFonts w:ascii="Times New Roman" w:hAnsi="Times New Roman"/>
          <w:i/>
          <w:iCs/>
          <w:color w:val="0000FF"/>
          <w:sz w:val="24"/>
          <w:szCs w:val="24"/>
        </w:rPr>
        <w:t xml:space="preserve">Saskaņā ar </w:t>
      </w:r>
      <w:r w:rsidR="00BD5D94" w:rsidRPr="009B487B">
        <w:rPr>
          <w:rFonts w:ascii="Times New Roman" w:hAnsi="Times New Roman"/>
          <w:i/>
          <w:iCs/>
          <w:color w:val="0000FF"/>
          <w:sz w:val="24"/>
          <w:szCs w:val="24"/>
        </w:rPr>
        <w:t xml:space="preserve">pasākuma </w:t>
      </w:r>
      <w:r w:rsidR="00BD5D94">
        <w:rPr>
          <w:rFonts w:ascii="Times New Roman" w:hAnsi="Times New Roman"/>
          <w:i/>
          <w:iCs/>
          <w:color w:val="0000FF"/>
          <w:sz w:val="24"/>
          <w:szCs w:val="24"/>
        </w:rPr>
        <w:t>MK noteikumu 28. punktā</w:t>
      </w:r>
      <w:r w:rsidR="00AB0AEF">
        <w:rPr>
          <w:rFonts w:ascii="Times New Roman" w:hAnsi="Times New Roman"/>
          <w:i/>
          <w:iCs/>
          <w:color w:val="0000FF"/>
          <w:sz w:val="24"/>
          <w:szCs w:val="24"/>
        </w:rPr>
        <w:t xml:space="preserve"> </w:t>
      </w:r>
      <w:r w:rsidR="00E06D8A">
        <w:rPr>
          <w:rFonts w:ascii="Times New Roman" w:hAnsi="Times New Roman"/>
          <w:i/>
          <w:iCs/>
          <w:color w:val="0000FF"/>
          <w:sz w:val="24"/>
          <w:szCs w:val="24"/>
        </w:rPr>
        <w:t>noteikto g</w:t>
      </w:r>
      <w:r w:rsidR="00AB0AEF" w:rsidRPr="00AB0AEF">
        <w:rPr>
          <w:rFonts w:ascii="Times New Roman" w:hAnsi="Times New Roman"/>
          <w:i/>
          <w:iCs/>
          <w:color w:val="0000FF"/>
          <w:sz w:val="24"/>
          <w:szCs w:val="24"/>
        </w:rPr>
        <w:t>ala labuma guvējs, kurš nav pievienotās vērtības nodokļa maksātājs, var attiecināt pievienotās vērtības nodokļa izmaksas.</w:t>
      </w:r>
    </w:p>
    <w:p w14:paraId="4721B94E" w14:textId="77777777" w:rsidR="004622BC" w:rsidRDefault="004622BC" w:rsidP="00C22484">
      <w:pPr>
        <w:pStyle w:val="ListParagraph"/>
        <w:numPr>
          <w:ilvl w:val="0"/>
          <w:numId w:val="26"/>
        </w:numPr>
        <w:spacing w:before="60" w:after="60" w:line="256" w:lineRule="auto"/>
        <w:jc w:val="both"/>
        <w:rPr>
          <w:rFonts w:ascii="Times New Roman" w:hAnsi="Times New Roman"/>
          <w:i/>
          <w:iCs/>
          <w:color w:val="0000FF"/>
          <w:sz w:val="24"/>
          <w:szCs w:val="24"/>
        </w:rPr>
      </w:pPr>
      <w:r>
        <w:rPr>
          <w:rFonts w:ascii="Times New Roman" w:hAnsi="Times New Roman"/>
          <w:i/>
          <w:iCs/>
          <w:color w:val="0000FF"/>
          <w:sz w:val="24"/>
          <w:szCs w:val="24"/>
        </w:rPr>
        <w:t xml:space="preserve">Gadījumā, ja projekta iesniegumā attiecīgajai izmaksu pozīcijā vai </w:t>
      </w:r>
      <w:proofErr w:type="spellStart"/>
      <w:r>
        <w:rPr>
          <w:rFonts w:ascii="Times New Roman" w:hAnsi="Times New Roman"/>
          <w:i/>
          <w:iCs/>
          <w:color w:val="0000FF"/>
          <w:sz w:val="24"/>
          <w:szCs w:val="24"/>
        </w:rPr>
        <w:t>apakšpozīcijā</w:t>
      </w:r>
      <w:proofErr w:type="spellEnd"/>
      <w:r>
        <w:rPr>
          <w:rFonts w:ascii="Times New Roman" w:hAnsi="Times New Roman"/>
          <w:i/>
          <w:iCs/>
          <w:color w:val="0000FF"/>
          <w:sz w:val="24"/>
          <w:szCs w:val="24"/>
        </w:rPr>
        <w:t xml:space="preserve"> iekļautās PVN izmaksas neveido 21% no iekļautās summas, tad projekta iesnieguma sadaļas “Projekta finansiālā kapacitāte” sniedz informāciju, kas pamato projektā iekļauto PVN apjomu.</w:t>
      </w:r>
    </w:p>
    <w:p w14:paraId="73CEB462" w14:textId="77777777" w:rsidR="004622BC" w:rsidRDefault="004622BC" w:rsidP="004622BC">
      <w:pPr>
        <w:rPr>
          <w:rFonts w:eastAsia="Times New Roman"/>
          <w:b/>
          <w:bCs/>
          <w:sz w:val="28"/>
          <w:szCs w:val="28"/>
          <w:highlight w:val="yellow"/>
        </w:rPr>
      </w:pPr>
    </w:p>
    <w:p w14:paraId="5BEB05A4" w14:textId="77777777" w:rsidR="004622BC" w:rsidRDefault="004622BC" w:rsidP="004622BC">
      <w:pPr>
        <w:pStyle w:val="NormalWeb"/>
        <w:spacing w:before="240" w:beforeAutospacing="0" w:after="0" w:afterAutospacing="0"/>
        <w:jc w:val="both"/>
        <w:rPr>
          <w:i/>
          <w:iCs/>
          <w:color w:val="0000FF"/>
        </w:rPr>
      </w:pPr>
      <w:r>
        <w:rPr>
          <w:b/>
          <w:bCs/>
          <w:i/>
          <w:iCs/>
          <w:color w:val="0000FF"/>
        </w:rPr>
        <w:t>Projekta iesnieguma sadaļā “Projekta budžeta kopsavilkums” iekļauj tikai tās izmaksas</w:t>
      </w:r>
      <w:r>
        <w:rPr>
          <w:i/>
          <w:iCs/>
          <w:color w:val="0000FF"/>
        </w:rPr>
        <w:t>:</w:t>
      </w:r>
    </w:p>
    <w:p w14:paraId="62445019" w14:textId="77777777" w:rsidR="004622BC" w:rsidRDefault="004622BC" w:rsidP="00C22484">
      <w:pPr>
        <w:pStyle w:val="NormalWeb"/>
        <w:numPr>
          <w:ilvl w:val="0"/>
          <w:numId w:val="27"/>
        </w:numPr>
        <w:spacing w:before="0" w:beforeAutospacing="0" w:after="0" w:afterAutospacing="0"/>
        <w:jc w:val="both"/>
        <w:rPr>
          <w:i/>
          <w:iCs/>
          <w:color w:val="0000FF"/>
        </w:rPr>
      </w:pPr>
      <w:r>
        <w:rPr>
          <w:i/>
          <w:iCs/>
          <w:color w:val="0000FF"/>
        </w:rPr>
        <w:t>kuras paredzēts segt no projekta finansējuma, tas ir, no ERAF un valsts budžeta finansējuma;</w:t>
      </w:r>
    </w:p>
    <w:p w14:paraId="71C1C205" w14:textId="77777777" w:rsidR="004622BC" w:rsidRDefault="004622BC" w:rsidP="00C22484">
      <w:pPr>
        <w:pStyle w:val="NormalWeb"/>
        <w:numPr>
          <w:ilvl w:val="0"/>
          <w:numId w:val="27"/>
        </w:numPr>
        <w:spacing w:before="0" w:beforeAutospacing="0" w:after="0" w:afterAutospacing="0"/>
        <w:jc w:val="both"/>
        <w:rPr>
          <w:i/>
          <w:iCs/>
          <w:color w:val="0000FF"/>
        </w:rPr>
      </w:pPr>
      <w:r>
        <w:rPr>
          <w:i/>
          <w:iCs/>
          <w:color w:val="0000FF"/>
        </w:rPr>
        <w:t>kas ir nepieciešamas projekta īstenošanai un to nepieciešamība izriet no projekta iesnieguma sadaļā “Darbības” paredzētajām projekta darbībām;</w:t>
      </w:r>
    </w:p>
    <w:p w14:paraId="313D2C15" w14:textId="77777777" w:rsidR="004622BC" w:rsidRDefault="004622BC" w:rsidP="00C22484">
      <w:pPr>
        <w:pStyle w:val="NormalWeb"/>
        <w:numPr>
          <w:ilvl w:val="0"/>
          <w:numId w:val="27"/>
        </w:numPr>
        <w:spacing w:before="0" w:beforeAutospacing="0" w:after="0" w:afterAutospacing="0"/>
        <w:jc w:val="both"/>
        <w:rPr>
          <w:i/>
          <w:iCs/>
          <w:color w:val="0000FF"/>
        </w:rPr>
      </w:pPr>
      <w:r>
        <w:rPr>
          <w:i/>
          <w:iCs/>
          <w:color w:val="0000FF"/>
        </w:rPr>
        <w:t>nodrošina rezultātu sasniegšanu (projekta iesnieguma sadaļā “Rādītāji” plānoto rezultātu un norādīto rādītāju sasniegšanu).</w:t>
      </w:r>
    </w:p>
    <w:p w14:paraId="12D0FB9F" w14:textId="77777777" w:rsidR="004622BC" w:rsidRDefault="004622BC" w:rsidP="004622BC">
      <w:pPr>
        <w:rPr>
          <w:rFonts w:eastAsia="Times New Roman"/>
          <w:b/>
          <w:bCs/>
          <w:sz w:val="28"/>
          <w:szCs w:val="28"/>
          <w:highlight w:val="yellow"/>
        </w:rPr>
      </w:pPr>
    </w:p>
    <w:p w14:paraId="38A669E0" w14:textId="7CB65AED" w:rsidR="004622BC" w:rsidRDefault="004622BC" w:rsidP="004622BC">
      <w:pPr>
        <w:pStyle w:val="NormalWeb"/>
        <w:spacing w:before="240" w:beforeAutospacing="0" w:after="0" w:afterAutospacing="0"/>
        <w:jc w:val="both"/>
        <w:rPr>
          <w:b/>
          <w:bCs/>
          <w:i/>
          <w:iCs/>
          <w:color w:val="0000FF"/>
        </w:rPr>
      </w:pPr>
      <w:r>
        <w:rPr>
          <w:b/>
          <w:bCs/>
          <w:i/>
          <w:iCs/>
          <w:color w:val="0000FF"/>
        </w:rPr>
        <w:t xml:space="preserve">Plānojot attiecināmās izmaksas, jāņem vērā </w:t>
      </w:r>
      <w:r w:rsidR="009B487B" w:rsidRPr="009B487B">
        <w:rPr>
          <w:b/>
          <w:bCs/>
          <w:i/>
          <w:iCs/>
          <w:color w:val="0000FF"/>
        </w:rPr>
        <w:t xml:space="preserve">pasākuma </w:t>
      </w:r>
      <w:r>
        <w:rPr>
          <w:b/>
          <w:bCs/>
          <w:i/>
          <w:iCs/>
          <w:color w:val="0000FF"/>
        </w:rPr>
        <w:t>MK noteikumos noteiktās izmaksu pozīcijas, to ierobežojumus, kā arī:</w:t>
      </w:r>
    </w:p>
    <w:p w14:paraId="6338856C" w14:textId="00065F03" w:rsidR="004622BC" w:rsidRDefault="004622BC" w:rsidP="00C22484">
      <w:pPr>
        <w:pStyle w:val="NormalWeb"/>
        <w:numPr>
          <w:ilvl w:val="0"/>
          <w:numId w:val="28"/>
        </w:numPr>
        <w:spacing w:before="0" w:beforeAutospacing="0" w:after="0" w:afterAutospacing="0"/>
        <w:jc w:val="both"/>
        <w:rPr>
          <w:i/>
          <w:iCs/>
          <w:color w:val="0000FF"/>
        </w:rPr>
      </w:pPr>
      <w:r>
        <w:rPr>
          <w:i/>
          <w:iCs/>
          <w:color w:val="0000FF"/>
        </w:rPr>
        <w:lastRenderedPageBreak/>
        <w:t xml:space="preserve">“Vadlīnijas attiecināmo izmaksu noteikšanai Eiropas Savienības kohēzijas politikas programmas 2021.-2027.gada plānošanas periodā”, kas pieejamas Finanšu ministrijas tīmekļa vietnē – </w:t>
      </w:r>
      <w:hyperlink r:id="rId60" w:history="1">
        <w:r w:rsidR="00681DE5" w:rsidRPr="00A023D9">
          <w:rPr>
            <w:rStyle w:val="Hyperlink"/>
            <w:i/>
            <w:iCs/>
          </w:rPr>
          <w:t>https://www.esfondi.lv/normativie-akti-un-dokumenti/2021-2027-planosanas-periods/vadlinijas-attiecinamo-izmaksu-noteiksanai-eiropas-savienibas-kohezijas-politikas-programmas-2021-2027-gada-planosanas-perioda</w:t>
        </w:r>
      </w:hyperlink>
      <w:r>
        <w:rPr>
          <w:i/>
          <w:iCs/>
          <w:color w:val="0000FF"/>
        </w:rPr>
        <w:t>;</w:t>
      </w:r>
    </w:p>
    <w:p w14:paraId="689A4256" w14:textId="77777777" w:rsidR="00681DE5" w:rsidRPr="008C6743" w:rsidRDefault="00681DE5" w:rsidP="00C22484">
      <w:pPr>
        <w:pStyle w:val="NormalWeb"/>
        <w:numPr>
          <w:ilvl w:val="0"/>
          <w:numId w:val="28"/>
        </w:numPr>
        <w:spacing w:before="0" w:beforeAutospacing="0" w:after="0" w:afterAutospacing="0"/>
        <w:jc w:val="both"/>
        <w:rPr>
          <w:i/>
          <w:iCs/>
          <w:color w:val="0000FF"/>
        </w:rPr>
      </w:pPr>
      <w:r w:rsidRPr="00C57713">
        <w:rPr>
          <w:i/>
          <w:iCs/>
          <w:color w:val="0000FF"/>
        </w:rPr>
        <w:t xml:space="preserve">“Vienas vienības izmaksu standarta likmes aprēķina un piemērošanas metodika 1 km izmaksām darbības programmas “Izaugsme un </w:t>
      </w:r>
      <w:r w:rsidRPr="008C6743">
        <w:rPr>
          <w:i/>
          <w:iCs/>
          <w:color w:val="0000FF"/>
        </w:rPr>
        <w:t xml:space="preserve">nodarbinātība” un Eiropas Savienības kohēzijas politikas programmas 2021.-2027. gadam īstenošanai”, kas pieejamas Finanšu ministrijas tīmekļa vietnē – https://www.esfondi.lv/normativie-akti-un-dokumenti/2021-2027-planosanas-periods/vienas-vienibas-izmaksu-standarta-likmes-aprekina-un-piemerosanas-metodika-1-km-izmaksam-darbibas-programmas-izaugsme-un-nodarbinatiba-un-eiropas-savienibas-kohezijas-politikas-programmas-2021-2027-gadam-istenosanai; </w:t>
      </w:r>
    </w:p>
    <w:p w14:paraId="11AC11F9" w14:textId="02B902B2" w:rsidR="00CD0C0F" w:rsidRPr="008C6743" w:rsidRDefault="00681DE5" w:rsidP="00C22484">
      <w:pPr>
        <w:pStyle w:val="NormalWeb"/>
        <w:numPr>
          <w:ilvl w:val="0"/>
          <w:numId w:val="28"/>
        </w:numPr>
        <w:spacing w:before="0" w:beforeAutospacing="0" w:after="0" w:afterAutospacing="0"/>
        <w:jc w:val="both"/>
        <w:rPr>
          <w:rFonts w:eastAsia="Times New Roman"/>
          <w:b/>
          <w:bCs/>
          <w:sz w:val="28"/>
          <w:szCs w:val="28"/>
        </w:rPr>
      </w:pPr>
      <w:r w:rsidRPr="008C6743">
        <w:rPr>
          <w:i/>
          <w:iCs/>
          <w:color w:val="0000FF"/>
        </w:rPr>
        <w:t xml:space="preserve">“Vienas vienības izmaksu standarta likmes aprēķina un piemērošanas metodika iekšzemes komandējumu izmaksām darbības programmas ”Izaugsme un nodarbinātība” īstenošanai”, kas pieejamas Finanšu ministrijas tīmekļa vietnē – https://www.esfondi.lv/normativie-akti-un-dokumenti/2021-2027-planosanas-periods/vienas-vienibas-izmaksu-standarta-likmes-aprekina-un-piemerosanas-metodika-iekszemes-komandejumu-izmaksam-darbibas-programmas-izaugsme-un-nodarbinatiba-un-eiropas-savienibas-kohezijas-politikas-programmas-2021-2027-gadam-istenosanai; </w:t>
      </w:r>
    </w:p>
    <w:p w14:paraId="7A77ECCC" w14:textId="5FDF0DA3" w:rsidR="00712DC5" w:rsidRPr="0015770B" w:rsidRDefault="00712DC5" w:rsidP="00C22484">
      <w:pPr>
        <w:pStyle w:val="NormalWeb"/>
        <w:numPr>
          <w:ilvl w:val="0"/>
          <w:numId w:val="28"/>
        </w:numPr>
        <w:spacing w:before="0" w:beforeAutospacing="0" w:after="0" w:afterAutospacing="0"/>
        <w:jc w:val="both"/>
        <w:rPr>
          <w:i/>
          <w:color w:val="0000FF"/>
        </w:rPr>
      </w:pPr>
      <w:r w:rsidRPr="0015770B">
        <w:rPr>
          <w:i/>
          <w:color w:val="0000FF"/>
        </w:rPr>
        <w:t>Gadījumā, ja pasākuma īstenošanai piemērojamās vadošās un atbildīgās iestādes 2021.-2027.gada plānošanas perioda vienkāršoto izmaksu metodikas, kuras attiecināmas programmas ietvaros, nav izstrādātas un saskaņotas ar vadošo iestādi līdz atlases izsludināšanai, projekta iesniegumā izmaksas plāno atbilstoši faktiskajām izmaksām. </w:t>
      </w:r>
    </w:p>
    <w:p w14:paraId="65C43E20" w14:textId="016D153F" w:rsidR="00712DC5" w:rsidRDefault="00712DC5" w:rsidP="00C22484">
      <w:pPr>
        <w:pStyle w:val="NormalWeb"/>
        <w:numPr>
          <w:ilvl w:val="0"/>
          <w:numId w:val="25"/>
        </w:numPr>
        <w:spacing w:before="240" w:beforeAutospacing="0" w:after="0" w:afterAutospacing="0"/>
        <w:jc w:val="both"/>
        <w:rPr>
          <w:i/>
          <w:iCs/>
          <w:color w:val="0000FF"/>
        </w:rPr>
      </w:pPr>
      <w:r>
        <w:rPr>
          <w:b/>
          <w:bCs/>
          <w:i/>
          <w:iCs/>
          <w:color w:val="0000FF"/>
        </w:rPr>
        <w:t xml:space="preserve">Atbilstoši </w:t>
      </w:r>
      <w:r w:rsidR="009B487B" w:rsidRPr="009B487B">
        <w:rPr>
          <w:b/>
          <w:bCs/>
          <w:i/>
          <w:iCs/>
          <w:color w:val="0000FF"/>
        </w:rPr>
        <w:t xml:space="preserve">pasākuma </w:t>
      </w:r>
      <w:r>
        <w:rPr>
          <w:b/>
          <w:bCs/>
          <w:i/>
          <w:iCs/>
          <w:color w:val="0000FF"/>
        </w:rPr>
        <w:t xml:space="preserve">MK noteikumu </w:t>
      </w:r>
      <w:r w:rsidR="00CD24D5">
        <w:rPr>
          <w:b/>
          <w:bCs/>
          <w:i/>
          <w:iCs/>
          <w:color w:val="0000FF"/>
        </w:rPr>
        <w:t>63</w:t>
      </w:r>
      <w:r>
        <w:rPr>
          <w:b/>
          <w:bCs/>
          <w:i/>
          <w:iCs/>
          <w:color w:val="0000FF"/>
        </w:rPr>
        <w:t xml:space="preserve">.punktam noteikumos minētās izmaksas finansējuma saņēmējam ir attiecināmas no </w:t>
      </w:r>
      <w:r w:rsidR="00D54815" w:rsidRPr="00D54815">
        <w:rPr>
          <w:b/>
          <w:bCs/>
          <w:i/>
          <w:iCs/>
          <w:color w:val="0000FF"/>
        </w:rPr>
        <w:t xml:space="preserve">noteikumu spēkā stāšanās brīža </w:t>
      </w:r>
      <w:r w:rsidR="00D54815">
        <w:rPr>
          <w:b/>
          <w:bCs/>
          <w:i/>
          <w:iCs/>
          <w:color w:val="0000FF"/>
        </w:rPr>
        <w:t xml:space="preserve">t.i. </w:t>
      </w:r>
      <w:r>
        <w:rPr>
          <w:b/>
          <w:bCs/>
          <w:i/>
          <w:iCs/>
          <w:color w:val="0000FF"/>
        </w:rPr>
        <w:t xml:space="preserve">2023. gada </w:t>
      </w:r>
      <w:r w:rsidR="001C13DC">
        <w:rPr>
          <w:b/>
          <w:bCs/>
          <w:i/>
          <w:iCs/>
          <w:color w:val="0000FF"/>
        </w:rPr>
        <w:t>22</w:t>
      </w:r>
      <w:r>
        <w:rPr>
          <w:b/>
          <w:bCs/>
          <w:i/>
          <w:iCs/>
          <w:color w:val="0000FF"/>
        </w:rPr>
        <w:t xml:space="preserve">. </w:t>
      </w:r>
      <w:r w:rsidR="00CD24D5">
        <w:rPr>
          <w:b/>
          <w:bCs/>
          <w:i/>
          <w:iCs/>
          <w:color w:val="0000FF"/>
        </w:rPr>
        <w:t>novembra</w:t>
      </w:r>
      <w:r>
        <w:rPr>
          <w:i/>
          <w:iCs/>
          <w:color w:val="0000FF"/>
        </w:rPr>
        <w:t>.</w:t>
      </w:r>
    </w:p>
    <w:p w14:paraId="7CD2839D" w14:textId="77777777" w:rsidR="00640701" w:rsidRDefault="00256F8B" w:rsidP="00C22484">
      <w:pPr>
        <w:pStyle w:val="NormalWeb"/>
        <w:numPr>
          <w:ilvl w:val="0"/>
          <w:numId w:val="25"/>
        </w:numPr>
        <w:spacing w:before="240" w:beforeAutospacing="0" w:after="0" w:afterAutospacing="0"/>
        <w:jc w:val="both"/>
        <w:rPr>
          <w:i/>
          <w:iCs/>
          <w:color w:val="0000FF"/>
        </w:rPr>
      </w:pPr>
      <w:r>
        <w:rPr>
          <w:b/>
          <w:bCs/>
          <w:i/>
          <w:iCs/>
          <w:color w:val="0000FF"/>
        </w:rPr>
        <w:t xml:space="preserve">Atbilstoši </w:t>
      </w:r>
      <w:r w:rsidRPr="009B487B">
        <w:rPr>
          <w:b/>
          <w:bCs/>
          <w:i/>
          <w:iCs/>
          <w:color w:val="0000FF"/>
        </w:rPr>
        <w:t>pasākuma</w:t>
      </w:r>
      <w:r>
        <w:rPr>
          <w:b/>
          <w:bCs/>
          <w:i/>
          <w:iCs/>
          <w:color w:val="0000FF"/>
        </w:rPr>
        <w:t xml:space="preserve"> MK noteikumu 63.punktam</w:t>
      </w:r>
      <w:r w:rsidR="007054C3">
        <w:rPr>
          <w:b/>
          <w:i/>
          <w:color w:val="0000FF"/>
        </w:rPr>
        <w:t xml:space="preserve"> </w:t>
      </w:r>
      <w:r w:rsidR="007054C3" w:rsidRPr="007054C3">
        <w:rPr>
          <w:i/>
          <w:iCs/>
          <w:color w:val="0000FF"/>
        </w:rPr>
        <w:t>noteikumos minētās izmaksas gala labuma guvējiem ir attiecināmas</w:t>
      </w:r>
      <w:r w:rsidR="00640701">
        <w:rPr>
          <w:i/>
          <w:iCs/>
          <w:color w:val="0000FF"/>
        </w:rPr>
        <w:t>:</w:t>
      </w:r>
    </w:p>
    <w:p w14:paraId="21086D26" w14:textId="64DA919E" w:rsidR="00896FD0" w:rsidRDefault="007054C3" w:rsidP="00C22484">
      <w:pPr>
        <w:pStyle w:val="NormalWeb"/>
        <w:numPr>
          <w:ilvl w:val="1"/>
          <w:numId w:val="25"/>
        </w:numPr>
        <w:spacing w:before="240" w:beforeAutospacing="0" w:after="0" w:afterAutospacing="0"/>
        <w:jc w:val="both"/>
        <w:rPr>
          <w:i/>
          <w:iCs/>
          <w:color w:val="0000FF"/>
        </w:rPr>
      </w:pPr>
      <w:r w:rsidRPr="007054C3">
        <w:rPr>
          <w:i/>
          <w:iCs/>
          <w:color w:val="0000FF"/>
        </w:rPr>
        <w:t>ja atbalstu piešķir saskaņā ar Komisijas regulu Nr.1407/2013</w:t>
      </w:r>
      <w:r w:rsidR="007F6252">
        <w:rPr>
          <w:i/>
          <w:iCs/>
          <w:color w:val="0000FF"/>
        </w:rPr>
        <w:t>,</w:t>
      </w:r>
      <w:r w:rsidRPr="007054C3">
        <w:rPr>
          <w:i/>
          <w:iCs/>
          <w:color w:val="0000FF"/>
        </w:rPr>
        <w:t xml:space="preserve"> no lēmuma par atbalsta piešķiršanu gala labuma guvējam dienas</w:t>
      </w:r>
      <w:r w:rsidR="00896FD0">
        <w:rPr>
          <w:i/>
          <w:iCs/>
          <w:color w:val="0000FF"/>
        </w:rPr>
        <w:t>;</w:t>
      </w:r>
    </w:p>
    <w:p w14:paraId="465B6183" w14:textId="1978F5B0" w:rsidR="007054C3" w:rsidRDefault="007054C3" w:rsidP="00C22484">
      <w:pPr>
        <w:pStyle w:val="NormalWeb"/>
        <w:numPr>
          <w:ilvl w:val="1"/>
          <w:numId w:val="25"/>
        </w:numPr>
        <w:spacing w:before="240" w:beforeAutospacing="0" w:after="0" w:afterAutospacing="0"/>
        <w:jc w:val="both"/>
        <w:rPr>
          <w:i/>
          <w:iCs/>
          <w:color w:val="0000FF"/>
        </w:rPr>
      </w:pPr>
      <w:r w:rsidRPr="007054C3">
        <w:rPr>
          <w:i/>
          <w:iCs/>
          <w:color w:val="0000FF"/>
        </w:rPr>
        <w:t>ja atbalstu piešķir saskaņā ar Regulu Nr.651/2014, no dienas, kad gala labuma guvējs ir iesniedzis finansējuma saņēmējam iesniegumu par projekta īstenošanu, ievērojot to, ka darbus var uzsākt pēc projekta iesnieguma iesniegšanas atbilstoši Regulas Nr.651/2014 6.pantā noteiktajam. Gadījumā, ja darbi pie projekta sākti pirms tā iesniegšanas, viss projekts nav attiecināms. Darbu sākums ir brīdis, kas atbilst Regulas Nr.651/2014 2.panta 23.punktam.</w:t>
      </w:r>
    </w:p>
    <w:p w14:paraId="349040BF" w14:textId="633FE3C9" w:rsidR="00DC4643" w:rsidRDefault="00712DC5" w:rsidP="00C22484">
      <w:pPr>
        <w:pStyle w:val="ListParagraph"/>
        <w:numPr>
          <w:ilvl w:val="0"/>
          <w:numId w:val="25"/>
        </w:numPr>
        <w:tabs>
          <w:tab w:val="left" w:pos="1545"/>
        </w:tabs>
        <w:spacing w:before="240" w:line="256" w:lineRule="auto"/>
        <w:jc w:val="both"/>
        <w:rPr>
          <w:rFonts w:ascii="Times New Roman" w:hAnsi="Times New Roman"/>
          <w:i/>
          <w:iCs/>
          <w:color w:val="0000FF"/>
          <w:sz w:val="24"/>
          <w:szCs w:val="24"/>
        </w:rPr>
      </w:pPr>
      <w:r>
        <w:rPr>
          <w:rFonts w:ascii="Times New Roman" w:hAnsi="Times New Roman"/>
          <w:i/>
          <w:iCs/>
          <w:color w:val="0000FF"/>
          <w:sz w:val="24"/>
          <w:szCs w:val="24"/>
        </w:rPr>
        <w:t xml:space="preserve">Izmaksām projekta budžeta kopsavilkumā ir jābūt atainotām tā, lai ir skaidrs, kā projekta iesniedzējs ir nonācis līdz gala summai katrā izdevumu pozīcijā, t.i., izmaksu pozīcijām jābūt sadalītām </w:t>
      </w:r>
      <w:proofErr w:type="spellStart"/>
      <w:r>
        <w:rPr>
          <w:rFonts w:ascii="Times New Roman" w:hAnsi="Times New Roman"/>
          <w:i/>
          <w:iCs/>
          <w:color w:val="0000FF"/>
          <w:sz w:val="24"/>
          <w:szCs w:val="24"/>
        </w:rPr>
        <w:t>apakšpozīcijās</w:t>
      </w:r>
      <w:proofErr w:type="spellEnd"/>
      <w:r>
        <w:rPr>
          <w:rFonts w:ascii="Times New Roman" w:hAnsi="Times New Roman"/>
          <w:i/>
          <w:iCs/>
          <w:color w:val="0000FF"/>
          <w:sz w:val="24"/>
          <w:szCs w:val="24"/>
        </w:rPr>
        <w:t xml:space="preserve"> un izmaksu vienībās, kā arī izmaksu pozīciju vienības un skaits ļauj secināt, ka tās atbilst projektā izvirzīto mērķu un rādītāju sasniegšanai. Detalizētu skaidrojumu par projekta budžetā iekļauto izmaksu apjomu un to veidošanos var pievienot projekta iesniegumam pielikumā.</w:t>
      </w:r>
    </w:p>
    <w:tbl>
      <w:tblPr>
        <w:tblpPr w:leftFromText="180" w:rightFromText="180" w:vertAnchor="text" w:horzAnchor="margin" w:tblpX="-293" w:tblpY="360"/>
        <w:tblW w:w="15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5025"/>
      </w:tblGrid>
      <w:tr w:rsidR="00BD1E68" w:rsidRPr="00A564A5" w14:paraId="4DA9ABFD" w14:textId="77777777" w:rsidTr="00D86C02">
        <w:trPr>
          <w:trHeight w:val="693"/>
        </w:trPr>
        <w:tc>
          <w:tcPr>
            <w:tcW w:w="15025" w:type="dxa"/>
            <w:shd w:val="clear" w:color="auto" w:fill="E7E6E6"/>
            <w:vAlign w:val="center"/>
          </w:tcPr>
          <w:p w14:paraId="3EAB535B" w14:textId="77777777" w:rsidR="00BD1E68" w:rsidRPr="00A564A5" w:rsidRDefault="00BD1E68" w:rsidP="00D86C02">
            <w:pPr>
              <w:ind w:right="31"/>
              <w:jc w:val="center"/>
              <w:rPr>
                <w:rFonts w:eastAsia="Calibri"/>
                <w:sz w:val="20"/>
                <w:szCs w:val="20"/>
                <w:highlight w:val="yellow"/>
                <w:lang w:eastAsia="en-US"/>
              </w:rPr>
            </w:pPr>
            <w:r w:rsidRPr="009A7F41">
              <w:rPr>
                <w:rFonts w:eastAsia="Calibri"/>
                <w:b/>
                <w:sz w:val="22"/>
                <w:szCs w:val="22"/>
                <w:lang w:eastAsia="en-US"/>
              </w:rPr>
              <w:lastRenderedPageBreak/>
              <w:t>Projekta budžeta kopsavilkums</w:t>
            </w:r>
          </w:p>
        </w:tc>
      </w:tr>
    </w:tbl>
    <w:p w14:paraId="48CC2F84" w14:textId="49228CB8" w:rsidR="007212C7" w:rsidRDefault="007212C7" w:rsidP="007212C7">
      <w:pPr>
        <w:pStyle w:val="ListParagraph"/>
        <w:rPr>
          <w:rFonts w:eastAsia="Times New Roman"/>
          <w:b/>
          <w:bCs/>
          <w:sz w:val="28"/>
          <w:szCs w:val="28"/>
          <w:highlight w:val="yellow"/>
        </w:rPr>
      </w:pPr>
    </w:p>
    <w:p w14:paraId="7B312E49" w14:textId="77777777" w:rsidR="00BD1E68" w:rsidRPr="007212C7" w:rsidRDefault="00BD1E68" w:rsidP="007212C7">
      <w:pPr>
        <w:pStyle w:val="ListParagraph"/>
        <w:rPr>
          <w:rFonts w:eastAsia="Times New Roman"/>
          <w:b/>
          <w:bCs/>
          <w:sz w:val="28"/>
          <w:szCs w:val="28"/>
          <w:highlight w:val="yellow"/>
        </w:rPr>
      </w:pPr>
    </w:p>
    <w:tbl>
      <w:tblPr>
        <w:tblW w:w="152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4966"/>
        <w:gridCol w:w="1276"/>
        <w:gridCol w:w="992"/>
        <w:gridCol w:w="1140"/>
        <w:gridCol w:w="1470"/>
        <w:gridCol w:w="1230"/>
        <w:gridCol w:w="1455"/>
        <w:gridCol w:w="765"/>
        <w:gridCol w:w="345"/>
        <w:gridCol w:w="750"/>
      </w:tblGrid>
      <w:tr w:rsidR="007212C7" w:rsidRPr="00A564A5" w14:paraId="22C7B043" w14:textId="77777777" w:rsidTr="00D86C02">
        <w:trPr>
          <w:trHeight w:val="578"/>
          <w:jc w:val="center"/>
        </w:trPr>
        <w:tc>
          <w:tcPr>
            <w:tcW w:w="846"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5C47C07B" w14:textId="77777777" w:rsidR="007212C7" w:rsidRPr="00683266" w:rsidRDefault="007212C7" w:rsidP="00D86C02">
            <w:pPr>
              <w:spacing w:after="160" w:line="259" w:lineRule="auto"/>
              <w:jc w:val="center"/>
              <w:rPr>
                <w:rFonts w:eastAsia="Calibri"/>
                <w:b/>
                <w:bCs/>
                <w:sz w:val="20"/>
                <w:szCs w:val="20"/>
                <w:lang w:eastAsia="en-US"/>
              </w:rPr>
            </w:pPr>
            <w:r w:rsidRPr="00683266">
              <w:rPr>
                <w:rFonts w:eastAsia="Calibri"/>
                <w:b/>
                <w:bCs/>
                <w:sz w:val="20"/>
                <w:szCs w:val="20"/>
                <w:lang w:eastAsia="en-US"/>
              </w:rPr>
              <w:t>Kods</w:t>
            </w:r>
          </w:p>
        </w:tc>
        <w:tc>
          <w:tcPr>
            <w:tcW w:w="4966"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47B00D3E" w14:textId="77777777" w:rsidR="007212C7" w:rsidRPr="009A7F41" w:rsidRDefault="007212C7" w:rsidP="00D86C02">
            <w:pPr>
              <w:spacing w:after="160" w:line="259" w:lineRule="auto"/>
              <w:jc w:val="center"/>
              <w:rPr>
                <w:rFonts w:eastAsia="Calibri"/>
                <w:b/>
                <w:bCs/>
                <w:sz w:val="20"/>
                <w:szCs w:val="20"/>
                <w:lang w:eastAsia="en-US"/>
              </w:rPr>
            </w:pPr>
            <w:r w:rsidRPr="009A7F41">
              <w:rPr>
                <w:rFonts w:eastAsia="Calibri"/>
                <w:b/>
                <w:bCs/>
                <w:sz w:val="20"/>
                <w:szCs w:val="20"/>
                <w:lang w:eastAsia="en-US"/>
              </w:rPr>
              <w:t>Izmaksu pozīcijas nosaukums*</w:t>
            </w:r>
          </w:p>
        </w:tc>
        <w:tc>
          <w:tcPr>
            <w:tcW w:w="1276" w:type="dxa"/>
            <w:vMerge w:val="restart"/>
            <w:tcBorders>
              <w:top w:val="single" w:sz="4" w:space="0" w:color="auto"/>
              <w:left w:val="single" w:sz="4" w:space="0" w:color="auto"/>
              <w:bottom w:val="single" w:sz="4" w:space="0" w:color="000000" w:themeColor="text1"/>
              <w:right w:val="single" w:sz="4" w:space="0" w:color="auto"/>
            </w:tcBorders>
            <w:shd w:val="clear" w:color="auto" w:fill="auto"/>
            <w:vAlign w:val="center"/>
            <w:hideMark/>
          </w:tcPr>
          <w:p w14:paraId="47F8E634" w14:textId="77777777" w:rsidR="007212C7" w:rsidRPr="009A7F41" w:rsidRDefault="007212C7" w:rsidP="00D86C02">
            <w:pPr>
              <w:spacing w:after="160" w:line="259" w:lineRule="auto"/>
              <w:jc w:val="center"/>
              <w:rPr>
                <w:rFonts w:eastAsia="Calibri"/>
                <w:b/>
                <w:bCs/>
                <w:sz w:val="20"/>
                <w:szCs w:val="20"/>
                <w:lang w:eastAsia="en-US"/>
              </w:rPr>
            </w:pPr>
            <w:r w:rsidRPr="009A7F41">
              <w:rPr>
                <w:rFonts w:eastAsia="Calibri"/>
                <w:b/>
                <w:bCs/>
                <w:sz w:val="20"/>
                <w:szCs w:val="20"/>
                <w:lang w:eastAsia="en-US"/>
              </w:rPr>
              <w:t>Izmaksu veids (tiešās/ netiešās)</w:t>
            </w:r>
          </w:p>
        </w:tc>
        <w:tc>
          <w:tcPr>
            <w:tcW w:w="992" w:type="dxa"/>
            <w:vMerge w:val="restart"/>
            <w:tcBorders>
              <w:top w:val="single" w:sz="4" w:space="0" w:color="auto"/>
              <w:left w:val="single" w:sz="4" w:space="0" w:color="auto"/>
              <w:right w:val="single" w:sz="4" w:space="0" w:color="auto"/>
            </w:tcBorders>
            <w:shd w:val="clear" w:color="auto" w:fill="auto"/>
          </w:tcPr>
          <w:p w14:paraId="32A43B33" w14:textId="77777777" w:rsidR="007212C7" w:rsidRPr="009A7F41" w:rsidRDefault="007212C7" w:rsidP="00D86C02">
            <w:pPr>
              <w:spacing w:after="160" w:line="259" w:lineRule="auto"/>
              <w:jc w:val="center"/>
              <w:rPr>
                <w:rFonts w:eastAsia="Calibri"/>
                <w:b/>
                <w:sz w:val="20"/>
                <w:szCs w:val="20"/>
                <w:lang w:eastAsia="en-US"/>
              </w:rPr>
            </w:pPr>
            <w:r w:rsidRPr="009A7F41">
              <w:rPr>
                <w:b/>
                <w:bCs/>
                <w:sz w:val="20"/>
                <w:szCs w:val="20"/>
              </w:rPr>
              <w:t>Vienas vienības izmaksu pielietojums</w:t>
            </w:r>
            <w:r w:rsidRPr="009A7F41">
              <w:rPr>
                <w:b/>
                <w:bCs/>
                <w:sz w:val="20"/>
                <w:szCs w:val="20"/>
              </w:rPr>
              <w:br/>
              <w:t>(ir vai nav**)</w:t>
            </w:r>
          </w:p>
        </w:tc>
        <w:tc>
          <w:tcPr>
            <w:tcW w:w="11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17FD2FD" w14:textId="77777777" w:rsidR="007212C7" w:rsidRPr="009A7F41" w:rsidRDefault="007212C7" w:rsidP="00D86C02">
            <w:pPr>
              <w:spacing w:after="160" w:line="259" w:lineRule="auto"/>
              <w:jc w:val="center"/>
              <w:rPr>
                <w:rFonts w:eastAsia="Calibri"/>
                <w:b/>
                <w:sz w:val="20"/>
                <w:szCs w:val="20"/>
                <w:lang w:eastAsia="en-US"/>
              </w:rPr>
            </w:pPr>
            <w:r w:rsidRPr="009A7F41">
              <w:rPr>
                <w:rFonts w:eastAsia="Calibri"/>
                <w:b/>
                <w:sz w:val="20"/>
                <w:szCs w:val="20"/>
                <w:lang w:eastAsia="en-US"/>
              </w:rPr>
              <w:t>Daudzums</w:t>
            </w:r>
          </w:p>
        </w:tc>
        <w:tc>
          <w:tcPr>
            <w:tcW w:w="147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FCE2E57" w14:textId="77777777" w:rsidR="007212C7" w:rsidRPr="009A7F41" w:rsidRDefault="007212C7" w:rsidP="00D86C02">
            <w:pPr>
              <w:spacing w:after="160" w:line="259" w:lineRule="auto"/>
              <w:jc w:val="center"/>
              <w:rPr>
                <w:rFonts w:eastAsia="Calibri"/>
                <w:b/>
                <w:bCs/>
                <w:sz w:val="20"/>
                <w:szCs w:val="20"/>
                <w:lang w:eastAsia="en-US"/>
              </w:rPr>
            </w:pPr>
            <w:r w:rsidRPr="009A7F41">
              <w:rPr>
                <w:rFonts w:eastAsia="Calibri"/>
                <w:b/>
                <w:bCs/>
                <w:sz w:val="20"/>
                <w:szCs w:val="20"/>
                <w:lang w:eastAsia="en-US"/>
              </w:rPr>
              <w:t>Mērvienība **</w:t>
            </w:r>
          </w:p>
        </w:tc>
        <w:tc>
          <w:tcPr>
            <w:tcW w:w="123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D4B82B" w14:textId="77777777" w:rsidR="007212C7" w:rsidRPr="009A7F41" w:rsidRDefault="007212C7" w:rsidP="00D86C02">
            <w:pPr>
              <w:spacing w:after="160" w:line="259" w:lineRule="auto"/>
              <w:jc w:val="center"/>
              <w:rPr>
                <w:rFonts w:eastAsia="Calibri"/>
                <w:b/>
                <w:sz w:val="20"/>
                <w:szCs w:val="20"/>
                <w:lang w:eastAsia="en-US"/>
              </w:rPr>
            </w:pPr>
            <w:r w:rsidRPr="009A7F41">
              <w:rPr>
                <w:rFonts w:eastAsia="Calibri"/>
                <w:b/>
                <w:sz w:val="20"/>
                <w:szCs w:val="20"/>
                <w:lang w:eastAsia="en-US"/>
              </w:rPr>
              <w:t>Projekta darbības Nr.</w:t>
            </w:r>
          </w:p>
        </w:tc>
        <w:tc>
          <w:tcPr>
            <w:tcW w:w="1455" w:type="dxa"/>
            <w:tcBorders>
              <w:top w:val="single" w:sz="4" w:space="0" w:color="auto"/>
              <w:left w:val="single" w:sz="4" w:space="0" w:color="auto"/>
              <w:right w:val="single" w:sz="4" w:space="0" w:color="auto"/>
            </w:tcBorders>
            <w:shd w:val="clear" w:color="auto" w:fill="auto"/>
            <w:vAlign w:val="center"/>
            <w:hideMark/>
          </w:tcPr>
          <w:p w14:paraId="32AA0723" w14:textId="77777777" w:rsidR="007212C7" w:rsidRPr="009A7F41" w:rsidRDefault="007212C7" w:rsidP="00D86C02">
            <w:pPr>
              <w:spacing w:after="160" w:line="259" w:lineRule="auto"/>
              <w:jc w:val="center"/>
              <w:rPr>
                <w:rFonts w:eastAsia="Calibri"/>
                <w:b/>
                <w:sz w:val="20"/>
                <w:szCs w:val="20"/>
                <w:lang w:eastAsia="en-US"/>
              </w:rPr>
            </w:pPr>
            <w:r w:rsidRPr="009A7F41">
              <w:rPr>
                <w:rFonts w:eastAsia="Calibri"/>
                <w:b/>
                <w:sz w:val="20"/>
                <w:szCs w:val="20"/>
                <w:lang w:eastAsia="en-US"/>
              </w:rPr>
              <w:t>Izmaksas</w:t>
            </w:r>
          </w:p>
        </w:tc>
        <w:tc>
          <w:tcPr>
            <w:tcW w:w="111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E0A86D" w14:textId="77777777" w:rsidR="007212C7" w:rsidRPr="009A7F41" w:rsidRDefault="007212C7" w:rsidP="00D86C02">
            <w:pPr>
              <w:spacing w:after="160" w:line="259" w:lineRule="auto"/>
              <w:jc w:val="center"/>
              <w:rPr>
                <w:rFonts w:eastAsia="Calibri"/>
                <w:b/>
                <w:sz w:val="20"/>
                <w:szCs w:val="20"/>
                <w:lang w:eastAsia="en-US"/>
              </w:rPr>
            </w:pPr>
            <w:r w:rsidRPr="009A7F41">
              <w:rPr>
                <w:rFonts w:eastAsia="Calibri"/>
                <w:b/>
                <w:sz w:val="20"/>
                <w:szCs w:val="20"/>
                <w:lang w:eastAsia="en-US"/>
              </w:rPr>
              <w:t>KOPĀ</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8AA27DA" w14:textId="77777777" w:rsidR="007212C7" w:rsidRPr="009A7F41" w:rsidRDefault="007212C7" w:rsidP="00D86C02">
            <w:pPr>
              <w:spacing w:after="160" w:line="259" w:lineRule="auto"/>
              <w:jc w:val="center"/>
              <w:rPr>
                <w:rFonts w:eastAsia="Calibri"/>
                <w:b/>
                <w:sz w:val="20"/>
                <w:szCs w:val="20"/>
                <w:lang w:eastAsia="en-US"/>
              </w:rPr>
            </w:pPr>
            <w:r w:rsidRPr="009A7F41">
              <w:rPr>
                <w:rFonts w:eastAsia="Calibri"/>
                <w:b/>
                <w:sz w:val="20"/>
                <w:szCs w:val="20"/>
                <w:lang w:eastAsia="en-US"/>
              </w:rPr>
              <w:t>t.sk. PVN</w:t>
            </w:r>
          </w:p>
        </w:tc>
      </w:tr>
      <w:tr w:rsidR="007212C7" w:rsidRPr="00A564A5" w14:paraId="31F6E57F" w14:textId="77777777" w:rsidTr="00D86C02">
        <w:trPr>
          <w:trHeight w:val="306"/>
          <w:jc w:val="center"/>
        </w:trPr>
        <w:tc>
          <w:tcPr>
            <w:tcW w:w="846" w:type="dxa"/>
            <w:vMerge/>
            <w:vAlign w:val="center"/>
            <w:hideMark/>
          </w:tcPr>
          <w:p w14:paraId="61C1BA8D" w14:textId="77777777" w:rsidR="007212C7" w:rsidRPr="00683266" w:rsidRDefault="007212C7" w:rsidP="00D86C02">
            <w:pPr>
              <w:spacing w:after="160" w:line="259" w:lineRule="auto"/>
              <w:rPr>
                <w:rFonts w:eastAsia="Calibri"/>
                <w:b/>
                <w:bCs/>
                <w:sz w:val="20"/>
                <w:szCs w:val="20"/>
                <w:lang w:eastAsia="en-US"/>
              </w:rPr>
            </w:pPr>
          </w:p>
        </w:tc>
        <w:tc>
          <w:tcPr>
            <w:tcW w:w="4966" w:type="dxa"/>
            <w:vMerge/>
            <w:vAlign w:val="center"/>
            <w:hideMark/>
          </w:tcPr>
          <w:p w14:paraId="601EA69C" w14:textId="77777777" w:rsidR="007212C7" w:rsidRPr="009A7F41" w:rsidRDefault="007212C7" w:rsidP="00D86C02">
            <w:pPr>
              <w:spacing w:after="160" w:line="259" w:lineRule="auto"/>
              <w:rPr>
                <w:rFonts w:eastAsia="Calibri"/>
                <w:b/>
                <w:bCs/>
                <w:sz w:val="20"/>
                <w:szCs w:val="20"/>
                <w:lang w:eastAsia="en-US"/>
              </w:rPr>
            </w:pPr>
          </w:p>
        </w:tc>
        <w:tc>
          <w:tcPr>
            <w:tcW w:w="1276" w:type="dxa"/>
            <w:vMerge/>
            <w:vAlign w:val="center"/>
            <w:hideMark/>
          </w:tcPr>
          <w:p w14:paraId="12EAA463" w14:textId="77777777" w:rsidR="007212C7" w:rsidRPr="009A7F41" w:rsidRDefault="007212C7" w:rsidP="00D86C02">
            <w:pPr>
              <w:spacing w:after="160" w:line="259" w:lineRule="auto"/>
              <w:jc w:val="center"/>
              <w:rPr>
                <w:rFonts w:eastAsia="Calibri"/>
                <w:b/>
                <w:bCs/>
                <w:sz w:val="20"/>
                <w:szCs w:val="20"/>
                <w:lang w:eastAsia="en-US"/>
              </w:rPr>
            </w:pPr>
          </w:p>
        </w:tc>
        <w:tc>
          <w:tcPr>
            <w:tcW w:w="992" w:type="dxa"/>
            <w:vMerge/>
          </w:tcPr>
          <w:p w14:paraId="4EB12B27" w14:textId="77777777" w:rsidR="007212C7" w:rsidRPr="009A7F41" w:rsidRDefault="007212C7" w:rsidP="00D86C02">
            <w:pPr>
              <w:spacing w:after="160" w:line="259" w:lineRule="auto"/>
              <w:rPr>
                <w:rFonts w:eastAsia="Calibri"/>
                <w:b/>
                <w:sz w:val="20"/>
                <w:szCs w:val="20"/>
                <w:lang w:eastAsia="en-US"/>
              </w:rPr>
            </w:pPr>
          </w:p>
        </w:tc>
        <w:tc>
          <w:tcPr>
            <w:tcW w:w="1140" w:type="dxa"/>
            <w:vMerge/>
            <w:vAlign w:val="center"/>
            <w:hideMark/>
          </w:tcPr>
          <w:p w14:paraId="7DD1520D" w14:textId="77777777" w:rsidR="007212C7" w:rsidRPr="009A7F41" w:rsidRDefault="007212C7" w:rsidP="00D86C02">
            <w:pPr>
              <w:spacing w:after="160" w:line="259" w:lineRule="auto"/>
              <w:rPr>
                <w:rFonts w:eastAsia="Calibri"/>
                <w:b/>
                <w:sz w:val="20"/>
                <w:szCs w:val="20"/>
                <w:lang w:eastAsia="en-US"/>
              </w:rPr>
            </w:pPr>
          </w:p>
        </w:tc>
        <w:tc>
          <w:tcPr>
            <w:tcW w:w="1470" w:type="dxa"/>
            <w:vMerge/>
            <w:vAlign w:val="center"/>
            <w:hideMark/>
          </w:tcPr>
          <w:p w14:paraId="6245C996" w14:textId="77777777" w:rsidR="007212C7" w:rsidRPr="009A7F41" w:rsidRDefault="007212C7" w:rsidP="00D86C02">
            <w:pPr>
              <w:spacing w:after="160" w:line="259" w:lineRule="auto"/>
              <w:rPr>
                <w:rFonts w:eastAsia="Calibri"/>
                <w:b/>
                <w:sz w:val="20"/>
                <w:szCs w:val="20"/>
                <w:lang w:eastAsia="en-US"/>
              </w:rPr>
            </w:pPr>
          </w:p>
        </w:tc>
        <w:tc>
          <w:tcPr>
            <w:tcW w:w="1230" w:type="dxa"/>
            <w:vMerge/>
            <w:vAlign w:val="center"/>
            <w:hideMark/>
          </w:tcPr>
          <w:p w14:paraId="2A536BEA" w14:textId="77777777" w:rsidR="007212C7" w:rsidRPr="009A7F41" w:rsidRDefault="007212C7" w:rsidP="00D86C02">
            <w:pPr>
              <w:spacing w:after="160" w:line="259" w:lineRule="auto"/>
              <w:rPr>
                <w:rFonts w:eastAsia="Calibri"/>
                <w:b/>
                <w:sz w:val="20"/>
                <w:szCs w:val="20"/>
                <w:lang w:eastAsia="en-US"/>
              </w:rPr>
            </w:pPr>
          </w:p>
        </w:tc>
        <w:tc>
          <w:tcPr>
            <w:tcW w:w="1455" w:type="dxa"/>
            <w:tcBorders>
              <w:left w:val="single" w:sz="4" w:space="0" w:color="auto"/>
              <w:bottom w:val="single" w:sz="4" w:space="0" w:color="auto"/>
              <w:right w:val="single" w:sz="4" w:space="0" w:color="auto"/>
            </w:tcBorders>
            <w:shd w:val="clear" w:color="auto" w:fill="auto"/>
            <w:vAlign w:val="center"/>
            <w:hideMark/>
          </w:tcPr>
          <w:p w14:paraId="5D5FC37A" w14:textId="77777777" w:rsidR="007212C7" w:rsidRPr="009A7F41" w:rsidRDefault="007212C7" w:rsidP="00D86C02">
            <w:pPr>
              <w:spacing w:after="160" w:line="259" w:lineRule="auto"/>
              <w:jc w:val="center"/>
              <w:rPr>
                <w:rFonts w:eastAsia="Calibri"/>
                <w:b/>
                <w:bCs/>
                <w:sz w:val="20"/>
                <w:szCs w:val="20"/>
                <w:lang w:eastAsia="en-US"/>
              </w:rPr>
            </w:pPr>
            <w:r w:rsidRPr="009A7F41">
              <w:rPr>
                <w:rFonts w:eastAsia="Calibri"/>
                <w:b/>
                <w:bCs/>
                <w:sz w:val="20"/>
                <w:szCs w:val="20"/>
                <w:lang w:eastAsia="en-US"/>
              </w:rPr>
              <w:t>Attiecināmās</w:t>
            </w:r>
          </w:p>
        </w:tc>
        <w:tc>
          <w:tcPr>
            <w:tcW w:w="76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DB067F" w14:textId="77777777" w:rsidR="007212C7" w:rsidRPr="009A7F41" w:rsidRDefault="007212C7" w:rsidP="00D86C02">
            <w:pPr>
              <w:spacing w:after="160" w:line="259" w:lineRule="auto"/>
              <w:jc w:val="center"/>
              <w:rPr>
                <w:rFonts w:eastAsia="Calibri"/>
                <w:b/>
                <w:sz w:val="20"/>
                <w:szCs w:val="20"/>
                <w:lang w:eastAsia="en-US"/>
              </w:rPr>
            </w:pPr>
            <w:r w:rsidRPr="009A7F41">
              <w:rPr>
                <w:rFonts w:eastAsia="Calibri"/>
                <w:b/>
                <w:sz w:val="20"/>
                <w:szCs w:val="20"/>
                <w:lang w:eastAsia="en-US"/>
              </w:rPr>
              <w:t>EUR</w:t>
            </w:r>
          </w:p>
        </w:tc>
        <w:tc>
          <w:tcPr>
            <w:tcW w:w="34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5148D" w14:textId="77777777" w:rsidR="007212C7" w:rsidRPr="009A7F41" w:rsidRDefault="007212C7" w:rsidP="00D86C02">
            <w:pPr>
              <w:spacing w:after="160" w:line="259" w:lineRule="auto"/>
              <w:jc w:val="center"/>
              <w:rPr>
                <w:rFonts w:eastAsia="Calibri"/>
                <w:b/>
                <w:sz w:val="20"/>
                <w:szCs w:val="20"/>
                <w:lang w:eastAsia="en-US"/>
              </w:rPr>
            </w:pPr>
            <w:r w:rsidRPr="009A7F41">
              <w:rPr>
                <w:rFonts w:eastAsia="Calibri"/>
                <w:b/>
                <w:sz w:val="20"/>
                <w:szCs w:val="20"/>
                <w:lang w:eastAsia="en-US"/>
              </w:rPr>
              <w:t>%</w:t>
            </w:r>
          </w:p>
        </w:tc>
        <w:tc>
          <w:tcPr>
            <w:tcW w:w="750" w:type="dxa"/>
            <w:vMerge/>
            <w:vAlign w:val="center"/>
            <w:hideMark/>
          </w:tcPr>
          <w:p w14:paraId="7042139A" w14:textId="77777777" w:rsidR="007212C7" w:rsidRPr="009A7F41" w:rsidRDefault="007212C7" w:rsidP="00D86C02">
            <w:pPr>
              <w:spacing w:after="160" w:line="259" w:lineRule="auto"/>
              <w:rPr>
                <w:rFonts w:eastAsia="Calibri"/>
                <w:b/>
                <w:sz w:val="20"/>
                <w:szCs w:val="20"/>
                <w:lang w:eastAsia="en-US"/>
              </w:rPr>
            </w:pPr>
          </w:p>
        </w:tc>
      </w:tr>
      <w:tr w:rsidR="007212C7" w:rsidRPr="00D913EA" w14:paraId="23E12545" w14:textId="77777777" w:rsidTr="00D86C02">
        <w:trPr>
          <w:trHeight w:val="300"/>
          <w:jc w:val="center"/>
        </w:trPr>
        <w:tc>
          <w:tcPr>
            <w:tcW w:w="846" w:type="dxa"/>
            <w:tcBorders>
              <w:top w:val="nil"/>
              <w:left w:val="single" w:sz="4" w:space="0" w:color="auto"/>
              <w:bottom w:val="single" w:sz="4" w:space="0" w:color="auto"/>
              <w:right w:val="nil"/>
            </w:tcBorders>
            <w:shd w:val="clear" w:color="auto" w:fill="D9D9D9" w:themeFill="background1" w:themeFillShade="D9"/>
            <w:vAlign w:val="center"/>
            <w:hideMark/>
          </w:tcPr>
          <w:p w14:paraId="67CEF800" w14:textId="77777777" w:rsidR="007212C7" w:rsidRPr="00683266" w:rsidRDefault="007212C7" w:rsidP="00D86C02">
            <w:pPr>
              <w:rPr>
                <w:rFonts w:eastAsia="Calibri"/>
                <w:b/>
                <w:bCs/>
                <w:sz w:val="22"/>
                <w:szCs w:val="20"/>
                <w:lang w:eastAsia="en-US"/>
              </w:rPr>
            </w:pPr>
            <w:r w:rsidRPr="00683266">
              <w:rPr>
                <w:rFonts w:eastAsia="Calibri"/>
                <w:b/>
                <w:bCs/>
                <w:sz w:val="22"/>
                <w:szCs w:val="20"/>
                <w:lang w:eastAsia="en-US"/>
              </w:rPr>
              <w:t>1.</w:t>
            </w:r>
          </w:p>
        </w:tc>
        <w:tc>
          <w:tcPr>
            <w:tcW w:w="4966" w:type="dxa"/>
            <w:tcBorders>
              <w:top w:val="nil"/>
              <w:left w:val="single" w:sz="4" w:space="0" w:color="auto"/>
              <w:bottom w:val="single" w:sz="4" w:space="0" w:color="auto"/>
              <w:right w:val="single" w:sz="4" w:space="0" w:color="auto"/>
            </w:tcBorders>
            <w:shd w:val="clear" w:color="auto" w:fill="D9D9D9" w:themeFill="background1" w:themeFillShade="D9"/>
            <w:vAlign w:val="center"/>
            <w:hideMark/>
          </w:tcPr>
          <w:p w14:paraId="0A0D010E" w14:textId="77777777" w:rsidR="007212C7" w:rsidRPr="00D913EA" w:rsidRDefault="007212C7" w:rsidP="00D86C02">
            <w:pPr>
              <w:rPr>
                <w:rFonts w:eastAsia="Calibri"/>
                <w:b/>
                <w:bCs/>
                <w:sz w:val="22"/>
                <w:szCs w:val="20"/>
                <w:lang w:eastAsia="en-US"/>
              </w:rPr>
            </w:pPr>
            <w:r w:rsidRPr="00D913EA">
              <w:rPr>
                <w:rFonts w:eastAsia="Calibri"/>
                <w:b/>
                <w:bCs/>
                <w:sz w:val="22"/>
                <w:szCs w:val="20"/>
                <w:lang w:eastAsia="en-US"/>
              </w:rPr>
              <w:t>Projekta izmaksas saskaņā ar vienoto izmaksu likmi</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2FEE1C87" w14:textId="77777777" w:rsidR="007212C7" w:rsidRPr="00D913EA" w:rsidRDefault="007212C7" w:rsidP="00D86C02">
            <w:pPr>
              <w:jc w:val="center"/>
              <w:rPr>
                <w:rFonts w:eastAsia="Calibri"/>
                <w:b/>
                <w:bCs/>
                <w:sz w:val="22"/>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C9217C" w14:textId="77777777" w:rsidR="007212C7" w:rsidRPr="00D913EA" w:rsidRDefault="007212C7" w:rsidP="00D86C02">
            <w:pPr>
              <w:rPr>
                <w:rFonts w:eastAsia="Calibri"/>
                <w:b/>
                <w:bCs/>
                <w:sz w:val="22"/>
                <w:szCs w:val="20"/>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B1685F6" w14:textId="77777777" w:rsidR="007212C7" w:rsidRPr="00D913EA" w:rsidRDefault="007212C7" w:rsidP="00D86C02">
            <w:pPr>
              <w:rPr>
                <w:rFonts w:eastAsia="Calibri"/>
                <w:b/>
                <w:bCs/>
                <w:sz w:val="22"/>
                <w:szCs w:val="20"/>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A1E0822" w14:textId="77777777" w:rsidR="007212C7" w:rsidRPr="00D913EA" w:rsidRDefault="007212C7" w:rsidP="00D86C02">
            <w:pPr>
              <w:rPr>
                <w:rFonts w:eastAsia="Calibri"/>
                <w:b/>
                <w:bCs/>
                <w:sz w:val="22"/>
                <w:szCs w:val="20"/>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2ACB0F" w14:textId="77777777" w:rsidR="007212C7" w:rsidRPr="00D913EA" w:rsidRDefault="007212C7" w:rsidP="00D86C02">
            <w:pPr>
              <w:rPr>
                <w:rFonts w:eastAsia="Calibri"/>
                <w:b/>
                <w:bCs/>
                <w:sz w:val="22"/>
                <w:szCs w:val="20"/>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DBCB599" w14:textId="77777777" w:rsidR="007212C7" w:rsidRPr="00D913EA" w:rsidRDefault="007212C7" w:rsidP="00D86C02">
            <w:pPr>
              <w:rPr>
                <w:rFonts w:eastAsia="Calibri"/>
                <w:b/>
                <w:bCs/>
                <w:sz w:val="22"/>
                <w:szCs w:val="20"/>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B8F7C70" w14:textId="77777777" w:rsidR="007212C7" w:rsidRPr="00D913EA" w:rsidRDefault="007212C7" w:rsidP="00D86C02">
            <w:pPr>
              <w:rPr>
                <w:rFonts w:eastAsia="Calibri"/>
                <w:b/>
                <w:bCs/>
                <w:sz w:val="22"/>
                <w:szCs w:val="20"/>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AA57D9A" w14:textId="77777777" w:rsidR="007212C7" w:rsidRPr="00D913EA" w:rsidRDefault="007212C7" w:rsidP="00D86C02">
            <w:pPr>
              <w:rPr>
                <w:rFonts w:eastAsia="Calibri"/>
                <w:b/>
                <w:bCs/>
                <w:sz w:val="22"/>
                <w:szCs w:val="20"/>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D0372A" w14:textId="77777777" w:rsidR="007212C7" w:rsidRPr="00D913EA" w:rsidRDefault="007212C7" w:rsidP="00D86C02">
            <w:pPr>
              <w:rPr>
                <w:rFonts w:eastAsia="Calibri"/>
                <w:b/>
                <w:bCs/>
                <w:sz w:val="22"/>
                <w:szCs w:val="20"/>
                <w:lang w:eastAsia="en-US"/>
              </w:rPr>
            </w:pPr>
          </w:p>
        </w:tc>
      </w:tr>
      <w:tr w:rsidR="007212C7" w:rsidRPr="00A564A5" w14:paraId="56FB6599" w14:textId="77777777" w:rsidTr="00D86C02">
        <w:trPr>
          <w:trHeight w:val="379"/>
          <w:jc w:val="center"/>
        </w:trPr>
        <w:tc>
          <w:tcPr>
            <w:tcW w:w="846" w:type="dxa"/>
            <w:tcBorders>
              <w:top w:val="nil"/>
              <w:left w:val="single" w:sz="4" w:space="0" w:color="auto"/>
              <w:bottom w:val="single" w:sz="4" w:space="0" w:color="auto"/>
              <w:right w:val="nil"/>
            </w:tcBorders>
            <w:shd w:val="clear" w:color="auto" w:fill="auto"/>
            <w:vAlign w:val="center"/>
          </w:tcPr>
          <w:p w14:paraId="0F5F87D5" w14:textId="77777777" w:rsidR="007212C7" w:rsidRPr="00683266" w:rsidRDefault="007212C7" w:rsidP="00D86C02">
            <w:pPr>
              <w:contextualSpacing/>
              <w:rPr>
                <w:rFonts w:eastAsia="Calibri"/>
                <w:sz w:val="22"/>
                <w:szCs w:val="22"/>
                <w:lang w:eastAsia="en-US"/>
              </w:rPr>
            </w:pPr>
            <w:r w:rsidRPr="00683266">
              <w:rPr>
                <w:rFonts w:eastAsia="Calibri"/>
                <w:sz w:val="22"/>
                <w:szCs w:val="22"/>
                <w:lang w:eastAsia="en-US"/>
              </w:rPr>
              <w:t>1.1.</w:t>
            </w:r>
          </w:p>
        </w:tc>
        <w:tc>
          <w:tcPr>
            <w:tcW w:w="4966" w:type="dxa"/>
            <w:tcBorders>
              <w:top w:val="nil"/>
              <w:left w:val="single" w:sz="4" w:space="0" w:color="auto"/>
              <w:bottom w:val="single" w:sz="4" w:space="0" w:color="auto"/>
              <w:right w:val="single" w:sz="4" w:space="0" w:color="auto"/>
            </w:tcBorders>
            <w:shd w:val="clear" w:color="auto" w:fill="auto"/>
            <w:vAlign w:val="center"/>
          </w:tcPr>
          <w:p w14:paraId="5EEABFF5" w14:textId="77777777" w:rsidR="007212C7" w:rsidRDefault="007212C7" w:rsidP="00D86C02">
            <w:pPr>
              <w:rPr>
                <w:rFonts w:eastAsia="Calibri"/>
                <w:color w:val="000000" w:themeColor="text1"/>
                <w:sz w:val="20"/>
                <w:szCs w:val="20"/>
                <w:lang w:eastAsia="en-US"/>
              </w:rPr>
            </w:pPr>
            <w:r>
              <w:rPr>
                <w:rFonts w:eastAsia="Calibri"/>
                <w:color w:val="000000" w:themeColor="text1"/>
                <w:sz w:val="20"/>
                <w:szCs w:val="20"/>
                <w:lang w:eastAsia="en-US"/>
              </w:rPr>
              <w:t>Netiešās projekta īstenošanas izmaksas saskaņā ar netiešo izmaksu vienoto likmi</w:t>
            </w:r>
          </w:p>
          <w:p w14:paraId="6ED30214" w14:textId="77777777" w:rsidR="007212C7" w:rsidRDefault="007212C7" w:rsidP="00D86C02">
            <w:pPr>
              <w:jc w:val="both"/>
              <w:rPr>
                <w:i/>
                <w:iCs/>
                <w:color w:val="0000FF"/>
                <w:sz w:val="20"/>
                <w:szCs w:val="20"/>
              </w:rPr>
            </w:pPr>
            <w:r>
              <w:rPr>
                <w:i/>
                <w:iCs/>
                <w:color w:val="0000FF"/>
                <w:sz w:val="20"/>
                <w:szCs w:val="20"/>
              </w:rPr>
              <w:t xml:space="preserve">Atbilstoši </w:t>
            </w:r>
            <w:r w:rsidRPr="009B487B">
              <w:rPr>
                <w:i/>
                <w:iCs/>
                <w:color w:val="0000FF"/>
                <w:sz w:val="20"/>
                <w:szCs w:val="20"/>
              </w:rPr>
              <w:t xml:space="preserve">pasākuma </w:t>
            </w:r>
            <w:r>
              <w:rPr>
                <w:i/>
                <w:iCs/>
                <w:color w:val="0000FF"/>
                <w:sz w:val="20"/>
                <w:szCs w:val="20"/>
              </w:rPr>
              <w:t xml:space="preserve">MK noteikumu 23. punktam </w:t>
            </w:r>
            <w:r w:rsidRPr="00232E9A">
              <w:rPr>
                <w:i/>
                <w:iCs/>
                <w:color w:val="0000FF"/>
                <w:sz w:val="20"/>
                <w:szCs w:val="20"/>
              </w:rPr>
              <w:t>20.1. un 20.2. apakšpunktā minēto darbību veikšanai</w:t>
            </w:r>
            <w:r>
              <w:rPr>
                <w:i/>
                <w:iCs/>
                <w:color w:val="0000FF"/>
                <w:sz w:val="20"/>
                <w:szCs w:val="20"/>
              </w:rPr>
              <w:t>.</w:t>
            </w:r>
          </w:p>
          <w:p w14:paraId="30039E92" w14:textId="77777777" w:rsidR="007212C7" w:rsidRDefault="007212C7" w:rsidP="00D86C02">
            <w:pPr>
              <w:jc w:val="both"/>
              <w:rPr>
                <w:i/>
                <w:iCs/>
                <w:color w:val="0000FF"/>
                <w:sz w:val="20"/>
                <w:szCs w:val="20"/>
              </w:rPr>
            </w:pPr>
          </w:p>
          <w:p w14:paraId="15E710B2" w14:textId="77777777" w:rsidR="007212C7" w:rsidRPr="009A7F41" w:rsidRDefault="007212C7" w:rsidP="00D86C02">
            <w:pPr>
              <w:jc w:val="both"/>
              <w:rPr>
                <w:rFonts w:eastAsia="Calibri"/>
                <w:i/>
                <w:iCs/>
                <w:color w:val="FF0000"/>
                <w:sz w:val="20"/>
                <w:szCs w:val="20"/>
                <w:lang w:eastAsia="en-US"/>
              </w:rPr>
            </w:pPr>
            <w:r>
              <w:rPr>
                <w:i/>
                <w:iCs/>
                <w:color w:val="0000FF"/>
                <w:sz w:val="20"/>
                <w:szCs w:val="20"/>
              </w:rPr>
              <w:t xml:space="preserve">Atbilstoši </w:t>
            </w:r>
            <w:r w:rsidRPr="009B487B">
              <w:rPr>
                <w:i/>
                <w:iCs/>
                <w:color w:val="0000FF"/>
                <w:sz w:val="20"/>
                <w:szCs w:val="20"/>
              </w:rPr>
              <w:t xml:space="preserve">pasākuma </w:t>
            </w:r>
            <w:r>
              <w:rPr>
                <w:i/>
                <w:iCs/>
                <w:color w:val="0000FF"/>
                <w:sz w:val="20"/>
                <w:szCs w:val="20"/>
              </w:rPr>
              <w:t>MK noteikumu 23. punktā noteiktajam n</w:t>
            </w:r>
            <w:r w:rsidRPr="003E3B65">
              <w:rPr>
                <w:i/>
                <w:iCs/>
                <w:color w:val="0000FF"/>
                <w:sz w:val="20"/>
                <w:szCs w:val="20"/>
              </w:rPr>
              <w:t xml:space="preserve">etiešās attiecināmās izmaksas plāno kā vienu izmaksu pozīciju, piemērojot netiešo izmaksu vienoto likmi 15 % apmērā no </w:t>
            </w:r>
            <w:r>
              <w:rPr>
                <w:i/>
                <w:iCs/>
                <w:color w:val="0000FF"/>
                <w:sz w:val="20"/>
                <w:szCs w:val="20"/>
              </w:rPr>
              <w:t>pasākuma MK</w:t>
            </w:r>
            <w:r w:rsidRPr="003E3B65">
              <w:rPr>
                <w:i/>
                <w:iCs/>
                <w:color w:val="0000FF"/>
                <w:sz w:val="20"/>
                <w:szCs w:val="20"/>
              </w:rPr>
              <w:t xml:space="preserve"> noteikumu 21.1. un 21.2. apakšpunktā minētajām tiešajām attiecināmajām personāla izmaksām saskaņā ar regulas 2021/1060 54. panta pirmās daļas </w:t>
            </w:r>
            <w:r>
              <w:rPr>
                <w:i/>
                <w:iCs/>
                <w:color w:val="0000FF"/>
                <w:sz w:val="20"/>
                <w:szCs w:val="20"/>
              </w:rPr>
              <w:t>“</w:t>
            </w:r>
            <w:r w:rsidRPr="003E3B65">
              <w:rPr>
                <w:i/>
                <w:iCs/>
                <w:color w:val="0000FF"/>
                <w:sz w:val="20"/>
                <w:szCs w:val="20"/>
              </w:rPr>
              <w:t>b</w:t>
            </w:r>
            <w:r>
              <w:rPr>
                <w:i/>
                <w:iCs/>
                <w:color w:val="0000FF"/>
                <w:sz w:val="20"/>
                <w:szCs w:val="20"/>
              </w:rPr>
              <w:t>”</w:t>
            </w:r>
            <w:r w:rsidRPr="003E3B65">
              <w:rPr>
                <w:i/>
                <w:iCs/>
                <w:color w:val="0000FF"/>
                <w:sz w:val="20"/>
                <w:szCs w:val="20"/>
              </w:rPr>
              <w:t xml:space="preserve"> apakšpunktu.</w:t>
            </w:r>
          </w:p>
        </w:tc>
        <w:tc>
          <w:tcPr>
            <w:tcW w:w="1276" w:type="dxa"/>
            <w:tcBorders>
              <w:top w:val="nil"/>
              <w:left w:val="nil"/>
              <w:bottom w:val="single" w:sz="4" w:space="0" w:color="auto"/>
              <w:right w:val="single" w:sz="4" w:space="0" w:color="auto"/>
            </w:tcBorders>
            <w:shd w:val="clear" w:color="auto" w:fill="auto"/>
            <w:vAlign w:val="center"/>
          </w:tcPr>
          <w:p w14:paraId="5C784558" w14:textId="77777777" w:rsidR="007212C7" w:rsidRPr="00EE4F5C" w:rsidRDefault="007212C7" w:rsidP="00D86C02">
            <w:pPr>
              <w:contextualSpacing/>
              <w:jc w:val="center"/>
              <w:rPr>
                <w:rFonts w:eastAsia="Calibri"/>
                <w:sz w:val="22"/>
                <w:szCs w:val="22"/>
                <w:lang w:eastAsia="en-US"/>
              </w:rPr>
            </w:pPr>
            <w:r w:rsidRPr="00EE4F5C">
              <w:rPr>
                <w:rFonts w:eastAsia="Calibri"/>
                <w:sz w:val="22"/>
                <w:szCs w:val="22"/>
                <w:lang w:eastAsia="en-US"/>
              </w:rPr>
              <w:t>netiešās</w:t>
            </w:r>
          </w:p>
        </w:tc>
        <w:tc>
          <w:tcPr>
            <w:tcW w:w="3602" w:type="dxa"/>
            <w:gridSpan w:val="3"/>
            <w:shd w:val="clear" w:color="auto" w:fill="auto"/>
          </w:tcPr>
          <w:p w14:paraId="0D092227" w14:textId="65EFAB4F" w:rsidR="007212C7" w:rsidRPr="00D86C02" w:rsidRDefault="007212C7" w:rsidP="00D86C02">
            <w:pPr>
              <w:contextualSpacing/>
              <w:jc w:val="center"/>
              <w:rPr>
                <w:i/>
                <w:color w:val="0000FF"/>
                <w:sz w:val="20"/>
                <w:szCs w:val="20"/>
              </w:rPr>
            </w:pPr>
            <w:r w:rsidRPr="00D86C02">
              <w:rPr>
                <w:i/>
                <w:color w:val="0000FF"/>
                <w:sz w:val="20"/>
                <w:szCs w:val="20"/>
              </w:rPr>
              <w:t>15% no 1.2 jeb 3% no 4., 5., 10.</w:t>
            </w:r>
            <w:r w:rsidR="00CA7464">
              <w:rPr>
                <w:i/>
                <w:color w:val="0000FF"/>
                <w:sz w:val="20"/>
                <w:szCs w:val="20"/>
              </w:rPr>
              <w:t>, 13.</w:t>
            </w:r>
          </w:p>
        </w:tc>
        <w:tc>
          <w:tcPr>
            <w:tcW w:w="1230" w:type="dxa"/>
            <w:shd w:val="clear" w:color="auto" w:fill="auto"/>
          </w:tcPr>
          <w:p w14:paraId="326FFC33" w14:textId="77777777" w:rsidR="007212C7" w:rsidRPr="009A7F41" w:rsidRDefault="007212C7" w:rsidP="00D86C02">
            <w:pPr>
              <w:contextualSpacing/>
              <w:jc w:val="right"/>
              <w:rPr>
                <w:rFonts w:eastAsia="Calibri"/>
                <w:b/>
                <w:i/>
                <w:sz w:val="20"/>
                <w:szCs w:val="20"/>
                <w:lang w:eastAsia="en-US"/>
              </w:rPr>
            </w:pPr>
          </w:p>
        </w:tc>
        <w:tc>
          <w:tcPr>
            <w:tcW w:w="1455" w:type="dxa"/>
            <w:shd w:val="clear" w:color="auto" w:fill="auto"/>
          </w:tcPr>
          <w:p w14:paraId="0D2AF5B1" w14:textId="77777777" w:rsidR="007212C7" w:rsidRPr="009A7F41" w:rsidRDefault="007212C7" w:rsidP="00D86C02">
            <w:pPr>
              <w:contextualSpacing/>
              <w:jc w:val="right"/>
              <w:rPr>
                <w:rFonts w:eastAsia="Calibri"/>
                <w:b/>
                <w:i/>
                <w:sz w:val="20"/>
                <w:szCs w:val="20"/>
                <w:lang w:eastAsia="en-US"/>
              </w:rPr>
            </w:pPr>
          </w:p>
        </w:tc>
        <w:tc>
          <w:tcPr>
            <w:tcW w:w="765" w:type="dxa"/>
            <w:shd w:val="clear" w:color="auto" w:fill="auto"/>
          </w:tcPr>
          <w:p w14:paraId="44202D84" w14:textId="77777777" w:rsidR="007212C7" w:rsidRPr="009A7F41" w:rsidRDefault="007212C7" w:rsidP="00D86C02">
            <w:pPr>
              <w:contextualSpacing/>
              <w:jc w:val="right"/>
              <w:rPr>
                <w:rFonts w:eastAsia="Calibri"/>
                <w:b/>
                <w:i/>
                <w:sz w:val="20"/>
                <w:szCs w:val="20"/>
                <w:lang w:eastAsia="en-US"/>
              </w:rPr>
            </w:pPr>
          </w:p>
        </w:tc>
        <w:tc>
          <w:tcPr>
            <w:tcW w:w="345" w:type="dxa"/>
            <w:shd w:val="clear" w:color="auto" w:fill="auto"/>
          </w:tcPr>
          <w:p w14:paraId="217EECDC" w14:textId="77777777" w:rsidR="007212C7" w:rsidRPr="009A7F41" w:rsidRDefault="007212C7" w:rsidP="00D86C02">
            <w:pPr>
              <w:contextualSpacing/>
              <w:jc w:val="right"/>
              <w:rPr>
                <w:rFonts w:eastAsia="Calibri"/>
                <w:b/>
                <w:i/>
                <w:sz w:val="20"/>
                <w:szCs w:val="20"/>
                <w:lang w:eastAsia="en-US"/>
              </w:rPr>
            </w:pPr>
          </w:p>
        </w:tc>
        <w:tc>
          <w:tcPr>
            <w:tcW w:w="750" w:type="dxa"/>
            <w:shd w:val="clear" w:color="auto" w:fill="auto"/>
          </w:tcPr>
          <w:p w14:paraId="1D51677A" w14:textId="77777777" w:rsidR="007212C7" w:rsidRPr="009A7F41" w:rsidRDefault="007212C7" w:rsidP="00D86C02">
            <w:pPr>
              <w:contextualSpacing/>
              <w:jc w:val="right"/>
              <w:rPr>
                <w:rFonts w:eastAsia="Calibri"/>
                <w:b/>
                <w:i/>
                <w:sz w:val="20"/>
                <w:szCs w:val="20"/>
                <w:lang w:eastAsia="en-US"/>
              </w:rPr>
            </w:pPr>
          </w:p>
        </w:tc>
      </w:tr>
      <w:tr w:rsidR="007212C7" w:rsidRPr="00A564A5" w14:paraId="76B80B81" w14:textId="77777777" w:rsidTr="00D86C02">
        <w:trPr>
          <w:trHeight w:val="379"/>
          <w:jc w:val="center"/>
        </w:trPr>
        <w:tc>
          <w:tcPr>
            <w:tcW w:w="846" w:type="dxa"/>
            <w:tcBorders>
              <w:top w:val="nil"/>
              <w:left w:val="single" w:sz="4" w:space="0" w:color="auto"/>
              <w:bottom w:val="single" w:sz="4" w:space="0" w:color="auto"/>
              <w:right w:val="nil"/>
            </w:tcBorders>
            <w:shd w:val="clear" w:color="auto" w:fill="auto"/>
            <w:vAlign w:val="center"/>
          </w:tcPr>
          <w:p w14:paraId="057573DB" w14:textId="77777777" w:rsidR="007212C7" w:rsidRPr="00683266" w:rsidRDefault="007212C7" w:rsidP="00D86C02">
            <w:pPr>
              <w:contextualSpacing/>
              <w:rPr>
                <w:rFonts w:eastAsia="Calibri"/>
                <w:sz w:val="22"/>
                <w:szCs w:val="22"/>
                <w:lang w:eastAsia="en-US"/>
              </w:rPr>
            </w:pPr>
            <w:r w:rsidRPr="00683266">
              <w:rPr>
                <w:rFonts w:eastAsia="Calibri"/>
                <w:sz w:val="22"/>
                <w:szCs w:val="22"/>
                <w:lang w:eastAsia="en-US"/>
              </w:rPr>
              <w:t>1.2.</w:t>
            </w:r>
          </w:p>
        </w:tc>
        <w:tc>
          <w:tcPr>
            <w:tcW w:w="4966" w:type="dxa"/>
            <w:tcBorders>
              <w:top w:val="nil"/>
              <w:left w:val="single" w:sz="4" w:space="0" w:color="auto"/>
              <w:bottom w:val="single" w:sz="4" w:space="0" w:color="auto"/>
              <w:right w:val="single" w:sz="4" w:space="0" w:color="auto"/>
            </w:tcBorders>
            <w:shd w:val="clear" w:color="auto" w:fill="auto"/>
            <w:vAlign w:val="center"/>
          </w:tcPr>
          <w:p w14:paraId="05EA40CD" w14:textId="77777777" w:rsidR="007212C7" w:rsidRDefault="007212C7" w:rsidP="00D86C02">
            <w:pPr>
              <w:jc w:val="both"/>
              <w:rPr>
                <w:rFonts w:eastAsia="Calibri"/>
                <w:color w:val="000000" w:themeColor="text1"/>
                <w:sz w:val="20"/>
                <w:szCs w:val="20"/>
                <w:lang w:eastAsia="en-US"/>
              </w:rPr>
            </w:pPr>
            <w:r>
              <w:rPr>
                <w:rFonts w:eastAsia="Calibri"/>
                <w:color w:val="000000" w:themeColor="text1"/>
                <w:sz w:val="20"/>
                <w:szCs w:val="20"/>
                <w:lang w:eastAsia="en-US"/>
              </w:rPr>
              <w:t xml:space="preserve">Projekta vadības un īstenošanas </w:t>
            </w:r>
            <w:r>
              <w:rPr>
                <w:rFonts w:eastAsia="Calibri"/>
                <w:color w:val="000000" w:themeColor="text1"/>
                <w:sz w:val="20"/>
                <w:szCs w:val="20"/>
                <w:u w:val="single"/>
                <w:lang w:eastAsia="en-US"/>
              </w:rPr>
              <w:t>personāla</w:t>
            </w:r>
            <w:r>
              <w:rPr>
                <w:rFonts w:eastAsia="Calibri"/>
                <w:color w:val="000000" w:themeColor="text1"/>
                <w:sz w:val="20"/>
                <w:szCs w:val="20"/>
                <w:lang w:eastAsia="en-US"/>
              </w:rPr>
              <w:t xml:space="preserve"> izmaksas saskaņā ar vienkāršoto izmaksu vienoto likmi</w:t>
            </w:r>
          </w:p>
          <w:p w14:paraId="06C49A58" w14:textId="77777777" w:rsidR="007212C7" w:rsidRDefault="007212C7" w:rsidP="00D86C02">
            <w:pPr>
              <w:jc w:val="both"/>
              <w:rPr>
                <w:rFonts w:eastAsia="Calibri"/>
                <w:color w:val="000000" w:themeColor="text1"/>
                <w:sz w:val="20"/>
                <w:szCs w:val="20"/>
                <w:lang w:eastAsia="en-US"/>
              </w:rPr>
            </w:pPr>
          </w:p>
          <w:p w14:paraId="3F61D957" w14:textId="77777777" w:rsidR="007212C7" w:rsidRDefault="007212C7" w:rsidP="00D86C02">
            <w:pPr>
              <w:jc w:val="both"/>
              <w:rPr>
                <w:i/>
                <w:iCs/>
                <w:color w:val="0000FF"/>
                <w:sz w:val="20"/>
                <w:szCs w:val="20"/>
              </w:rPr>
            </w:pPr>
            <w:r>
              <w:rPr>
                <w:i/>
                <w:iCs/>
                <w:color w:val="0000FF"/>
                <w:sz w:val="20"/>
                <w:szCs w:val="20"/>
              </w:rPr>
              <w:t xml:space="preserve">Atbilstoši </w:t>
            </w:r>
            <w:r w:rsidRPr="009B487B">
              <w:rPr>
                <w:i/>
                <w:iCs/>
                <w:color w:val="0000FF"/>
                <w:sz w:val="20"/>
                <w:szCs w:val="20"/>
              </w:rPr>
              <w:t xml:space="preserve">pasākuma </w:t>
            </w:r>
            <w:r>
              <w:rPr>
                <w:i/>
                <w:iCs/>
                <w:color w:val="0000FF"/>
                <w:sz w:val="20"/>
                <w:szCs w:val="20"/>
              </w:rPr>
              <w:t>MK noteikumu 21.1. un 21.2. apakšpunktam.</w:t>
            </w:r>
          </w:p>
          <w:p w14:paraId="27DBC15D" w14:textId="77777777" w:rsidR="007212C7" w:rsidRDefault="007212C7" w:rsidP="00D86C02">
            <w:pPr>
              <w:jc w:val="both"/>
              <w:rPr>
                <w:i/>
                <w:iCs/>
                <w:color w:val="0000FF"/>
                <w:sz w:val="20"/>
                <w:szCs w:val="20"/>
              </w:rPr>
            </w:pPr>
          </w:p>
          <w:p w14:paraId="3495CFB2" w14:textId="77777777" w:rsidR="007212C7" w:rsidRDefault="007212C7" w:rsidP="00D86C02">
            <w:pPr>
              <w:jc w:val="both"/>
              <w:rPr>
                <w:i/>
                <w:iCs/>
                <w:color w:val="0000FF"/>
                <w:sz w:val="20"/>
                <w:szCs w:val="20"/>
              </w:rPr>
            </w:pPr>
            <w:r>
              <w:rPr>
                <w:i/>
                <w:iCs/>
                <w:color w:val="0000FF"/>
                <w:sz w:val="20"/>
                <w:szCs w:val="20"/>
              </w:rPr>
              <w:t xml:space="preserve">Izmaksas attiecināmas pasākuma MK </w:t>
            </w:r>
            <w:r w:rsidRPr="00853075">
              <w:rPr>
                <w:i/>
                <w:iCs/>
                <w:color w:val="0000FF"/>
                <w:sz w:val="20"/>
                <w:szCs w:val="20"/>
              </w:rPr>
              <w:t>noteikumu 20.1., 20.2. un 20.6. apakšpunktā minēto darbību īstenošanai</w:t>
            </w:r>
            <w:r>
              <w:rPr>
                <w:i/>
                <w:iCs/>
                <w:color w:val="0000FF"/>
                <w:sz w:val="20"/>
                <w:szCs w:val="20"/>
              </w:rPr>
              <w:t>.</w:t>
            </w:r>
          </w:p>
          <w:p w14:paraId="724DC15E" w14:textId="77777777" w:rsidR="007212C7" w:rsidRDefault="007212C7" w:rsidP="00D86C02">
            <w:pPr>
              <w:jc w:val="both"/>
              <w:rPr>
                <w:i/>
                <w:iCs/>
                <w:color w:val="0000FF"/>
                <w:sz w:val="20"/>
                <w:szCs w:val="20"/>
              </w:rPr>
            </w:pPr>
          </w:p>
          <w:p w14:paraId="2C002DF5" w14:textId="77777777" w:rsidR="007212C7" w:rsidRPr="006E1752" w:rsidRDefault="007212C7" w:rsidP="00D86C02">
            <w:pPr>
              <w:jc w:val="both"/>
              <w:rPr>
                <w:i/>
                <w:iCs/>
                <w:color w:val="0000FF"/>
                <w:sz w:val="20"/>
                <w:szCs w:val="20"/>
              </w:rPr>
            </w:pPr>
            <w:r>
              <w:rPr>
                <w:i/>
                <w:iCs/>
                <w:color w:val="0000FF"/>
                <w:sz w:val="20"/>
                <w:szCs w:val="20"/>
              </w:rPr>
              <w:lastRenderedPageBreak/>
              <w:t xml:space="preserve">Atbilstoši </w:t>
            </w:r>
            <w:r w:rsidRPr="009B487B">
              <w:rPr>
                <w:i/>
                <w:iCs/>
                <w:color w:val="0000FF"/>
                <w:sz w:val="20"/>
                <w:szCs w:val="20"/>
              </w:rPr>
              <w:t xml:space="preserve">pasākuma </w:t>
            </w:r>
            <w:r>
              <w:rPr>
                <w:i/>
                <w:iCs/>
                <w:color w:val="0000FF"/>
                <w:sz w:val="20"/>
                <w:szCs w:val="20"/>
              </w:rPr>
              <w:t>MK noteikumu 22. punktā noteiktajam vienkāršoto izmaksu vienotā izmaksu likme projekta vadības un īstenošanas personāla izmaksām ir 20% no pārējām tiešajām attiecināmajām izmaksām.</w:t>
            </w:r>
          </w:p>
        </w:tc>
        <w:tc>
          <w:tcPr>
            <w:tcW w:w="1276" w:type="dxa"/>
            <w:tcBorders>
              <w:top w:val="nil"/>
              <w:left w:val="nil"/>
              <w:bottom w:val="single" w:sz="4" w:space="0" w:color="auto"/>
              <w:right w:val="single" w:sz="4" w:space="0" w:color="auto"/>
            </w:tcBorders>
            <w:shd w:val="clear" w:color="auto" w:fill="auto"/>
            <w:vAlign w:val="center"/>
          </w:tcPr>
          <w:p w14:paraId="1DEFDEC2" w14:textId="77777777" w:rsidR="007212C7" w:rsidRPr="00EE4F5C" w:rsidRDefault="007212C7" w:rsidP="00D86C02">
            <w:pPr>
              <w:contextualSpacing/>
              <w:jc w:val="center"/>
              <w:rPr>
                <w:rFonts w:eastAsia="Calibri"/>
                <w:sz w:val="22"/>
                <w:szCs w:val="22"/>
                <w:lang w:eastAsia="en-US"/>
              </w:rPr>
            </w:pPr>
            <w:r w:rsidRPr="00EE4F5C">
              <w:rPr>
                <w:rFonts w:eastAsia="Calibri"/>
                <w:sz w:val="22"/>
                <w:szCs w:val="22"/>
                <w:lang w:eastAsia="en-US"/>
              </w:rPr>
              <w:lastRenderedPageBreak/>
              <w:t>tiešās</w:t>
            </w:r>
          </w:p>
        </w:tc>
        <w:tc>
          <w:tcPr>
            <w:tcW w:w="3602" w:type="dxa"/>
            <w:gridSpan w:val="3"/>
            <w:shd w:val="clear" w:color="auto" w:fill="auto"/>
          </w:tcPr>
          <w:p w14:paraId="16416849" w14:textId="05B62F24" w:rsidR="007212C7" w:rsidRPr="00EE4F5C" w:rsidRDefault="007212C7" w:rsidP="00D86C02">
            <w:pPr>
              <w:contextualSpacing/>
              <w:jc w:val="center"/>
              <w:rPr>
                <w:rFonts w:eastAsia="Calibri"/>
                <w:b/>
                <w:i/>
                <w:sz w:val="20"/>
                <w:szCs w:val="20"/>
                <w:lang w:eastAsia="en-US"/>
              </w:rPr>
            </w:pPr>
            <w:r w:rsidRPr="00EE4F5C">
              <w:rPr>
                <w:rFonts w:eastAsia="Calibri"/>
                <w:b/>
                <w:i/>
                <w:sz w:val="20"/>
                <w:szCs w:val="20"/>
                <w:lang w:eastAsia="en-US"/>
              </w:rPr>
              <w:t>20% no 4., 5., 10.</w:t>
            </w:r>
            <w:r w:rsidR="00CA7464">
              <w:rPr>
                <w:rFonts w:eastAsia="Calibri"/>
                <w:b/>
                <w:i/>
                <w:sz w:val="20"/>
                <w:szCs w:val="20"/>
                <w:lang w:eastAsia="en-US"/>
              </w:rPr>
              <w:t>, 13.</w:t>
            </w:r>
          </w:p>
        </w:tc>
        <w:tc>
          <w:tcPr>
            <w:tcW w:w="1230" w:type="dxa"/>
            <w:shd w:val="clear" w:color="auto" w:fill="auto"/>
          </w:tcPr>
          <w:p w14:paraId="664A67A6" w14:textId="77777777" w:rsidR="007212C7" w:rsidRPr="009A7F41" w:rsidRDefault="007212C7" w:rsidP="00D86C02">
            <w:pPr>
              <w:contextualSpacing/>
              <w:jc w:val="right"/>
              <w:rPr>
                <w:rFonts w:eastAsia="Calibri"/>
                <w:b/>
                <w:i/>
                <w:sz w:val="20"/>
                <w:szCs w:val="20"/>
                <w:lang w:eastAsia="en-US"/>
              </w:rPr>
            </w:pPr>
          </w:p>
        </w:tc>
        <w:tc>
          <w:tcPr>
            <w:tcW w:w="1455" w:type="dxa"/>
            <w:shd w:val="clear" w:color="auto" w:fill="auto"/>
          </w:tcPr>
          <w:p w14:paraId="4F772ECF" w14:textId="77777777" w:rsidR="007212C7" w:rsidRPr="009A7F41" w:rsidRDefault="007212C7" w:rsidP="00D86C02">
            <w:pPr>
              <w:contextualSpacing/>
              <w:jc w:val="right"/>
              <w:rPr>
                <w:rFonts w:eastAsia="Calibri"/>
                <w:b/>
                <w:i/>
                <w:sz w:val="20"/>
                <w:szCs w:val="20"/>
                <w:lang w:eastAsia="en-US"/>
              </w:rPr>
            </w:pPr>
          </w:p>
        </w:tc>
        <w:tc>
          <w:tcPr>
            <w:tcW w:w="765" w:type="dxa"/>
            <w:shd w:val="clear" w:color="auto" w:fill="auto"/>
          </w:tcPr>
          <w:p w14:paraId="2A4B9D6F" w14:textId="77777777" w:rsidR="007212C7" w:rsidRPr="009A7F41" w:rsidRDefault="007212C7" w:rsidP="00D86C02">
            <w:pPr>
              <w:contextualSpacing/>
              <w:jc w:val="right"/>
              <w:rPr>
                <w:rFonts w:eastAsia="Calibri"/>
                <w:b/>
                <w:i/>
                <w:sz w:val="20"/>
                <w:szCs w:val="20"/>
                <w:lang w:eastAsia="en-US"/>
              </w:rPr>
            </w:pPr>
          </w:p>
        </w:tc>
        <w:tc>
          <w:tcPr>
            <w:tcW w:w="345" w:type="dxa"/>
            <w:shd w:val="clear" w:color="auto" w:fill="auto"/>
          </w:tcPr>
          <w:p w14:paraId="31E363D2" w14:textId="77777777" w:rsidR="007212C7" w:rsidRPr="009A7F41" w:rsidRDefault="007212C7" w:rsidP="00D86C02">
            <w:pPr>
              <w:contextualSpacing/>
              <w:jc w:val="right"/>
              <w:rPr>
                <w:rFonts w:eastAsia="Calibri"/>
                <w:b/>
                <w:i/>
                <w:sz w:val="20"/>
                <w:szCs w:val="20"/>
                <w:lang w:eastAsia="en-US"/>
              </w:rPr>
            </w:pPr>
          </w:p>
        </w:tc>
        <w:tc>
          <w:tcPr>
            <w:tcW w:w="750" w:type="dxa"/>
            <w:shd w:val="clear" w:color="auto" w:fill="auto"/>
          </w:tcPr>
          <w:p w14:paraId="7B79477A" w14:textId="77777777" w:rsidR="007212C7" w:rsidRPr="009A7F41" w:rsidRDefault="007212C7" w:rsidP="00D86C02">
            <w:pPr>
              <w:contextualSpacing/>
              <w:jc w:val="right"/>
              <w:rPr>
                <w:rFonts w:eastAsia="Calibri"/>
                <w:b/>
                <w:i/>
                <w:sz w:val="20"/>
                <w:szCs w:val="20"/>
                <w:lang w:eastAsia="en-US"/>
              </w:rPr>
            </w:pPr>
          </w:p>
        </w:tc>
      </w:tr>
      <w:tr w:rsidR="007212C7" w:rsidRPr="00D913EA" w14:paraId="315FCE46" w14:textId="77777777" w:rsidTr="00D86C02">
        <w:trPr>
          <w:trHeight w:val="300"/>
          <w:jc w:val="center"/>
        </w:trPr>
        <w:tc>
          <w:tcPr>
            <w:tcW w:w="846" w:type="dxa"/>
            <w:tcBorders>
              <w:top w:val="nil"/>
              <w:left w:val="single" w:sz="4" w:space="0" w:color="auto"/>
              <w:bottom w:val="single" w:sz="4" w:space="0" w:color="auto"/>
              <w:right w:val="nil"/>
            </w:tcBorders>
            <w:shd w:val="clear" w:color="auto" w:fill="D9D9D9" w:themeFill="background1" w:themeFillShade="D9"/>
            <w:vAlign w:val="center"/>
          </w:tcPr>
          <w:p w14:paraId="30B77B27" w14:textId="77777777" w:rsidR="007212C7" w:rsidRPr="00683266" w:rsidRDefault="007212C7" w:rsidP="00D86C02">
            <w:pPr>
              <w:rPr>
                <w:rFonts w:eastAsia="Calibri"/>
                <w:b/>
                <w:bCs/>
                <w:sz w:val="22"/>
                <w:szCs w:val="20"/>
                <w:lang w:eastAsia="en-US"/>
              </w:rPr>
            </w:pPr>
            <w:r w:rsidRPr="00683266">
              <w:rPr>
                <w:rFonts w:eastAsia="Calibri"/>
                <w:b/>
                <w:bCs/>
                <w:sz w:val="22"/>
                <w:szCs w:val="20"/>
                <w:lang w:eastAsia="en-US"/>
              </w:rPr>
              <w:t xml:space="preserve">4. </w:t>
            </w:r>
          </w:p>
        </w:tc>
        <w:tc>
          <w:tcPr>
            <w:tcW w:w="49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09FC5805" w14:textId="77777777" w:rsidR="007212C7" w:rsidRPr="00D913EA" w:rsidRDefault="007212C7" w:rsidP="00D86C02">
            <w:pPr>
              <w:rPr>
                <w:rFonts w:eastAsia="Calibri"/>
                <w:b/>
                <w:bCs/>
                <w:sz w:val="22"/>
                <w:szCs w:val="22"/>
                <w:lang w:eastAsia="en-US"/>
              </w:rPr>
            </w:pPr>
            <w:r w:rsidRPr="04358384">
              <w:rPr>
                <w:rFonts w:eastAsia="Calibri"/>
                <w:b/>
                <w:bCs/>
                <w:sz w:val="22"/>
                <w:szCs w:val="22"/>
                <w:lang w:eastAsia="en-US"/>
              </w:rPr>
              <w:t>Mērķa grupas nodrošinājuma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30C96AEB" w14:textId="77777777" w:rsidR="007212C7" w:rsidRPr="00EE4F5C" w:rsidRDefault="007212C7" w:rsidP="00D86C02">
            <w:pPr>
              <w:jc w:val="center"/>
              <w:rPr>
                <w:rFonts w:eastAsia="Calibri"/>
                <w:b/>
                <w:bCs/>
                <w:sz w:val="22"/>
                <w:szCs w:val="20"/>
                <w:lang w:eastAsia="en-US"/>
              </w:rPr>
            </w:pPr>
            <w:r w:rsidRPr="00EE4F5C">
              <w:rPr>
                <w:rFonts w:eastAsia="Calibri"/>
                <w:b/>
                <w:bCs/>
                <w:sz w:val="22"/>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178E91" w14:textId="77777777" w:rsidR="007212C7" w:rsidRPr="00EE4F5C" w:rsidRDefault="007212C7" w:rsidP="00D86C02">
            <w:pPr>
              <w:rPr>
                <w:rFonts w:eastAsia="Calibri"/>
                <w:b/>
                <w:bCs/>
                <w:sz w:val="22"/>
                <w:szCs w:val="20"/>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C5184F" w14:textId="77777777" w:rsidR="007212C7" w:rsidRPr="00D913EA" w:rsidRDefault="007212C7" w:rsidP="00D86C02">
            <w:pPr>
              <w:rPr>
                <w:rFonts w:eastAsia="Calibri"/>
                <w:b/>
                <w:bCs/>
                <w:sz w:val="22"/>
                <w:szCs w:val="20"/>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425B0E" w14:textId="77777777" w:rsidR="007212C7" w:rsidRPr="00D913EA" w:rsidRDefault="007212C7" w:rsidP="00D86C02">
            <w:pPr>
              <w:rPr>
                <w:rFonts w:eastAsia="Calibri"/>
                <w:b/>
                <w:bCs/>
                <w:sz w:val="22"/>
                <w:szCs w:val="20"/>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ABDF15" w14:textId="77777777" w:rsidR="007212C7" w:rsidRPr="00D913EA" w:rsidRDefault="007212C7" w:rsidP="00D86C02">
            <w:pPr>
              <w:rPr>
                <w:rFonts w:eastAsia="Calibri"/>
                <w:b/>
                <w:bCs/>
                <w:sz w:val="22"/>
                <w:szCs w:val="20"/>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9A0EE9" w14:textId="77777777" w:rsidR="007212C7" w:rsidRPr="00D913EA" w:rsidRDefault="007212C7" w:rsidP="00D86C02">
            <w:pPr>
              <w:rPr>
                <w:rFonts w:eastAsia="Calibri"/>
                <w:b/>
                <w:bCs/>
                <w:sz w:val="22"/>
                <w:szCs w:val="20"/>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3AB1E0" w14:textId="77777777" w:rsidR="007212C7" w:rsidRPr="00D913EA" w:rsidRDefault="007212C7" w:rsidP="00D86C02">
            <w:pPr>
              <w:rPr>
                <w:rFonts w:eastAsia="Calibri"/>
                <w:b/>
                <w:bCs/>
                <w:sz w:val="22"/>
                <w:szCs w:val="20"/>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C69ED1" w14:textId="77777777" w:rsidR="007212C7" w:rsidRPr="00D913EA" w:rsidRDefault="007212C7" w:rsidP="00D86C02">
            <w:pPr>
              <w:rPr>
                <w:rFonts w:eastAsia="Calibri"/>
                <w:b/>
                <w:bCs/>
                <w:sz w:val="22"/>
                <w:szCs w:val="20"/>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C77EFE" w14:textId="77777777" w:rsidR="007212C7" w:rsidRPr="00D913EA" w:rsidRDefault="007212C7" w:rsidP="00D86C02">
            <w:pPr>
              <w:rPr>
                <w:rFonts w:eastAsia="Calibri"/>
                <w:b/>
                <w:bCs/>
                <w:sz w:val="22"/>
                <w:szCs w:val="20"/>
                <w:lang w:eastAsia="en-US"/>
              </w:rPr>
            </w:pPr>
          </w:p>
        </w:tc>
      </w:tr>
      <w:tr w:rsidR="00DE755E" w:rsidRPr="00A564A5" w14:paraId="559E4CD0" w14:textId="77777777" w:rsidTr="00D86C02">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4379161E" w14:textId="74330F07" w:rsidR="00DE755E" w:rsidRPr="00683266" w:rsidRDefault="00DE755E" w:rsidP="00DE755E">
            <w:pPr>
              <w:rPr>
                <w:rFonts w:eastAsia="Calibri"/>
                <w:b/>
                <w:bCs/>
                <w:sz w:val="22"/>
                <w:szCs w:val="20"/>
                <w:lang w:eastAsia="en-US"/>
              </w:rPr>
            </w:pPr>
            <w:r w:rsidRPr="00F835B1">
              <w:rPr>
                <w:rFonts w:eastAsia="Times New Roman"/>
                <w:b/>
                <w:bCs/>
              </w:rPr>
              <w:t>4.1.</w:t>
            </w:r>
            <w:r w:rsidRPr="00F835B1">
              <w:rPr>
                <w:rFonts w:eastAsia="Times New Roman"/>
              </w:rPr>
              <w:t> </w:t>
            </w:r>
          </w:p>
        </w:tc>
        <w:tc>
          <w:tcPr>
            <w:tcW w:w="4966" w:type="dxa"/>
            <w:tcBorders>
              <w:top w:val="nil"/>
              <w:left w:val="single" w:sz="4" w:space="0" w:color="auto"/>
              <w:bottom w:val="single" w:sz="4" w:space="0" w:color="auto"/>
              <w:right w:val="single" w:sz="4" w:space="0" w:color="auto"/>
            </w:tcBorders>
            <w:shd w:val="clear" w:color="auto" w:fill="auto"/>
            <w:vAlign w:val="center"/>
          </w:tcPr>
          <w:p w14:paraId="65D47687" w14:textId="77777777" w:rsidR="00DE755E" w:rsidRPr="00F24296" w:rsidRDefault="00DE755E" w:rsidP="00DE755E">
            <w:pPr>
              <w:jc w:val="both"/>
              <w:textAlignment w:val="baseline"/>
              <w:rPr>
                <w:rFonts w:eastAsia="Times New Roman"/>
                <w:sz w:val="20"/>
                <w:szCs w:val="20"/>
              </w:rPr>
            </w:pPr>
          </w:p>
          <w:p w14:paraId="22D403F8" w14:textId="77777777" w:rsidR="00DE755E" w:rsidRPr="00F24296" w:rsidRDefault="00DE755E" w:rsidP="00DE755E">
            <w:pPr>
              <w:jc w:val="both"/>
              <w:textAlignment w:val="baseline"/>
              <w:rPr>
                <w:rFonts w:eastAsia="Times New Roman"/>
                <w:sz w:val="20"/>
                <w:szCs w:val="20"/>
              </w:rPr>
            </w:pPr>
            <w:r w:rsidRPr="00F24296">
              <w:rPr>
                <w:rFonts w:eastAsia="Times New Roman"/>
                <w:sz w:val="20"/>
                <w:szCs w:val="20"/>
              </w:rPr>
              <w:t>Mērķa grupas aktivitāšu izmaksas</w:t>
            </w:r>
            <w:r>
              <w:rPr>
                <w:rFonts w:eastAsia="Times New Roman"/>
                <w:sz w:val="20"/>
                <w:szCs w:val="20"/>
              </w:rPr>
              <w:t xml:space="preserve"> (</w:t>
            </w:r>
            <w:r w:rsidRPr="00E35822">
              <w:rPr>
                <w:rFonts w:eastAsia="Times New Roman"/>
                <w:sz w:val="20"/>
                <w:szCs w:val="20"/>
              </w:rPr>
              <w:t>darba semināru, prezentāciju, degustāciju, konferenču, preses konferenču un citu ar projekta mērķa sasniegšanu saistītu pasākumu organizēšanas izmaksas</w:t>
            </w:r>
            <w:r>
              <w:rPr>
                <w:rFonts w:eastAsia="Times New Roman"/>
                <w:sz w:val="20"/>
                <w:szCs w:val="20"/>
              </w:rPr>
              <w:t xml:space="preserve">, konsultāciju pakalpojumi, tulkošanas pakalpojumi, </w:t>
            </w:r>
            <w:r w:rsidRPr="00E35822">
              <w:rPr>
                <w:rFonts w:eastAsia="Times New Roman"/>
                <w:sz w:val="20"/>
                <w:szCs w:val="20"/>
              </w:rPr>
              <w:t xml:space="preserve">mārketinga un reklāmas materiālu </w:t>
            </w:r>
            <w:r>
              <w:rPr>
                <w:rFonts w:eastAsia="Times New Roman"/>
                <w:sz w:val="20"/>
                <w:szCs w:val="20"/>
              </w:rPr>
              <w:t xml:space="preserve"> un aktivitāšu </w:t>
            </w:r>
            <w:r w:rsidRPr="00E35822">
              <w:rPr>
                <w:rFonts w:eastAsia="Times New Roman"/>
                <w:sz w:val="20"/>
                <w:szCs w:val="20"/>
              </w:rPr>
              <w:t>iegādes izmaksas </w:t>
            </w:r>
            <w:r>
              <w:rPr>
                <w:rFonts w:eastAsia="Times New Roman"/>
                <w:sz w:val="20"/>
                <w:szCs w:val="20"/>
              </w:rPr>
              <w:t>un publicitātes izmaksas).</w:t>
            </w:r>
          </w:p>
          <w:p w14:paraId="3AA8FC4A" w14:textId="77777777" w:rsidR="00DE755E" w:rsidRPr="00F835B1" w:rsidRDefault="00DE755E" w:rsidP="00DE755E">
            <w:pPr>
              <w:jc w:val="both"/>
              <w:textAlignment w:val="baseline"/>
              <w:rPr>
                <w:rFonts w:ascii="Segoe UI" w:eastAsia="Times New Roman" w:hAnsi="Segoe UI" w:cs="Segoe UI"/>
                <w:sz w:val="18"/>
                <w:szCs w:val="18"/>
              </w:rPr>
            </w:pPr>
            <w:r w:rsidRPr="00F835B1">
              <w:rPr>
                <w:rFonts w:eastAsia="Times New Roman"/>
                <w:sz w:val="20"/>
                <w:szCs w:val="20"/>
              </w:rPr>
              <w:t> </w:t>
            </w:r>
          </w:p>
          <w:p w14:paraId="63AB374B" w14:textId="7FE36963" w:rsidR="00DE755E" w:rsidRDefault="00DE755E" w:rsidP="00DE755E">
            <w:pPr>
              <w:jc w:val="both"/>
              <w:rPr>
                <w:rFonts w:eastAsia="Times New Roman"/>
                <w:sz w:val="20"/>
                <w:szCs w:val="20"/>
              </w:rPr>
            </w:pPr>
            <w:r w:rsidRPr="00F835B1">
              <w:rPr>
                <w:rFonts w:eastAsia="Times New Roman"/>
                <w:i/>
                <w:iCs/>
                <w:color w:val="0000FF"/>
                <w:sz w:val="20"/>
                <w:szCs w:val="20"/>
              </w:rPr>
              <w:t>Atbilstoši pasākuma MK noteikumu 26.1.</w:t>
            </w:r>
            <w:r w:rsidRPr="00F24296">
              <w:rPr>
                <w:rFonts w:eastAsia="Times New Roman"/>
                <w:i/>
                <w:iCs/>
                <w:color w:val="0000FF"/>
                <w:sz w:val="20"/>
                <w:szCs w:val="20"/>
              </w:rPr>
              <w:t>, 26.2., 26.3., 26.4.</w:t>
            </w:r>
            <w:r>
              <w:rPr>
                <w:rFonts w:eastAsia="Times New Roman"/>
                <w:i/>
                <w:iCs/>
                <w:color w:val="0000FF"/>
                <w:sz w:val="20"/>
                <w:szCs w:val="20"/>
              </w:rPr>
              <w:t xml:space="preserve"> </w:t>
            </w:r>
            <w:r w:rsidRPr="00F24296">
              <w:rPr>
                <w:rFonts w:eastAsia="Times New Roman"/>
                <w:i/>
                <w:iCs/>
                <w:color w:val="0000FF"/>
                <w:sz w:val="20"/>
                <w:szCs w:val="20"/>
              </w:rPr>
              <w:t xml:space="preserve">un 26.6. </w:t>
            </w:r>
            <w:r w:rsidRPr="00F835B1">
              <w:rPr>
                <w:rFonts w:eastAsia="Times New Roman"/>
                <w:i/>
                <w:iCs/>
                <w:color w:val="0000FF"/>
                <w:sz w:val="20"/>
                <w:szCs w:val="20"/>
              </w:rPr>
              <w:t xml:space="preserve"> apakšpunktam 20.7. un 20.11. apakšpunktā minēto darbību ietvaros.</w:t>
            </w:r>
            <w:r w:rsidRPr="00F835B1">
              <w:rPr>
                <w:rFonts w:eastAsia="Times New Roman"/>
                <w:color w:val="0000FF"/>
                <w:sz w:val="20"/>
                <w:szCs w:val="20"/>
              </w:rPr>
              <w:t> </w:t>
            </w:r>
          </w:p>
        </w:tc>
        <w:tc>
          <w:tcPr>
            <w:tcW w:w="1276" w:type="dxa"/>
            <w:tcBorders>
              <w:top w:val="nil"/>
              <w:left w:val="nil"/>
              <w:bottom w:val="single" w:sz="4" w:space="0" w:color="auto"/>
              <w:right w:val="single" w:sz="4" w:space="0" w:color="auto"/>
            </w:tcBorders>
            <w:shd w:val="clear" w:color="auto" w:fill="auto"/>
            <w:vAlign w:val="center"/>
          </w:tcPr>
          <w:p w14:paraId="3A751203" w14:textId="212DEADE" w:rsidR="00DE755E" w:rsidRPr="002E73B8" w:rsidRDefault="002E73B8" w:rsidP="00DE755E">
            <w:pPr>
              <w:jc w:val="center"/>
              <w:rPr>
                <w:rFonts w:eastAsia="Calibri"/>
                <w:color w:val="FF0000"/>
                <w:sz w:val="22"/>
                <w:szCs w:val="20"/>
                <w:lang w:eastAsia="en-US"/>
              </w:rPr>
            </w:pPr>
            <w:r w:rsidRPr="002E73B8">
              <w:rPr>
                <w:rFonts w:eastAsia="Calibri"/>
                <w:sz w:val="22"/>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840C7CB" w14:textId="77777777" w:rsidR="00DE755E" w:rsidRPr="00EE4F5C" w:rsidRDefault="00DE755E" w:rsidP="00DE755E">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283D9442" w14:textId="77777777" w:rsidR="00DE755E" w:rsidRPr="009A7F41" w:rsidRDefault="00DE755E" w:rsidP="00DE755E">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5D6D75D3" w14:textId="77777777" w:rsidR="00DE755E" w:rsidRPr="009A7F41" w:rsidRDefault="00DE755E" w:rsidP="00DE755E">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4B4E154A" w14:textId="77777777" w:rsidR="00DE755E" w:rsidRPr="009A7F41" w:rsidRDefault="00DE755E" w:rsidP="00DE755E">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0D939878" w14:textId="77777777" w:rsidR="00DE755E" w:rsidRPr="009A7F41" w:rsidRDefault="00DE755E" w:rsidP="00DE755E">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24CEC3D" w14:textId="77777777" w:rsidR="00DE755E" w:rsidRPr="009A7F41" w:rsidRDefault="00DE755E" w:rsidP="00DE755E">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0C0FC64A" w14:textId="77777777" w:rsidR="00DE755E" w:rsidRPr="009A7F41" w:rsidRDefault="00DE755E" w:rsidP="00DE755E">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5436CE89" w14:textId="77777777" w:rsidR="00DE755E" w:rsidRPr="009A7F41" w:rsidRDefault="00DE755E" w:rsidP="00DE755E">
            <w:pPr>
              <w:contextualSpacing/>
              <w:jc w:val="right"/>
              <w:rPr>
                <w:rFonts w:eastAsia="Calibri"/>
                <w:lang w:eastAsia="en-US"/>
              </w:rPr>
            </w:pPr>
          </w:p>
        </w:tc>
      </w:tr>
      <w:tr w:rsidR="002E73B8" w:rsidRPr="00A564A5" w14:paraId="3D834C46" w14:textId="77777777" w:rsidTr="00D86C02">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34F5A8BF" w14:textId="1441D90D" w:rsidR="002E73B8" w:rsidRPr="00683266" w:rsidRDefault="002E73B8" w:rsidP="002E73B8">
            <w:pPr>
              <w:rPr>
                <w:rFonts w:eastAsia="Calibri"/>
                <w:b/>
                <w:bCs/>
                <w:sz w:val="22"/>
                <w:szCs w:val="20"/>
                <w:lang w:eastAsia="en-US"/>
              </w:rPr>
            </w:pPr>
            <w:r>
              <w:rPr>
                <w:rFonts w:eastAsia="Times New Roman"/>
                <w:b/>
                <w:bCs/>
              </w:rPr>
              <w:t>4.2</w:t>
            </w:r>
          </w:p>
        </w:tc>
        <w:tc>
          <w:tcPr>
            <w:tcW w:w="4966" w:type="dxa"/>
            <w:tcBorders>
              <w:top w:val="nil"/>
              <w:left w:val="single" w:sz="4" w:space="0" w:color="auto"/>
              <w:bottom w:val="single" w:sz="4" w:space="0" w:color="auto"/>
              <w:right w:val="single" w:sz="4" w:space="0" w:color="auto"/>
            </w:tcBorders>
            <w:shd w:val="clear" w:color="auto" w:fill="auto"/>
            <w:vAlign w:val="center"/>
          </w:tcPr>
          <w:p w14:paraId="3D309294" w14:textId="77777777" w:rsidR="002E73B8" w:rsidRDefault="002E73B8" w:rsidP="002E73B8">
            <w:pPr>
              <w:jc w:val="both"/>
              <w:textAlignment w:val="baseline"/>
              <w:rPr>
                <w:rFonts w:eastAsia="Times New Roman"/>
                <w:sz w:val="20"/>
                <w:szCs w:val="20"/>
              </w:rPr>
            </w:pPr>
            <w:r>
              <w:rPr>
                <w:rFonts w:eastAsia="Times New Roman"/>
                <w:sz w:val="20"/>
                <w:szCs w:val="20"/>
              </w:rPr>
              <w:t>R</w:t>
            </w:r>
            <w:r w:rsidRPr="00A50470">
              <w:rPr>
                <w:rFonts w:eastAsia="Times New Roman"/>
                <w:sz w:val="20"/>
                <w:szCs w:val="20"/>
              </w:rPr>
              <w:t>eprezentācijas izdevumi klātienes pasākumos (darba semināri, prezentācijas, konferences, preses konferences, darījumu tikšanās u. c.)</w:t>
            </w:r>
          </w:p>
          <w:p w14:paraId="0B73FCDA" w14:textId="77777777" w:rsidR="002E73B8" w:rsidRDefault="002E73B8" w:rsidP="002E73B8">
            <w:pPr>
              <w:jc w:val="both"/>
              <w:textAlignment w:val="baseline"/>
              <w:rPr>
                <w:rFonts w:eastAsia="Times New Roman"/>
                <w:sz w:val="20"/>
                <w:szCs w:val="20"/>
              </w:rPr>
            </w:pPr>
          </w:p>
          <w:p w14:paraId="642D8E7B" w14:textId="7BB7FCCD" w:rsidR="002E73B8" w:rsidRDefault="002E73B8" w:rsidP="002E73B8">
            <w:pPr>
              <w:jc w:val="both"/>
              <w:rPr>
                <w:rFonts w:eastAsia="Times New Roman"/>
                <w:sz w:val="20"/>
                <w:szCs w:val="20"/>
              </w:rPr>
            </w:pPr>
            <w:r w:rsidRPr="00F835B1">
              <w:rPr>
                <w:rFonts w:eastAsia="Times New Roman"/>
                <w:i/>
                <w:iCs/>
                <w:color w:val="0000FF"/>
                <w:sz w:val="20"/>
                <w:szCs w:val="20"/>
              </w:rPr>
              <w:t>Atbilstoši pasākuma MK noteikumu 26.</w:t>
            </w:r>
            <w:r>
              <w:rPr>
                <w:rFonts w:eastAsia="Times New Roman"/>
                <w:i/>
                <w:iCs/>
                <w:color w:val="0000FF"/>
                <w:sz w:val="20"/>
                <w:szCs w:val="20"/>
              </w:rPr>
              <w:t>5</w:t>
            </w:r>
            <w:r w:rsidRPr="00F24296">
              <w:rPr>
                <w:rFonts w:eastAsia="Times New Roman"/>
                <w:i/>
                <w:iCs/>
                <w:color w:val="0000FF"/>
                <w:sz w:val="20"/>
                <w:szCs w:val="20"/>
              </w:rPr>
              <w:t>.</w:t>
            </w:r>
            <w:r>
              <w:rPr>
                <w:rFonts w:eastAsia="Times New Roman"/>
                <w:i/>
                <w:iCs/>
                <w:color w:val="0000FF"/>
                <w:sz w:val="20"/>
                <w:szCs w:val="20"/>
              </w:rPr>
              <w:t xml:space="preserve"> </w:t>
            </w:r>
            <w:r w:rsidRPr="00F835B1">
              <w:rPr>
                <w:rFonts w:eastAsia="Times New Roman"/>
                <w:i/>
                <w:iCs/>
                <w:color w:val="0000FF"/>
                <w:sz w:val="20"/>
                <w:szCs w:val="20"/>
              </w:rPr>
              <w:t>apakšpunktam 20.7. un 20.11. apakšpunktā minēto darbību ietvaros.</w:t>
            </w:r>
            <w:r w:rsidRPr="00F835B1">
              <w:rPr>
                <w:rFonts w:eastAsia="Times New Roman"/>
                <w:color w:val="0000FF"/>
                <w:sz w:val="20"/>
                <w:szCs w:val="20"/>
              </w:rPr>
              <w:t> </w:t>
            </w:r>
          </w:p>
        </w:tc>
        <w:tc>
          <w:tcPr>
            <w:tcW w:w="1276" w:type="dxa"/>
            <w:tcBorders>
              <w:top w:val="nil"/>
              <w:left w:val="nil"/>
              <w:bottom w:val="single" w:sz="4" w:space="0" w:color="auto"/>
              <w:right w:val="single" w:sz="4" w:space="0" w:color="auto"/>
            </w:tcBorders>
            <w:shd w:val="clear" w:color="auto" w:fill="auto"/>
            <w:vAlign w:val="center"/>
          </w:tcPr>
          <w:p w14:paraId="42BFF6F3" w14:textId="5C6A3ADC" w:rsidR="002E73B8" w:rsidRPr="00EE4F5C" w:rsidRDefault="002E73B8" w:rsidP="002E73B8">
            <w:pPr>
              <w:jc w:val="center"/>
              <w:rPr>
                <w:rFonts w:eastAsia="Calibri"/>
                <w:b/>
                <w:bCs/>
                <w:color w:val="FF0000"/>
                <w:sz w:val="22"/>
                <w:szCs w:val="20"/>
                <w:lang w:eastAsia="en-US"/>
              </w:rPr>
            </w:pPr>
            <w:r w:rsidRPr="00F835B1">
              <w:rPr>
                <w:rFonts w:eastAsia="Times New Roman"/>
              </w:rPr>
              <w:t>tiešās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971A231" w14:textId="77777777" w:rsidR="002E73B8" w:rsidRPr="00EE4F5C" w:rsidRDefault="002E73B8" w:rsidP="002E73B8">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77680A70" w14:textId="77777777" w:rsidR="002E73B8" w:rsidRPr="009A7F41" w:rsidRDefault="002E73B8" w:rsidP="002E73B8">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6D656651" w14:textId="77777777" w:rsidR="002E73B8" w:rsidRPr="009A7F41" w:rsidRDefault="002E73B8" w:rsidP="002E73B8">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6132689" w14:textId="77777777" w:rsidR="002E73B8" w:rsidRPr="009A7F41" w:rsidRDefault="002E73B8" w:rsidP="002E73B8">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07BA5261" w14:textId="77777777" w:rsidR="002E73B8" w:rsidRPr="009A7F41" w:rsidRDefault="002E73B8" w:rsidP="002E73B8">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1F70957" w14:textId="77777777" w:rsidR="002E73B8" w:rsidRPr="009A7F41" w:rsidRDefault="002E73B8" w:rsidP="002E73B8">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4D2E07A0" w14:textId="77777777" w:rsidR="002E73B8" w:rsidRPr="009A7F41" w:rsidRDefault="002E73B8" w:rsidP="002E73B8">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79E767BA" w14:textId="77777777" w:rsidR="002E73B8" w:rsidRPr="009A7F41" w:rsidRDefault="002E73B8" w:rsidP="002E73B8">
            <w:pPr>
              <w:contextualSpacing/>
              <w:jc w:val="right"/>
              <w:rPr>
                <w:rFonts w:eastAsia="Calibri"/>
                <w:lang w:eastAsia="en-US"/>
              </w:rPr>
            </w:pPr>
          </w:p>
        </w:tc>
      </w:tr>
      <w:tr w:rsidR="002E73B8" w:rsidRPr="00A564A5" w14:paraId="42DE8842" w14:textId="77777777" w:rsidTr="00D86C02">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7111DD16" w14:textId="7260E375" w:rsidR="002E73B8" w:rsidRPr="00683266" w:rsidRDefault="002E73B8" w:rsidP="002E73B8">
            <w:pPr>
              <w:rPr>
                <w:rFonts w:eastAsia="Calibri"/>
                <w:b/>
                <w:bCs/>
                <w:sz w:val="22"/>
                <w:szCs w:val="20"/>
                <w:lang w:eastAsia="en-US"/>
              </w:rPr>
            </w:pPr>
            <w:r w:rsidRPr="00F835B1">
              <w:rPr>
                <w:rFonts w:eastAsia="Times New Roman"/>
                <w:b/>
                <w:bCs/>
              </w:rPr>
              <w:t>4.</w:t>
            </w:r>
            <w:r>
              <w:rPr>
                <w:rFonts w:eastAsia="Times New Roman"/>
                <w:b/>
                <w:bCs/>
              </w:rPr>
              <w:t>3</w:t>
            </w:r>
            <w:r w:rsidRPr="00F835B1">
              <w:rPr>
                <w:rFonts w:eastAsia="Times New Roman"/>
                <w:b/>
                <w:bCs/>
              </w:rPr>
              <w:t>.</w:t>
            </w:r>
            <w:r w:rsidRPr="00F835B1">
              <w:rPr>
                <w:rFonts w:eastAsia="Times New Roman"/>
              </w:rPr>
              <w:t> </w:t>
            </w:r>
          </w:p>
        </w:tc>
        <w:tc>
          <w:tcPr>
            <w:tcW w:w="4966" w:type="dxa"/>
            <w:tcBorders>
              <w:top w:val="nil"/>
              <w:left w:val="single" w:sz="4" w:space="0" w:color="auto"/>
              <w:bottom w:val="single" w:sz="4" w:space="0" w:color="auto"/>
              <w:right w:val="single" w:sz="4" w:space="0" w:color="auto"/>
            </w:tcBorders>
            <w:shd w:val="clear" w:color="auto" w:fill="auto"/>
            <w:vAlign w:val="center"/>
          </w:tcPr>
          <w:p w14:paraId="0A030208" w14:textId="77777777" w:rsidR="002E73B8" w:rsidRPr="00F835B1" w:rsidRDefault="002E73B8" w:rsidP="002E73B8">
            <w:pPr>
              <w:jc w:val="both"/>
              <w:textAlignment w:val="baseline"/>
              <w:rPr>
                <w:rFonts w:ascii="Segoe UI" w:eastAsia="Times New Roman" w:hAnsi="Segoe UI" w:cs="Segoe UI"/>
                <w:sz w:val="18"/>
                <w:szCs w:val="18"/>
              </w:rPr>
            </w:pPr>
            <w:r w:rsidRPr="00F835B1">
              <w:rPr>
                <w:rFonts w:eastAsia="Times New Roman"/>
                <w:sz w:val="20"/>
                <w:szCs w:val="20"/>
              </w:rPr>
              <w:t xml:space="preserve">Inovāciju </w:t>
            </w:r>
            <w:proofErr w:type="spellStart"/>
            <w:r w:rsidRPr="00F835B1">
              <w:rPr>
                <w:rFonts w:eastAsia="Times New Roman"/>
                <w:sz w:val="20"/>
                <w:szCs w:val="20"/>
              </w:rPr>
              <w:t>vaučeru</w:t>
            </w:r>
            <w:proofErr w:type="spellEnd"/>
            <w:r w:rsidRPr="00F835B1">
              <w:rPr>
                <w:rFonts w:eastAsia="Times New Roman"/>
                <w:sz w:val="20"/>
                <w:szCs w:val="20"/>
              </w:rPr>
              <w:t xml:space="preserve"> atbalsta pakalpojumu nodrošināšana sīkajiem (mikro), mazajiem un vidējiem komersantiem izmaksas </w:t>
            </w:r>
            <w:r w:rsidRPr="00F835B1">
              <w:rPr>
                <w:rFonts w:eastAsia="Times New Roman"/>
                <w:color w:val="D13438"/>
                <w:sz w:val="20"/>
                <w:szCs w:val="20"/>
              </w:rPr>
              <w:t> </w:t>
            </w:r>
          </w:p>
          <w:p w14:paraId="3071B091" w14:textId="77777777" w:rsidR="002E73B8" w:rsidRPr="00F835B1" w:rsidRDefault="002E73B8" w:rsidP="002E73B8">
            <w:pPr>
              <w:jc w:val="both"/>
              <w:textAlignment w:val="baseline"/>
              <w:rPr>
                <w:rFonts w:ascii="Segoe UI" w:eastAsia="Times New Roman" w:hAnsi="Segoe UI" w:cs="Segoe UI"/>
                <w:sz w:val="18"/>
                <w:szCs w:val="18"/>
              </w:rPr>
            </w:pPr>
            <w:r w:rsidRPr="00F835B1">
              <w:rPr>
                <w:rFonts w:eastAsia="Times New Roman"/>
                <w:sz w:val="20"/>
                <w:szCs w:val="20"/>
              </w:rPr>
              <w:t> </w:t>
            </w:r>
          </w:p>
          <w:p w14:paraId="7F3CE7AB" w14:textId="148F8558" w:rsidR="002E73B8" w:rsidRDefault="002E73B8" w:rsidP="002E73B8">
            <w:pPr>
              <w:jc w:val="both"/>
              <w:rPr>
                <w:rFonts w:eastAsia="Times New Roman"/>
                <w:sz w:val="20"/>
                <w:szCs w:val="20"/>
              </w:rPr>
            </w:pPr>
            <w:r w:rsidRPr="00F835B1">
              <w:rPr>
                <w:rFonts w:eastAsia="Times New Roman"/>
                <w:i/>
                <w:iCs/>
                <w:color w:val="0000FF"/>
                <w:sz w:val="20"/>
                <w:szCs w:val="20"/>
              </w:rPr>
              <w:t>Izmaksas attiecināmas pasākuma MK noteikumu 20.8.</w:t>
            </w:r>
            <w:r>
              <w:rPr>
                <w:rFonts w:eastAsia="Times New Roman"/>
                <w:i/>
                <w:iCs/>
                <w:color w:val="0000FF"/>
                <w:sz w:val="20"/>
                <w:szCs w:val="20"/>
              </w:rPr>
              <w:t xml:space="preserve"> </w:t>
            </w:r>
            <w:r w:rsidRPr="00F835B1">
              <w:rPr>
                <w:rFonts w:eastAsia="Times New Roman"/>
                <w:i/>
                <w:iCs/>
                <w:color w:val="0000FF"/>
                <w:sz w:val="20"/>
                <w:szCs w:val="20"/>
              </w:rPr>
              <w:t xml:space="preserve">apakšpunktā minētās atbalstāmās darbības ietvaros, ievērojot </w:t>
            </w:r>
            <w:proofErr w:type="spellStart"/>
            <w:r w:rsidRPr="00F835B1">
              <w:rPr>
                <w:rFonts w:eastAsia="Times New Roman"/>
                <w:i/>
                <w:iCs/>
                <w:color w:val="0000FF"/>
                <w:sz w:val="20"/>
                <w:szCs w:val="20"/>
              </w:rPr>
              <w:t>IV.nodaļas</w:t>
            </w:r>
            <w:proofErr w:type="spellEnd"/>
            <w:r w:rsidRPr="00F835B1">
              <w:rPr>
                <w:rFonts w:eastAsia="Times New Roman"/>
                <w:i/>
                <w:iCs/>
                <w:color w:val="0000FF"/>
                <w:sz w:val="20"/>
                <w:szCs w:val="20"/>
              </w:rPr>
              <w:t xml:space="preserve"> “Inovāciju </w:t>
            </w:r>
            <w:proofErr w:type="spellStart"/>
            <w:r w:rsidRPr="00F835B1">
              <w:rPr>
                <w:rFonts w:eastAsia="Times New Roman"/>
                <w:i/>
                <w:iCs/>
                <w:color w:val="0000FF"/>
                <w:sz w:val="20"/>
                <w:szCs w:val="20"/>
              </w:rPr>
              <w:t>vaučeru</w:t>
            </w:r>
            <w:proofErr w:type="spellEnd"/>
            <w:r w:rsidRPr="00F835B1">
              <w:rPr>
                <w:rFonts w:eastAsia="Times New Roman"/>
                <w:i/>
                <w:iCs/>
                <w:color w:val="0000FF"/>
                <w:sz w:val="20"/>
                <w:szCs w:val="20"/>
              </w:rPr>
              <w:t xml:space="preserve"> atbalsta nodrošināšana komersantiem un atbalsta nodrošināšana augsti kvalificētu darbinieku piesaistei </w:t>
            </w:r>
            <w:proofErr w:type="spellStart"/>
            <w:r w:rsidRPr="00F835B1">
              <w:rPr>
                <w:rFonts w:eastAsia="Times New Roman"/>
                <w:i/>
                <w:iCs/>
                <w:color w:val="0000FF"/>
                <w:sz w:val="20"/>
                <w:szCs w:val="20"/>
              </w:rPr>
              <w:t>jaunuzņēmumiem</w:t>
            </w:r>
            <w:proofErr w:type="spellEnd"/>
            <w:r w:rsidRPr="00F835B1">
              <w:rPr>
                <w:rFonts w:eastAsia="Times New Roman"/>
                <w:i/>
                <w:iCs/>
                <w:color w:val="0000FF"/>
                <w:sz w:val="20"/>
                <w:szCs w:val="20"/>
              </w:rPr>
              <w:t>” nosacījumus.</w:t>
            </w:r>
            <w:r w:rsidRPr="00F835B1">
              <w:rPr>
                <w:rFonts w:eastAsia="Times New Roman"/>
                <w:color w:val="0000FF"/>
                <w:sz w:val="20"/>
                <w:szCs w:val="20"/>
              </w:rPr>
              <w:t> </w:t>
            </w:r>
          </w:p>
        </w:tc>
        <w:tc>
          <w:tcPr>
            <w:tcW w:w="1276" w:type="dxa"/>
            <w:tcBorders>
              <w:top w:val="nil"/>
              <w:left w:val="nil"/>
              <w:bottom w:val="single" w:sz="4" w:space="0" w:color="auto"/>
              <w:right w:val="single" w:sz="4" w:space="0" w:color="auto"/>
            </w:tcBorders>
            <w:shd w:val="clear" w:color="auto" w:fill="auto"/>
            <w:vAlign w:val="center"/>
          </w:tcPr>
          <w:p w14:paraId="5E907B96" w14:textId="60FB2C33" w:rsidR="002E73B8" w:rsidRPr="00EE4F5C" w:rsidRDefault="002E73B8" w:rsidP="002E73B8">
            <w:pPr>
              <w:jc w:val="center"/>
              <w:rPr>
                <w:rFonts w:eastAsia="Calibri"/>
                <w:b/>
                <w:bCs/>
                <w:color w:val="FF0000"/>
                <w:sz w:val="22"/>
                <w:szCs w:val="20"/>
                <w:lang w:eastAsia="en-US"/>
              </w:rPr>
            </w:pPr>
            <w:r w:rsidRPr="00F835B1">
              <w:rPr>
                <w:rFonts w:eastAsia="Times New Roman"/>
              </w:rPr>
              <w:t>tiešās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7E21C0E" w14:textId="77777777" w:rsidR="002E73B8" w:rsidRPr="00EE4F5C" w:rsidRDefault="002E73B8" w:rsidP="002E73B8">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685B3ADF" w14:textId="77777777" w:rsidR="002E73B8" w:rsidRPr="009A7F41" w:rsidRDefault="002E73B8" w:rsidP="002E73B8">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0EEE6B89" w14:textId="77777777" w:rsidR="002E73B8" w:rsidRPr="009A7F41" w:rsidRDefault="002E73B8" w:rsidP="002E73B8">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BA0172C" w14:textId="77777777" w:rsidR="002E73B8" w:rsidRPr="009A7F41" w:rsidRDefault="002E73B8" w:rsidP="002E73B8">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77A5D9DC" w14:textId="77777777" w:rsidR="002E73B8" w:rsidRPr="009A7F41" w:rsidRDefault="002E73B8" w:rsidP="002E73B8">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0A3B5E6" w14:textId="77777777" w:rsidR="002E73B8" w:rsidRPr="009A7F41" w:rsidRDefault="002E73B8" w:rsidP="002E73B8">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1385FE77" w14:textId="77777777" w:rsidR="002E73B8" w:rsidRPr="009A7F41" w:rsidRDefault="002E73B8" w:rsidP="002E73B8">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167FE0C4" w14:textId="77777777" w:rsidR="002E73B8" w:rsidRPr="009A7F41" w:rsidRDefault="002E73B8" w:rsidP="002E73B8">
            <w:pPr>
              <w:contextualSpacing/>
              <w:jc w:val="right"/>
              <w:rPr>
                <w:rFonts w:eastAsia="Calibri"/>
                <w:lang w:eastAsia="en-US"/>
              </w:rPr>
            </w:pPr>
          </w:p>
        </w:tc>
      </w:tr>
      <w:tr w:rsidR="002E73B8" w:rsidRPr="00A564A5" w14:paraId="1F84DBA0" w14:textId="77777777" w:rsidTr="00D86C02">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6E1E29A2" w14:textId="1EDB9950" w:rsidR="002E73B8" w:rsidRPr="00683266" w:rsidRDefault="002E73B8" w:rsidP="002E73B8">
            <w:pPr>
              <w:rPr>
                <w:rFonts w:eastAsia="Calibri"/>
                <w:b/>
                <w:bCs/>
                <w:sz w:val="22"/>
                <w:szCs w:val="20"/>
                <w:lang w:eastAsia="en-US"/>
              </w:rPr>
            </w:pPr>
            <w:r w:rsidRPr="00F24296">
              <w:rPr>
                <w:rFonts w:eastAsia="Times New Roman"/>
                <w:b/>
                <w:bCs/>
              </w:rPr>
              <w:t>4.</w:t>
            </w:r>
            <w:r>
              <w:rPr>
                <w:rFonts w:eastAsia="Times New Roman"/>
                <w:b/>
                <w:bCs/>
              </w:rPr>
              <w:t>4</w:t>
            </w:r>
            <w:r w:rsidRPr="00F24296">
              <w:rPr>
                <w:rFonts w:eastAsia="Times New Roman"/>
                <w:b/>
                <w:bCs/>
              </w:rPr>
              <w:t>.</w:t>
            </w:r>
          </w:p>
        </w:tc>
        <w:tc>
          <w:tcPr>
            <w:tcW w:w="4966" w:type="dxa"/>
            <w:tcBorders>
              <w:top w:val="nil"/>
              <w:left w:val="single" w:sz="4" w:space="0" w:color="auto"/>
              <w:bottom w:val="single" w:sz="4" w:space="0" w:color="auto"/>
              <w:right w:val="single" w:sz="4" w:space="0" w:color="auto"/>
            </w:tcBorders>
            <w:shd w:val="clear" w:color="auto" w:fill="auto"/>
            <w:vAlign w:val="center"/>
          </w:tcPr>
          <w:p w14:paraId="69956468" w14:textId="77777777" w:rsidR="002E73B8" w:rsidRPr="00F24296" w:rsidRDefault="002E73B8" w:rsidP="002E73B8">
            <w:pPr>
              <w:jc w:val="both"/>
              <w:textAlignment w:val="baseline"/>
              <w:rPr>
                <w:rFonts w:eastAsia="Times New Roman"/>
                <w:sz w:val="20"/>
                <w:szCs w:val="20"/>
              </w:rPr>
            </w:pPr>
            <w:r w:rsidRPr="00F24296">
              <w:rPr>
                <w:rFonts w:eastAsia="Times New Roman"/>
                <w:sz w:val="20"/>
                <w:szCs w:val="20"/>
              </w:rPr>
              <w:t xml:space="preserve">Inovācijas </w:t>
            </w:r>
            <w:proofErr w:type="spellStart"/>
            <w:r w:rsidRPr="00F24296">
              <w:rPr>
                <w:rFonts w:eastAsia="Times New Roman"/>
                <w:sz w:val="20"/>
                <w:szCs w:val="20"/>
              </w:rPr>
              <w:t>vaučeru</w:t>
            </w:r>
            <w:proofErr w:type="spellEnd"/>
            <w:r w:rsidRPr="00F24296">
              <w:rPr>
                <w:rFonts w:eastAsia="Times New Roman"/>
                <w:sz w:val="20"/>
                <w:szCs w:val="20"/>
              </w:rPr>
              <w:t xml:space="preserve"> atbalsts augsti kvalificētu darbinieku piesaistei (</w:t>
            </w:r>
            <w:proofErr w:type="spellStart"/>
            <w:r w:rsidRPr="00F24296">
              <w:rPr>
                <w:rFonts w:eastAsia="Times New Roman"/>
                <w:sz w:val="20"/>
                <w:szCs w:val="20"/>
              </w:rPr>
              <w:t>jaunuzņēmumu</w:t>
            </w:r>
            <w:proofErr w:type="spellEnd"/>
            <w:r w:rsidRPr="00F24296">
              <w:rPr>
                <w:rFonts w:eastAsia="Times New Roman"/>
                <w:sz w:val="20"/>
                <w:szCs w:val="20"/>
              </w:rPr>
              <w:t xml:space="preserve"> darbības atbalsta nodrošināšana)</w:t>
            </w:r>
          </w:p>
          <w:p w14:paraId="2339DB86" w14:textId="77777777" w:rsidR="002E73B8" w:rsidRPr="00F24296" w:rsidRDefault="002E73B8" w:rsidP="002E73B8">
            <w:pPr>
              <w:jc w:val="both"/>
              <w:textAlignment w:val="baseline"/>
              <w:rPr>
                <w:rFonts w:eastAsia="Times New Roman"/>
              </w:rPr>
            </w:pPr>
          </w:p>
          <w:p w14:paraId="29C91AE5" w14:textId="7DA7732D" w:rsidR="002E73B8" w:rsidRDefault="002E73B8" w:rsidP="002E73B8">
            <w:pPr>
              <w:jc w:val="both"/>
              <w:rPr>
                <w:rFonts w:eastAsia="Times New Roman"/>
                <w:sz w:val="20"/>
                <w:szCs w:val="20"/>
              </w:rPr>
            </w:pPr>
            <w:r w:rsidRPr="00F835B1">
              <w:rPr>
                <w:rFonts w:eastAsia="Times New Roman"/>
                <w:i/>
                <w:iCs/>
                <w:color w:val="0000FF"/>
                <w:sz w:val="20"/>
                <w:szCs w:val="20"/>
              </w:rPr>
              <w:t xml:space="preserve">Izmaksas attiecināmas pasākuma MK noteikumu 20.12. apakšpunktā minētās atbalstāmās darbības ietvaros, ievērojot </w:t>
            </w:r>
            <w:proofErr w:type="spellStart"/>
            <w:r w:rsidRPr="00F835B1">
              <w:rPr>
                <w:rFonts w:eastAsia="Times New Roman"/>
                <w:i/>
                <w:iCs/>
                <w:color w:val="0000FF"/>
                <w:sz w:val="20"/>
                <w:szCs w:val="20"/>
              </w:rPr>
              <w:t>IV.nodaļas</w:t>
            </w:r>
            <w:proofErr w:type="spellEnd"/>
            <w:r w:rsidRPr="00F835B1">
              <w:rPr>
                <w:rFonts w:eastAsia="Times New Roman"/>
                <w:i/>
                <w:iCs/>
                <w:color w:val="0000FF"/>
                <w:sz w:val="20"/>
                <w:szCs w:val="20"/>
              </w:rPr>
              <w:t xml:space="preserve"> “Inovāciju </w:t>
            </w:r>
            <w:proofErr w:type="spellStart"/>
            <w:r w:rsidRPr="00F835B1">
              <w:rPr>
                <w:rFonts w:eastAsia="Times New Roman"/>
                <w:i/>
                <w:iCs/>
                <w:color w:val="0000FF"/>
                <w:sz w:val="20"/>
                <w:szCs w:val="20"/>
              </w:rPr>
              <w:t>vaučeru</w:t>
            </w:r>
            <w:proofErr w:type="spellEnd"/>
            <w:r w:rsidRPr="00F835B1">
              <w:rPr>
                <w:rFonts w:eastAsia="Times New Roman"/>
                <w:i/>
                <w:iCs/>
                <w:color w:val="0000FF"/>
                <w:sz w:val="20"/>
                <w:szCs w:val="20"/>
              </w:rPr>
              <w:t xml:space="preserve"> atbalsta nodrošināšana komersantiem un atbalsta nodrošināšana </w:t>
            </w:r>
            <w:r w:rsidRPr="00F835B1">
              <w:rPr>
                <w:rFonts w:eastAsia="Times New Roman"/>
                <w:i/>
                <w:iCs/>
                <w:color w:val="0000FF"/>
                <w:sz w:val="20"/>
                <w:szCs w:val="20"/>
              </w:rPr>
              <w:lastRenderedPageBreak/>
              <w:t xml:space="preserve">augsti kvalificētu darbinieku piesaistei </w:t>
            </w:r>
            <w:proofErr w:type="spellStart"/>
            <w:r w:rsidRPr="00F835B1">
              <w:rPr>
                <w:rFonts w:eastAsia="Times New Roman"/>
                <w:i/>
                <w:iCs/>
                <w:color w:val="0000FF"/>
                <w:sz w:val="20"/>
                <w:szCs w:val="20"/>
              </w:rPr>
              <w:t>jaunuzņēmumiem</w:t>
            </w:r>
            <w:proofErr w:type="spellEnd"/>
            <w:r w:rsidRPr="00F835B1">
              <w:rPr>
                <w:rFonts w:eastAsia="Times New Roman"/>
                <w:i/>
                <w:iCs/>
                <w:color w:val="0000FF"/>
                <w:sz w:val="20"/>
                <w:szCs w:val="20"/>
              </w:rPr>
              <w:t>” nosacījumus.</w:t>
            </w:r>
            <w:r w:rsidRPr="00F835B1">
              <w:rPr>
                <w:rFonts w:eastAsia="Times New Roman"/>
                <w:color w:val="0000FF"/>
                <w:sz w:val="20"/>
                <w:szCs w:val="20"/>
              </w:rPr>
              <w:t> </w:t>
            </w:r>
          </w:p>
        </w:tc>
        <w:tc>
          <w:tcPr>
            <w:tcW w:w="1276" w:type="dxa"/>
            <w:tcBorders>
              <w:top w:val="nil"/>
              <w:left w:val="nil"/>
              <w:bottom w:val="single" w:sz="4" w:space="0" w:color="auto"/>
              <w:right w:val="single" w:sz="4" w:space="0" w:color="auto"/>
            </w:tcBorders>
            <w:shd w:val="clear" w:color="auto" w:fill="auto"/>
            <w:vAlign w:val="center"/>
          </w:tcPr>
          <w:p w14:paraId="2319970A" w14:textId="1BFA7AD6" w:rsidR="002E73B8" w:rsidRPr="00EE4F5C" w:rsidRDefault="002E73B8" w:rsidP="002E73B8">
            <w:pPr>
              <w:jc w:val="center"/>
              <w:rPr>
                <w:rFonts w:eastAsia="Calibri"/>
                <w:b/>
                <w:bCs/>
                <w:color w:val="FF0000"/>
                <w:sz w:val="22"/>
                <w:szCs w:val="20"/>
                <w:lang w:eastAsia="en-US"/>
              </w:rPr>
            </w:pPr>
            <w:r w:rsidRPr="00F835B1">
              <w:rPr>
                <w:rFonts w:eastAsia="Times New Roman"/>
              </w:rPr>
              <w:lastRenderedPageBreak/>
              <w:t>tiešās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7C417ED" w14:textId="77777777" w:rsidR="002E73B8" w:rsidRPr="00EE4F5C" w:rsidRDefault="002E73B8" w:rsidP="002E73B8">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28D6A8E7" w14:textId="77777777" w:rsidR="002E73B8" w:rsidRPr="009A7F41" w:rsidRDefault="002E73B8" w:rsidP="002E73B8">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4E1A7C89" w14:textId="77777777" w:rsidR="002E73B8" w:rsidRPr="009A7F41" w:rsidRDefault="002E73B8" w:rsidP="002E73B8">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69286CB5" w14:textId="77777777" w:rsidR="002E73B8" w:rsidRPr="009A7F41" w:rsidRDefault="002E73B8" w:rsidP="002E73B8">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4EDF4CE5" w14:textId="77777777" w:rsidR="002E73B8" w:rsidRPr="009A7F41" w:rsidRDefault="002E73B8" w:rsidP="002E73B8">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795D1AB" w14:textId="77777777" w:rsidR="002E73B8" w:rsidRPr="009A7F41" w:rsidRDefault="002E73B8" w:rsidP="002E73B8">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79997D36" w14:textId="77777777" w:rsidR="002E73B8" w:rsidRPr="009A7F41" w:rsidRDefault="002E73B8" w:rsidP="002E73B8">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106576A2" w14:textId="77777777" w:rsidR="002E73B8" w:rsidRPr="009A7F41" w:rsidRDefault="002E73B8" w:rsidP="002E73B8">
            <w:pPr>
              <w:contextualSpacing/>
              <w:jc w:val="right"/>
              <w:rPr>
                <w:rFonts w:eastAsia="Calibri"/>
                <w:lang w:eastAsia="en-US"/>
              </w:rPr>
            </w:pPr>
          </w:p>
        </w:tc>
      </w:tr>
      <w:tr w:rsidR="00E72EA3" w:rsidRPr="00A564A5" w14:paraId="529444B8" w14:textId="77777777" w:rsidTr="00D86C02">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46EA5A7F" w14:textId="02815D0E" w:rsidR="00E72EA3" w:rsidRPr="00683266" w:rsidRDefault="00E72EA3" w:rsidP="00E72EA3">
            <w:pPr>
              <w:rPr>
                <w:rFonts w:eastAsia="Calibri"/>
                <w:b/>
                <w:bCs/>
                <w:sz w:val="22"/>
                <w:szCs w:val="20"/>
                <w:lang w:eastAsia="en-US"/>
              </w:rPr>
            </w:pPr>
            <w:r w:rsidRPr="00F835B1">
              <w:rPr>
                <w:rFonts w:eastAsia="Times New Roman"/>
                <w:b/>
                <w:bCs/>
              </w:rPr>
              <w:t>4.</w:t>
            </w:r>
            <w:r>
              <w:rPr>
                <w:rFonts w:eastAsia="Times New Roman"/>
                <w:b/>
                <w:bCs/>
              </w:rPr>
              <w:t>5</w:t>
            </w:r>
            <w:r w:rsidRPr="00F835B1">
              <w:rPr>
                <w:rFonts w:eastAsia="Times New Roman"/>
                <w:b/>
                <w:bCs/>
              </w:rPr>
              <w:t>.</w:t>
            </w:r>
            <w:r w:rsidRPr="00F835B1">
              <w:rPr>
                <w:rFonts w:eastAsia="Times New Roman"/>
              </w:rPr>
              <w:t> </w:t>
            </w:r>
          </w:p>
        </w:tc>
        <w:tc>
          <w:tcPr>
            <w:tcW w:w="4966" w:type="dxa"/>
            <w:tcBorders>
              <w:top w:val="nil"/>
              <w:left w:val="single" w:sz="4" w:space="0" w:color="auto"/>
              <w:bottom w:val="single" w:sz="4" w:space="0" w:color="auto"/>
              <w:right w:val="single" w:sz="4" w:space="0" w:color="auto"/>
            </w:tcBorders>
            <w:shd w:val="clear" w:color="auto" w:fill="auto"/>
            <w:vAlign w:val="center"/>
          </w:tcPr>
          <w:p w14:paraId="37DB9197" w14:textId="77777777" w:rsidR="00E72EA3" w:rsidRPr="00F835B1" w:rsidRDefault="00E72EA3" w:rsidP="00E72EA3">
            <w:pPr>
              <w:jc w:val="both"/>
              <w:textAlignment w:val="baseline"/>
              <w:rPr>
                <w:rFonts w:ascii="Segoe UI" w:eastAsia="Times New Roman" w:hAnsi="Segoe UI" w:cs="Segoe UI"/>
                <w:sz w:val="18"/>
                <w:szCs w:val="18"/>
              </w:rPr>
            </w:pPr>
            <w:r w:rsidRPr="00F835B1">
              <w:rPr>
                <w:rFonts w:eastAsia="Times New Roman"/>
                <w:sz w:val="20"/>
                <w:szCs w:val="20"/>
              </w:rPr>
              <w:t xml:space="preserve">Atbalsta pasākumu nodrošināšanas komersantiem inovāciju iepirkuma ietvaros izstrādājamiem jauniem produktiem un to </w:t>
            </w:r>
            <w:proofErr w:type="spellStart"/>
            <w:r w:rsidRPr="00F835B1">
              <w:rPr>
                <w:rFonts w:eastAsia="Times New Roman"/>
                <w:sz w:val="20"/>
                <w:szCs w:val="20"/>
              </w:rPr>
              <w:t>komercializācijai</w:t>
            </w:r>
            <w:proofErr w:type="spellEnd"/>
            <w:r w:rsidRPr="00F835B1">
              <w:rPr>
                <w:rFonts w:eastAsia="Times New Roman"/>
                <w:sz w:val="20"/>
                <w:szCs w:val="20"/>
              </w:rPr>
              <w:t xml:space="preserve"> izmaksas </w:t>
            </w:r>
          </w:p>
          <w:p w14:paraId="7D6D2DD6" w14:textId="77777777" w:rsidR="00E72EA3" w:rsidRPr="00F835B1" w:rsidRDefault="00E72EA3" w:rsidP="00E72EA3">
            <w:pPr>
              <w:jc w:val="both"/>
              <w:textAlignment w:val="baseline"/>
              <w:rPr>
                <w:rFonts w:ascii="Segoe UI" w:eastAsia="Times New Roman" w:hAnsi="Segoe UI" w:cs="Segoe UI"/>
                <w:sz w:val="18"/>
                <w:szCs w:val="18"/>
              </w:rPr>
            </w:pPr>
            <w:r w:rsidRPr="00F835B1">
              <w:rPr>
                <w:rFonts w:eastAsia="Times New Roman"/>
                <w:sz w:val="20"/>
                <w:szCs w:val="20"/>
              </w:rPr>
              <w:t> </w:t>
            </w:r>
          </w:p>
          <w:p w14:paraId="06F7BB84" w14:textId="608475BC" w:rsidR="00E72EA3" w:rsidRDefault="00E72EA3" w:rsidP="00E72EA3">
            <w:pPr>
              <w:jc w:val="both"/>
              <w:rPr>
                <w:rFonts w:eastAsia="Times New Roman"/>
                <w:sz w:val="20"/>
                <w:szCs w:val="20"/>
              </w:rPr>
            </w:pPr>
            <w:r w:rsidRPr="00F835B1">
              <w:rPr>
                <w:rFonts w:eastAsia="Times New Roman"/>
                <w:i/>
                <w:iCs/>
                <w:color w:val="0000FF"/>
                <w:sz w:val="20"/>
                <w:szCs w:val="20"/>
              </w:rPr>
              <w:t xml:space="preserve">Izmaksas attiecināmas pasākuma MK noteikumu 20.9. apakšpunktā minētās atbalstāmās darbības ietvaros, ievērojot </w:t>
            </w:r>
            <w:proofErr w:type="spellStart"/>
            <w:r w:rsidRPr="00F835B1">
              <w:rPr>
                <w:rFonts w:eastAsia="Times New Roman"/>
                <w:i/>
                <w:iCs/>
                <w:color w:val="0000FF"/>
                <w:sz w:val="20"/>
                <w:szCs w:val="20"/>
              </w:rPr>
              <w:t>V.nodaļas</w:t>
            </w:r>
            <w:proofErr w:type="spellEnd"/>
            <w:r w:rsidRPr="00F835B1">
              <w:rPr>
                <w:rFonts w:eastAsia="Times New Roman"/>
                <w:i/>
                <w:iCs/>
                <w:color w:val="0000FF"/>
                <w:sz w:val="20"/>
                <w:szCs w:val="20"/>
              </w:rPr>
              <w:t xml:space="preserve"> “Atbalsta pasākumu nodrošināšana komersantiem inovāciju iepirkuma ietvaros izstrādājamiem jauniem produktiem un to </w:t>
            </w:r>
            <w:proofErr w:type="spellStart"/>
            <w:r w:rsidRPr="00F835B1">
              <w:rPr>
                <w:rFonts w:eastAsia="Times New Roman"/>
                <w:i/>
                <w:iCs/>
                <w:color w:val="0000FF"/>
                <w:sz w:val="20"/>
                <w:szCs w:val="20"/>
              </w:rPr>
              <w:t>komercializācijai</w:t>
            </w:r>
            <w:proofErr w:type="spellEnd"/>
            <w:r w:rsidRPr="00F835B1">
              <w:rPr>
                <w:rFonts w:eastAsia="Times New Roman"/>
                <w:i/>
                <w:iCs/>
                <w:color w:val="0000FF"/>
                <w:sz w:val="20"/>
                <w:szCs w:val="20"/>
              </w:rPr>
              <w:t>” nosacījumus.</w:t>
            </w:r>
            <w:r w:rsidRPr="00F835B1">
              <w:rPr>
                <w:rFonts w:eastAsia="Times New Roman"/>
                <w:color w:val="0000FF"/>
                <w:sz w:val="20"/>
                <w:szCs w:val="20"/>
              </w:rPr>
              <w:t> </w:t>
            </w:r>
          </w:p>
        </w:tc>
        <w:tc>
          <w:tcPr>
            <w:tcW w:w="1276" w:type="dxa"/>
            <w:tcBorders>
              <w:top w:val="nil"/>
              <w:left w:val="nil"/>
              <w:bottom w:val="single" w:sz="4" w:space="0" w:color="auto"/>
              <w:right w:val="single" w:sz="4" w:space="0" w:color="auto"/>
            </w:tcBorders>
            <w:shd w:val="clear" w:color="auto" w:fill="auto"/>
            <w:vAlign w:val="center"/>
          </w:tcPr>
          <w:p w14:paraId="68E16AA7" w14:textId="54A58509" w:rsidR="00E72EA3" w:rsidRPr="00EE4F5C" w:rsidRDefault="00E72EA3" w:rsidP="00E72EA3">
            <w:pPr>
              <w:jc w:val="center"/>
              <w:rPr>
                <w:rFonts w:eastAsia="Calibri"/>
                <w:b/>
                <w:bCs/>
                <w:color w:val="FF0000"/>
                <w:sz w:val="22"/>
                <w:szCs w:val="20"/>
                <w:lang w:eastAsia="en-US"/>
              </w:rPr>
            </w:pPr>
            <w:r w:rsidRPr="00F835B1">
              <w:rPr>
                <w:rFonts w:eastAsia="Times New Roman"/>
              </w:rPr>
              <w:t>tiešās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AC56F3F" w14:textId="77777777" w:rsidR="00E72EA3" w:rsidRPr="00EE4F5C" w:rsidRDefault="00E72EA3" w:rsidP="00E72EA3">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734990E9" w14:textId="77777777" w:rsidR="00E72EA3" w:rsidRPr="009A7F41" w:rsidRDefault="00E72EA3" w:rsidP="00E72EA3">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6849305B" w14:textId="77777777" w:rsidR="00E72EA3" w:rsidRPr="009A7F41" w:rsidRDefault="00E72EA3" w:rsidP="00E72EA3">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5AD0FAAF" w14:textId="77777777" w:rsidR="00E72EA3" w:rsidRPr="009A7F41" w:rsidRDefault="00E72EA3" w:rsidP="00E72EA3">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1E2DED6F" w14:textId="77777777" w:rsidR="00E72EA3" w:rsidRPr="009A7F41" w:rsidRDefault="00E72EA3" w:rsidP="00E72EA3">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2FA7757" w14:textId="77777777" w:rsidR="00E72EA3" w:rsidRPr="009A7F41" w:rsidRDefault="00E72EA3" w:rsidP="00E72EA3">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3DC13167" w14:textId="77777777" w:rsidR="00E72EA3" w:rsidRPr="009A7F41" w:rsidRDefault="00E72EA3" w:rsidP="00E72EA3">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37910C5E" w14:textId="77777777" w:rsidR="00E72EA3" w:rsidRPr="009A7F41" w:rsidRDefault="00E72EA3" w:rsidP="00E72EA3">
            <w:pPr>
              <w:contextualSpacing/>
              <w:jc w:val="right"/>
              <w:rPr>
                <w:rFonts w:eastAsia="Calibri"/>
                <w:lang w:eastAsia="en-US"/>
              </w:rPr>
            </w:pPr>
          </w:p>
        </w:tc>
      </w:tr>
      <w:tr w:rsidR="00E72EA3" w:rsidRPr="009775FD" w14:paraId="334F5205" w14:textId="77777777" w:rsidTr="00D86C02">
        <w:trPr>
          <w:trHeight w:val="154"/>
          <w:jc w:val="center"/>
        </w:trPr>
        <w:tc>
          <w:tcPr>
            <w:tcW w:w="846" w:type="dxa"/>
            <w:tcBorders>
              <w:top w:val="nil"/>
              <w:left w:val="single" w:sz="4" w:space="0" w:color="auto"/>
              <w:bottom w:val="single" w:sz="4" w:space="0" w:color="auto"/>
              <w:right w:val="nil"/>
            </w:tcBorders>
            <w:shd w:val="clear" w:color="auto" w:fill="D9D9D9" w:themeFill="background1" w:themeFillShade="D9"/>
            <w:vAlign w:val="center"/>
          </w:tcPr>
          <w:p w14:paraId="56715693" w14:textId="77777777" w:rsidR="00E72EA3" w:rsidRPr="00683266" w:rsidRDefault="00E72EA3" w:rsidP="00E72EA3">
            <w:pPr>
              <w:rPr>
                <w:rFonts w:eastAsia="Times New Roman"/>
                <w:b/>
                <w:bCs/>
                <w:sz w:val="20"/>
                <w:szCs w:val="20"/>
              </w:rPr>
            </w:pPr>
            <w:r w:rsidRPr="00683266">
              <w:rPr>
                <w:rFonts w:eastAsia="Times New Roman"/>
                <w:b/>
                <w:bCs/>
                <w:sz w:val="20"/>
                <w:szCs w:val="20"/>
              </w:rPr>
              <w:t>5.</w:t>
            </w:r>
          </w:p>
        </w:tc>
        <w:tc>
          <w:tcPr>
            <w:tcW w:w="49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5132862" w14:textId="77777777" w:rsidR="00E72EA3" w:rsidRDefault="00E72EA3" w:rsidP="00E72EA3">
            <w:pPr>
              <w:rPr>
                <w:rFonts w:eastAsia="Times New Roman"/>
                <w:b/>
                <w:bCs/>
                <w:sz w:val="20"/>
                <w:szCs w:val="20"/>
              </w:rPr>
            </w:pPr>
            <w:r>
              <w:rPr>
                <w:rFonts w:eastAsia="Times New Roman"/>
                <w:b/>
                <w:bCs/>
                <w:sz w:val="20"/>
                <w:szCs w:val="20"/>
              </w:rPr>
              <w:t>Informācijas sistēmu izstrādes, ieviešanas un kvalitātes kontroles izmaksas</w:t>
            </w:r>
          </w:p>
          <w:p w14:paraId="5B010F6B" w14:textId="77777777" w:rsidR="00E72EA3" w:rsidRPr="009775FD" w:rsidRDefault="00E72EA3" w:rsidP="00E72EA3">
            <w:pPr>
              <w:rPr>
                <w:rFonts w:eastAsia="Times New Roman"/>
                <w:b/>
                <w:bCs/>
                <w:sz w:val="20"/>
                <w:szCs w:val="20"/>
              </w:rPr>
            </w:pP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52B95137" w14:textId="77777777" w:rsidR="00E72EA3" w:rsidRPr="00EE4F5C" w:rsidRDefault="00E72EA3" w:rsidP="00E72EA3">
            <w:pPr>
              <w:jc w:val="center"/>
              <w:rPr>
                <w:rFonts w:eastAsia="Times New Roman"/>
                <w:b/>
                <w:bCs/>
                <w:sz w:val="20"/>
                <w:szCs w:val="20"/>
              </w:rPr>
            </w:pPr>
            <w:r w:rsidRPr="00EE4F5C">
              <w:rPr>
                <w:rFonts w:eastAsia="Times New Roman"/>
                <w:b/>
                <w:bCs/>
                <w:sz w:val="20"/>
                <w:szCs w:val="20"/>
              </w:rPr>
              <w:t>tiešās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A6D808D" w14:textId="77777777" w:rsidR="00E72EA3" w:rsidRPr="00EE4F5C" w:rsidRDefault="00E72EA3" w:rsidP="00E72EA3">
            <w:pPr>
              <w:rPr>
                <w:rFonts w:eastAsia="Times New Roman"/>
                <w:b/>
                <w:bCs/>
                <w:sz w:val="20"/>
                <w:szCs w:val="20"/>
              </w:rPr>
            </w:pP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5E96555" w14:textId="77777777" w:rsidR="00E72EA3" w:rsidRPr="009775FD" w:rsidRDefault="00E72EA3" w:rsidP="00E72EA3">
            <w:pPr>
              <w:rPr>
                <w:rFonts w:eastAsia="Times New Roman"/>
                <w:b/>
                <w:bCs/>
                <w:sz w:val="20"/>
                <w:szCs w:val="20"/>
              </w:rPr>
            </w:pPr>
          </w:p>
        </w:tc>
        <w:tc>
          <w:tcPr>
            <w:tcW w:w="1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E14BFE" w14:textId="77777777" w:rsidR="00E72EA3" w:rsidRPr="009775FD" w:rsidRDefault="00E72EA3" w:rsidP="00E72EA3">
            <w:pPr>
              <w:rPr>
                <w:rFonts w:eastAsia="Times New Roman"/>
                <w:b/>
                <w:bCs/>
                <w:sz w:val="20"/>
                <w:szCs w:val="20"/>
              </w:rPr>
            </w:pPr>
          </w:p>
        </w:tc>
        <w:tc>
          <w:tcPr>
            <w:tcW w:w="1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2D0825" w14:textId="77777777" w:rsidR="00E72EA3" w:rsidRPr="009775FD" w:rsidRDefault="00E72EA3" w:rsidP="00E72EA3">
            <w:pPr>
              <w:rPr>
                <w:rFonts w:eastAsia="Times New Roman"/>
                <w:b/>
                <w:bCs/>
                <w:sz w:val="20"/>
                <w:szCs w:val="20"/>
              </w:rPr>
            </w:pP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E481D" w14:textId="77777777" w:rsidR="00E72EA3" w:rsidRPr="009775FD" w:rsidRDefault="00E72EA3" w:rsidP="00E72EA3">
            <w:pPr>
              <w:rPr>
                <w:rFonts w:eastAsia="Times New Roman"/>
                <w:b/>
                <w:bCs/>
                <w:sz w:val="20"/>
                <w:szCs w:val="20"/>
              </w:rPr>
            </w:pPr>
          </w:p>
        </w:tc>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C413DC1" w14:textId="77777777" w:rsidR="00E72EA3" w:rsidRPr="009775FD" w:rsidRDefault="00E72EA3" w:rsidP="00E72EA3">
            <w:pPr>
              <w:rPr>
                <w:rFonts w:eastAsia="Times New Roman"/>
                <w:b/>
                <w:bCs/>
                <w:sz w:val="20"/>
                <w:szCs w:val="20"/>
              </w:rPr>
            </w:pPr>
          </w:p>
        </w:tc>
        <w:tc>
          <w:tcPr>
            <w:tcW w:w="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EAD7F3" w14:textId="77777777" w:rsidR="00E72EA3" w:rsidRPr="009775FD" w:rsidRDefault="00E72EA3" w:rsidP="00E72EA3">
            <w:pPr>
              <w:rPr>
                <w:rFonts w:eastAsia="Times New Roman"/>
                <w:b/>
                <w:bCs/>
                <w:sz w:val="20"/>
                <w:szCs w:val="20"/>
              </w:rPr>
            </w:pP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56B6003" w14:textId="77777777" w:rsidR="00E72EA3" w:rsidRPr="009775FD" w:rsidRDefault="00E72EA3" w:rsidP="00E72EA3">
            <w:pPr>
              <w:rPr>
                <w:rFonts w:eastAsia="Times New Roman"/>
                <w:b/>
                <w:bCs/>
                <w:sz w:val="20"/>
                <w:szCs w:val="20"/>
              </w:rPr>
            </w:pPr>
          </w:p>
        </w:tc>
      </w:tr>
      <w:tr w:rsidR="00E72EA3" w:rsidRPr="00A564A5" w14:paraId="5AF5FCBF" w14:textId="77777777" w:rsidTr="00D86C02">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050A5845" w14:textId="77777777" w:rsidR="00E72EA3" w:rsidRPr="00683266" w:rsidRDefault="00E72EA3" w:rsidP="00E72EA3">
            <w:pPr>
              <w:rPr>
                <w:rFonts w:eastAsia="Calibri"/>
                <w:b/>
                <w:bCs/>
                <w:sz w:val="22"/>
                <w:szCs w:val="20"/>
                <w:lang w:eastAsia="en-US"/>
              </w:rPr>
            </w:pPr>
            <w:r>
              <w:rPr>
                <w:rFonts w:eastAsia="Calibri"/>
                <w:b/>
                <w:bCs/>
                <w:sz w:val="22"/>
                <w:szCs w:val="20"/>
                <w:lang w:eastAsia="en-US"/>
              </w:rPr>
              <w:t>5.1.</w:t>
            </w:r>
          </w:p>
        </w:tc>
        <w:tc>
          <w:tcPr>
            <w:tcW w:w="4966" w:type="dxa"/>
            <w:tcBorders>
              <w:top w:val="nil"/>
              <w:left w:val="single" w:sz="4" w:space="0" w:color="auto"/>
              <w:bottom w:val="single" w:sz="4" w:space="0" w:color="auto"/>
              <w:right w:val="single" w:sz="4" w:space="0" w:color="auto"/>
            </w:tcBorders>
            <w:shd w:val="clear" w:color="auto" w:fill="auto"/>
            <w:vAlign w:val="center"/>
          </w:tcPr>
          <w:p w14:paraId="78E9095C" w14:textId="77777777" w:rsidR="00E72EA3" w:rsidRPr="001270F4" w:rsidRDefault="00E72EA3" w:rsidP="00E72EA3">
            <w:pPr>
              <w:jc w:val="both"/>
              <w:rPr>
                <w:rFonts w:eastAsia="Times New Roman"/>
                <w:sz w:val="20"/>
                <w:szCs w:val="20"/>
              </w:rPr>
            </w:pPr>
            <w:r>
              <w:rPr>
                <w:rFonts w:eastAsia="Times New Roman"/>
                <w:sz w:val="20"/>
                <w:szCs w:val="20"/>
              </w:rPr>
              <w:t>P</w:t>
            </w:r>
            <w:r w:rsidRPr="001270F4">
              <w:rPr>
                <w:rFonts w:eastAsia="Times New Roman"/>
                <w:sz w:val="20"/>
                <w:szCs w:val="20"/>
              </w:rPr>
              <w:t>ieejas tiesību iegādes izmaksas ārējām datubāzēm, datu monitoringa un datu analīzes rīku iegādes un izmantošanas izmaksas, kā arī IT sistēmu, programmu un rīku izstrādes pakalpojumu, datu un informācijas uzkrāšanas izmaksas.</w:t>
            </w:r>
          </w:p>
          <w:p w14:paraId="1F18F467" w14:textId="77777777" w:rsidR="00E72EA3" w:rsidRDefault="00E72EA3" w:rsidP="00E72EA3">
            <w:pPr>
              <w:jc w:val="both"/>
              <w:rPr>
                <w:rFonts w:eastAsia="Times New Roman"/>
                <w:sz w:val="20"/>
                <w:szCs w:val="20"/>
              </w:rPr>
            </w:pPr>
          </w:p>
          <w:p w14:paraId="1B64CF23" w14:textId="77777777" w:rsidR="00E72EA3" w:rsidRPr="009A7F41" w:rsidRDefault="00E72EA3" w:rsidP="00E72EA3">
            <w:pPr>
              <w:jc w:val="both"/>
              <w:rPr>
                <w:rFonts w:eastAsia="Calibri"/>
                <w:b/>
                <w:bCs/>
                <w:color w:val="FF0000"/>
                <w:sz w:val="22"/>
                <w:szCs w:val="20"/>
                <w:lang w:eastAsia="en-US"/>
              </w:rPr>
            </w:pPr>
            <w:r w:rsidRPr="00B6713F">
              <w:rPr>
                <w:i/>
                <w:iCs/>
                <w:color w:val="0000FF"/>
                <w:sz w:val="20"/>
                <w:szCs w:val="20"/>
              </w:rPr>
              <w:t xml:space="preserve">Atbilstoši </w:t>
            </w:r>
            <w:r w:rsidRPr="00A3414D">
              <w:rPr>
                <w:i/>
                <w:iCs/>
                <w:color w:val="0000FF"/>
                <w:sz w:val="20"/>
                <w:szCs w:val="20"/>
              </w:rPr>
              <w:t xml:space="preserve">pasākuma </w:t>
            </w:r>
            <w:r w:rsidRPr="00B6713F">
              <w:rPr>
                <w:i/>
                <w:iCs/>
                <w:color w:val="0000FF"/>
                <w:sz w:val="20"/>
                <w:szCs w:val="20"/>
              </w:rPr>
              <w:t>MK noteikumu 2</w:t>
            </w:r>
            <w:r>
              <w:rPr>
                <w:i/>
                <w:iCs/>
                <w:color w:val="0000FF"/>
                <w:sz w:val="20"/>
                <w:szCs w:val="20"/>
              </w:rPr>
              <w:t>5</w:t>
            </w:r>
            <w:r w:rsidRPr="00B6713F">
              <w:rPr>
                <w:i/>
                <w:iCs/>
                <w:color w:val="0000FF"/>
                <w:sz w:val="20"/>
                <w:szCs w:val="20"/>
              </w:rPr>
              <w:t>.</w:t>
            </w:r>
            <w:r>
              <w:rPr>
                <w:i/>
                <w:iCs/>
                <w:color w:val="0000FF"/>
                <w:sz w:val="20"/>
                <w:szCs w:val="20"/>
              </w:rPr>
              <w:t xml:space="preserve"> </w:t>
            </w:r>
            <w:r w:rsidRPr="00B6713F">
              <w:rPr>
                <w:i/>
                <w:iCs/>
                <w:color w:val="0000FF"/>
                <w:sz w:val="20"/>
                <w:szCs w:val="20"/>
              </w:rPr>
              <w:t>punktam</w:t>
            </w:r>
            <w:r w:rsidRPr="00B6713F" w:rsidDel="00407B6D">
              <w:rPr>
                <w:rFonts w:eastAsia="Times New Roman"/>
                <w:sz w:val="20"/>
                <w:szCs w:val="20"/>
              </w:rPr>
              <w:t xml:space="preserve"> </w:t>
            </w:r>
            <w:hyperlink r:id="rId61" w:tgtFrame="_blank" w:history="1">
              <w:r w:rsidRPr="00B80BC7">
                <w:rPr>
                  <w:i/>
                  <w:iCs/>
                  <w:color w:val="0000FF"/>
                  <w:sz w:val="20"/>
                  <w:szCs w:val="20"/>
                </w:rPr>
                <w:t>20.4.</w:t>
              </w:r>
            </w:hyperlink>
            <w:r w:rsidRPr="00B80BC7">
              <w:rPr>
                <w:i/>
                <w:iCs/>
                <w:color w:val="0000FF"/>
                <w:sz w:val="20"/>
                <w:szCs w:val="20"/>
              </w:rPr>
              <w:t>, </w:t>
            </w:r>
            <w:hyperlink r:id="rId62" w:tgtFrame="_blank" w:history="1">
              <w:r w:rsidRPr="00B80BC7">
                <w:rPr>
                  <w:i/>
                  <w:iCs/>
                  <w:color w:val="0000FF"/>
                  <w:sz w:val="20"/>
                  <w:szCs w:val="20"/>
                </w:rPr>
                <w:t>20.5.</w:t>
              </w:r>
            </w:hyperlink>
            <w:r w:rsidRPr="00B80BC7">
              <w:rPr>
                <w:i/>
                <w:iCs/>
                <w:color w:val="0000FF"/>
                <w:sz w:val="20"/>
                <w:szCs w:val="20"/>
              </w:rPr>
              <w:t> un </w:t>
            </w:r>
            <w:hyperlink r:id="rId63" w:tgtFrame="_blank" w:history="1">
              <w:r w:rsidRPr="00B80BC7">
                <w:rPr>
                  <w:i/>
                  <w:iCs/>
                  <w:color w:val="0000FF"/>
                  <w:sz w:val="20"/>
                  <w:szCs w:val="20"/>
                </w:rPr>
                <w:t>20.10.</w:t>
              </w:r>
            </w:hyperlink>
            <w:r w:rsidRPr="00B80BC7">
              <w:rPr>
                <w:i/>
                <w:iCs/>
                <w:color w:val="0000FF"/>
                <w:sz w:val="20"/>
                <w:szCs w:val="20"/>
              </w:rPr>
              <w:t> apakšpunktā minēto atbalstāmo darbību nodrošināšanai.</w:t>
            </w:r>
          </w:p>
        </w:tc>
        <w:tc>
          <w:tcPr>
            <w:tcW w:w="1276" w:type="dxa"/>
            <w:tcBorders>
              <w:top w:val="nil"/>
              <w:left w:val="nil"/>
              <w:bottom w:val="single" w:sz="4" w:space="0" w:color="auto"/>
              <w:right w:val="single" w:sz="4" w:space="0" w:color="auto"/>
            </w:tcBorders>
            <w:shd w:val="clear" w:color="auto" w:fill="auto"/>
            <w:vAlign w:val="center"/>
          </w:tcPr>
          <w:p w14:paraId="056B42A4" w14:textId="77777777" w:rsidR="00E72EA3" w:rsidRPr="00EE4F5C" w:rsidRDefault="00E72EA3" w:rsidP="00E72EA3">
            <w:pPr>
              <w:jc w:val="center"/>
              <w:rPr>
                <w:rFonts w:eastAsia="Calibri"/>
                <w:b/>
                <w:bCs/>
                <w:color w:val="FF0000"/>
                <w:sz w:val="22"/>
                <w:szCs w:val="20"/>
                <w:lang w:eastAsia="en-US"/>
              </w:rPr>
            </w:pPr>
            <w:r w:rsidRPr="00EE4F5C">
              <w:rPr>
                <w:rFonts w:eastAsia="Calibri"/>
                <w:sz w:val="22"/>
                <w:szCs w:val="22"/>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EE847A5" w14:textId="77777777" w:rsidR="00E72EA3" w:rsidRPr="00EE4F5C" w:rsidRDefault="00E72EA3" w:rsidP="00E72EA3">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30117C61" w14:textId="77777777" w:rsidR="00E72EA3" w:rsidRPr="009A7F41" w:rsidRDefault="00E72EA3" w:rsidP="00E72EA3">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29DD5D65" w14:textId="77777777" w:rsidR="00E72EA3" w:rsidRPr="009A7F41" w:rsidRDefault="00E72EA3" w:rsidP="00E72EA3">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2C54C276" w14:textId="77777777" w:rsidR="00E72EA3" w:rsidRPr="009A7F41" w:rsidRDefault="00E72EA3" w:rsidP="00E72EA3">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4AB4E961" w14:textId="77777777" w:rsidR="00E72EA3" w:rsidRPr="009A7F41" w:rsidRDefault="00E72EA3" w:rsidP="00E72EA3">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96A1724" w14:textId="77777777" w:rsidR="00E72EA3" w:rsidRPr="009A7F41" w:rsidRDefault="00E72EA3" w:rsidP="00E72EA3">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16067EF2" w14:textId="77777777" w:rsidR="00E72EA3" w:rsidRPr="009A7F41" w:rsidRDefault="00E72EA3" w:rsidP="00E72EA3">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1240CC9A" w14:textId="77777777" w:rsidR="00E72EA3" w:rsidRPr="009A7F41" w:rsidRDefault="00E72EA3" w:rsidP="00E72EA3">
            <w:pPr>
              <w:contextualSpacing/>
              <w:jc w:val="right"/>
              <w:rPr>
                <w:rFonts w:eastAsia="Calibri"/>
                <w:lang w:eastAsia="en-US"/>
              </w:rPr>
            </w:pPr>
          </w:p>
        </w:tc>
      </w:tr>
      <w:tr w:rsidR="00E72EA3" w:rsidRPr="00D913EA" w14:paraId="53C30D3D" w14:textId="77777777" w:rsidTr="00D86C02">
        <w:trPr>
          <w:trHeight w:val="300"/>
          <w:jc w:val="center"/>
        </w:trPr>
        <w:tc>
          <w:tcPr>
            <w:tcW w:w="846" w:type="dxa"/>
            <w:tcBorders>
              <w:top w:val="nil"/>
              <w:left w:val="single" w:sz="4" w:space="0" w:color="auto"/>
              <w:bottom w:val="single" w:sz="4" w:space="0" w:color="auto"/>
              <w:right w:val="nil"/>
            </w:tcBorders>
            <w:shd w:val="clear" w:color="auto" w:fill="D9D9D9" w:themeFill="background1" w:themeFillShade="D9"/>
            <w:vAlign w:val="center"/>
          </w:tcPr>
          <w:p w14:paraId="29EE0C32" w14:textId="77777777" w:rsidR="00E72EA3" w:rsidRPr="00683266" w:rsidRDefault="00E72EA3" w:rsidP="00E72EA3">
            <w:pPr>
              <w:rPr>
                <w:rFonts w:eastAsia="Calibri"/>
                <w:b/>
                <w:bCs/>
                <w:sz w:val="22"/>
                <w:szCs w:val="20"/>
                <w:lang w:eastAsia="en-US"/>
              </w:rPr>
            </w:pPr>
            <w:r w:rsidRPr="00683266">
              <w:rPr>
                <w:rFonts w:eastAsia="Calibri"/>
                <w:b/>
                <w:bCs/>
                <w:sz w:val="22"/>
                <w:szCs w:val="20"/>
                <w:lang w:eastAsia="en-US"/>
              </w:rPr>
              <w:t>10.</w:t>
            </w:r>
          </w:p>
        </w:tc>
        <w:tc>
          <w:tcPr>
            <w:tcW w:w="4966"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2C56A7B7" w14:textId="77777777" w:rsidR="00E72EA3" w:rsidRPr="00D913EA" w:rsidRDefault="00E72EA3" w:rsidP="00E72EA3">
            <w:pPr>
              <w:jc w:val="both"/>
              <w:rPr>
                <w:rFonts w:eastAsia="Calibri"/>
                <w:b/>
                <w:bCs/>
                <w:sz w:val="22"/>
                <w:szCs w:val="20"/>
                <w:lang w:eastAsia="en-US"/>
              </w:rPr>
            </w:pPr>
            <w:r w:rsidRPr="00D913EA">
              <w:rPr>
                <w:rFonts w:eastAsia="Calibri"/>
                <w:b/>
                <w:bCs/>
                <w:sz w:val="22"/>
                <w:szCs w:val="20"/>
                <w:lang w:eastAsia="en-US"/>
              </w:rPr>
              <w:t>Informatīvo un publicitātes pasākumu izmaksas</w:t>
            </w:r>
          </w:p>
        </w:tc>
        <w:tc>
          <w:tcPr>
            <w:tcW w:w="1276" w:type="dxa"/>
            <w:tcBorders>
              <w:top w:val="nil"/>
              <w:left w:val="nil"/>
              <w:bottom w:val="single" w:sz="4" w:space="0" w:color="auto"/>
              <w:right w:val="single" w:sz="4" w:space="0" w:color="auto"/>
            </w:tcBorders>
            <w:shd w:val="clear" w:color="auto" w:fill="D9D9D9" w:themeFill="background1" w:themeFillShade="D9"/>
            <w:vAlign w:val="center"/>
          </w:tcPr>
          <w:p w14:paraId="136CF13F" w14:textId="77777777" w:rsidR="00E72EA3" w:rsidRPr="00EE4F5C" w:rsidRDefault="00E72EA3" w:rsidP="00E72EA3">
            <w:pPr>
              <w:jc w:val="center"/>
              <w:rPr>
                <w:rFonts w:eastAsia="Calibri"/>
                <w:b/>
                <w:bCs/>
                <w:sz w:val="22"/>
                <w:szCs w:val="20"/>
                <w:lang w:eastAsia="en-US"/>
              </w:rPr>
            </w:pPr>
            <w:r w:rsidRPr="00EE4F5C">
              <w:rPr>
                <w:rFonts w:eastAsia="Calibri"/>
                <w:b/>
                <w:bCs/>
                <w:sz w:val="22"/>
                <w:szCs w:val="20"/>
                <w:lang w:eastAsia="en-US"/>
              </w:rPr>
              <w:t>tiešās</w:t>
            </w: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6FC897" w14:textId="77777777" w:rsidR="00E72EA3" w:rsidRPr="00EE4F5C" w:rsidRDefault="00E72EA3" w:rsidP="00E72EA3">
            <w:pPr>
              <w:contextualSpacing/>
              <w:jc w:val="right"/>
              <w:rPr>
                <w:rFonts w:eastAsia="Calibri"/>
                <w:b/>
                <w:bCs/>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6F265E" w14:textId="77777777" w:rsidR="00E72EA3" w:rsidRPr="00D913EA" w:rsidRDefault="00E72EA3" w:rsidP="00E72EA3">
            <w:pPr>
              <w:contextualSpacing/>
              <w:jc w:val="right"/>
              <w:rPr>
                <w:rFonts w:eastAsia="Calibri"/>
                <w:b/>
                <w:bCs/>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1FB201" w14:textId="77777777" w:rsidR="00E72EA3" w:rsidRPr="00D913EA" w:rsidRDefault="00E72EA3" w:rsidP="00E72EA3">
            <w:pPr>
              <w:contextualSpacing/>
              <w:jc w:val="right"/>
              <w:rPr>
                <w:rFonts w:eastAsia="Calibri"/>
                <w:b/>
                <w:bCs/>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FC7946" w14:textId="77777777" w:rsidR="00E72EA3" w:rsidRPr="00D913EA" w:rsidRDefault="00E72EA3" w:rsidP="00E72EA3">
            <w:pPr>
              <w:contextualSpacing/>
              <w:jc w:val="right"/>
              <w:rPr>
                <w:rFonts w:eastAsia="Calibri"/>
                <w:b/>
                <w:bCs/>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9C55303" w14:textId="77777777" w:rsidR="00E72EA3" w:rsidRPr="00D913EA" w:rsidRDefault="00E72EA3" w:rsidP="00E72EA3">
            <w:pPr>
              <w:contextualSpacing/>
              <w:jc w:val="right"/>
              <w:rPr>
                <w:rFonts w:eastAsia="Calibri"/>
                <w:b/>
                <w:bCs/>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E7919" w14:textId="77777777" w:rsidR="00E72EA3" w:rsidRPr="00D913EA" w:rsidRDefault="00E72EA3" w:rsidP="00E72EA3">
            <w:pPr>
              <w:contextualSpacing/>
              <w:jc w:val="right"/>
              <w:rPr>
                <w:rFonts w:eastAsia="Calibri"/>
                <w:b/>
                <w:bCs/>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89A36" w14:textId="77777777" w:rsidR="00E72EA3" w:rsidRPr="00D913EA" w:rsidRDefault="00E72EA3" w:rsidP="00E72EA3">
            <w:pPr>
              <w:contextualSpacing/>
              <w:jc w:val="right"/>
              <w:rPr>
                <w:rFonts w:eastAsia="Calibri"/>
                <w:b/>
                <w:bCs/>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C50D332" w14:textId="77777777" w:rsidR="00E72EA3" w:rsidRPr="00D913EA" w:rsidRDefault="00E72EA3" w:rsidP="00E72EA3">
            <w:pPr>
              <w:contextualSpacing/>
              <w:jc w:val="right"/>
              <w:rPr>
                <w:rFonts w:eastAsia="Calibri"/>
                <w:b/>
                <w:bCs/>
                <w:lang w:eastAsia="en-US"/>
              </w:rPr>
            </w:pPr>
          </w:p>
        </w:tc>
      </w:tr>
      <w:tr w:rsidR="00B56F64" w:rsidRPr="00A564A5" w14:paraId="2E09B399" w14:textId="77777777" w:rsidTr="00D86C02">
        <w:trPr>
          <w:trHeight w:val="300"/>
          <w:jc w:val="center"/>
        </w:trPr>
        <w:tc>
          <w:tcPr>
            <w:tcW w:w="846" w:type="dxa"/>
            <w:tcBorders>
              <w:top w:val="nil"/>
              <w:left w:val="single" w:sz="4" w:space="0" w:color="auto"/>
              <w:bottom w:val="single" w:sz="4" w:space="0" w:color="auto"/>
              <w:right w:val="nil"/>
            </w:tcBorders>
            <w:shd w:val="clear" w:color="auto" w:fill="auto"/>
            <w:vAlign w:val="center"/>
          </w:tcPr>
          <w:p w14:paraId="7CDFC276" w14:textId="5DE38420" w:rsidR="00B56F64" w:rsidRPr="00683266" w:rsidRDefault="00B56F64" w:rsidP="00B56F64">
            <w:pPr>
              <w:rPr>
                <w:rFonts w:eastAsia="Calibri"/>
                <w:b/>
                <w:bCs/>
                <w:sz w:val="22"/>
                <w:szCs w:val="20"/>
                <w:lang w:eastAsia="en-US"/>
              </w:rPr>
            </w:pPr>
            <w:r w:rsidRPr="00F835B1">
              <w:rPr>
                <w:rFonts w:eastAsia="Times New Roman"/>
                <w:b/>
                <w:bCs/>
              </w:rPr>
              <w:t>10.1.</w:t>
            </w:r>
            <w:r w:rsidRPr="00F835B1">
              <w:rPr>
                <w:rFonts w:eastAsia="Times New Roman"/>
              </w:rPr>
              <w:t> </w:t>
            </w:r>
          </w:p>
        </w:tc>
        <w:tc>
          <w:tcPr>
            <w:tcW w:w="4966" w:type="dxa"/>
            <w:tcBorders>
              <w:top w:val="nil"/>
              <w:left w:val="single" w:sz="4" w:space="0" w:color="auto"/>
              <w:bottom w:val="single" w:sz="4" w:space="0" w:color="auto"/>
              <w:right w:val="single" w:sz="4" w:space="0" w:color="auto"/>
            </w:tcBorders>
            <w:shd w:val="clear" w:color="auto" w:fill="auto"/>
            <w:vAlign w:val="center"/>
          </w:tcPr>
          <w:p w14:paraId="7C50B7BB" w14:textId="77777777" w:rsidR="00B56F64" w:rsidRPr="00F24296" w:rsidRDefault="00B56F64" w:rsidP="00B56F64">
            <w:pPr>
              <w:jc w:val="both"/>
              <w:textAlignment w:val="baseline"/>
              <w:rPr>
                <w:rFonts w:eastAsia="Times New Roman"/>
                <w:sz w:val="20"/>
                <w:szCs w:val="20"/>
              </w:rPr>
            </w:pPr>
            <w:r w:rsidRPr="00F24296">
              <w:rPr>
                <w:rFonts w:eastAsia="Times New Roman"/>
                <w:sz w:val="20"/>
                <w:szCs w:val="20"/>
              </w:rPr>
              <w:t>Komunikācijas, informatīvo un publicitātes pasākumu izmaksas</w:t>
            </w:r>
          </w:p>
          <w:p w14:paraId="3FA587A8" w14:textId="77777777" w:rsidR="00B56F64" w:rsidRPr="00F835B1" w:rsidRDefault="00B56F64" w:rsidP="00B56F64">
            <w:pPr>
              <w:jc w:val="both"/>
              <w:textAlignment w:val="baseline"/>
              <w:rPr>
                <w:rFonts w:ascii="Segoe UI" w:eastAsia="Times New Roman" w:hAnsi="Segoe UI" w:cs="Segoe UI"/>
                <w:sz w:val="18"/>
                <w:szCs w:val="18"/>
              </w:rPr>
            </w:pPr>
          </w:p>
          <w:p w14:paraId="5B229D7E" w14:textId="4C520249" w:rsidR="00B56F64" w:rsidRPr="009A7F41" w:rsidRDefault="00B56F64" w:rsidP="00B56F64">
            <w:pPr>
              <w:jc w:val="both"/>
              <w:rPr>
                <w:rFonts w:eastAsia="Calibri"/>
                <w:b/>
                <w:bCs/>
                <w:color w:val="FF0000"/>
                <w:sz w:val="22"/>
                <w:szCs w:val="20"/>
                <w:lang w:eastAsia="en-US"/>
              </w:rPr>
            </w:pPr>
            <w:r w:rsidRPr="00F835B1">
              <w:rPr>
                <w:rFonts w:eastAsia="Times New Roman"/>
                <w:i/>
                <w:iCs/>
                <w:color w:val="0000FF"/>
                <w:sz w:val="20"/>
                <w:szCs w:val="20"/>
              </w:rPr>
              <w:t>Atbilstoši pasākuma MK noteikumu 24.1.</w:t>
            </w:r>
            <w:r w:rsidRPr="00F24296">
              <w:rPr>
                <w:rFonts w:eastAsia="Times New Roman"/>
                <w:i/>
                <w:iCs/>
                <w:color w:val="0000FF"/>
                <w:sz w:val="20"/>
                <w:szCs w:val="20"/>
              </w:rPr>
              <w:t>, 24.2. un 24.3.</w:t>
            </w:r>
            <w:r w:rsidRPr="00F835B1">
              <w:rPr>
                <w:rFonts w:eastAsia="Times New Roman"/>
                <w:i/>
                <w:iCs/>
                <w:color w:val="0000FF"/>
                <w:sz w:val="20"/>
                <w:szCs w:val="20"/>
              </w:rPr>
              <w:t xml:space="preserve"> apakšpunktam 20.3. apakšpunktā minēto atbalstāmo darbību īstenošanai.</w:t>
            </w:r>
            <w:r w:rsidRPr="00F835B1">
              <w:rPr>
                <w:rFonts w:eastAsia="Times New Roman"/>
                <w:color w:val="0000FF"/>
                <w:sz w:val="20"/>
                <w:szCs w:val="20"/>
              </w:rPr>
              <w:t> </w:t>
            </w:r>
          </w:p>
        </w:tc>
        <w:tc>
          <w:tcPr>
            <w:tcW w:w="1276" w:type="dxa"/>
            <w:tcBorders>
              <w:top w:val="nil"/>
              <w:left w:val="nil"/>
              <w:bottom w:val="single" w:sz="4" w:space="0" w:color="auto"/>
              <w:right w:val="single" w:sz="4" w:space="0" w:color="auto"/>
            </w:tcBorders>
            <w:shd w:val="clear" w:color="auto" w:fill="auto"/>
            <w:vAlign w:val="center"/>
          </w:tcPr>
          <w:p w14:paraId="5A00D732" w14:textId="012E8496" w:rsidR="00B56F64" w:rsidRPr="00EE4F5C" w:rsidRDefault="00B56F64" w:rsidP="00B56F64">
            <w:pPr>
              <w:jc w:val="center"/>
              <w:rPr>
                <w:rFonts w:eastAsia="Calibri"/>
                <w:b/>
                <w:bCs/>
                <w:color w:val="FF0000"/>
                <w:sz w:val="22"/>
                <w:szCs w:val="20"/>
                <w:lang w:eastAsia="en-US"/>
              </w:rPr>
            </w:pPr>
            <w:r w:rsidRPr="00F835B1">
              <w:rPr>
                <w:rFonts w:eastAsia="Times New Roman"/>
              </w:rPr>
              <w:t>tiešās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D4C6CA2" w14:textId="77777777" w:rsidR="00B56F64" w:rsidRPr="00EE4F5C" w:rsidRDefault="00B56F64" w:rsidP="00B56F64">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27F06A08" w14:textId="77777777" w:rsidR="00B56F64" w:rsidRPr="009A7F41" w:rsidRDefault="00B56F64" w:rsidP="00B56F64">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4D206D07" w14:textId="77777777" w:rsidR="00B56F64" w:rsidRPr="009A7F41" w:rsidRDefault="00B56F64" w:rsidP="00B56F64">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70038141" w14:textId="77777777" w:rsidR="00B56F64" w:rsidRPr="009A7F41" w:rsidRDefault="00B56F64" w:rsidP="00B56F64">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5182810A" w14:textId="77777777" w:rsidR="00B56F64" w:rsidRPr="009A7F41" w:rsidRDefault="00B56F64" w:rsidP="00B56F64">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169D422A" w14:textId="77777777" w:rsidR="00B56F64" w:rsidRPr="009A7F41" w:rsidRDefault="00B56F64" w:rsidP="00B56F64">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29FFFD75" w14:textId="77777777" w:rsidR="00B56F64" w:rsidRPr="009A7F41" w:rsidRDefault="00B56F64" w:rsidP="00B56F64">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5CAB2DD2" w14:textId="77777777" w:rsidR="00B56F64" w:rsidRPr="009A7F41" w:rsidRDefault="00B56F64" w:rsidP="00B56F64">
            <w:pPr>
              <w:contextualSpacing/>
              <w:jc w:val="right"/>
              <w:rPr>
                <w:rFonts w:eastAsia="Calibri"/>
                <w:lang w:eastAsia="en-US"/>
              </w:rPr>
            </w:pPr>
          </w:p>
        </w:tc>
      </w:tr>
      <w:tr w:rsidR="00E62E4B" w:rsidRPr="00A564A5" w14:paraId="5252E882" w14:textId="77777777" w:rsidTr="00D86C02">
        <w:trPr>
          <w:trHeight w:val="154"/>
          <w:jc w:val="center"/>
        </w:trPr>
        <w:tc>
          <w:tcPr>
            <w:tcW w:w="846" w:type="dxa"/>
            <w:tcBorders>
              <w:top w:val="nil"/>
              <w:left w:val="single" w:sz="4" w:space="0" w:color="auto"/>
              <w:bottom w:val="single" w:sz="4" w:space="0" w:color="auto"/>
              <w:right w:val="nil"/>
            </w:tcBorders>
            <w:shd w:val="clear" w:color="auto" w:fill="auto"/>
            <w:vAlign w:val="center"/>
          </w:tcPr>
          <w:p w14:paraId="453BB40C" w14:textId="02DBF28A" w:rsidR="00E62E4B" w:rsidRPr="00683266" w:rsidRDefault="00E62E4B" w:rsidP="00E62E4B">
            <w:pPr>
              <w:rPr>
                <w:rFonts w:eastAsia="Calibri"/>
                <w:b/>
                <w:bCs/>
                <w:sz w:val="22"/>
                <w:szCs w:val="22"/>
                <w:lang w:eastAsia="en-US"/>
              </w:rPr>
            </w:pPr>
            <w:r w:rsidRPr="00F24296">
              <w:rPr>
                <w:rFonts w:eastAsia="Times New Roman"/>
                <w:b/>
                <w:bCs/>
              </w:rPr>
              <w:t>13.</w:t>
            </w:r>
          </w:p>
        </w:tc>
        <w:tc>
          <w:tcPr>
            <w:tcW w:w="4966" w:type="dxa"/>
            <w:tcBorders>
              <w:top w:val="nil"/>
              <w:left w:val="single" w:sz="4" w:space="0" w:color="auto"/>
              <w:bottom w:val="single" w:sz="4" w:space="0" w:color="auto"/>
              <w:right w:val="single" w:sz="4" w:space="0" w:color="auto"/>
            </w:tcBorders>
            <w:shd w:val="clear" w:color="auto" w:fill="auto"/>
            <w:vAlign w:val="center"/>
          </w:tcPr>
          <w:p w14:paraId="13B25C57" w14:textId="4AF44910" w:rsidR="00E62E4B" w:rsidRPr="009A7F41" w:rsidRDefault="00E62E4B" w:rsidP="00E62E4B">
            <w:pPr>
              <w:jc w:val="both"/>
              <w:rPr>
                <w:rFonts w:eastAsia="Calibri"/>
                <w:b/>
                <w:bCs/>
                <w:color w:val="FF0000"/>
                <w:sz w:val="22"/>
                <w:szCs w:val="22"/>
                <w:lang w:eastAsia="en-US"/>
              </w:rPr>
            </w:pPr>
            <w:r w:rsidRPr="006F153A">
              <w:rPr>
                <w:rFonts w:eastAsia="Times New Roman"/>
                <w:b/>
                <w:bCs/>
              </w:rPr>
              <w:t>Pārējās projekta īstenošanas izmaksas</w:t>
            </w:r>
          </w:p>
        </w:tc>
        <w:tc>
          <w:tcPr>
            <w:tcW w:w="1276" w:type="dxa"/>
            <w:tcBorders>
              <w:top w:val="nil"/>
              <w:left w:val="nil"/>
              <w:bottom w:val="single" w:sz="4" w:space="0" w:color="auto"/>
              <w:right w:val="single" w:sz="4" w:space="0" w:color="auto"/>
            </w:tcBorders>
            <w:shd w:val="clear" w:color="auto" w:fill="auto"/>
            <w:vAlign w:val="center"/>
          </w:tcPr>
          <w:p w14:paraId="3C8D26FC" w14:textId="0A4C3870" w:rsidR="00E62E4B" w:rsidRPr="00EE4F5C" w:rsidRDefault="00E62E4B" w:rsidP="00E62E4B">
            <w:pPr>
              <w:jc w:val="center"/>
              <w:rPr>
                <w:rFonts w:eastAsia="Calibri"/>
                <w:bCs/>
                <w:color w:val="FF0000"/>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E1D5FED" w14:textId="77777777" w:rsidR="00E62E4B" w:rsidRPr="00EE4F5C" w:rsidRDefault="00E62E4B" w:rsidP="00E62E4B">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17F5BA6D" w14:textId="77777777" w:rsidR="00E62E4B" w:rsidRPr="009A7F41" w:rsidRDefault="00E62E4B" w:rsidP="00E62E4B">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48FDAB55" w14:textId="77777777" w:rsidR="00E62E4B" w:rsidRPr="009A7F41" w:rsidRDefault="00E62E4B" w:rsidP="00E62E4B">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46A2BD83" w14:textId="77777777" w:rsidR="00E62E4B" w:rsidRPr="009A7F41" w:rsidRDefault="00E62E4B" w:rsidP="00E62E4B">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6C4D1810" w14:textId="77777777" w:rsidR="00E62E4B" w:rsidRPr="009A7F41" w:rsidRDefault="00E62E4B" w:rsidP="00E62E4B">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64A116F8" w14:textId="77777777" w:rsidR="00E62E4B" w:rsidRPr="009A7F41" w:rsidRDefault="00E62E4B" w:rsidP="00E62E4B">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12FB1D5C" w14:textId="77777777" w:rsidR="00E62E4B" w:rsidRPr="009A7F41" w:rsidRDefault="00E62E4B" w:rsidP="00E62E4B">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46A2102A" w14:textId="77777777" w:rsidR="00E62E4B" w:rsidRPr="009A7F41" w:rsidRDefault="00E62E4B" w:rsidP="00E62E4B">
            <w:pPr>
              <w:contextualSpacing/>
              <w:jc w:val="right"/>
              <w:rPr>
                <w:rFonts w:eastAsia="Calibri"/>
                <w:lang w:eastAsia="en-US"/>
              </w:rPr>
            </w:pPr>
          </w:p>
        </w:tc>
      </w:tr>
      <w:tr w:rsidR="00E62E4B" w:rsidRPr="00A564A5" w14:paraId="42A253A1" w14:textId="77777777" w:rsidTr="00D86C02">
        <w:trPr>
          <w:trHeight w:val="154"/>
          <w:jc w:val="center"/>
        </w:trPr>
        <w:tc>
          <w:tcPr>
            <w:tcW w:w="846" w:type="dxa"/>
            <w:tcBorders>
              <w:top w:val="nil"/>
              <w:left w:val="single" w:sz="4" w:space="0" w:color="auto"/>
              <w:bottom w:val="single" w:sz="4" w:space="0" w:color="auto"/>
              <w:right w:val="nil"/>
            </w:tcBorders>
            <w:shd w:val="clear" w:color="auto" w:fill="auto"/>
            <w:vAlign w:val="center"/>
          </w:tcPr>
          <w:p w14:paraId="51AEA77B" w14:textId="18A3B5BF" w:rsidR="00E62E4B" w:rsidRPr="00683266" w:rsidRDefault="00E62E4B" w:rsidP="00E62E4B">
            <w:pPr>
              <w:rPr>
                <w:rFonts w:eastAsia="Calibri"/>
                <w:b/>
                <w:bCs/>
                <w:sz w:val="22"/>
                <w:szCs w:val="22"/>
                <w:lang w:eastAsia="en-US"/>
              </w:rPr>
            </w:pPr>
            <w:r w:rsidRPr="00F24296">
              <w:rPr>
                <w:rFonts w:eastAsia="Times New Roman"/>
                <w:b/>
                <w:bCs/>
              </w:rPr>
              <w:t>13.1.</w:t>
            </w:r>
          </w:p>
        </w:tc>
        <w:tc>
          <w:tcPr>
            <w:tcW w:w="4966" w:type="dxa"/>
            <w:tcBorders>
              <w:top w:val="nil"/>
              <w:left w:val="single" w:sz="4" w:space="0" w:color="auto"/>
              <w:bottom w:val="single" w:sz="4" w:space="0" w:color="auto"/>
              <w:right w:val="single" w:sz="4" w:space="0" w:color="auto"/>
            </w:tcBorders>
            <w:shd w:val="clear" w:color="auto" w:fill="auto"/>
            <w:vAlign w:val="center"/>
          </w:tcPr>
          <w:p w14:paraId="64BE211D" w14:textId="5B801D14" w:rsidR="00E62E4B" w:rsidRPr="009A7F41" w:rsidRDefault="00E62E4B" w:rsidP="00E62E4B">
            <w:pPr>
              <w:jc w:val="both"/>
              <w:rPr>
                <w:rFonts w:eastAsia="Calibri"/>
                <w:b/>
                <w:bCs/>
                <w:color w:val="FF0000"/>
                <w:sz w:val="22"/>
                <w:szCs w:val="22"/>
                <w:lang w:eastAsia="en-US"/>
              </w:rPr>
            </w:pPr>
            <w:r w:rsidRPr="00F24296">
              <w:rPr>
                <w:rFonts w:eastAsia="Times New Roman"/>
                <w:sz w:val="20"/>
                <w:szCs w:val="20"/>
              </w:rPr>
              <w:t>Ārpakalpojumu izmaksas (mārketinga aktivitāšu, ekspertu piesaiste, tulkošanas darbi, apmācību u.c. izmaksas)</w:t>
            </w:r>
          </w:p>
        </w:tc>
        <w:tc>
          <w:tcPr>
            <w:tcW w:w="1276" w:type="dxa"/>
            <w:tcBorders>
              <w:top w:val="nil"/>
              <w:left w:val="nil"/>
              <w:bottom w:val="single" w:sz="4" w:space="0" w:color="auto"/>
              <w:right w:val="single" w:sz="4" w:space="0" w:color="auto"/>
            </w:tcBorders>
            <w:shd w:val="clear" w:color="auto" w:fill="auto"/>
            <w:vAlign w:val="center"/>
          </w:tcPr>
          <w:p w14:paraId="6D0950DD" w14:textId="17F044F1" w:rsidR="00E62E4B" w:rsidRPr="00EE4F5C" w:rsidRDefault="00E62E4B" w:rsidP="00E62E4B">
            <w:pPr>
              <w:jc w:val="center"/>
              <w:rPr>
                <w:rFonts w:eastAsia="Calibri"/>
                <w:bCs/>
                <w:color w:val="FF0000"/>
                <w:sz w:val="20"/>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9702DBE" w14:textId="77777777" w:rsidR="00E62E4B" w:rsidRPr="00EE4F5C" w:rsidRDefault="00E62E4B" w:rsidP="00E62E4B">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7F978472" w14:textId="77777777" w:rsidR="00E62E4B" w:rsidRPr="009A7F41" w:rsidRDefault="00E62E4B" w:rsidP="00E62E4B">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72C112FB" w14:textId="77777777" w:rsidR="00E62E4B" w:rsidRPr="009A7F41" w:rsidRDefault="00E62E4B" w:rsidP="00E62E4B">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740213E7" w14:textId="77777777" w:rsidR="00E62E4B" w:rsidRPr="009A7F41" w:rsidRDefault="00E62E4B" w:rsidP="00E62E4B">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0EC27457" w14:textId="77777777" w:rsidR="00E62E4B" w:rsidRPr="009A7F41" w:rsidRDefault="00E62E4B" w:rsidP="00E62E4B">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4F5E4FA" w14:textId="77777777" w:rsidR="00E62E4B" w:rsidRPr="009A7F41" w:rsidRDefault="00E62E4B" w:rsidP="00E62E4B">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785E2D93" w14:textId="77777777" w:rsidR="00E62E4B" w:rsidRPr="009A7F41" w:rsidRDefault="00E62E4B" w:rsidP="00E62E4B">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500749AD" w14:textId="77777777" w:rsidR="00E62E4B" w:rsidRPr="009A7F41" w:rsidRDefault="00E62E4B" w:rsidP="00E62E4B">
            <w:pPr>
              <w:contextualSpacing/>
              <w:jc w:val="right"/>
              <w:rPr>
                <w:rFonts w:eastAsia="Calibri"/>
                <w:lang w:eastAsia="en-US"/>
              </w:rPr>
            </w:pPr>
          </w:p>
        </w:tc>
      </w:tr>
      <w:tr w:rsidR="00A0258E" w:rsidRPr="00A564A5" w14:paraId="4B77117F" w14:textId="77777777" w:rsidTr="00D86C02">
        <w:trPr>
          <w:trHeight w:val="154"/>
          <w:jc w:val="center"/>
        </w:trPr>
        <w:tc>
          <w:tcPr>
            <w:tcW w:w="846" w:type="dxa"/>
            <w:tcBorders>
              <w:top w:val="nil"/>
              <w:left w:val="single" w:sz="4" w:space="0" w:color="auto"/>
              <w:bottom w:val="single" w:sz="4" w:space="0" w:color="auto"/>
              <w:right w:val="nil"/>
            </w:tcBorders>
            <w:shd w:val="clear" w:color="auto" w:fill="auto"/>
            <w:vAlign w:val="center"/>
          </w:tcPr>
          <w:p w14:paraId="41C52365" w14:textId="4934A1EA" w:rsidR="00A0258E" w:rsidRPr="00F24296" w:rsidRDefault="00A0258E" w:rsidP="00A0258E">
            <w:pPr>
              <w:rPr>
                <w:rFonts w:eastAsia="Times New Roman"/>
                <w:b/>
                <w:bCs/>
              </w:rPr>
            </w:pPr>
            <w:r w:rsidRPr="00F24296">
              <w:rPr>
                <w:rFonts w:eastAsia="Times New Roman"/>
                <w:b/>
                <w:bCs/>
              </w:rPr>
              <w:t>13.1.</w:t>
            </w:r>
            <w:r>
              <w:rPr>
                <w:rFonts w:eastAsia="Times New Roman"/>
                <w:b/>
                <w:bCs/>
              </w:rPr>
              <w:t>1</w:t>
            </w:r>
            <w:r w:rsidRPr="00F24296">
              <w:rPr>
                <w:rFonts w:eastAsia="Times New Roman"/>
                <w:b/>
                <w:bCs/>
              </w:rPr>
              <w:t>.</w:t>
            </w:r>
          </w:p>
        </w:tc>
        <w:tc>
          <w:tcPr>
            <w:tcW w:w="4966" w:type="dxa"/>
            <w:tcBorders>
              <w:top w:val="nil"/>
              <w:left w:val="single" w:sz="4" w:space="0" w:color="auto"/>
              <w:bottom w:val="single" w:sz="4" w:space="0" w:color="auto"/>
              <w:right w:val="single" w:sz="4" w:space="0" w:color="auto"/>
            </w:tcBorders>
            <w:shd w:val="clear" w:color="auto" w:fill="auto"/>
            <w:vAlign w:val="center"/>
          </w:tcPr>
          <w:p w14:paraId="033458F1" w14:textId="77777777" w:rsidR="00A0258E" w:rsidRPr="00F24296" w:rsidRDefault="00A0258E" w:rsidP="00A0258E">
            <w:pPr>
              <w:pStyle w:val="paragraph"/>
              <w:spacing w:before="0" w:beforeAutospacing="0" w:after="0" w:afterAutospacing="0"/>
              <w:jc w:val="both"/>
              <w:textAlignment w:val="baseline"/>
              <w:rPr>
                <w:rFonts w:ascii="Segoe UI" w:hAnsi="Segoe UI" w:cs="Segoe UI"/>
                <w:sz w:val="18"/>
                <w:szCs w:val="18"/>
              </w:rPr>
            </w:pPr>
            <w:r w:rsidRPr="00F24296">
              <w:rPr>
                <w:rStyle w:val="normaltextrun"/>
                <w:rFonts w:eastAsiaTheme="majorEastAsia"/>
                <w:sz w:val="20"/>
                <w:szCs w:val="20"/>
              </w:rPr>
              <w:t>Ārpakalpojuma izmaksas projekta vadībā un īstenošanā iesaistītā personāla kvalifikācijas celšanai un sadarbības tīklu veidošanai</w:t>
            </w:r>
          </w:p>
          <w:p w14:paraId="0A44BB3E" w14:textId="77777777" w:rsidR="00A0258E" w:rsidRPr="00F24296" w:rsidRDefault="00A0258E" w:rsidP="00A0258E">
            <w:pPr>
              <w:pStyle w:val="paragraph"/>
              <w:spacing w:before="0" w:beforeAutospacing="0" w:after="0" w:afterAutospacing="0"/>
              <w:jc w:val="both"/>
              <w:textAlignment w:val="baseline"/>
              <w:rPr>
                <w:rFonts w:ascii="Segoe UI" w:hAnsi="Segoe UI" w:cs="Segoe UI"/>
                <w:sz w:val="18"/>
                <w:szCs w:val="18"/>
              </w:rPr>
            </w:pPr>
            <w:r w:rsidRPr="00F24296">
              <w:rPr>
                <w:rStyle w:val="eop"/>
                <w:rFonts w:eastAsiaTheme="majorEastAsia"/>
                <w:sz w:val="20"/>
                <w:szCs w:val="20"/>
              </w:rPr>
              <w:t> </w:t>
            </w:r>
          </w:p>
          <w:p w14:paraId="42EBB208" w14:textId="09CFFB04" w:rsidR="00A0258E" w:rsidRPr="00F24296" w:rsidRDefault="00A0258E" w:rsidP="00A0258E">
            <w:pPr>
              <w:jc w:val="both"/>
              <w:rPr>
                <w:rFonts w:eastAsia="Times New Roman"/>
                <w:sz w:val="20"/>
                <w:szCs w:val="20"/>
              </w:rPr>
            </w:pPr>
            <w:r w:rsidRPr="00F24296">
              <w:rPr>
                <w:rStyle w:val="normaltextrun"/>
                <w:i/>
                <w:iCs/>
                <w:color w:val="0000FF"/>
                <w:sz w:val="20"/>
                <w:szCs w:val="20"/>
              </w:rPr>
              <w:t>Atbilstoši MK noteikumu 21.4. apakšpunktam 20.1., 20.2. un 20.6. apakšpunktā minēto darbību īstenošanai</w:t>
            </w:r>
            <w:r w:rsidRPr="00F24296">
              <w:rPr>
                <w:rStyle w:val="normaltextrun"/>
                <w:sz w:val="20"/>
                <w:szCs w:val="20"/>
              </w:rPr>
              <w:t>.</w:t>
            </w:r>
            <w:r w:rsidRPr="00F24296">
              <w:rPr>
                <w:rStyle w:val="eop"/>
                <w:sz w:val="20"/>
                <w:szCs w:val="20"/>
              </w:rPr>
              <w:t> </w:t>
            </w:r>
          </w:p>
        </w:tc>
        <w:tc>
          <w:tcPr>
            <w:tcW w:w="1276" w:type="dxa"/>
            <w:tcBorders>
              <w:top w:val="nil"/>
              <w:left w:val="nil"/>
              <w:bottom w:val="single" w:sz="4" w:space="0" w:color="auto"/>
              <w:right w:val="single" w:sz="4" w:space="0" w:color="auto"/>
            </w:tcBorders>
            <w:shd w:val="clear" w:color="auto" w:fill="auto"/>
            <w:vAlign w:val="center"/>
          </w:tcPr>
          <w:p w14:paraId="6719BCAA" w14:textId="0ADD897C" w:rsidR="00A0258E" w:rsidRPr="00EE4F5C" w:rsidRDefault="00A0258E" w:rsidP="00A0258E">
            <w:pPr>
              <w:jc w:val="center"/>
              <w:rPr>
                <w:rFonts w:eastAsia="Calibri"/>
                <w:bCs/>
                <w:color w:val="FF0000"/>
                <w:sz w:val="20"/>
                <w:szCs w:val="20"/>
                <w:lang w:eastAsia="en-US"/>
              </w:rPr>
            </w:pPr>
            <w:r>
              <w:rPr>
                <w:rStyle w:val="normaltextrun"/>
                <w:color w:val="000000"/>
                <w:shd w:val="clear" w:color="auto" w:fill="FFFFFF"/>
              </w:rPr>
              <w:t>tiešās</w:t>
            </w:r>
            <w:r>
              <w:rPr>
                <w:rStyle w:val="eop"/>
                <w:color w:val="000000"/>
                <w:shd w:val="clear" w:color="auto" w:fill="FFFFFF"/>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67A4D7" w14:textId="77777777" w:rsidR="00A0258E" w:rsidRPr="00EE4F5C" w:rsidRDefault="00A0258E" w:rsidP="00A0258E">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602BB933" w14:textId="77777777" w:rsidR="00A0258E" w:rsidRPr="009A7F41" w:rsidRDefault="00A0258E" w:rsidP="00A0258E">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086CC55A" w14:textId="77777777" w:rsidR="00A0258E" w:rsidRPr="009A7F41" w:rsidRDefault="00A0258E" w:rsidP="00A0258E">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4FDBCFC8" w14:textId="77777777" w:rsidR="00A0258E" w:rsidRPr="009A7F41" w:rsidRDefault="00A0258E" w:rsidP="00A0258E">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3EBF0D70" w14:textId="77777777" w:rsidR="00A0258E" w:rsidRPr="009A7F41" w:rsidRDefault="00A0258E" w:rsidP="00A0258E">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42735D1A" w14:textId="77777777" w:rsidR="00A0258E" w:rsidRPr="009A7F41" w:rsidRDefault="00A0258E" w:rsidP="00A0258E">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5EC778FF" w14:textId="77777777" w:rsidR="00A0258E" w:rsidRPr="009A7F41" w:rsidRDefault="00A0258E" w:rsidP="00A0258E">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2579C493" w14:textId="77777777" w:rsidR="00A0258E" w:rsidRPr="009A7F41" w:rsidRDefault="00A0258E" w:rsidP="00A0258E">
            <w:pPr>
              <w:contextualSpacing/>
              <w:jc w:val="right"/>
              <w:rPr>
                <w:rFonts w:eastAsia="Calibri"/>
                <w:lang w:eastAsia="en-US"/>
              </w:rPr>
            </w:pPr>
          </w:p>
        </w:tc>
      </w:tr>
      <w:tr w:rsidR="00A0258E" w:rsidRPr="00A564A5" w14:paraId="1D952C70" w14:textId="77777777" w:rsidTr="00D86C02">
        <w:trPr>
          <w:trHeight w:val="154"/>
          <w:jc w:val="center"/>
        </w:trPr>
        <w:tc>
          <w:tcPr>
            <w:tcW w:w="846" w:type="dxa"/>
            <w:tcBorders>
              <w:top w:val="nil"/>
              <w:left w:val="single" w:sz="4" w:space="0" w:color="auto"/>
              <w:bottom w:val="single" w:sz="4" w:space="0" w:color="auto"/>
              <w:right w:val="nil"/>
            </w:tcBorders>
            <w:shd w:val="clear" w:color="auto" w:fill="auto"/>
            <w:vAlign w:val="center"/>
          </w:tcPr>
          <w:p w14:paraId="2C581BBF" w14:textId="6FF017BD" w:rsidR="00A0258E" w:rsidRPr="00F24296" w:rsidRDefault="00A0258E" w:rsidP="00A0258E">
            <w:pPr>
              <w:rPr>
                <w:rFonts w:eastAsia="Times New Roman"/>
                <w:b/>
                <w:bCs/>
              </w:rPr>
            </w:pPr>
            <w:r w:rsidRPr="00F24296">
              <w:rPr>
                <w:rFonts w:eastAsia="Times New Roman"/>
                <w:b/>
                <w:bCs/>
              </w:rPr>
              <w:lastRenderedPageBreak/>
              <w:t>13.1.</w:t>
            </w:r>
            <w:r>
              <w:rPr>
                <w:rFonts w:eastAsia="Times New Roman"/>
                <w:b/>
                <w:bCs/>
              </w:rPr>
              <w:t>2</w:t>
            </w:r>
            <w:r w:rsidRPr="00F24296">
              <w:rPr>
                <w:rFonts w:eastAsia="Times New Roman"/>
                <w:b/>
                <w:bCs/>
              </w:rPr>
              <w:t>.</w:t>
            </w:r>
          </w:p>
        </w:tc>
        <w:tc>
          <w:tcPr>
            <w:tcW w:w="4966" w:type="dxa"/>
            <w:tcBorders>
              <w:top w:val="nil"/>
              <w:left w:val="single" w:sz="4" w:space="0" w:color="auto"/>
              <w:bottom w:val="single" w:sz="4" w:space="0" w:color="auto"/>
              <w:right w:val="single" w:sz="4" w:space="0" w:color="auto"/>
            </w:tcBorders>
            <w:shd w:val="clear" w:color="auto" w:fill="auto"/>
            <w:vAlign w:val="center"/>
          </w:tcPr>
          <w:p w14:paraId="68CBA1B6" w14:textId="77777777" w:rsidR="00A0258E" w:rsidRPr="00F24296" w:rsidRDefault="00A0258E" w:rsidP="00A0258E">
            <w:pPr>
              <w:pStyle w:val="paragraph"/>
              <w:spacing w:before="0" w:beforeAutospacing="0" w:after="0" w:afterAutospacing="0"/>
              <w:jc w:val="both"/>
              <w:textAlignment w:val="baseline"/>
              <w:rPr>
                <w:rFonts w:ascii="Segoe UI" w:hAnsi="Segoe UI" w:cs="Segoe UI"/>
                <w:sz w:val="18"/>
                <w:szCs w:val="18"/>
              </w:rPr>
            </w:pPr>
            <w:r w:rsidRPr="00F24296">
              <w:rPr>
                <w:rStyle w:val="normaltextrun"/>
                <w:rFonts w:eastAsiaTheme="majorEastAsia"/>
                <w:color w:val="000000"/>
                <w:sz w:val="20"/>
                <w:szCs w:val="20"/>
                <w:shd w:val="clear" w:color="auto" w:fill="FFFFFF"/>
              </w:rPr>
              <w:t>Ārējo ekspertu piesaistes izmaksas</w:t>
            </w:r>
            <w:r w:rsidRPr="00F24296">
              <w:rPr>
                <w:rStyle w:val="eop"/>
                <w:rFonts w:eastAsiaTheme="majorEastAsia"/>
                <w:color w:val="000000"/>
                <w:sz w:val="20"/>
                <w:szCs w:val="20"/>
                <w:shd w:val="clear" w:color="auto" w:fill="FFFFFF"/>
              </w:rPr>
              <w:t> un ne</w:t>
            </w:r>
            <w:r w:rsidRPr="00F24296">
              <w:rPr>
                <w:rStyle w:val="normaltextrun"/>
                <w:rFonts w:eastAsiaTheme="majorEastAsia"/>
                <w:sz w:val="20"/>
                <w:szCs w:val="20"/>
              </w:rPr>
              <w:t xml:space="preserve">pieciešamo ārpakalpojumu (piemēram, juridisko pakalpojumu, tulkošanas darbi, tehnoloģiju </w:t>
            </w:r>
            <w:proofErr w:type="spellStart"/>
            <w:r w:rsidRPr="00F24296">
              <w:rPr>
                <w:rStyle w:val="normaltextrun"/>
                <w:rFonts w:eastAsiaTheme="majorEastAsia"/>
                <w:sz w:val="20"/>
                <w:szCs w:val="20"/>
              </w:rPr>
              <w:t>pārneses</w:t>
            </w:r>
            <w:proofErr w:type="spellEnd"/>
            <w:r w:rsidRPr="00F24296">
              <w:rPr>
                <w:rStyle w:val="normaltextrun"/>
                <w:rFonts w:eastAsiaTheme="majorEastAsia"/>
                <w:sz w:val="20"/>
                <w:szCs w:val="20"/>
              </w:rPr>
              <w:t xml:space="preserve"> speciālistu piesaiste, mārketinga materiālu izgatavošanas, mārketinga aktivitāšu un citu ārpakalpojumu) izmaksas un piegāžu izmaksas</w:t>
            </w:r>
          </w:p>
          <w:p w14:paraId="6707C1F8" w14:textId="77777777" w:rsidR="00A0258E" w:rsidRPr="00F24296" w:rsidRDefault="00A0258E" w:rsidP="00A0258E">
            <w:pPr>
              <w:pStyle w:val="paragraph"/>
              <w:spacing w:before="0" w:beforeAutospacing="0" w:after="0" w:afterAutospacing="0"/>
              <w:jc w:val="both"/>
              <w:textAlignment w:val="baseline"/>
              <w:rPr>
                <w:rFonts w:ascii="Segoe UI" w:hAnsi="Segoe UI" w:cs="Segoe UI"/>
                <w:sz w:val="18"/>
                <w:szCs w:val="18"/>
              </w:rPr>
            </w:pPr>
            <w:r w:rsidRPr="00F24296">
              <w:rPr>
                <w:rStyle w:val="eop"/>
                <w:rFonts w:eastAsiaTheme="majorEastAsia"/>
                <w:sz w:val="20"/>
                <w:szCs w:val="20"/>
              </w:rPr>
              <w:t> </w:t>
            </w:r>
          </w:p>
          <w:p w14:paraId="4B2D4168" w14:textId="2FA934CA" w:rsidR="00A0258E" w:rsidRPr="00F24296" w:rsidRDefault="00A0258E" w:rsidP="00A0258E">
            <w:pPr>
              <w:jc w:val="both"/>
              <w:rPr>
                <w:rFonts w:eastAsia="Times New Roman"/>
                <w:sz w:val="20"/>
                <w:szCs w:val="20"/>
              </w:rPr>
            </w:pPr>
            <w:r w:rsidRPr="00F24296">
              <w:rPr>
                <w:rStyle w:val="normaltextrun"/>
                <w:i/>
                <w:iCs/>
                <w:color w:val="0000FF"/>
                <w:sz w:val="20"/>
                <w:szCs w:val="20"/>
              </w:rPr>
              <w:t>Atbilstoši pasākuma MK noteikumu 21.5 un 21.6. apakšpunktam 20.1., 20.2. un 20.6. apakšpunktā minēto darbību īstenošanai</w:t>
            </w:r>
            <w:r w:rsidRPr="00F24296">
              <w:rPr>
                <w:rStyle w:val="normaltextrun"/>
                <w:sz w:val="20"/>
                <w:szCs w:val="20"/>
              </w:rPr>
              <w:t>.</w:t>
            </w:r>
            <w:r w:rsidRPr="00F24296">
              <w:rPr>
                <w:rStyle w:val="eop"/>
                <w:sz w:val="20"/>
                <w:szCs w:val="20"/>
              </w:rPr>
              <w:t> </w:t>
            </w:r>
          </w:p>
        </w:tc>
        <w:tc>
          <w:tcPr>
            <w:tcW w:w="1276" w:type="dxa"/>
            <w:tcBorders>
              <w:top w:val="nil"/>
              <w:left w:val="nil"/>
              <w:bottom w:val="single" w:sz="4" w:space="0" w:color="auto"/>
              <w:right w:val="single" w:sz="4" w:space="0" w:color="auto"/>
            </w:tcBorders>
            <w:shd w:val="clear" w:color="auto" w:fill="auto"/>
            <w:vAlign w:val="center"/>
          </w:tcPr>
          <w:p w14:paraId="22331683" w14:textId="095B003A" w:rsidR="00A0258E" w:rsidRPr="00EE4F5C" w:rsidRDefault="00A0258E" w:rsidP="00A0258E">
            <w:pPr>
              <w:jc w:val="center"/>
              <w:rPr>
                <w:rFonts w:eastAsia="Calibri"/>
                <w:bCs/>
                <w:color w:val="FF0000"/>
                <w:sz w:val="20"/>
                <w:szCs w:val="20"/>
                <w:lang w:eastAsia="en-US"/>
              </w:rPr>
            </w:pPr>
            <w:r>
              <w:rPr>
                <w:rStyle w:val="normaltextrun"/>
                <w:color w:val="000000"/>
                <w:shd w:val="clear" w:color="auto" w:fill="FFFFFF"/>
              </w:rPr>
              <w:t>tiešās</w:t>
            </w:r>
            <w:r>
              <w:rPr>
                <w:rStyle w:val="eop"/>
                <w:color w:val="000000"/>
                <w:shd w:val="clear" w:color="auto" w:fill="FFFFFF"/>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CF3705D" w14:textId="77777777" w:rsidR="00A0258E" w:rsidRPr="00EE4F5C" w:rsidRDefault="00A0258E" w:rsidP="00A0258E">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422A7248" w14:textId="77777777" w:rsidR="00A0258E" w:rsidRPr="009A7F41" w:rsidRDefault="00A0258E" w:rsidP="00A0258E">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716F0D78" w14:textId="77777777" w:rsidR="00A0258E" w:rsidRPr="009A7F41" w:rsidRDefault="00A0258E" w:rsidP="00A0258E">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4C64A237" w14:textId="77777777" w:rsidR="00A0258E" w:rsidRPr="009A7F41" w:rsidRDefault="00A0258E" w:rsidP="00A0258E">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4BAFE7EE" w14:textId="77777777" w:rsidR="00A0258E" w:rsidRPr="009A7F41" w:rsidRDefault="00A0258E" w:rsidP="00A0258E">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36616808" w14:textId="77777777" w:rsidR="00A0258E" w:rsidRPr="009A7F41" w:rsidRDefault="00A0258E" w:rsidP="00A0258E">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51E0DB30" w14:textId="77777777" w:rsidR="00A0258E" w:rsidRPr="009A7F41" w:rsidRDefault="00A0258E" w:rsidP="00A0258E">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3A45A9F0" w14:textId="77777777" w:rsidR="00A0258E" w:rsidRPr="009A7F41" w:rsidRDefault="00A0258E" w:rsidP="00A0258E">
            <w:pPr>
              <w:contextualSpacing/>
              <w:jc w:val="right"/>
              <w:rPr>
                <w:rFonts w:eastAsia="Calibri"/>
                <w:lang w:eastAsia="en-US"/>
              </w:rPr>
            </w:pPr>
          </w:p>
        </w:tc>
      </w:tr>
      <w:tr w:rsidR="00A0258E" w:rsidRPr="00A564A5" w14:paraId="64E7A7EA" w14:textId="77777777" w:rsidTr="00D86C02">
        <w:trPr>
          <w:trHeight w:val="154"/>
          <w:jc w:val="center"/>
        </w:trPr>
        <w:tc>
          <w:tcPr>
            <w:tcW w:w="846" w:type="dxa"/>
            <w:tcBorders>
              <w:top w:val="nil"/>
              <w:left w:val="single" w:sz="4" w:space="0" w:color="auto"/>
              <w:bottom w:val="single" w:sz="4" w:space="0" w:color="auto"/>
              <w:right w:val="nil"/>
            </w:tcBorders>
            <w:shd w:val="clear" w:color="auto" w:fill="auto"/>
            <w:vAlign w:val="center"/>
          </w:tcPr>
          <w:p w14:paraId="0556A695" w14:textId="0324788E" w:rsidR="00A0258E" w:rsidRPr="00F24296" w:rsidRDefault="00A0258E" w:rsidP="00A0258E">
            <w:pPr>
              <w:rPr>
                <w:rFonts w:eastAsia="Times New Roman"/>
                <w:b/>
                <w:bCs/>
              </w:rPr>
            </w:pPr>
            <w:r w:rsidRPr="00F24296">
              <w:rPr>
                <w:rFonts w:eastAsia="Times New Roman"/>
                <w:b/>
                <w:bCs/>
              </w:rPr>
              <w:t>13.2.</w:t>
            </w:r>
          </w:p>
        </w:tc>
        <w:tc>
          <w:tcPr>
            <w:tcW w:w="4966" w:type="dxa"/>
            <w:tcBorders>
              <w:top w:val="nil"/>
              <w:left w:val="single" w:sz="4" w:space="0" w:color="auto"/>
              <w:bottom w:val="single" w:sz="4" w:space="0" w:color="auto"/>
              <w:right w:val="single" w:sz="4" w:space="0" w:color="auto"/>
            </w:tcBorders>
            <w:shd w:val="clear" w:color="auto" w:fill="auto"/>
            <w:vAlign w:val="center"/>
          </w:tcPr>
          <w:p w14:paraId="29319E01" w14:textId="77777777" w:rsidR="00A0258E" w:rsidRPr="00F24296" w:rsidRDefault="00A0258E" w:rsidP="00A0258E">
            <w:pPr>
              <w:pStyle w:val="paragraph"/>
              <w:spacing w:before="0" w:beforeAutospacing="0" w:after="0" w:afterAutospacing="0"/>
              <w:jc w:val="both"/>
              <w:textAlignment w:val="baseline"/>
              <w:rPr>
                <w:rFonts w:ascii="Segoe UI" w:hAnsi="Segoe UI" w:cs="Segoe UI"/>
                <w:sz w:val="18"/>
                <w:szCs w:val="18"/>
              </w:rPr>
            </w:pPr>
            <w:r w:rsidRPr="00F24296">
              <w:rPr>
                <w:rStyle w:val="normaltextrun"/>
                <w:rFonts w:eastAsiaTheme="majorEastAsia"/>
                <w:sz w:val="20"/>
                <w:szCs w:val="20"/>
              </w:rPr>
              <w:t>Darba braucienu un komandējumu izmaksas</w:t>
            </w:r>
            <w:r w:rsidRPr="00F24296">
              <w:rPr>
                <w:rStyle w:val="eop"/>
                <w:rFonts w:eastAsiaTheme="majorEastAsia"/>
                <w:sz w:val="20"/>
                <w:szCs w:val="20"/>
              </w:rPr>
              <w:t> </w:t>
            </w:r>
          </w:p>
          <w:p w14:paraId="6F874B9A" w14:textId="77777777" w:rsidR="00A0258E" w:rsidRPr="00F24296" w:rsidRDefault="00A0258E" w:rsidP="00A0258E">
            <w:pPr>
              <w:pStyle w:val="paragraph"/>
              <w:spacing w:before="0" w:beforeAutospacing="0" w:after="0" w:afterAutospacing="0"/>
              <w:jc w:val="both"/>
              <w:textAlignment w:val="baseline"/>
              <w:rPr>
                <w:rFonts w:ascii="Segoe UI" w:hAnsi="Segoe UI" w:cs="Segoe UI"/>
                <w:sz w:val="18"/>
                <w:szCs w:val="18"/>
              </w:rPr>
            </w:pPr>
            <w:r w:rsidRPr="00F24296">
              <w:rPr>
                <w:rStyle w:val="eop"/>
                <w:rFonts w:eastAsiaTheme="majorEastAsia"/>
                <w:color w:val="FF0000"/>
                <w:sz w:val="20"/>
                <w:szCs w:val="20"/>
              </w:rPr>
              <w:t> </w:t>
            </w:r>
          </w:p>
          <w:p w14:paraId="68414E09" w14:textId="346C4F7A" w:rsidR="00A0258E" w:rsidRPr="00F24296" w:rsidRDefault="00A0258E" w:rsidP="00A0258E">
            <w:pPr>
              <w:jc w:val="both"/>
              <w:rPr>
                <w:rFonts w:eastAsia="Times New Roman"/>
                <w:sz w:val="20"/>
                <w:szCs w:val="20"/>
              </w:rPr>
            </w:pPr>
            <w:r w:rsidRPr="00F24296">
              <w:rPr>
                <w:rStyle w:val="normaltextrun"/>
                <w:i/>
                <w:iCs/>
                <w:color w:val="0000FF"/>
                <w:sz w:val="20"/>
                <w:szCs w:val="20"/>
              </w:rPr>
              <w:t>Atbilstoši pasākuma MK noteikumu 21.3. apakšpunktam projekta īstenošanas personālam 20.1., 20.2. un 20.6. apakšpunktā minēto darbību īstenošanai un atbilstoši pasākuma MK noteikumu 26.7.apakšpunktam finansējuma saņēmēja darbiniekiem 20.7. un 20.11. apakšpunktā minēto darbību ietvaros.</w:t>
            </w:r>
          </w:p>
        </w:tc>
        <w:tc>
          <w:tcPr>
            <w:tcW w:w="1276" w:type="dxa"/>
            <w:tcBorders>
              <w:top w:val="nil"/>
              <w:left w:val="nil"/>
              <w:bottom w:val="single" w:sz="4" w:space="0" w:color="auto"/>
              <w:right w:val="single" w:sz="4" w:space="0" w:color="auto"/>
            </w:tcBorders>
            <w:shd w:val="clear" w:color="auto" w:fill="auto"/>
            <w:vAlign w:val="center"/>
          </w:tcPr>
          <w:p w14:paraId="2C5B9A0B" w14:textId="3A31D0F7" w:rsidR="00A0258E" w:rsidRPr="00EE4F5C" w:rsidRDefault="00A0258E" w:rsidP="00A0258E">
            <w:pPr>
              <w:jc w:val="center"/>
              <w:rPr>
                <w:rFonts w:eastAsia="Calibri"/>
                <w:bCs/>
                <w:color w:val="FF0000"/>
                <w:sz w:val="20"/>
                <w:szCs w:val="20"/>
                <w:lang w:eastAsia="en-US"/>
              </w:rPr>
            </w:pPr>
            <w:r>
              <w:rPr>
                <w:rStyle w:val="normaltextrun"/>
                <w:color w:val="000000"/>
                <w:shd w:val="clear" w:color="auto" w:fill="FFFFFF"/>
              </w:rPr>
              <w:t>tiešās</w:t>
            </w:r>
            <w:r>
              <w:rPr>
                <w:rStyle w:val="eop"/>
                <w:color w:val="000000"/>
                <w:shd w:val="clear" w:color="auto" w:fill="FFFFFF"/>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1316B9E" w14:textId="77777777" w:rsidR="00A0258E" w:rsidRPr="00EE4F5C" w:rsidRDefault="00A0258E" w:rsidP="00A0258E">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6FFA5B25" w14:textId="77777777" w:rsidR="00A0258E" w:rsidRPr="009A7F41" w:rsidRDefault="00A0258E" w:rsidP="00A0258E">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728796F8" w14:textId="77777777" w:rsidR="00A0258E" w:rsidRPr="009A7F41" w:rsidRDefault="00A0258E" w:rsidP="00A0258E">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56B7A419" w14:textId="77777777" w:rsidR="00A0258E" w:rsidRPr="009A7F41" w:rsidRDefault="00A0258E" w:rsidP="00A0258E">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5E1F4499" w14:textId="77777777" w:rsidR="00A0258E" w:rsidRPr="009A7F41" w:rsidRDefault="00A0258E" w:rsidP="00A0258E">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70978289" w14:textId="77777777" w:rsidR="00A0258E" w:rsidRPr="009A7F41" w:rsidRDefault="00A0258E" w:rsidP="00A0258E">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7F77C39E" w14:textId="77777777" w:rsidR="00A0258E" w:rsidRPr="009A7F41" w:rsidRDefault="00A0258E" w:rsidP="00A0258E">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30987C5C" w14:textId="77777777" w:rsidR="00A0258E" w:rsidRPr="009A7F41" w:rsidRDefault="00A0258E" w:rsidP="00A0258E">
            <w:pPr>
              <w:contextualSpacing/>
              <w:jc w:val="right"/>
              <w:rPr>
                <w:rFonts w:eastAsia="Calibri"/>
                <w:lang w:eastAsia="en-US"/>
              </w:rPr>
            </w:pPr>
          </w:p>
        </w:tc>
      </w:tr>
      <w:tr w:rsidR="00A0258E" w:rsidRPr="00A564A5" w14:paraId="45AAE23C" w14:textId="77777777" w:rsidTr="00D86C02">
        <w:trPr>
          <w:trHeight w:val="154"/>
          <w:jc w:val="center"/>
        </w:trPr>
        <w:tc>
          <w:tcPr>
            <w:tcW w:w="846" w:type="dxa"/>
            <w:tcBorders>
              <w:top w:val="nil"/>
              <w:left w:val="single" w:sz="4" w:space="0" w:color="auto"/>
              <w:bottom w:val="single" w:sz="4" w:space="0" w:color="auto"/>
              <w:right w:val="nil"/>
            </w:tcBorders>
            <w:shd w:val="clear" w:color="auto" w:fill="auto"/>
            <w:vAlign w:val="center"/>
          </w:tcPr>
          <w:p w14:paraId="3B854FBC" w14:textId="242A5ED0" w:rsidR="00A0258E" w:rsidRPr="00F24296" w:rsidRDefault="00A0258E" w:rsidP="00A0258E">
            <w:pPr>
              <w:rPr>
                <w:rFonts w:eastAsia="Times New Roman"/>
                <w:b/>
                <w:bCs/>
              </w:rPr>
            </w:pPr>
            <w:r w:rsidRPr="00F24296">
              <w:rPr>
                <w:rFonts w:eastAsia="Times New Roman"/>
                <w:b/>
                <w:bCs/>
              </w:rPr>
              <w:t>13.2.1.</w:t>
            </w:r>
          </w:p>
        </w:tc>
        <w:tc>
          <w:tcPr>
            <w:tcW w:w="4966" w:type="dxa"/>
            <w:tcBorders>
              <w:top w:val="nil"/>
              <w:left w:val="single" w:sz="4" w:space="0" w:color="auto"/>
              <w:bottom w:val="single" w:sz="4" w:space="0" w:color="auto"/>
              <w:right w:val="single" w:sz="4" w:space="0" w:color="auto"/>
            </w:tcBorders>
            <w:shd w:val="clear" w:color="auto" w:fill="auto"/>
            <w:vAlign w:val="center"/>
          </w:tcPr>
          <w:p w14:paraId="08840531" w14:textId="77777777" w:rsidR="00A0258E" w:rsidRPr="00F24296" w:rsidRDefault="00A0258E" w:rsidP="00A0258E">
            <w:pPr>
              <w:pStyle w:val="paragraph"/>
              <w:spacing w:before="0" w:beforeAutospacing="0" w:after="0" w:afterAutospacing="0"/>
              <w:jc w:val="both"/>
              <w:textAlignment w:val="baseline"/>
              <w:rPr>
                <w:rFonts w:ascii="Segoe UI" w:hAnsi="Segoe UI" w:cs="Segoe UI"/>
                <w:sz w:val="18"/>
                <w:szCs w:val="18"/>
              </w:rPr>
            </w:pPr>
            <w:r w:rsidRPr="00F24296">
              <w:rPr>
                <w:rStyle w:val="normaltextrun"/>
                <w:rFonts w:eastAsiaTheme="majorEastAsia"/>
                <w:sz w:val="20"/>
                <w:szCs w:val="20"/>
              </w:rPr>
              <w:t>Iekšzemes komandējumu izmaksas</w:t>
            </w:r>
            <w:r w:rsidRPr="00F24296">
              <w:rPr>
                <w:rStyle w:val="eop"/>
                <w:rFonts w:eastAsiaTheme="majorEastAsia"/>
                <w:sz w:val="20"/>
                <w:szCs w:val="20"/>
              </w:rPr>
              <w:t> </w:t>
            </w:r>
          </w:p>
          <w:p w14:paraId="4BC7E20C" w14:textId="77777777" w:rsidR="00A0258E" w:rsidRPr="00F24296" w:rsidRDefault="00A0258E" w:rsidP="00A0258E">
            <w:pPr>
              <w:pStyle w:val="paragraph"/>
              <w:spacing w:before="0" w:beforeAutospacing="0" w:after="0" w:afterAutospacing="0"/>
              <w:jc w:val="both"/>
              <w:textAlignment w:val="baseline"/>
              <w:rPr>
                <w:rFonts w:ascii="Segoe UI" w:hAnsi="Segoe UI" w:cs="Segoe UI"/>
                <w:sz w:val="18"/>
                <w:szCs w:val="18"/>
              </w:rPr>
            </w:pPr>
          </w:p>
          <w:p w14:paraId="4E37B782" w14:textId="77777777" w:rsidR="00A0258E" w:rsidRPr="00F24296" w:rsidRDefault="00A0258E" w:rsidP="00A0258E">
            <w:pPr>
              <w:pStyle w:val="paragraph"/>
              <w:spacing w:before="0" w:beforeAutospacing="0" w:after="0" w:afterAutospacing="0"/>
              <w:jc w:val="both"/>
              <w:textAlignment w:val="baseline"/>
              <w:rPr>
                <w:rFonts w:ascii="Segoe UI" w:hAnsi="Segoe UI" w:cs="Segoe UI"/>
                <w:sz w:val="18"/>
                <w:szCs w:val="18"/>
              </w:rPr>
            </w:pPr>
            <w:r w:rsidRPr="00F24296">
              <w:rPr>
                <w:rStyle w:val="normaltextrun"/>
                <w:rFonts w:eastAsiaTheme="majorEastAsia"/>
                <w:i/>
                <w:iCs/>
                <w:color w:val="0000FF"/>
                <w:sz w:val="20"/>
                <w:szCs w:val="20"/>
              </w:rPr>
              <w:t>Atbilstoši pasākuma MK noteikumu 21.3. apakšpunktam projekta īstenošanas personālam 20.1., 20.2. un 20.6. apakšpunktā minēto darbību īstenošanai un atbilstoši pasākuma MK noteikumu 26.7.apakšpunktam finansējuma saņēmēja darbiniekiem 20.7. un 20.11. apakšpunktā minēto darbību ietvaros.</w:t>
            </w:r>
            <w:r w:rsidRPr="00F24296">
              <w:rPr>
                <w:rStyle w:val="eop"/>
                <w:rFonts w:eastAsiaTheme="majorEastAsia"/>
                <w:color w:val="0000FF"/>
                <w:sz w:val="20"/>
                <w:szCs w:val="20"/>
              </w:rPr>
              <w:t> </w:t>
            </w:r>
          </w:p>
          <w:p w14:paraId="4A87C533" w14:textId="77777777" w:rsidR="00A0258E" w:rsidRPr="00F24296" w:rsidRDefault="00A0258E" w:rsidP="00A0258E">
            <w:pPr>
              <w:pStyle w:val="paragraph"/>
              <w:spacing w:before="0" w:beforeAutospacing="0" w:after="0" w:afterAutospacing="0"/>
              <w:jc w:val="both"/>
              <w:textAlignment w:val="baseline"/>
              <w:rPr>
                <w:rFonts w:ascii="Segoe UI" w:hAnsi="Segoe UI" w:cs="Segoe UI"/>
                <w:sz w:val="18"/>
                <w:szCs w:val="18"/>
              </w:rPr>
            </w:pPr>
            <w:r w:rsidRPr="00F24296">
              <w:rPr>
                <w:rStyle w:val="eop"/>
                <w:rFonts w:eastAsiaTheme="majorEastAsia"/>
                <w:color w:val="0000FF"/>
                <w:sz w:val="20"/>
                <w:szCs w:val="20"/>
              </w:rPr>
              <w:t> </w:t>
            </w:r>
          </w:p>
          <w:p w14:paraId="0450B9AA" w14:textId="55A52099" w:rsidR="00A0258E" w:rsidRPr="00F24296" w:rsidRDefault="00A0258E" w:rsidP="00A0258E">
            <w:pPr>
              <w:jc w:val="both"/>
              <w:rPr>
                <w:rFonts w:eastAsia="Times New Roman"/>
                <w:sz w:val="20"/>
                <w:szCs w:val="20"/>
              </w:rPr>
            </w:pPr>
            <w:r w:rsidRPr="00F24296">
              <w:rPr>
                <w:rStyle w:val="normaltextrun"/>
                <w:i/>
                <w:iCs/>
                <w:color w:val="0000FF"/>
                <w:sz w:val="20"/>
                <w:szCs w:val="20"/>
              </w:rPr>
              <w:t>Iekšzemes komandējumiem piemēro vadošās iestādes izstrādātās metodikas “Vienas vienības izmaksu standarta likmes aprēķina un piemērošanas metodika 1 km izmaksām darbības programmas "Izaugsme un nodarbinātība” un Eiropas Savienības kohēzijas politikas programmas 2021.–2027. gadam īstenošanai" un “Vienas vienības izmaksu standarta likmes aprēķina un piemērošanas metodika iekšzemes komandējumu izmaksām darbības programmas “Izaugsme un nodarbinātība” īstenošanai”.</w:t>
            </w:r>
            <w:r w:rsidRPr="00F24296">
              <w:rPr>
                <w:rStyle w:val="eop"/>
                <w:color w:val="0000FF"/>
                <w:sz w:val="20"/>
                <w:szCs w:val="20"/>
              </w:rPr>
              <w:t> </w:t>
            </w:r>
          </w:p>
        </w:tc>
        <w:tc>
          <w:tcPr>
            <w:tcW w:w="1276" w:type="dxa"/>
            <w:tcBorders>
              <w:top w:val="nil"/>
              <w:left w:val="nil"/>
              <w:bottom w:val="single" w:sz="4" w:space="0" w:color="auto"/>
              <w:right w:val="single" w:sz="4" w:space="0" w:color="auto"/>
            </w:tcBorders>
            <w:shd w:val="clear" w:color="auto" w:fill="auto"/>
            <w:vAlign w:val="center"/>
          </w:tcPr>
          <w:p w14:paraId="27EF647C" w14:textId="3AE07D13" w:rsidR="00A0258E" w:rsidRPr="00EE4F5C" w:rsidRDefault="00A0258E" w:rsidP="00A0258E">
            <w:pPr>
              <w:jc w:val="center"/>
              <w:rPr>
                <w:rFonts w:eastAsia="Calibri"/>
                <w:bCs/>
                <w:color w:val="FF0000"/>
                <w:sz w:val="20"/>
                <w:szCs w:val="20"/>
                <w:lang w:eastAsia="en-US"/>
              </w:rPr>
            </w:pPr>
            <w:r>
              <w:rPr>
                <w:rStyle w:val="normaltextrun"/>
                <w:color w:val="000000"/>
                <w:shd w:val="clear" w:color="auto" w:fill="FFFFFF"/>
              </w:rPr>
              <w:t>tiešās</w:t>
            </w:r>
            <w:r>
              <w:rPr>
                <w:rStyle w:val="eop"/>
                <w:color w:val="000000"/>
                <w:shd w:val="clear" w:color="auto" w:fill="FFFFFF"/>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5EEA597" w14:textId="77777777" w:rsidR="00A0258E" w:rsidRPr="00EE4F5C" w:rsidRDefault="00A0258E" w:rsidP="00A0258E">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4F5362B4" w14:textId="77777777" w:rsidR="00A0258E" w:rsidRPr="009A7F41" w:rsidRDefault="00A0258E" w:rsidP="00A0258E">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4CFE6CDB" w14:textId="77777777" w:rsidR="00A0258E" w:rsidRPr="009A7F41" w:rsidRDefault="00A0258E" w:rsidP="00A0258E">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57A2E2C0" w14:textId="77777777" w:rsidR="00A0258E" w:rsidRPr="009A7F41" w:rsidRDefault="00A0258E" w:rsidP="00A0258E">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1EE1CDBF" w14:textId="77777777" w:rsidR="00A0258E" w:rsidRPr="009A7F41" w:rsidRDefault="00A0258E" w:rsidP="00A0258E">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579EE4BD" w14:textId="77777777" w:rsidR="00A0258E" w:rsidRPr="009A7F41" w:rsidRDefault="00A0258E" w:rsidP="00A0258E">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05BA0406" w14:textId="77777777" w:rsidR="00A0258E" w:rsidRPr="009A7F41" w:rsidRDefault="00A0258E" w:rsidP="00A0258E">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4C391A18" w14:textId="77777777" w:rsidR="00A0258E" w:rsidRPr="009A7F41" w:rsidRDefault="00A0258E" w:rsidP="00A0258E">
            <w:pPr>
              <w:contextualSpacing/>
              <w:jc w:val="right"/>
              <w:rPr>
                <w:rFonts w:eastAsia="Calibri"/>
                <w:lang w:eastAsia="en-US"/>
              </w:rPr>
            </w:pPr>
          </w:p>
        </w:tc>
      </w:tr>
      <w:tr w:rsidR="00FE2D5A" w:rsidRPr="00A564A5" w14:paraId="48CC858B" w14:textId="77777777" w:rsidTr="00D86C02">
        <w:trPr>
          <w:trHeight w:val="154"/>
          <w:jc w:val="center"/>
        </w:trPr>
        <w:tc>
          <w:tcPr>
            <w:tcW w:w="846" w:type="dxa"/>
            <w:tcBorders>
              <w:top w:val="nil"/>
              <w:left w:val="single" w:sz="4" w:space="0" w:color="auto"/>
              <w:bottom w:val="single" w:sz="4" w:space="0" w:color="auto"/>
              <w:right w:val="nil"/>
            </w:tcBorders>
            <w:shd w:val="clear" w:color="auto" w:fill="auto"/>
            <w:vAlign w:val="center"/>
          </w:tcPr>
          <w:p w14:paraId="792F124A" w14:textId="766A2319" w:rsidR="00FE2D5A" w:rsidRPr="00F24296" w:rsidRDefault="00FE2D5A" w:rsidP="00FE2D5A">
            <w:pPr>
              <w:rPr>
                <w:rFonts w:eastAsia="Times New Roman"/>
                <w:b/>
                <w:bCs/>
              </w:rPr>
            </w:pPr>
            <w:r w:rsidRPr="00F24296">
              <w:rPr>
                <w:rFonts w:eastAsia="Times New Roman"/>
                <w:b/>
                <w:bCs/>
              </w:rPr>
              <w:t>13.2.2.</w:t>
            </w:r>
          </w:p>
        </w:tc>
        <w:tc>
          <w:tcPr>
            <w:tcW w:w="4966" w:type="dxa"/>
            <w:tcBorders>
              <w:top w:val="nil"/>
              <w:left w:val="single" w:sz="4" w:space="0" w:color="auto"/>
              <w:bottom w:val="single" w:sz="4" w:space="0" w:color="auto"/>
              <w:right w:val="single" w:sz="4" w:space="0" w:color="auto"/>
            </w:tcBorders>
            <w:shd w:val="clear" w:color="auto" w:fill="auto"/>
            <w:vAlign w:val="center"/>
          </w:tcPr>
          <w:p w14:paraId="60D179CE" w14:textId="77777777" w:rsidR="00FE2D5A" w:rsidRPr="00F24296" w:rsidRDefault="00FE2D5A" w:rsidP="00FE2D5A">
            <w:pPr>
              <w:pStyle w:val="paragraph"/>
              <w:spacing w:before="0" w:beforeAutospacing="0" w:after="0" w:afterAutospacing="0"/>
              <w:jc w:val="both"/>
              <w:textAlignment w:val="baseline"/>
              <w:rPr>
                <w:rFonts w:ascii="Segoe UI" w:hAnsi="Segoe UI" w:cs="Segoe UI"/>
                <w:sz w:val="18"/>
                <w:szCs w:val="18"/>
              </w:rPr>
            </w:pPr>
            <w:r w:rsidRPr="00F24296">
              <w:rPr>
                <w:rStyle w:val="normaltextrun"/>
                <w:rFonts w:eastAsiaTheme="majorEastAsia"/>
                <w:sz w:val="20"/>
                <w:szCs w:val="20"/>
              </w:rPr>
              <w:t>Ārvalstu komandējuma izmaksas</w:t>
            </w:r>
            <w:r w:rsidRPr="00F24296">
              <w:rPr>
                <w:rStyle w:val="eop"/>
                <w:rFonts w:eastAsiaTheme="majorEastAsia"/>
                <w:sz w:val="20"/>
                <w:szCs w:val="20"/>
              </w:rPr>
              <w:t> </w:t>
            </w:r>
          </w:p>
          <w:p w14:paraId="5F3AD130" w14:textId="77777777" w:rsidR="00FE2D5A" w:rsidRPr="00F24296" w:rsidRDefault="00FE2D5A" w:rsidP="00FE2D5A">
            <w:pPr>
              <w:pStyle w:val="paragraph"/>
              <w:spacing w:before="0" w:beforeAutospacing="0" w:after="0" w:afterAutospacing="0"/>
              <w:jc w:val="both"/>
              <w:textAlignment w:val="baseline"/>
              <w:rPr>
                <w:rFonts w:ascii="Segoe UI" w:hAnsi="Segoe UI" w:cs="Segoe UI"/>
                <w:sz w:val="18"/>
                <w:szCs w:val="18"/>
              </w:rPr>
            </w:pPr>
          </w:p>
          <w:p w14:paraId="1DDD8B35" w14:textId="6E781A37" w:rsidR="00FE2D5A" w:rsidRPr="00F24296" w:rsidRDefault="00FE2D5A" w:rsidP="00FE2D5A">
            <w:pPr>
              <w:jc w:val="both"/>
              <w:rPr>
                <w:rFonts w:eastAsia="Times New Roman"/>
                <w:sz w:val="20"/>
                <w:szCs w:val="20"/>
              </w:rPr>
            </w:pPr>
            <w:r w:rsidRPr="00F24296">
              <w:rPr>
                <w:rStyle w:val="normaltextrun"/>
                <w:i/>
                <w:iCs/>
                <w:color w:val="0000FF"/>
                <w:sz w:val="20"/>
                <w:szCs w:val="20"/>
              </w:rPr>
              <w:t xml:space="preserve">Atbilstoši pasākuma MK noteikumu 21.3. apakšpunktam projekta īstenošanas personālam 20.1., 20.2. un 20.6. </w:t>
            </w:r>
            <w:r w:rsidRPr="00F24296">
              <w:rPr>
                <w:rStyle w:val="normaltextrun"/>
                <w:i/>
                <w:iCs/>
                <w:color w:val="0000FF"/>
                <w:sz w:val="20"/>
                <w:szCs w:val="20"/>
              </w:rPr>
              <w:lastRenderedPageBreak/>
              <w:t>apakšpunktā minēto darbību īstenošanai un atbilstoši pasākuma MK noteikumu 26.7.apakšpunktam finansējuma saņēmēja darbiniekiem 20.7. un 20.11. apakšpunktā minēto darbību ietvaros.</w:t>
            </w:r>
            <w:r w:rsidRPr="00F24296">
              <w:rPr>
                <w:rStyle w:val="eop"/>
                <w:color w:val="0000FF"/>
                <w:sz w:val="20"/>
                <w:szCs w:val="20"/>
              </w:rPr>
              <w:t> </w:t>
            </w:r>
            <w:r w:rsidRPr="00F24296">
              <w:rPr>
                <w:rStyle w:val="eop"/>
                <w:color w:val="FF0000"/>
                <w:sz w:val="22"/>
                <w:szCs w:val="22"/>
              </w:rPr>
              <w:t> </w:t>
            </w:r>
          </w:p>
        </w:tc>
        <w:tc>
          <w:tcPr>
            <w:tcW w:w="1276" w:type="dxa"/>
            <w:tcBorders>
              <w:top w:val="nil"/>
              <w:left w:val="nil"/>
              <w:bottom w:val="single" w:sz="4" w:space="0" w:color="auto"/>
              <w:right w:val="single" w:sz="4" w:space="0" w:color="auto"/>
            </w:tcBorders>
            <w:shd w:val="clear" w:color="auto" w:fill="auto"/>
            <w:vAlign w:val="center"/>
          </w:tcPr>
          <w:p w14:paraId="57324080" w14:textId="08354F2C" w:rsidR="00FE2D5A" w:rsidRPr="00EE4F5C" w:rsidRDefault="00FE2D5A" w:rsidP="00FE2D5A">
            <w:pPr>
              <w:jc w:val="center"/>
              <w:rPr>
                <w:rFonts w:eastAsia="Calibri"/>
                <w:bCs/>
                <w:color w:val="FF0000"/>
                <w:sz w:val="20"/>
                <w:szCs w:val="20"/>
                <w:lang w:eastAsia="en-US"/>
              </w:rPr>
            </w:pPr>
            <w:r>
              <w:rPr>
                <w:rStyle w:val="normaltextrun"/>
                <w:color w:val="000000"/>
                <w:shd w:val="clear" w:color="auto" w:fill="FFFFFF"/>
              </w:rPr>
              <w:lastRenderedPageBreak/>
              <w:t>tiešās</w:t>
            </w:r>
            <w:r>
              <w:rPr>
                <w:rStyle w:val="eop"/>
                <w:color w:val="000000"/>
                <w:shd w:val="clear" w:color="auto" w:fill="FFFFFF"/>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E15CF2" w14:textId="77777777" w:rsidR="00FE2D5A" w:rsidRPr="00EE4F5C" w:rsidRDefault="00FE2D5A" w:rsidP="00FE2D5A">
            <w:pPr>
              <w:contextualSpacing/>
              <w:jc w:val="right"/>
              <w:rPr>
                <w:rFonts w:eastAsia="Calibri"/>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auto"/>
          </w:tcPr>
          <w:p w14:paraId="09B77FB7" w14:textId="77777777" w:rsidR="00FE2D5A" w:rsidRPr="009A7F41" w:rsidRDefault="00FE2D5A" w:rsidP="00FE2D5A">
            <w:pPr>
              <w:contextualSpacing/>
              <w:jc w:val="right"/>
              <w:rPr>
                <w:rFonts w:eastAsia="Calibri"/>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14:paraId="5FAB541D" w14:textId="77777777" w:rsidR="00FE2D5A" w:rsidRPr="009A7F41" w:rsidRDefault="00FE2D5A" w:rsidP="00FE2D5A">
            <w:pPr>
              <w:contextualSpacing/>
              <w:jc w:val="right"/>
              <w:rPr>
                <w:rFonts w:eastAsia="Calibri"/>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auto"/>
          </w:tcPr>
          <w:p w14:paraId="4AC6C50F" w14:textId="77777777" w:rsidR="00FE2D5A" w:rsidRPr="009A7F41" w:rsidRDefault="00FE2D5A" w:rsidP="00FE2D5A">
            <w:pPr>
              <w:contextualSpacing/>
              <w:jc w:val="right"/>
              <w:rPr>
                <w:rFonts w:eastAsia="Calibri"/>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auto"/>
          </w:tcPr>
          <w:p w14:paraId="4682B933" w14:textId="77777777" w:rsidR="00FE2D5A" w:rsidRPr="009A7F41" w:rsidRDefault="00FE2D5A" w:rsidP="00FE2D5A">
            <w:pPr>
              <w:contextualSpacing/>
              <w:jc w:val="right"/>
              <w:rPr>
                <w:rFonts w:eastAsia="Calibri"/>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auto"/>
          </w:tcPr>
          <w:p w14:paraId="2007B0D2" w14:textId="77777777" w:rsidR="00FE2D5A" w:rsidRPr="009A7F41" w:rsidRDefault="00FE2D5A" w:rsidP="00FE2D5A">
            <w:pPr>
              <w:contextualSpacing/>
              <w:jc w:val="right"/>
              <w:rPr>
                <w:rFonts w:eastAsia="Calibri"/>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auto"/>
          </w:tcPr>
          <w:p w14:paraId="62173337" w14:textId="77777777" w:rsidR="00FE2D5A" w:rsidRPr="009A7F41" w:rsidRDefault="00FE2D5A" w:rsidP="00FE2D5A">
            <w:pPr>
              <w:contextualSpacing/>
              <w:jc w:val="right"/>
              <w:rPr>
                <w:rFonts w:eastAsia="Calibri"/>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auto"/>
          </w:tcPr>
          <w:p w14:paraId="2F14B766" w14:textId="77777777" w:rsidR="00FE2D5A" w:rsidRPr="009A7F41" w:rsidRDefault="00FE2D5A" w:rsidP="00FE2D5A">
            <w:pPr>
              <w:contextualSpacing/>
              <w:jc w:val="right"/>
              <w:rPr>
                <w:rFonts w:eastAsia="Calibri"/>
                <w:lang w:eastAsia="en-US"/>
              </w:rPr>
            </w:pPr>
          </w:p>
        </w:tc>
      </w:tr>
      <w:tr w:rsidR="00FE2D5A" w:rsidRPr="00777543" w14:paraId="67724360" w14:textId="77777777" w:rsidTr="00D86C02">
        <w:trPr>
          <w:trHeight w:val="517"/>
          <w:jc w:val="center"/>
        </w:trPr>
        <w:tc>
          <w:tcPr>
            <w:tcW w:w="846" w:type="dxa"/>
            <w:tcBorders>
              <w:top w:val="single" w:sz="4" w:space="0" w:color="auto"/>
              <w:left w:val="single" w:sz="4" w:space="0" w:color="auto"/>
              <w:bottom w:val="single" w:sz="4" w:space="0" w:color="auto"/>
              <w:right w:val="nil"/>
            </w:tcBorders>
            <w:shd w:val="clear" w:color="auto" w:fill="D9D9D9" w:themeFill="background1" w:themeFillShade="D9"/>
            <w:vAlign w:val="center"/>
          </w:tcPr>
          <w:p w14:paraId="686F22E6" w14:textId="77777777" w:rsidR="00FE2D5A" w:rsidRPr="00683266" w:rsidRDefault="00FE2D5A" w:rsidP="00FE2D5A">
            <w:pPr>
              <w:rPr>
                <w:rFonts w:eastAsia="Calibri"/>
                <w:b/>
                <w:bCs/>
                <w:sz w:val="22"/>
                <w:szCs w:val="20"/>
                <w:lang w:eastAsia="en-US"/>
              </w:rPr>
            </w:pPr>
          </w:p>
        </w:tc>
        <w:tc>
          <w:tcPr>
            <w:tcW w:w="496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A9AC27A" w14:textId="77777777" w:rsidR="00FE2D5A" w:rsidRPr="00777543" w:rsidRDefault="00FE2D5A" w:rsidP="00FE2D5A">
            <w:pPr>
              <w:rPr>
                <w:rFonts w:eastAsia="Calibri"/>
                <w:b/>
                <w:bCs/>
                <w:sz w:val="22"/>
                <w:szCs w:val="20"/>
                <w:lang w:eastAsia="en-US"/>
              </w:rPr>
            </w:pPr>
            <w:r w:rsidRPr="00777543">
              <w:rPr>
                <w:rFonts w:eastAsia="Calibri"/>
                <w:b/>
                <w:bCs/>
                <w:sz w:val="22"/>
                <w:szCs w:val="20"/>
                <w:lang w:eastAsia="en-US"/>
              </w:rPr>
              <w:t>KOPĀ</w:t>
            </w:r>
          </w:p>
        </w:tc>
        <w:tc>
          <w:tcPr>
            <w:tcW w:w="1276"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E236B87" w14:textId="77777777" w:rsidR="00FE2D5A" w:rsidRPr="00777543" w:rsidRDefault="00FE2D5A" w:rsidP="00FE2D5A">
            <w:pPr>
              <w:jc w:val="center"/>
              <w:rPr>
                <w:rFonts w:eastAsia="Calibri"/>
                <w:b/>
                <w:bCs/>
                <w:sz w:val="22"/>
                <w:szCs w:val="20"/>
                <w:lang w:eastAsia="en-US"/>
              </w:rPr>
            </w:pPr>
          </w:p>
        </w:tc>
        <w:tc>
          <w:tcPr>
            <w:tcW w:w="99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FE1167F" w14:textId="77777777" w:rsidR="00FE2D5A" w:rsidRPr="00777543" w:rsidRDefault="00FE2D5A" w:rsidP="00FE2D5A">
            <w:pPr>
              <w:rPr>
                <w:rFonts w:eastAsia="Calibri"/>
                <w:b/>
                <w:bCs/>
                <w:sz w:val="22"/>
                <w:szCs w:val="20"/>
                <w:lang w:eastAsia="en-US"/>
              </w:rPr>
            </w:pPr>
          </w:p>
        </w:tc>
        <w:tc>
          <w:tcPr>
            <w:tcW w:w="114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28FB19" w14:textId="77777777" w:rsidR="00FE2D5A" w:rsidRPr="00777543" w:rsidRDefault="00FE2D5A" w:rsidP="00FE2D5A">
            <w:pPr>
              <w:rPr>
                <w:rFonts w:eastAsia="Calibri"/>
                <w:b/>
                <w:bCs/>
                <w:sz w:val="22"/>
                <w:szCs w:val="20"/>
                <w:lang w:eastAsia="en-US"/>
              </w:rPr>
            </w:pPr>
          </w:p>
        </w:tc>
        <w:tc>
          <w:tcPr>
            <w:tcW w:w="147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435DCAE" w14:textId="77777777" w:rsidR="00FE2D5A" w:rsidRPr="00777543" w:rsidRDefault="00FE2D5A" w:rsidP="00FE2D5A">
            <w:pPr>
              <w:rPr>
                <w:rFonts w:eastAsia="Calibri"/>
                <w:b/>
                <w:bCs/>
                <w:sz w:val="22"/>
                <w:szCs w:val="20"/>
                <w:lang w:eastAsia="en-US"/>
              </w:rPr>
            </w:pPr>
          </w:p>
        </w:tc>
        <w:tc>
          <w:tcPr>
            <w:tcW w:w="12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5FB695" w14:textId="77777777" w:rsidR="00FE2D5A" w:rsidRPr="00777543" w:rsidRDefault="00FE2D5A" w:rsidP="00FE2D5A">
            <w:pPr>
              <w:rPr>
                <w:rFonts w:eastAsia="Calibri"/>
                <w:b/>
                <w:bCs/>
                <w:sz w:val="22"/>
                <w:szCs w:val="20"/>
                <w:lang w:eastAsia="en-US"/>
              </w:rPr>
            </w:pPr>
          </w:p>
        </w:tc>
        <w:tc>
          <w:tcPr>
            <w:tcW w:w="145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EC54E1" w14:textId="77777777" w:rsidR="00FE2D5A" w:rsidRPr="00777543" w:rsidRDefault="00FE2D5A" w:rsidP="00FE2D5A">
            <w:pPr>
              <w:rPr>
                <w:rFonts w:eastAsia="Calibri"/>
                <w:b/>
                <w:bCs/>
                <w:sz w:val="22"/>
                <w:szCs w:val="20"/>
                <w:lang w:eastAsia="en-US"/>
              </w:rPr>
            </w:pPr>
          </w:p>
        </w:tc>
        <w:tc>
          <w:tcPr>
            <w:tcW w:w="76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814B87" w14:textId="77777777" w:rsidR="00FE2D5A" w:rsidRPr="00777543" w:rsidRDefault="00FE2D5A" w:rsidP="00FE2D5A">
            <w:pPr>
              <w:rPr>
                <w:rFonts w:eastAsia="Calibri"/>
                <w:b/>
                <w:bCs/>
                <w:sz w:val="22"/>
                <w:szCs w:val="20"/>
                <w:lang w:eastAsia="en-US"/>
              </w:rPr>
            </w:pPr>
          </w:p>
        </w:tc>
        <w:tc>
          <w:tcPr>
            <w:tcW w:w="34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B4367" w14:textId="77777777" w:rsidR="00FE2D5A" w:rsidRPr="00777543" w:rsidRDefault="00FE2D5A" w:rsidP="00FE2D5A">
            <w:pPr>
              <w:rPr>
                <w:rFonts w:eastAsia="Calibri"/>
                <w:b/>
                <w:bCs/>
                <w:sz w:val="22"/>
                <w:szCs w:val="20"/>
                <w:lang w:eastAsia="en-US"/>
              </w:rPr>
            </w:pPr>
          </w:p>
        </w:tc>
        <w:tc>
          <w:tcPr>
            <w:tcW w:w="75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95733A" w14:textId="77777777" w:rsidR="00FE2D5A" w:rsidRPr="00777543" w:rsidRDefault="00FE2D5A" w:rsidP="00FE2D5A">
            <w:pPr>
              <w:rPr>
                <w:rFonts w:eastAsia="Calibri"/>
                <w:b/>
                <w:bCs/>
                <w:sz w:val="22"/>
                <w:szCs w:val="20"/>
                <w:lang w:eastAsia="en-US"/>
              </w:rPr>
            </w:pPr>
          </w:p>
        </w:tc>
      </w:tr>
    </w:tbl>
    <w:p w14:paraId="5EFE0B08" w14:textId="77777777" w:rsidR="00397D54" w:rsidRDefault="00397D54" w:rsidP="00BA5557">
      <w:pPr>
        <w:pStyle w:val="NormalWeb"/>
        <w:spacing w:before="0" w:beforeAutospacing="0" w:after="0" w:afterAutospacing="0"/>
        <w:jc w:val="both"/>
        <w:rPr>
          <w:i/>
          <w:iCs/>
          <w:color w:val="0000FF"/>
        </w:rPr>
      </w:pPr>
    </w:p>
    <w:p w14:paraId="6781F3C5" w14:textId="77777777" w:rsidR="00E73CDC" w:rsidRDefault="00E73CDC">
      <w:pPr>
        <w:rPr>
          <w:rFonts w:eastAsia="Times New Roman"/>
          <w:b/>
          <w:bCs/>
          <w:sz w:val="28"/>
          <w:szCs w:val="28"/>
          <w:highlight w:val="yellow"/>
        </w:rPr>
      </w:pPr>
    </w:p>
    <w:p w14:paraId="14321388" w14:textId="2BA3D790" w:rsidR="009A7F41" w:rsidRPr="003830A1" w:rsidRDefault="009A7F41" w:rsidP="009A7F41">
      <w:pPr>
        <w:rPr>
          <w:rFonts w:eastAsia="Times New Roman"/>
          <w:b/>
          <w:bCs/>
          <w:color w:val="FF0000"/>
          <w:sz w:val="28"/>
          <w:szCs w:val="28"/>
          <w:highlight w:val="yellow"/>
        </w:rPr>
        <w:sectPr w:rsidR="009A7F41" w:rsidRPr="003830A1" w:rsidSect="009A7F41">
          <w:pgSz w:w="16838" w:h="11906" w:orient="landscape"/>
          <w:pgMar w:top="1418" w:right="1134" w:bottom="851" w:left="1134" w:header="709" w:footer="709" w:gutter="0"/>
          <w:cols w:space="708"/>
          <w:docGrid w:linePitch="360"/>
        </w:sectPr>
      </w:pPr>
    </w:p>
    <w:p w14:paraId="0D451CBD" w14:textId="78E5463D" w:rsidR="00341446" w:rsidRPr="003830A1" w:rsidRDefault="003830A1" w:rsidP="003830A1">
      <w:pPr>
        <w:jc w:val="center"/>
        <w:rPr>
          <w:rFonts w:eastAsia="Times New Roman"/>
          <w:b/>
          <w:bCs/>
          <w:sz w:val="32"/>
          <w:szCs w:val="32"/>
        </w:rPr>
      </w:pPr>
      <w:r w:rsidRPr="003830A1">
        <w:rPr>
          <w:rFonts w:eastAsia="Times New Roman"/>
          <w:b/>
          <w:bCs/>
          <w:sz w:val="32"/>
          <w:szCs w:val="32"/>
        </w:rPr>
        <w:lastRenderedPageBreak/>
        <w:t>SAD</w:t>
      </w:r>
      <w:r w:rsidR="00D83994" w:rsidRPr="003830A1">
        <w:rPr>
          <w:rFonts w:eastAsia="Times New Roman"/>
          <w:b/>
          <w:bCs/>
          <w:sz w:val="32"/>
          <w:szCs w:val="32"/>
        </w:rPr>
        <w:t>AĻA - OBLIGĀTIE PIELIKUMI</w:t>
      </w:r>
    </w:p>
    <w:p w14:paraId="291C095A" w14:textId="77777777" w:rsidR="00D83994" w:rsidRPr="003830A1" w:rsidRDefault="00D83994" w:rsidP="00E25956">
      <w:pPr>
        <w:pStyle w:val="Heading2"/>
        <w:spacing w:before="0" w:beforeAutospacing="0" w:after="0" w:afterAutospacing="0"/>
        <w:jc w:val="center"/>
        <w:rPr>
          <w:rFonts w:eastAsia="Times New Roman"/>
          <w:sz w:val="32"/>
          <w:szCs w:val="32"/>
        </w:rPr>
      </w:pPr>
    </w:p>
    <w:p w14:paraId="055E72A4" w14:textId="464E577D" w:rsidR="00764741" w:rsidRPr="003830A1" w:rsidRDefault="00764741" w:rsidP="00D77909">
      <w:pPr>
        <w:pStyle w:val="NormalWeb"/>
        <w:spacing w:before="0" w:beforeAutospacing="0" w:after="0" w:afterAutospacing="0"/>
        <w:jc w:val="both"/>
        <w:rPr>
          <w:i/>
          <w:iCs/>
          <w:color w:val="0000FF"/>
        </w:rPr>
      </w:pPr>
    </w:p>
    <w:p w14:paraId="78571C00" w14:textId="12287253" w:rsidR="0024311E" w:rsidRPr="003830A1" w:rsidRDefault="0024311E" w:rsidP="00D77909">
      <w:pPr>
        <w:pStyle w:val="NormalWeb"/>
        <w:spacing w:before="0" w:beforeAutospacing="0" w:after="0" w:afterAutospacing="0"/>
        <w:jc w:val="both"/>
        <w:rPr>
          <w:i/>
          <w:iCs/>
          <w:color w:val="0000FF"/>
        </w:rPr>
      </w:pPr>
      <w:r w:rsidRPr="003830A1">
        <w:rPr>
          <w:noProof/>
        </w:rPr>
        <w:drawing>
          <wp:inline distT="0" distB="0" distL="0" distR="0" wp14:anchorId="34B692A6" wp14:editId="610FC28F">
            <wp:extent cx="6119495" cy="2082165"/>
            <wp:effectExtent l="0" t="0" r="0" b="0"/>
            <wp:docPr id="1238177871" name="Picture 1238177871" descr="Attēls, kurā ir teksts, rinda, cipars, font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8177871" name="Attēls 1" descr="Attēls, kurā ir teksts, rinda, cipars, fonts&#10;&#10;Apraksts ģenerēts automātiski"/>
                    <pic:cNvPicPr/>
                  </pic:nvPicPr>
                  <pic:blipFill>
                    <a:blip r:embed="rId64"/>
                    <a:stretch>
                      <a:fillRect/>
                    </a:stretch>
                  </pic:blipFill>
                  <pic:spPr>
                    <a:xfrm>
                      <a:off x="0" y="0"/>
                      <a:ext cx="6119495" cy="2082165"/>
                    </a:xfrm>
                    <a:prstGeom prst="rect">
                      <a:avLst/>
                    </a:prstGeom>
                  </pic:spPr>
                </pic:pic>
              </a:graphicData>
            </a:graphic>
          </wp:inline>
        </w:drawing>
      </w:r>
    </w:p>
    <w:p w14:paraId="0EDCD612" w14:textId="77777777" w:rsidR="00D82122" w:rsidRPr="003830A1" w:rsidRDefault="00D82122" w:rsidP="00D77909">
      <w:pPr>
        <w:pStyle w:val="NormalWeb"/>
        <w:spacing w:before="0" w:beforeAutospacing="0" w:after="0" w:afterAutospacing="0"/>
        <w:jc w:val="both"/>
        <w:rPr>
          <w:i/>
          <w:iCs/>
          <w:color w:val="0000FF"/>
        </w:rPr>
      </w:pPr>
    </w:p>
    <w:p w14:paraId="091F52BD" w14:textId="743AB318" w:rsidR="00D91CD8" w:rsidRPr="003830A1" w:rsidRDefault="00D91CD8" w:rsidP="00D91CD8">
      <w:pPr>
        <w:pStyle w:val="Heading3"/>
        <w:spacing w:before="0" w:beforeAutospacing="0" w:after="0" w:afterAutospacing="0"/>
        <w:jc w:val="both"/>
        <w:rPr>
          <w:rFonts w:eastAsia="Times New Roman"/>
          <w:sz w:val="28"/>
          <w:szCs w:val="28"/>
        </w:rPr>
      </w:pPr>
      <w:r w:rsidRPr="003830A1">
        <w:rPr>
          <w:rFonts w:eastAsia="Times New Roman"/>
          <w:sz w:val="28"/>
          <w:szCs w:val="28"/>
        </w:rPr>
        <w:t>Pielikumi, kas jāpievieno</w:t>
      </w:r>
      <w:r w:rsidR="004B0BB1" w:rsidRPr="003830A1">
        <w:rPr>
          <w:rFonts w:eastAsia="Times New Roman"/>
          <w:sz w:val="28"/>
          <w:szCs w:val="28"/>
        </w:rPr>
        <w:t>:</w:t>
      </w:r>
    </w:p>
    <w:p w14:paraId="295CFA2C" w14:textId="77777777" w:rsidR="00A337CD" w:rsidRPr="003830A1" w:rsidRDefault="00A337CD" w:rsidP="00A337CD">
      <w:pPr>
        <w:rPr>
          <w:i/>
          <w:iCs/>
          <w:color w:val="FF0000"/>
        </w:rPr>
      </w:pPr>
    </w:p>
    <w:p w14:paraId="6D387BF2" w14:textId="46D33975" w:rsidR="00394530" w:rsidRPr="00ED6E54" w:rsidRDefault="00394530" w:rsidP="00394530">
      <w:pPr>
        <w:pStyle w:val="NormalWeb"/>
        <w:spacing w:before="240" w:beforeAutospacing="0" w:after="0" w:afterAutospacing="0"/>
        <w:jc w:val="both"/>
        <w:rPr>
          <w:b/>
          <w:bCs/>
          <w:i/>
          <w:iCs/>
          <w:color w:val="0000FF"/>
        </w:rPr>
      </w:pPr>
      <w:r w:rsidRPr="00ED6E54">
        <w:rPr>
          <w:b/>
          <w:bCs/>
          <w:i/>
          <w:iCs/>
          <w:color w:val="0000FF"/>
        </w:rPr>
        <w:t>Pielikumi, kas jāpievieno:</w:t>
      </w:r>
    </w:p>
    <w:p w14:paraId="2AF7D54C" w14:textId="77777777" w:rsidR="00394530" w:rsidRPr="006C3096" w:rsidRDefault="00394530" w:rsidP="00C22484">
      <w:pPr>
        <w:pStyle w:val="ListParagraph"/>
        <w:numPr>
          <w:ilvl w:val="0"/>
          <w:numId w:val="43"/>
        </w:numPr>
        <w:spacing w:before="60" w:after="60"/>
        <w:jc w:val="both"/>
        <w:rPr>
          <w:rFonts w:ascii="Times New Roman" w:hAnsi="Times New Roman"/>
          <w:i/>
          <w:iCs/>
          <w:color w:val="0000FF"/>
          <w:sz w:val="24"/>
          <w:szCs w:val="24"/>
        </w:rPr>
      </w:pPr>
      <w:r w:rsidRPr="006C3096">
        <w:rPr>
          <w:rFonts w:ascii="Times New Roman" w:hAnsi="Times New Roman"/>
          <w:i/>
          <w:iCs/>
          <w:color w:val="0000FF"/>
          <w:sz w:val="24"/>
          <w:szCs w:val="24"/>
        </w:rPr>
        <w:t>projekta budžetā (projekta iesnieguma sadaļā “Projekta budžeta kopsavilkums”) norādīto izmaksu apmēru pamatojošie pamatojošos dokumentus (ja tādi ir) un/vai izmaksu apmēra pamatojumu;</w:t>
      </w:r>
    </w:p>
    <w:p w14:paraId="00BE8B1F" w14:textId="77777777" w:rsidR="00394530" w:rsidRDefault="00394530" w:rsidP="00C22484">
      <w:pPr>
        <w:pStyle w:val="ListParagraph"/>
        <w:numPr>
          <w:ilvl w:val="0"/>
          <w:numId w:val="43"/>
        </w:numPr>
        <w:spacing w:before="60" w:after="60"/>
        <w:jc w:val="both"/>
        <w:rPr>
          <w:rFonts w:ascii="Times New Roman" w:hAnsi="Times New Roman"/>
          <w:i/>
          <w:iCs/>
          <w:color w:val="0000FF"/>
          <w:sz w:val="24"/>
          <w:szCs w:val="24"/>
        </w:rPr>
      </w:pPr>
      <w:r w:rsidRPr="006C3096">
        <w:rPr>
          <w:rFonts w:ascii="Times New Roman" w:hAnsi="Times New Roman"/>
          <w:i/>
          <w:iCs/>
          <w:color w:val="0000FF"/>
          <w:sz w:val="24"/>
          <w:szCs w:val="24"/>
        </w:rPr>
        <w:t>projekta īstenošanas stratēģiju;</w:t>
      </w:r>
    </w:p>
    <w:p w14:paraId="1E3F8281" w14:textId="4A525A26" w:rsidR="00681825" w:rsidRPr="006C3096" w:rsidRDefault="00681825" w:rsidP="00C22484">
      <w:pPr>
        <w:pStyle w:val="ListParagraph"/>
        <w:numPr>
          <w:ilvl w:val="0"/>
          <w:numId w:val="43"/>
        </w:numPr>
        <w:spacing w:before="60" w:after="60"/>
        <w:jc w:val="both"/>
        <w:rPr>
          <w:rFonts w:ascii="Times New Roman" w:hAnsi="Times New Roman"/>
          <w:i/>
          <w:iCs/>
          <w:color w:val="0000FF"/>
          <w:sz w:val="24"/>
          <w:szCs w:val="24"/>
        </w:rPr>
      </w:pPr>
      <w:r w:rsidRPr="00681825">
        <w:rPr>
          <w:rFonts w:ascii="Times New Roman" w:hAnsi="Times New Roman"/>
          <w:i/>
          <w:iCs/>
          <w:color w:val="0000FF"/>
          <w:sz w:val="24"/>
          <w:szCs w:val="24"/>
        </w:rPr>
        <w:t>izmaksu un ieguvumu analīzi</w:t>
      </w:r>
      <w:r w:rsidR="00FC4B88">
        <w:rPr>
          <w:rFonts w:ascii="Times New Roman" w:hAnsi="Times New Roman"/>
          <w:i/>
          <w:iCs/>
          <w:color w:val="0000FF"/>
          <w:sz w:val="24"/>
          <w:szCs w:val="24"/>
        </w:rPr>
        <w:t xml:space="preserve"> (attiecināms, ja </w:t>
      </w:r>
      <w:r w:rsidR="00613805">
        <w:rPr>
          <w:rFonts w:ascii="Times New Roman" w:hAnsi="Times New Roman"/>
          <w:i/>
          <w:iCs/>
          <w:color w:val="0000FF"/>
          <w:sz w:val="24"/>
          <w:szCs w:val="24"/>
        </w:rPr>
        <w:t xml:space="preserve">tā </w:t>
      </w:r>
      <w:r w:rsidR="00FC4B88">
        <w:rPr>
          <w:rFonts w:ascii="Times New Roman" w:hAnsi="Times New Roman"/>
          <w:i/>
          <w:iCs/>
          <w:color w:val="0000FF"/>
          <w:sz w:val="24"/>
          <w:szCs w:val="24"/>
        </w:rPr>
        <w:t xml:space="preserve">nav </w:t>
      </w:r>
      <w:r w:rsidR="00613805">
        <w:rPr>
          <w:rFonts w:ascii="Times New Roman" w:hAnsi="Times New Roman"/>
          <w:i/>
          <w:iCs/>
          <w:color w:val="0000FF"/>
          <w:sz w:val="24"/>
          <w:szCs w:val="24"/>
        </w:rPr>
        <w:t xml:space="preserve">iekļauta </w:t>
      </w:r>
      <w:r w:rsidR="00334A68">
        <w:rPr>
          <w:rFonts w:ascii="Times New Roman" w:hAnsi="Times New Roman"/>
          <w:i/>
          <w:iCs/>
          <w:color w:val="0000FF"/>
          <w:sz w:val="24"/>
          <w:szCs w:val="24"/>
        </w:rPr>
        <w:t xml:space="preserve">projekta īstenošanas </w:t>
      </w:r>
      <w:r w:rsidR="009F2995">
        <w:rPr>
          <w:rFonts w:ascii="Times New Roman" w:hAnsi="Times New Roman"/>
          <w:i/>
          <w:iCs/>
          <w:color w:val="0000FF"/>
          <w:sz w:val="24"/>
          <w:szCs w:val="24"/>
        </w:rPr>
        <w:t xml:space="preserve">stratēģijas </w:t>
      </w:r>
      <w:r w:rsidR="00BC6609">
        <w:rPr>
          <w:rFonts w:ascii="Times New Roman" w:hAnsi="Times New Roman"/>
          <w:i/>
          <w:iCs/>
          <w:color w:val="0000FF"/>
          <w:sz w:val="24"/>
          <w:szCs w:val="24"/>
        </w:rPr>
        <w:t>pielikumā)</w:t>
      </w:r>
      <w:r>
        <w:rPr>
          <w:rFonts w:ascii="Times New Roman" w:hAnsi="Times New Roman"/>
          <w:i/>
          <w:iCs/>
          <w:color w:val="0000FF"/>
          <w:sz w:val="24"/>
          <w:szCs w:val="24"/>
        </w:rPr>
        <w:t>;</w:t>
      </w:r>
    </w:p>
    <w:p w14:paraId="35DB91F1" w14:textId="6FC697D9" w:rsidR="00CF14DE" w:rsidRDefault="00CF14DE" w:rsidP="00CF14DE">
      <w:pPr>
        <w:pStyle w:val="ListParagraph"/>
        <w:numPr>
          <w:ilvl w:val="0"/>
          <w:numId w:val="43"/>
        </w:numPr>
        <w:rPr>
          <w:rFonts w:ascii="Times New Roman" w:hAnsi="Times New Roman"/>
          <w:i/>
          <w:iCs/>
          <w:color w:val="0000FF"/>
          <w:sz w:val="24"/>
          <w:szCs w:val="24"/>
        </w:rPr>
      </w:pPr>
      <w:r w:rsidRPr="00CF14DE">
        <w:rPr>
          <w:rFonts w:ascii="Times New Roman" w:hAnsi="Times New Roman"/>
          <w:i/>
          <w:iCs/>
          <w:color w:val="0000FF"/>
          <w:sz w:val="24"/>
          <w:szCs w:val="24"/>
        </w:rPr>
        <w:t>procedūru/kārtību, kādā tas nodrošinās komercdarbības atbalsta sniegšanu gala labuma guvējiem atbilstoši pasākuma MK noteikumos noteiktajam atbalsta sniegšanas regulējumam;</w:t>
      </w:r>
    </w:p>
    <w:p w14:paraId="3273B7CA" w14:textId="6FC697D9" w:rsidR="006E4B4F" w:rsidRPr="00CB3662" w:rsidRDefault="006E4B4F" w:rsidP="006E4B4F">
      <w:pPr>
        <w:pStyle w:val="ListParagraph"/>
        <w:numPr>
          <w:ilvl w:val="0"/>
          <w:numId w:val="43"/>
        </w:numPr>
        <w:rPr>
          <w:rFonts w:ascii="Times New Roman" w:hAnsi="Times New Roman"/>
          <w:i/>
          <w:iCs/>
          <w:color w:val="0000FF"/>
          <w:sz w:val="24"/>
          <w:szCs w:val="24"/>
        </w:rPr>
      </w:pPr>
      <w:r w:rsidRPr="006E4B4F">
        <w:rPr>
          <w:rFonts w:ascii="Times New Roman" w:hAnsi="Times New Roman"/>
          <w:i/>
          <w:iCs/>
          <w:color w:val="0000FF"/>
          <w:sz w:val="24"/>
          <w:szCs w:val="24"/>
        </w:rPr>
        <w:t>Atbildīgās iestādes saskaņojumu par finansējuma saņēmēja iekšēj</w:t>
      </w:r>
      <w:r w:rsidR="005408D3">
        <w:rPr>
          <w:rFonts w:ascii="Times New Roman" w:hAnsi="Times New Roman"/>
          <w:i/>
          <w:iCs/>
          <w:color w:val="0000FF"/>
          <w:sz w:val="24"/>
          <w:szCs w:val="24"/>
        </w:rPr>
        <w:t>o</w:t>
      </w:r>
      <w:r w:rsidRPr="006E4B4F">
        <w:rPr>
          <w:rFonts w:ascii="Times New Roman" w:hAnsi="Times New Roman"/>
          <w:i/>
          <w:iCs/>
          <w:color w:val="0000FF"/>
          <w:sz w:val="24"/>
          <w:szCs w:val="24"/>
        </w:rPr>
        <w:t xml:space="preserve"> procedūru komercdarbības atbalsta sniegšanai gala labuma guvējiem;</w:t>
      </w:r>
    </w:p>
    <w:p w14:paraId="6F906308" w14:textId="77777777" w:rsidR="00394530" w:rsidRPr="006C3096" w:rsidRDefault="00394530" w:rsidP="00C22484">
      <w:pPr>
        <w:pStyle w:val="ListParagraph"/>
        <w:numPr>
          <w:ilvl w:val="0"/>
          <w:numId w:val="43"/>
        </w:numPr>
        <w:spacing w:before="60" w:after="60"/>
        <w:jc w:val="both"/>
        <w:rPr>
          <w:rFonts w:ascii="Times New Roman" w:hAnsi="Times New Roman"/>
          <w:i/>
          <w:iCs/>
          <w:color w:val="0000FF"/>
          <w:sz w:val="24"/>
          <w:szCs w:val="24"/>
        </w:rPr>
      </w:pPr>
      <w:r w:rsidRPr="006C3096">
        <w:rPr>
          <w:rFonts w:ascii="Times New Roman" w:hAnsi="Times New Roman"/>
          <w:i/>
          <w:iCs/>
          <w:color w:val="0000FF"/>
          <w:sz w:val="24"/>
          <w:szCs w:val="24"/>
        </w:rPr>
        <w:t>papildus informācija, kas nepieciešama projekta iesnieguma vērtēšanai, ja to nav iespējams integrēt projekta iesniegumā (ja attiecināms);</w:t>
      </w:r>
    </w:p>
    <w:p w14:paraId="11341E93" w14:textId="77777777" w:rsidR="00394530" w:rsidRDefault="00394530" w:rsidP="00C22484">
      <w:pPr>
        <w:pStyle w:val="ListParagraph"/>
        <w:numPr>
          <w:ilvl w:val="0"/>
          <w:numId w:val="43"/>
        </w:numPr>
        <w:spacing w:before="60" w:after="60"/>
        <w:jc w:val="both"/>
        <w:rPr>
          <w:rFonts w:ascii="Times New Roman" w:hAnsi="Times New Roman"/>
          <w:i/>
          <w:iCs/>
          <w:color w:val="0000FF"/>
          <w:sz w:val="24"/>
          <w:szCs w:val="24"/>
        </w:rPr>
      </w:pPr>
      <w:r w:rsidRPr="006C3096">
        <w:rPr>
          <w:rFonts w:ascii="Times New Roman" w:hAnsi="Times New Roman"/>
          <w:i/>
          <w:iCs/>
          <w:color w:val="0000FF"/>
          <w:sz w:val="24"/>
          <w:szCs w:val="24"/>
        </w:rPr>
        <w:t>projekta iesnieguma sadaļu vai pielikumu tulkojums (ja attiecināms).</w:t>
      </w:r>
    </w:p>
    <w:p w14:paraId="178599D6" w14:textId="77777777" w:rsidR="00394530" w:rsidRPr="006C3096" w:rsidRDefault="00394530" w:rsidP="00394530">
      <w:pPr>
        <w:pStyle w:val="ListParagraph"/>
        <w:spacing w:before="60" w:after="60"/>
        <w:jc w:val="both"/>
        <w:rPr>
          <w:rFonts w:ascii="Times New Roman" w:hAnsi="Times New Roman"/>
          <w:i/>
          <w:iCs/>
          <w:color w:val="0000FF"/>
          <w:sz w:val="24"/>
          <w:szCs w:val="24"/>
        </w:rPr>
      </w:pPr>
    </w:p>
    <w:p w14:paraId="48E2A166" w14:textId="31DD7346" w:rsidR="006D5F5B" w:rsidRDefault="006D5F5B">
      <w:pPr>
        <w:rPr>
          <w:rFonts w:eastAsia="Times New Roman"/>
          <w:b/>
          <w:bCs/>
          <w:sz w:val="28"/>
          <w:szCs w:val="28"/>
        </w:rPr>
      </w:pPr>
      <w:r>
        <w:rPr>
          <w:rFonts w:eastAsia="Times New Roman"/>
          <w:sz w:val="28"/>
          <w:szCs w:val="28"/>
        </w:rPr>
        <w:br w:type="page"/>
      </w:r>
    </w:p>
    <w:p w14:paraId="179C21CB" w14:textId="77777777" w:rsidR="00483C62" w:rsidRPr="003830A1" w:rsidRDefault="00483C62" w:rsidP="00337F7B">
      <w:pPr>
        <w:pStyle w:val="Heading3"/>
        <w:spacing w:before="0" w:beforeAutospacing="0" w:after="0" w:afterAutospacing="0"/>
        <w:jc w:val="both"/>
        <w:rPr>
          <w:rFonts w:eastAsia="Times New Roman"/>
          <w:sz w:val="28"/>
          <w:szCs w:val="28"/>
        </w:rPr>
      </w:pPr>
    </w:p>
    <w:p w14:paraId="4C3516ED" w14:textId="77777777" w:rsidR="009E54D4" w:rsidRPr="003830A1" w:rsidRDefault="00D83994" w:rsidP="00E25956">
      <w:pPr>
        <w:pStyle w:val="Heading2"/>
        <w:spacing w:before="0" w:beforeAutospacing="0" w:after="0" w:afterAutospacing="0"/>
        <w:jc w:val="center"/>
        <w:rPr>
          <w:rFonts w:eastAsia="Times New Roman"/>
          <w:sz w:val="32"/>
          <w:szCs w:val="32"/>
        </w:rPr>
      </w:pPr>
      <w:r w:rsidRPr="003830A1">
        <w:rPr>
          <w:rFonts w:eastAsia="Times New Roman"/>
          <w:sz w:val="32"/>
          <w:szCs w:val="32"/>
        </w:rPr>
        <w:t>SADAĻA - APLIECINĀJUMI</w:t>
      </w:r>
    </w:p>
    <w:p w14:paraId="7AA7985A" w14:textId="77777777" w:rsidR="000A2477" w:rsidRPr="003830A1" w:rsidRDefault="000A2477" w:rsidP="00F03616">
      <w:pPr>
        <w:pStyle w:val="Heading3"/>
        <w:spacing w:before="0" w:beforeAutospacing="0" w:after="0" w:afterAutospacing="0"/>
        <w:jc w:val="both"/>
        <w:rPr>
          <w:rFonts w:eastAsia="Times New Roman"/>
          <w:sz w:val="28"/>
          <w:szCs w:val="28"/>
        </w:rPr>
      </w:pPr>
    </w:p>
    <w:p w14:paraId="2BBD6B99" w14:textId="6EF645C5" w:rsidR="009E54D4" w:rsidRPr="003830A1"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Obligātie apliecinājumi</w:t>
      </w:r>
    </w:p>
    <w:p w14:paraId="2A1650A0" w14:textId="7844D350" w:rsidR="00853934" w:rsidRPr="003830A1" w:rsidRDefault="009A7F41" w:rsidP="00F03616">
      <w:pPr>
        <w:pStyle w:val="Heading3"/>
        <w:spacing w:before="0" w:beforeAutospacing="0" w:after="0" w:afterAutospacing="0"/>
        <w:jc w:val="both"/>
        <w:rPr>
          <w:rFonts w:eastAsia="Times New Roman"/>
          <w:sz w:val="24"/>
          <w:szCs w:val="24"/>
        </w:rPr>
      </w:pPr>
      <w:r w:rsidRPr="003830A1">
        <w:rPr>
          <w:noProof/>
        </w:rPr>
        <w:drawing>
          <wp:inline distT="0" distB="0" distL="0" distR="0" wp14:anchorId="036BA325" wp14:editId="02F5BB5B">
            <wp:extent cx="6119495" cy="2288540"/>
            <wp:effectExtent l="0" t="0" r="0" b="0"/>
            <wp:docPr id="49" name="Picture 49" descr="Attēls, kurā ir teksts, fonts, rinda, ekrānuzņēmums&#10;&#10;Apraksts ģenerēts automāti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Attēls 49" descr="Attēls, kurā ir teksts, fonts, rinda, ekrānuzņēmums&#10;&#10;Apraksts ģenerēts automātiski"/>
                    <pic:cNvPicPr/>
                  </pic:nvPicPr>
                  <pic:blipFill>
                    <a:blip r:embed="rId65"/>
                    <a:stretch>
                      <a:fillRect/>
                    </a:stretch>
                  </pic:blipFill>
                  <pic:spPr>
                    <a:xfrm>
                      <a:off x="0" y="0"/>
                      <a:ext cx="6119495" cy="2288540"/>
                    </a:xfrm>
                    <a:prstGeom prst="rect">
                      <a:avLst/>
                    </a:prstGeom>
                  </pic:spPr>
                </pic:pic>
              </a:graphicData>
            </a:graphic>
          </wp:inline>
        </w:drawing>
      </w:r>
    </w:p>
    <w:p w14:paraId="34EE3F68" w14:textId="77777777" w:rsidR="00A337CD" w:rsidRPr="003830A1" w:rsidRDefault="00A337CD" w:rsidP="00F03616">
      <w:pPr>
        <w:pStyle w:val="Heading3"/>
        <w:spacing w:before="0" w:beforeAutospacing="0" w:after="0" w:afterAutospacing="0"/>
        <w:jc w:val="both"/>
        <w:rPr>
          <w:rFonts w:eastAsia="Times New Roman"/>
          <w:b w:val="0"/>
          <w:bCs w:val="0"/>
          <w:i/>
          <w:iCs/>
          <w:color w:val="FF0000"/>
          <w:sz w:val="24"/>
          <w:szCs w:val="24"/>
        </w:rPr>
      </w:pPr>
    </w:p>
    <w:p w14:paraId="33F89B5B" w14:textId="77777777" w:rsidR="001B7327" w:rsidRPr="00C57713" w:rsidRDefault="001B7327" w:rsidP="001B7327">
      <w:pPr>
        <w:pStyle w:val="NormalWeb"/>
        <w:spacing w:before="0" w:beforeAutospacing="0" w:after="0" w:afterAutospacing="0"/>
        <w:ind w:left="284"/>
        <w:jc w:val="both"/>
        <w:rPr>
          <w:i/>
          <w:iCs/>
          <w:color w:val="0000FF"/>
        </w:rPr>
      </w:pPr>
      <w:r w:rsidRPr="00C57713">
        <w:rPr>
          <w:i/>
          <w:iCs/>
          <w:color w:val="0000FF"/>
        </w:rPr>
        <w:t>Projekta iesniegšanas brīdī jāapstiprina visi obligātie apliecinājumi, tai skaitā arī:</w:t>
      </w:r>
    </w:p>
    <w:p w14:paraId="14872639" w14:textId="77777777" w:rsidR="00133E6D" w:rsidRPr="0052659B" w:rsidRDefault="001B7327" w:rsidP="00C22484">
      <w:pPr>
        <w:pStyle w:val="NormalWeb"/>
        <w:numPr>
          <w:ilvl w:val="0"/>
          <w:numId w:val="44"/>
        </w:numPr>
        <w:spacing w:before="0" w:beforeAutospacing="0" w:after="0" w:afterAutospacing="0"/>
        <w:jc w:val="both"/>
        <w:rPr>
          <w:i/>
          <w:iCs/>
          <w:color w:val="0000FF"/>
        </w:rPr>
      </w:pPr>
      <w:r w:rsidRPr="0052659B">
        <w:rPr>
          <w:i/>
          <w:iCs/>
          <w:color w:val="0000FF"/>
        </w:rPr>
        <w:t>“Apliecinājums</w:t>
      </w:r>
      <w:r w:rsidR="00133E6D" w:rsidRPr="0052659B">
        <w:rPr>
          <w:i/>
          <w:iCs/>
          <w:color w:val="0000FF"/>
        </w:rPr>
        <w:t>”</w:t>
      </w:r>
    </w:p>
    <w:p w14:paraId="31CA81A1" w14:textId="13D40AE7" w:rsidR="007976B1" w:rsidRDefault="00A97F48" w:rsidP="007976B1">
      <w:pPr>
        <w:pStyle w:val="NormalWeb"/>
        <w:numPr>
          <w:ilvl w:val="0"/>
          <w:numId w:val="44"/>
        </w:numPr>
        <w:spacing w:before="0" w:beforeAutospacing="0" w:after="0" w:afterAutospacing="0"/>
        <w:jc w:val="both"/>
        <w:rPr>
          <w:i/>
          <w:iCs/>
          <w:color w:val="0000FF"/>
        </w:rPr>
      </w:pPr>
      <w:r w:rsidRPr="002339CC">
        <w:rPr>
          <w:i/>
          <w:iCs/>
          <w:color w:val="0000FF"/>
        </w:rPr>
        <w:t xml:space="preserve">Apliecinājums par informētību attiecībā uz interešu konflikta jautājumu regulējumu </w:t>
      </w:r>
      <w:r w:rsidR="002339CC">
        <w:rPr>
          <w:i/>
          <w:iCs/>
          <w:color w:val="0000FF"/>
        </w:rPr>
        <w:t>u</w:t>
      </w:r>
      <w:r w:rsidRPr="002339CC">
        <w:rPr>
          <w:i/>
          <w:iCs/>
          <w:color w:val="0000FF"/>
        </w:rPr>
        <w:t>n to integrāciju iekšējās kontroles sistēmā</w:t>
      </w:r>
    </w:p>
    <w:p w14:paraId="43846B6F" w14:textId="77777777" w:rsidR="00994274" w:rsidRPr="007976B1" w:rsidRDefault="00994274" w:rsidP="008459D0">
      <w:pPr>
        <w:pStyle w:val="NormalWeb"/>
        <w:spacing w:before="0" w:beforeAutospacing="0" w:after="0" w:afterAutospacing="0"/>
        <w:ind w:left="360"/>
        <w:jc w:val="both"/>
        <w:rPr>
          <w:i/>
          <w:iCs/>
          <w:color w:val="0000FF"/>
        </w:rPr>
      </w:pPr>
    </w:p>
    <w:p w14:paraId="646BAF54" w14:textId="77777777" w:rsidR="00721162" w:rsidRPr="001A2C50" w:rsidRDefault="00721162" w:rsidP="001A2C50">
      <w:pPr>
        <w:pStyle w:val="paragraph"/>
        <w:spacing w:before="0" w:beforeAutospacing="0" w:after="0" w:afterAutospacing="0"/>
        <w:jc w:val="center"/>
        <w:textAlignment w:val="baseline"/>
        <w:rPr>
          <w:rStyle w:val="normaltextrun"/>
          <w:rFonts w:eastAsiaTheme="majorEastAsia"/>
          <w:b/>
          <w:bCs/>
        </w:rPr>
      </w:pPr>
      <w:r w:rsidRPr="001A2C50">
        <w:rPr>
          <w:rStyle w:val="normaltextrun"/>
          <w:rFonts w:eastAsiaTheme="majorEastAsia"/>
          <w:b/>
          <w:bCs/>
        </w:rPr>
        <w:t>Apliecinājums</w:t>
      </w:r>
    </w:p>
    <w:tbl>
      <w:tblPr>
        <w:tblW w:w="5000" w:type="pct"/>
        <w:tblBorders>
          <w:top w:val="outset" w:sz="2" w:space="0" w:color="414142"/>
          <w:left w:val="outset" w:sz="2" w:space="0" w:color="414142"/>
          <w:bottom w:val="outset" w:sz="2" w:space="0" w:color="414142"/>
          <w:right w:val="outset" w:sz="2"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637"/>
      </w:tblGrid>
      <w:tr w:rsidR="00721162" w:rsidRPr="00721162" w14:paraId="286355EF" w14:textId="77777777" w:rsidTr="00721162">
        <w:tc>
          <w:tcPr>
            <w:tcW w:w="5000" w:type="pct"/>
            <w:tcBorders>
              <w:top w:val="nil"/>
              <w:left w:val="nil"/>
              <w:bottom w:val="nil"/>
              <w:right w:val="nil"/>
            </w:tcBorders>
            <w:shd w:val="clear" w:color="auto" w:fill="FFFFFF"/>
            <w:vAlign w:val="center"/>
            <w:hideMark/>
          </w:tcPr>
          <w:p w14:paraId="12322287" w14:textId="77777777" w:rsidR="00721162" w:rsidRDefault="00721162">
            <w:pPr>
              <w:spacing w:before="195"/>
              <w:jc w:val="both"/>
              <w:rPr>
                <w:rFonts w:eastAsia="Times New Roman"/>
              </w:rPr>
            </w:pPr>
            <w:r>
              <w:rPr>
                <w:rFonts w:eastAsia="Times New Roman"/>
              </w:rPr>
              <w:t>Manis pārstāvētā projekta iesniedzēja un sadarbības partnera, ja tāds projektā ir paredzēts, vārdā apliecinu, ka:</w:t>
            </w:r>
          </w:p>
        </w:tc>
      </w:tr>
    </w:tbl>
    <w:p w14:paraId="05E470D8" w14:textId="77777777" w:rsidR="00721162" w:rsidRDefault="00721162" w:rsidP="00C22484">
      <w:pPr>
        <w:pStyle w:val="ListParagraph"/>
        <w:numPr>
          <w:ilvl w:val="0"/>
          <w:numId w:val="48"/>
        </w:numPr>
        <w:shd w:val="clear" w:color="auto" w:fill="FFFFFF" w:themeFill="background1"/>
        <w:spacing w:before="100" w:beforeAutospacing="1" w:after="100" w:afterAutospacing="1" w:line="293" w:lineRule="atLeast"/>
        <w:jc w:val="both"/>
        <w:rPr>
          <w:rFonts w:ascii="Times New Roman" w:eastAsia="Times New Roman" w:hAnsi="Times New Roman"/>
          <w:color w:val="414142"/>
          <w:sz w:val="24"/>
          <w:szCs w:val="24"/>
          <w:lang w:eastAsia="lv-LV"/>
        </w:rPr>
      </w:pPr>
      <w:r>
        <w:rPr>
          <w:rFonts w:ascii="Times New Roman" w:eastAsia="Times New Roman" w:hAnsi="Times New Roman"/>
          <w:sz w:val="24"/>
          <w:szCs w:val="24"/>
          <w:lang w:eastAsia="lv-LV"/>
        </w:rPr>
        <w:t xml:space="preserve">projekta iesniedzējs un tā sadarbības partneris, ja tāds projektā ir paredzēts, t. sk. </w:t>
      </w:r>
      <w:r>
        <w:rPr>
          <w:rFonts w:ascii="Times New Roman" w:hAnsi="Times New Roman"/>
          <w:sz w:val="24"/>
          <w:szCs w:val="24"/>
          <w:shd w:val="clear" w:color="auto" w:fill="FFFFFF"/>
        </w:rPr>
        <w:t>projekta iesniedzēja un sadarbības partnera, ja tāds projektā ir paredzēts, valdes vai padomes loceklis vai prokūrists, vai persona, kura ir pilnvarota pārstāvēt projekta iesniedzēju vai sadarbības partneri ar filiāli saistītās darbībās,</w:t>
      </w:r>
      <w:r>
        <w:rPr>
          <w:rFonts w:ascii="Times New Roman" w:eastAsia="Times New Roman" w:hAnsi="Times New Roman"/>
          <w:sz w:val="24"/>
          <w:szCs w:val="24"/>
          <w:lang w:eastAsia="lv-LV"/>
        </w:rPr>
        <w:t xml:space="preserve"> neatbilst nevienam no </w:t>
      </w:r>
      <w:hyperlink r:id="rId66" w:history="1">
        <w:r>
          <w:rPr>
            <w:rStyle w:val="Hyperlink"/>
            <w:rFonts w:ascii="Times New Roman" w:eastAsia="Times New Roman" w:hAnsi="Times New Roman"/>
            <w:sz w:val="24"/>
            <w:szCs w:val="24"/>
            <w:lang w:eastAsia="lv-LV"/>
          </w:rPr>
          <w:t>Eiropas Savienības fondu 2021.–2027. gada plānošanas perioda vadības likuma</w:t>
        </w:r>
      </w:hyperlink>
      <w:r>
        <w:rPr>
          <w:rFonts w:ascii="Times New Roman" w:eastAsia="Times New Roman" w:hAnsi="Times New Roman"/>
          <w:color w:val="414142"/>
          <w:sz w:val="24"/>
          <w:szCs w:val="24"/>
          <w:lang w:eastAsia="lv-LV"/>
        </w:rPr>
        <w:t xml:space="preserve"> </w:t>
      </w:r>
      <w:hyperlink r:id="rId67" w:anchor="p22" w:history="1">
        <w:r>
          <w:rPr>
            <w:rStyle w:val="Hyperlink"/>
            <w:rFonts w:ascii="Times New Roman" w:eastAsia="Times New Roman" w:hAnsi="Times New Roman"/>
            <w:sz w:val="24"/>
            <w:szCs w:val="24"/>
            <w:lang w:eastAsia="lv-LV"/>
          </w:rPr>
          <w:t>22. panta </w:t>
        </w:r>
      </w:hyperlink>
      <w:r>
        <w:rPr>
          <w:rFonts w:ascii="Times New Roman" w:eastAsia="Times New Roman" w:hAnsi="Times New Roman"/>
          <w:sz w:val="24"/>
          <w:szCs w:val="24"/>
          <w:lang w:eastAsia="lv-LV"/>
        </w:rPr>
        <w:t>pirmajā daļā minētajiem projektu iesniedzēju izslēgšanas noteikumiem (nav attiecināms uz tiešās vai pastarpinātās pārvaldes iestādēm, atvasinātām publiskām personām, citām valsts iestādēm);</w:t>
      </w:r>
    </w:p>
    <w:p w14:paraId="27C9B8BB" w14:textId="77777777" w:rsidR="00721162" w:rsidRDefault="00721162" w:rsidP="00C22484">
      <w:pPr>
        <w:pStyle w:val="ListParagraph"/>
        <w:numPr>
          <w:ilvl w:val="0"/>
          <w:numId w:val="48"/>
        </w:numPr>
        <w:shd w:val="clear" w:color="auto" w:fill="FFFFFF" w:themeFill="background1"/>
        <w:spacing w:before="100" w:beforeAutospacing="1" w:after="100" w:afterAutospacing="1" w:line="293" w:lineRule="atLeast"/>
        <w:jc w:val="both"/>
        <w:rPr>
          <w:rFonts w:ascii="Times New Roman" w:eastAsia="Times New Roman" w:hAnsi="Times New Roman"/>
          <w:color w:val="414142"/>
          <w:sz w:val="24"/>
          <w:szCs w:val="24"/>
          <w:lang w:eastAsia="lv-LV"/>
        </w:rPr>
      </w:pPr>
      <w:r>
        <w:rPr>
          <w:rFonts w:ascii="Times New Roman" w:eastAsia="Times New Roman" w:hAnsi="Times New Roman"/>
          <w:sz w:val="24"/>
          <w:szCs w:val="24"/>
          <w:lang w:eastAsia="lv-LV"/>
        </w:rPr>
        <w:t>projekta iesniedzēja rīcībā ir pietiekami  finanšu resursi projekta īstenošanas nodrošināšanai pienācīgā apjomā (nav attiecināms uz valsts budžeta iestādēm);</w:t>
      </w:r>
    </w:p>
    <w:p w14:paraId="00C0A27F" w14:textId="77777777" w:rsidR="00721162" w:rsidRDefault="00721162" w:rsidP="00C22484">
      <w:pPr>
        <w:pStyle w:val="ListParagraph"/>
        <w:numPr>
          <w:ilvl w:val="0"/>
          <w:numId w:val="48"/>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iesniegumā un tā pielikumos sniegtās ziņas atbilst patiesībai un projekta īstenošanai pieprasītais Eiropas Savienības fonda līdzfinansējums tiks izmantots saskaņā ar projekta iesniegumā noteikto;</w:t>
      </w:r>
    </w:p>
    <w:p w14:paraId="79269D54" w14:textId="77777777" w:rsidR="00721162" w:rsidRDefault="00721162" w:rsidP="00C22484">
      <w:pPr>
        <w:pStyle w:val="ListParagraph"/>
        <w:numPr>
          <w:ilvl w:val="0"/>
          <w:numId w:val="48"/>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nav zināmu iemeslu, kādēļ šis projekts nevarētu tikt īstenots vai varētu tikt aizkavēta tā īstenošana, un apstiprinu, ka projektā noteiktās saistības iespējams veikt normatīvajos aktos par attiecīgās Eiropas Savienības fonda specifiskā atbalsta mērķa vai tā pasākuma īstenošanu noteiktajos termiņos;</w:t>
      </w:r>
    </w:p>
    <w:p w14:paraId="596E8C63" w14:textId="77777777" w:rsidR="00721162" w:rsidRDefault="00721162" w:rsidP="00C22484">
      <w:pPr>
        <w:pStyle w:val="ListParagraph"/>
        <w:numPr>
          <w:ilvl w:val="0"/>
          <w:numId w:val="48"/>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atbilstoši normatīvo aktu nosacījumiem projekts netiek un nav ticis finansēts/līdzfinansēts no citiem Eiropas Savienības finanšu avotiem vai citiem ārvalstu finanšu instrumentiem, kā arī valsts un pašvaldību budžeta līdzekļiem, un projekta ietvaros plānotās darbības nepārklājas ar darbībām, kas tiek finansētas citu Eiropas Savienības fondu specifisko atbalsta mērķu un citu ārvalstu finanšu instrumentu ietvaros, kā arī no valsts un pašvaldību budžeta līdzekļiem, un </w:t>
      </w:r>
      <w:r>
        <w:rPr>
          <w:rFonts w:ascii="Times New Roman" w:eastAsia="Times New Roman" w:hAnsi="Times New Roman"/>
          <w:sz w:val="24"/>
          <w:szCs w:val="24"/>
          <w:lang w:eastAsia="lv-LV"/>
        </w:rPr>
        <w:lastRenderedPageBreak/>
        <w:t>projekta iesnieguma apstiprināšanas gadījumā šis projekta iesniegums un tajā minētās plānotās darbības netiks iesniegtas finansēšanai/līdzfinansēšanai no citiem finanšu avotiem;</w:t>
      </w:r>
    </w:p>
    <w:p w14:paraId="010C9480" w14:textId="77777777" w:rsidR="00721162" w:rsidRDefault="00721162" w:rsidP="00C22484">
      <w:pPr>
        <w:pStyle w:val="ListParagraph"/>
        <w:numPr>
          <w:ilvl w:val="0"/>
          <w:numId w:val="48"/>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iesniegumam pievienotie dokumentu atvasinājumi, ja tādi ir pievienoti, atbilst manā rīcībā esošiem dokumentu oriģināliem;</w:t>
      </w:r>
    </w:p>
    <w:p w14:paraId="5AA9A081" w14:textId="77777777" w:rsidR="00721162" w:rsidRDefault="00721162" w:rsidP="00C22484">
      <w:pPr>
        <w:pStyle w:val="ListParagraph"/>
        <w:numPr>
          <w:ilvl w:val="0"/>
          <w:numId w:val="48"/>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iesniegumam pievienoto dokumentu tulkojumi, ja tādi ir pievienoti, ir pareizi;</w:t>
      </w:r>
    </w:p>
    <w:p w14:paraId="387F62EF" w14:textId="77777777" w:rsidR="00721162" w:rsidRDefault="00721162" w:rsidP="00C22484">
      <w:pPr>
        <w:pStyle w:val="ListParagraph"/>
        <w:numPr>
          <w:ilvl w:val="0"/>
          <w:numId w:val="48"/>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esmu iepazinies(-</w:t>
      </w:r>
      <w:proofErr w:type="spellStart"/>
      <w:r>
        <w:rPr>
          <w:rFonts w:ascii="Times New Roman" w:eastAsia="Times New Roman" w:hAnsi="Times New Roman"/>
          <w:sz w:val="24"/>
          <w:szCs w:val="24"/>
          <w:lang w:eastAsia="lv-LV"/>
        </w:rPr>
        <w:t>usies</w:t>
      </w:r>
      <w:proofErr w:type="spellEnd"/>
      <w:r>
        <w:rPr>
          <w:rFonts w:ascii="Times New Roman" w:eastAsia="Times New Roman" w:hAnsi="Times New Roman"/>
          <w:sz w:val="24"/>
          <w:szCs w:val="24"/>
          <w:lang w:eastAsia="lv-LV"/>
        </w:rPr>
        <w:t>), ar attiecīgā Eiropas Savienības fonda specifiskā atbalsta mērķa, tā pasākuma vai atlases kārtas nosacījumiem un atlases nolikumā noteiktajām prasībām;</w:t>
      </w:r>
    </w:p>
    <w:p w14:paraId="0A03499D" w14:textId="77777777" w:rsidR="00721162" w:rsidRDefault="00721162" w:rsidP="00C22484">
      <w:pPr>
        <w:pStyle w:val="ListParagraph"/>
        <w:numPr>
          <w:ilvl w:val="0"/>
          <w:numId w:val="48"/>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piekrītu projekta iesniegumā norādīto datu apstrādei Kohēzijas politikas fondu vadības informācijas sistēmā un to nodošanai citām valsts informācijas sistēmām, institūcijām.</w:t>
      </w:r>
    </w:p>
    <w:p w14:paraId="3B2BB6E5" w14:textId="77777777" w:rsidR="00721162" w:rsidRDefault="00721162" w:rsidP="00721162">
      <w:pPr>
        <w:shd w:val="clear" w:color="auto" w:fill="FFFFFF"/>
        <w:spacing w:before="100" w:beforeAutospacing="1" w:after="100" w:afterAutospacing="1" w:line="293" w:lineRule="atLeast"/>
        <w:ind w:firstLine="300"/>
        <w:jc w:val="both"/>
        <w:rPr>
          <w:rFonts w:eastAsia="Times New Roman"/>
        </w:rPr>
      </w:pPr>
      <w:r>
        <w:rPr>
          <w:rFonts w:eastAsia="Times New Roman"/>
        </w:rPr>
        <w:t>Apzinos, ka:</w:t>
      </w:r>
    </w:p>
    <w:p w14:paraId="17144523" w14:textId="77777777" w:rsidR="00721162" w:rsidRDefault="00721162" w:rsidP="00C22484">
      <w:pPr>
        <w:pStyle w:val="ListParagraph"/>
        <w:numPr>
          <w:ilvl w:val="0"/>
          <w:numId w:val="49"/>
        </w:numPr>
        <w:shd w:val="clear" w:color="auto" w:fill="FFFFFF" w:themeFill="background1"/>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projektu var neapstiprināt līdzfinansēšanai no Eiropas Savienības fonda, ja projekta iesniegums nav pilnībā un kvalitatīvi aizpildīts, normatīvajos aktos par attiecīgā Eiropas Savienības fonda specifiskā atbalsta mērķa, tā pasākuma vai atlases kārtas īstenošanu plānotais Eiropas Savienības fonda finansējums projekta apstiprināšanas brīdī ir izlietots vai citos projektu iesniegumu atlases nolikumā noteiktajos gadījumos;</w:t>
      </w:r>
    </w:p>
    <w:p w14:paraId="7FAD104D" w14:textId="77777777" w:rsidR="00721162" w:rsidRDefault="00721162" w:rsidP="00C22484">
      <w:pPr>
        <w:pStyle w:val="ListParagraph"/>
        <w:numPr>
          <w:ilvl w:val="0"/>
          <w:numId w:val="49"/>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projekta izmaksu pieauguma gadījumā projekta iesniedzējs sedz visas izmaksas, kas var rasties izmaksu svārstību rezultātā;</w:t>
      </w:r>
    </w:p>
    <w:p w14:paraId="2D5749D8" w14:textId="77777777" w:rsidR="00721162" w:rsidRDefault="00721162" w:rsidP="00C22484">
      <w:pPr>
        <w:pStyle w:val="ListParagraph"/>
        <w:numPr>
          <w:ilvl w:val="0"/>
          <w:numId w:val="49"/>
        </w:numPr>
        <w:shd w:val="clear" w:color="auto" w:fill="FFFFFF"/>
        <w:spacing w:before="100" w:beforeAutospacing="1" w:after="100" w:afterAutospacing="1" w:line="293" w:lineRule="atLeast"/>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projekts būs jāīsteno saskaņā ar projekta iesniegumā paredzētajām darbībām un rezultāti jāuztur atbilstoši projekta iesniegumā minētajam;</w:t>
      </w:r>
    </w:p>
    <w:p w14:paraId="50A45240" w14:textId="6473518A" w:rsidR="00BB2CD0" w:rsidRDefault="00721162" w:rsidP="0026144D">
      <w:pPr>
        <w:pStyle w:val="paragraph"/>
        <w:numPr>
          <w:ilvl w:val="0"/>
          <w:numId w:val="49"/>
        </w:numPr>
        <w:spacing w:before="0" w:beforeAutospacing="0" w:after="0" w:afterAutospacing="0"/>
        <w:jc w:val="both"/>
        <w:textAlignment w:val="baseline"/>
      </w:pPr>
      <w:r>
        <w:t>nepatiesas apliecinājumā sniegtās informācijas gadījumā normatīvajos aktos noteiktās sankcijas var tikt uzsāktas gan pret mani, gan arī pret manis pārstāvēto juridisko personu – projekta iesniedzēju.</w:t>
      </w:r>
    </w:p>
    <w:p w14:paraId="76CF5F18" w14:textId="3FE50502" w:rsidR="00BB2CD0" w:rsidRDefault="00BB2CD0" w:rsidP="00A97F48">
      <w:pPr>
        <w:pStyle w:val="paragraph"/>
        <w:spacing w:before="0" w:beforeAutospacing="0" w:after="0" w:afterAutospacing="0"/>
        <w:textAlignment w:val="baseline"/>
      </w:pPr>
      <w:r>
        <w:rPr>
          <w:rStyle w:val="eop"/>
          <w:rFonts w:eastAsiaTheme="majorEastAsia"/>
        </w:rPr>
        <w:t> </w:t>
      </w:r>
    </w:p>
    <w:p w14:paraId="35F525D7" w14:textId="77777777" w:rsidR="00AF4FF8" w:rsidRDefault="00AF4FF8" w:rsidP="00AF4FF8">
      <w:pPr>
        <w:jc w:val="center"/>
        <w:rPr>
          <w:rFonts w:eastAsiaTheme="minorHAnsi"/>
          <w:b/>
        </w:rPr>
      </w:pPr>
      <w:r>
        <w:rPr>
          <w:b/>
        </w:rPr>
        <w:t xml:space="preserve">Apliecinājums par informētību attiecībā uz interešu konflikta jautājumu regulējumu </w:t>
      </w:r>
    </w:p>
    <w:p w14:paraId="2934E47C" w14:textId="0F32C9F1" w:rsidR="00BB2CD0" w:rsidRDefault="00AF4FF8" w:rsidP="00AF4FF8">
      <w:pPr>
        <w:pStyle w:val="paragraph"/>
        <w:spacing w:before="0" w:beforeAutospacing="0" w:after="0" w:afterAutospacing="0"/>
        <w:jc w:val="center"/>
        <w:textAlignment w:val="baseline"/>
        <w:rPr>
          <w:b/>
        </w:rPr>
      </w:pPr>
      <w:r>
        <w:rPr>
          <w:b/>
        </w:rPr>
        <w:t>un to integrāciju iekšējās kontroles sistēmā</w:t>
      </w:r>
    </w:p>
    <w:p w14:paraId="666F146C" w14:textId="77777777" w:rsidR="00AF4FF8" w:rsidRDefault="00AF4FF8" w:rsidP="005E283B">
      <w:pPr>
        <w:pStyle w:val="paragraph"/>
        <w:spacing w:before="0" w:beforeAutospacing="0" w:after="0" w:afterAutospacing="0"/>
        <w:jc w:val="center"/>
        <w:textAlignment w:val="baseline"/>
      </w:pPr>
    </w:p>
    <w:p w14:paraId="10C976FF" w14:textId="77777777" w:rsidR="00BC64B1" w:rsidRDefault="00BC64B1" w:rsidP="00BC64B1">
      <w:pPr>
        <w:tabs>
          <w:tab w:val="left" w:pos="0"/>
        </w:tabs>
        <w:rPr>
          <w:rFonts w:eastAsia="Times New Roman"/>
          <w:sz w:val="22"/>
          <w:shd w:val="clear" w:color="auto" w:fill="FFFFFF"/>
        </w:rPr>
      </w:pPr>
      <w:r>
        <w:t>apliecinu, ka</w:t>
      </w:r>
      <w:r>
        <w:rPr>
          <w:shd w:val="clear" w:color="auto" w:fill="FFFFFF"/>
        </w:rPr>
        <w:t>:</w:t>
      </w:r>
    </w:p>
    <w:p w14:paraId="1BE6C4BE" w14:textId="39571CCA" w:rsidR="00BC64B1" w:rsidRDefault="00BC64B1" w:rsidP="00C22484">
      <w:pPr>
        <w:pStyle w:val="ListParagraph"/>
        <w:numPr>
          <w:ilvl w:val="0"/>
          <w:numId w:val="50"/>
        </w:numPr>
        <w:spacing w:after="120" w:line="252" w:lineRule="auto"/>
        <w:ind w:left="426"/>
        <w:jc w:val="both"/>
        <w:rPr>
          <w:rFonts w:ascii="Times New Roman" w:eastAsiaTheme="minorHAnsi" w:hAnsi="Times New Roman"/>
          <w:sz w:val="24"/>
          <w:szCs w:val="24"/>
          <w:lang w:eastAsia="lv-LV"/>
        </w:rPr>
      </w:pPr>
      <w:r>
        <w:rPr>
          <w:rFonts w:ascii="Times New Roman" w:hAnsi="Times New Roman"/>
          <w:sz w:val="24"/>
          <w:szCs w:val="24"/>
          <w:lang w:eastAsia="lv-LV"/>
        </w:rPr>
        <w:t xml:space="preserve">esmu informēts(-a) par </w:t>
      </w:r>
      <w:r>
        <w:rPr>
          <w:rFonts w:ascii="Times New Roman" w:hAnsi="Times New Roman"/>
          <w:b/>
          <w:bCs/>
          <w:sz w:val="24"/>
          <w:szCs w:val="24"/>
          <w:lang w:eastAsia="lv-LV"/>
        </w:rPr>
        <w:t>Eiropas Parlamenta un Padomes 2018. gada 18. jūlija Regulas (ES, Euratom) 2018/1046</w:t>
      </w:r>
      <w:r>
        <w:rPr>
          <w:rFonts w:ascii="Times New Roman" w:hAnsi="Times New Roman"/>
          <w:sz w:val="24"/>
          <w:szCs w:val="24"/>
          <w:lang w:eastAsia="lv-LV"/>
        </w:rPr>
        <w:t xml:space="preserve"> par finanšu noteikumiem, ko piemēro Savienības vispārējam budžetam, ar kuru groza Regulas (ES) Nr. 1296/2013, (ES) Nr. 1301/2013, (ES) Nr. 1303/2013, (ES) Nr. 1304/2013, (ES) Nr. 1309/2013, (ES) Nr. 1316/2013, (ES) Nr. 223/2014, (ES) Nr. 283/2014 un Lēmumu Nr. 541/2014/ES un atceļ Regulu (ES, Euratom) Nr. 966/2012 (turpmāk – Finanšu regula), </w:t>
      </w:r>
      <w:r>
        <w:rPr>
          <w:rFonts w:ascii="Times New Roman" w:hAnsi="Times New Roman"/>
          <w:b/>
          <w:bCs/>
          <w:sz w:val="24"/>
          <w:szCs w:val="24"/>
          <w:lang w:eastAsia="lv-LV"/>
        </w:rPr>
        <w:t>Eiropas Parlamenta un Padomes 2014. gada 26. februāra Direktīvas Nr. 2014/24/ES</w:t>
      </w:r>
      <w:r>
        <w:rPr>
          <w:rFonts w:ascii="Times New Roman" w:hAnsi="Times New Roman"/>
          <w:sz w:val="24"/>
          <w:szCs w:val="24"/>
          <w:lang w:eastAsia="lv-LV"/>
        </w:rPr>
        <w:t xml:space="preserve"> par publisko iepirkumu un ar ko atceļ Direktīvu 2004/18/EK, </w:t>
      </w:r>
      <w:r>
        <w:rPr>
          <w:rFonts w:ascii="Times New Roman" w:hAnsi="Times New Roman"/>
          <w:b/>
          <w:bCs/>
          <w:sz w:val="24"/>
          <w:szCs w:val="24"/>
          <w:lang w:eastAsia="lv-LV"/>
        </w:rPr>
        <w:t>likuma “Par interešu konflikta novēršanu valsts amatpersonu darbībā”</w:t>
      </w:r>
      <w:r>
        <w:rPr>
          <w:rFonts w:ascii="Times New Roman" w:hAnsi="Times New Roman"/>
          <w:sz w:val="24"/>
          <w:szCs w:val="24"/>
          <w:lang w:eastAsia="lv-LV"/>
        </w:rPr>
        <w:t xml:space="preserve"> un </w:t>
      </w:r>
      <w:r>
        <w:rPr>
          <w:rFonts w:ascii="Times New Roman" w:hAnsi="Times New Roman"/>
          <w:b/>
          <w:bCs/>
          <w:sz w:val="24"/>
          <w:szCs w:val="24"/>
          <w:lang w:eastAsia="lv-LV"/>
        </w:rPr>
        <w:t>Eiropas Komisijas paziņojuma Nr. C/2021/2119</w:t>
      </w:r>
      <w:r>
        <w:rPr>
          <w:rFonts w:ascii="Times New Roman" w:hAnsi="Times New Roman"/>
          <w:sz w:val="24"/>
          <w:szCs w:val="24"/>
          <w:lang w:eastAsia="lv-LV"/>
        </w:rPr>
        <w:t xml:space="preserve"> “Norādījumi par izvairīšanos no interešu konfliktiem un to pārvaldību saskaņā ar Finanšu regulu 2021/C 121/01” prasībām un apņemos tās ievērot;</w:t>
      </w:r>
    </w:p>
    <w:p w14:paraId="7F167806" w14:textId="77777777" w:rsidR="00BC64B1" w:rsidRDefault="00BC64B1" w:rsidP="00C22484">
      <w:pPr>
        <w:pStyle w:val="ListParagraph"/>
        <w:numPr>
          <w:ilvl w:val="0"/>
          <w:numId w:val="50"/>
        </w:numPr>
        <w:spacing w:after="120" w:line="252" w:lineRule="auto"/>
        <w:ind w:left="426"/>
        <w:jc w:val="both"/>
        <w:rPr>
          <w:rFonts w:ascii="Times New Roman" w:hAnsi="Times New Roman"/>
          <w:sz w:val="24"/>
          <w:szCs w:val="24"/>
          <w:lang w:eastAsia="lv-LV"/>
        </w:rPr>
      </w:pPr>
      <w:r>
        <w:rPr>
          <w:rFonts w:ascii="Times New Roman" w:hAnsi="Times New Roman"/>
          <w:sz w:val="24"/>
          <w:szCs w:val="24"/>
          <w:lang w:eastAsia="lv-LV"/>
        </w:rPr>
        <w:t>organizācijā ir izveidota iekšējās kontroles sistēma korupcijas un interešu konflikta riska novēršanai publiskas personas institūcijā atbilstoši Ministru kabineta 2017. gada 17. oktobra noteikumu Nr. 630</w:t>
      </w:r>
      <w:r>
        <w:rPr>
          <w:rStyle w:val="FootnoteReference"/>
          <w:rFonts w:ascii="Times New Roman" w:hAnsi="Times New Roman"/>
          <w:sz w:val="24"/>
          <w:szCs w:val="24"/>
          <w:lang w:eastAsia="lv-LV"/>
        </w:rPr>
        <w:t xml:space="preserve"> </w:t>
      </w:r>
      <w:r>
        <w:rPr>
          <w:rFonts w:ascii="Times New Roman" w:hAnsi="Times New Roman"/>
          <w:sz w:val="24"/>
          <w:szCs w:val="24"/>
          <w:lang w:eastAsia="lv-LV"/>
        </w:rPr>
        <w:t>“Noteikumi par iekšējās kontroles sistēmas pamatprasībām korupcijas un interešu konflikta riska novēršanai publiskas personas institūcijā” prasībām, kas sevī ietver arī:</w:t>
      </w:r>
    </w:p>
    <w:p w14:paraId="1C077791" w14:textId="77777777" w:rsidR="00BC64B1" w:rsidRDefault="00BC64B1" w:rsidP="00C22484">
      <w:pPr>
        <w:pStyle w:val="ListParagraph"/>
        <w:numPr>
          <w:ilvl w:val="0"/>
          <w:numId w:val="51"/>
        </w:numPr>
        <w:spacing w:after="120" w:line="252" w:lineRule="auto"/>
        <w:ind w:hanging="295"/>
        <w:jc w:val="both"/>
        <w:rPr>
          <w:rFonts w:ascii="Times New Roman" w:hAnsi="Times New Roman"/>
          <w:sz w:val="24"/>
          <w:szCs w:val="24"/>
          <w:lang w:eastAsia="lv-LV"/>
        </w:rPr>
      </w:pPr>
      <w:r>
        <w:rPr>
          <w:rFonts w:ascii="Times New Roman" w:hAnsi="Times New Roman"/>
          <w:sz w:val="24"/>
          <w:szCs w:val="24"/>
          <w:lang w:eastAsia="lv-LV"/>
        </w:rPr>
        <w:t>pasākumus interešu konflikta riska kontrolei  (preventīvus pasākumus un konstatēšanas pasākumus interešu konflikta riska kontrolei, t. sk. paziņošanas procedūru, labošanas pasākumus), tai skaitā ietverot informāciju par interešu konflikta novēršanu saskaņā ar Finanšu regulas 61. pantu;</w:t>
      </w:r>
    </w:p>
    <w:p w14:paraId="6582B30A" w14:textId="77777777" w:rsidR="00BC64B1" w:rsidRDefault="00BC64B1" w:rsidP="00C22484">
      <w:pPr>
        <w:pStyle w:val="ListParagraph"/>
        <w:numPr>
          <w:ilvl w:val="0"/>
          <w:numId w:val="51"/>
        </w:numPr>
        <w:spacing w:after="120" w:line="252" w:lineRule="auto"/>
        <w:ind w:hanging="295"/>
        <w:jc w:val="both"/>
        <w:rPr>
          <w:rFonts w:ascii="Times New Roman" w:eastAsia="Times New Roman" w:hAnsi="Times New Roman"/>
          <w:sz w:val="24"/>
          <w:szCs w:val="24"/>
          <w:lang w:eastAsia="lv-LV"/>
        </w:rPr>
      </w:pPr>
      <w:r>
        <w:rPr>
          <w:rFonts w:cs="Calibri"/>
          <w:i/>
          <w:iCs/>
        </w:rPr>
        <w:t xml:space="preserve"> </w:t>
      </w:r>
      <w:r>
        <w:rPr>
          <w:rFonts w:ascii="Times New Roman" w:eastAsia="Times New Roman" w:hAnsi="Times New Roman"/>
          <w:sz w:val="24"/>
          <w:szCs w:val="24"/>
        </w:rPr>
        <w:t>pasākumus krāpšanas un korupcijas risku novēršanai</w:t>
      </w:r>
      <w:r>
        <w:rPr>
          <w:rFonts w:ascii="Times New Roman" w:eastAsia="Times New Roman" w:hAnsi="Times New Roman"/>
          <w:sz w:val="24"/>
          <w:szCs w:val="24"/>
          <w:lang w:eastAsia="lv-LV"/>
        </w:rPr>
        <w:t>;</w:t>
      </w:r>
    </w:p>
    <w:p w14:paraId="621B7DC4" w14:textId="77777777" w:rsidR="00BC64B1" w:rsidRDefault="00BC64B1" w:rsidP="00C22484">
      <w:pPr>
        <w:pStyle w:val="ListParagraph"/>
        <w:numPr>
          <w:ilvl w:val="0"/>
          <w:numId w:val="51"/>
        </w:numPr>
        <w:spacing w:after="120" w:line="252" w:lineRule="auto"/>
        <w:ind w:hanging="295"/>
        <w:jc w:val="both"/>
        <w:rPr>
          <w:rFonts w:ascii="Times New Roman" w:eastAsiaTheme="minorHAnsi" w:hAnsi="Times New Roman"/>
          <w:sz w:val="24"/>
          <w:szCs w:val="24"/>
          <w:lang w:eastAsia="lv-LV"/>
        </w:rPr>
      </w:pPr>
      <w:r>
        <w:rPr>
          <w:rFonts w:ascii="Times New Roman" w:hAnsi="Times New Roman"/>
          <w:sz w:val="24"/>
          <w:szCs w:val="24"/>
          <w:lang w:eastAsia="lv-LV"/>
        </w:rPr>
        <w:t>iekšējās informācijas aprites un komunikācijas pasākumus par interešu konflikta, krāpšanas un korupcijas riska novēršanu;</w:t>
      </w:r>
    </w:p>
    <w:p w14:paraId="53B4C110" w14:textId="77777777" w:rsidR="00BC64B1" w:rsidRDefault="00BC64B1" w:rsidP="00C22484">
      <w:pPr>
        <w:pStyle w:val="ListParagraph"/>
        <w:numPr>
          <w:ilvl w:val="0"/>
          <w:numId w:val="51"/>
        </w:numPr>
        <w:spacing w:after="120" w:line="252" w:lineRule="auto"/>
        <w:ind w:hanging="295"/>
        <w:jc w:val="both"/>
        <w:rPr>
          <w:rFonts w:ascii="Times New Roman" w:hAnsi="Times New Roman"/>
          <w:sz w:val="24"/>
          <w:szCs w:val="24"/>
          <w:lang w:eastAsia="lv-LV"/>
        </w:rPr>
      </w:pPr>
      <w:r>
        <w:rPr>
          <w:rFonts w:ascii="Times New Roman" w:hAnsi="Times New Roman"/>
          <w:sz w:val="24"/>
          <w:szCs w:val="24"/>
          <w:lang w:eastAsia="lv-LV"/>
        </w:rPr>
        <w:lastRenderedPageBreak/>
        <w:t>ētikas kodeksu;</w:t>
      </w:r>
    </w:p>
    <w:p w14:paraId="585F5C20" w14:textId="77777777" w:rsidR="00BC64B1" w:rsidRDefault="00BC64B1" w:rsidP="00C22484">
      <w:pPr>
        <w:pStyle w:val="ListParagraph"/>
        <w:numPr>
          <w:ilvl w:val="0"/>
          <w:numId w:val="51"/>
        </w:numPr>
        <w:spacing w:after="120" w:line="252" w:lineRule="auto"/>
        <w:ind w:hanging="295"/>
        <w:jc w:val="both"/>
        <w:rPr>
          <w:rFonts w:ascii="Times New Roman" w:hAnsi="Times New Roman"/>
          <w:sz w:val="24"/>
          <w:szCs w:val="24"/>
          <w:lang w:eastAsia="lv-LV"/>
        </w:rPr>
      </w:pPr>
      <w:r>
        <w:rPr>
          <w:rFonts w:ascii="Times New Roman" w:hAnsi="Times New Roman"/>
          <w:sz w:val="24"/>
          <w:szCs w:val="24"/>
          <w:lang w:eastAsia="lv-LV"/>
        </w:rPr>
        <w:t xml:space="preserve">kārtību, kā darbiniekiem ir jārīkojas gadījumā, ja tie vēlas ziņot par iespējamiem pārkāpumiem (tai skaitā iespējamām </w:t>
      </w:r>
      <w:proofErr w:type="spellStart"/>
      <w:r>
        <w:rPr>
          <w:rFonts w:ascii="Times New Roman" w:hAnsi="Times New Roman"/>
          <w:sz w:val="24"/>
          <w:szCs w:val="24"/>
          <w:lang w:eastAsia="lv-LV"/>
        </w:rPr>
        <w:t>koruptīvām</w:t>
      </w:r>
      <w:proofErr w:type="spellEnd"/>
      <w:r>
        <w:rPr>
          <w:rFonts w:ascii="Times New Roman" w:hAnsi="Times New Roman"/>
          <w:sz w:val="24"/>
          <w:szCs w:val="24"/>
          <w:lang w:eastAsia="lv-LV"/>
        </w:rPr>
        <w:t xml:space="preserve"> darbībām), ietverot pasākumus, lai nodrošinātu ziņotāja anonimitāti un aizsardzību;</w:t>
      </w:r>
    </w:p>
    <w:p w14:paraId="5D5E253E" w14:textId="77777777" w:rsidR="00BC64B1" w:rsidRDefault="00BC64B1" w:rsidP="00C22484">
      <w:pPr>
        <w:pStyle w:val="ListParagraph"/>
        <w:numPr>
          <w:ilvl w:val="0"/>
          <w:numId w:val="51"/>
        </w:numPr>
        <w:spacing w:after="120" w:line="252" w:lineRule="auto"/>
        <w:ind w:hanging="295"/>
        <w:jc w:val="both"/>
        <w:rPr>
          <w:rFonts w:ascii="Times New Roman" w:hAnsi="Times New Roman"/>
          <w:sz w:val="24"/>
          <w:szCs w:val="24"/>
          <w:lang w:eastAsia="lv-LV"/>
        </w:rPr>
      </w:pPr>
      <w:r>
        <w:rPr>
          <w:rFonts w:ascii="Times New Roman" w:hAnsi="Times New Roman"/>
          <w:sz w:val="24"/>
          <w:szCs w:val="24"/>
          <w:lang w:eastAsia="lv-LV"/>
        </w:rPr>
        <w:t>pasākumus aizliegto vienošanos riska kontrolei;</w:t>
      </w:r>
    </w:p>
    <w:p w14:paraId="7FC7B1C2" w14:textId="77777777" w:rsidR="00BC64B1" w:rsidRDefault="00BC64B1" w:rsidP="00C22484">
      <w:pPr>
        <w:pStyle w:val="ListParagraph"/>
        <w:numPr>
          <w:ilvl w:val="0"/>
          <w:numId w:val="51"/>
        </w:numPr>
        <w:spacing w:after="120" w:line="252" w:lineRule="auto"/>
        <w:ind w:hanging="295"/>
        <w:jc w:val="both"/>
        <w:rPr>
          <w:rFonts w:ascii="Times New Roman" w:hAnsi="Times New Roman"/>
          <w:sz w:val="24"/>
          <w:szCs w:val="24"/>
          <w:lang w:eastAsia="lv-LV"/>
        </w:rPr>
      </w:pPr>
      <w:r>
        <w:rPr>
          <w:rFonts w:ascii="Times New Roman" w:hAnsi="Times New Roman"/>
          <w:sz w:val="24"/>
          <w:szCs w:val="24"/>
          <w:lang w:eastAsia="lv-LV"/>
        </w:rPr>
        <w:t>dubultā finansējuma novēršanas mehānismu pret citiem finansēšanas avotiem, tai skaitā pret Eiropas Savienības kohēzijas politikas programmu 2021.–2027.gadam,  Eiropas Savienības struktūrfondu un Kohēzijas fonda 2014.–2020.gada plānošanas perioda darbības programmu “Izaugsme un nodarbinātība” un citiem ārvalstu finanšu instrumentiem;</w:t>
      </w:r>
    </w:p>
    <w:p w14:paraId="2AFB5172" w14:textId="77777777" w:rsidR="00BC64B1" w:rsidRDefault="00BC64B1" w:rsidP="00C22484">
      <w:pPr>
        <w:pStyle w:val="ListParagraph"/>
        <w:numPr>
          <w:ilvl w:val="0"/>
          <w:numId w:val="51"/>
        </w:numPr>
        <w:spacing w:after="120" w:line="252" w:lineRule="auto"/>
        <w:ind w:hanging="295"/>
        <w:jc w:val="both"/>
        <w:rPr>
          <w:rFonts w:ascii="Times New Roman" w:hAnsi="Times New Roman"/>
          <w:sz w:val="24"/>
          <w:szCs w:val="24"/>
          <w:lang w:eastAsia="lv-LV"/>
        </w:rPr>
      </w:pPr>
      <w:r>
        <w:rPr>
          <w:rFonts w:ascii="Times New Roman" w:hAnsi="Times New Roman"/>
          <w:sz w:val="24"/>
          <w:szCs w:val="24"/>
          <w:lang w:eastAsia="lv-LV"/>
        </w:rPr>
        <w:t>trauksmes celšanas sistēmu;</w:t>
      </w:r>
    </w:p>
    <w:p w14:paraId="06704089" w14:textId="77777777" w:rsidR="00BC64B1" w:rsidRDefault="00BC64B1" w:rsidP="00C22484">
      <w:pPr>
        <w:pStyle w:val="ListParagraph"/>
        <w:numPr>
          <w:ilvl w:val="0"/>
          <w:numId w:val="51"/>
        </w:numPr>
        <w:spacing w:after="120" w:line="252" w:lineRule="auto"/>
        <w:ind w:left="993" w:hanging="284"/>
        <w:jc w:val="both"/>
        <w:rPr>
          <w:rFonts w:ascii="Times New Roman" w:hAnsi="Times New Roman"/>
          <w:sz w:val="24"/>
          <w:szCs w:val="24"/>
          <w:lang w:eastAsia="lv-LV"/>
        </w:rPr>
      </w:pPr>
      <w:r>
        <w:rPr>
          <w:rFonts w:ascii="Times New Roman" w:hAnsi="Times New Roman"/>
          <w:sz w:val="24"/>
          <w:szCs w:val="24"/>
          <w:lang w:eastAsia="lv-LV"/>
        </w:rPr>
        <w:t>procedūru disciplināratbildības piemērošanai;</w:t>
      </w:r>
    </w:p>
    <w:p w14:paraId="1B686B23" w14:textId="77777777" w:rsidR="00BC64B1" w:rsidRDefault="00BC64B1" w:rsidP="00C22484">
      <w:pPr>
        <w:pStyle w:val="ListParagraph"/>
        <w:numPr>
          <w:ilvl w:val="0"/>
          <w:numId w:val="51"/>
        </w:numPr>
        <w:spacing w:after="120" w:line="252" w:lineRule="auto"/>
        <w:ind w:left="993" w:hanging="284"/>
        <w:jc w:val="both"/>
        <w:rPr>
          <w:rFonts w:ascii="Times New Roman" w:hAnsi="Times New Roman"/>
          <w:sz w:val="24"/>
          <w:szCs w:val="24"/>
          <w:lang w:eastAsia="lv-LV"/>
        </w:rPr>
      </w:pPr>
      <w:r>
        <w:rPr>
          <w:rFonts w:cs="Calibri"/>
          <w:i/>
          <w:iCs/>
        </w:rPr>
        <w:t xml:space="preserve"> </w:t>
      </w:r>
      <w:r>
        <w:rPr>
          <w:rFonts w:ascii="Times New Roman" w:eastAsia="Times New Roman" w:hAnsi="Times New Roman"/>
          <w:sz w:val="24"/>
          <w:szCs w:val="24"/>
        </w:rPr>
        <w:t>ziņošanas mehānismu kompetentajām iestādēm par potenciāliem administratīviem vai kriminālpārkāpumiem</w:t>
      </w:r>
      <w:r>
        <w:rPr>
          <w:rFonts w:ascii="Times New Roman" w:hAnsi="Times New Roman"/>
          <w:sz w:val="24"/>
          <w:szCs w:val="24"/>
          <w:lang w:eastAsia="lv-LV"/>
        </w:rPr>
        <w:t>.</w:t>
      </w:r>
    </w:p>
    <w:p w14:paraId="2980F851" w14:textId="658947A3" w:rsidR="009E54D4" w:rsidRPr="003830A1" w:rsidRDefault="00AC5142" w:rsidP="00F03616">
      <w:pPr>
        <w:pStyle w:val="Heading3"/>
        <w:spacing w:before="0" w:beforeAutospacing="0" w:after="0" w:afterAutospacing="0"/>
        <w:jc w:val="both"/>
        <w:rPr>
          <w:rFonts w:eastAsia="Times New Roman"/>
          <w:sz w:val="28"/>
          <w:szCs w:val="28"/>
        </w:rPr>
      </w:pPr>
      <w:r w:rsidRPr="003830A1">
        <w:rPr>
          <w:rFonts w:eastAsia="Times New Roman"/>
          <w:sz w:val="28"/>
          <w:szCs w:val="28"/>
        </w:rPr>
        <w:t>Apliecinājumi, kas jāaizpilda, ja attiecināms</w:t>
      </w:r>
    </w:p>
    <w:p w14:paraId="3160CD29" w14:textId="5ACE1DCD" w:rsidR="00ED1E09" w:rsidRPr="005A31FB" w:rsidRDefault="00ED1E09" w:rsidP="00ED1E09">
      <w:pPr>
        <w:pStyle w:val="NormalWeb"/>
        <w:spacing w:before="0" w:beforeAutospacing="0" w:after="0" w:afterAutospacing="0"/>
        <w:ind w:left="284"/>
        <w:jc w:val="both"/>
        <w:rPr>
          <w:i/>
          <w:iCs/>
          <w:color w:val="0000FF"/>
        </w:rPr>
      </w:pPr>
      <w:r w:rsidRPr="005A31FB">
        <w:rPr>
          <w:i/>
          <w:iCs/>
          <w:color w:val="0000FF"/>
        </w:rPr>
        <w:t xml:space="preserve">Šajā pasākumā nav paredzēti apliecinājumi, kas jāaizpilda.  </w:t>
      </w:r>
    </w:p>
    <w:p w14:paraId="04601E84" w14:textId="61F5E50B" w:rsidR="009E54D4" w:rsidRPr="00A337CD" w:rsidRDefault="009E54D4" w:rsidP="00ED1E09">
      <w:pPr>
        <w:pStyle w:val="NormalWeb"/>
        <w:spacing w:before="0" w:beforeAutospacing="0" w:after="0" w:afterAutospacing="0"/>
        <w:jc w:val="both"/>
        <w:rPr>
          <w:i/>
          <w:iCs/>
          <w:color w:val="FF0000"/>
        </w:rPr>
      </w:pPr>
    </w:p>
    <w:sectPr w:rsidR="009E54D4" w:rsidRPr="00A337CD" w:rsidSect="003830A1">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5EB21" w14:textId="77777777" w:rsidR="007B63D0" w:rsidRDefault="007B63D0">
      <w:r>
        <w:separator/>
      </w:r>
    </w:p>
  </w:endnote>
  <w:endnote w:type="continuationSeparator" w:id="0">
    <w:p w14:paraId="61EE42A6" w14:textId="77777777" w:rsidR="007B63D0" w:rsidRDefault="007B63D0">
      <w:r>
        <w:continuationSeparator/>
      </w:r>
    </w:p>
  </w:endnote>
  <w:endnote w:type="continuationNotice" w:id="1">
    <w:p w14:paraId="1C25CA7C" w14:textId="77777777" w:rsidR="007B63D0" w:rsidRDefault="007B63D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ヒラギノ角ゴ Pro W3">
    <w:altName w:val="MS Gothic"/>
    <w:charset w:val="00"/>
    <w:family w:val="roman"/>
    <w:pitch w:val="default"/>
  </w:font>
  <w:font w:name="Cooper Black">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8636194"/>
      <w:docPartObj>
        <w:docPartGallery w:val="Page Numbers (Bottom of Page)"/>
        <w:docPartUnique/>
      </w:docPartObj>
    </w:sdtPr>
    <w:sdtEndPr/>
    <w:sdtContent>
      <w:p w14:paraId="58AADF5B" w14:textId="77777777" w:rsidR="009E54D4" w:rsidRDefault="00AC514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E478239" w14:textId="77777777" w:rsidR="009E54D4" w:rsidRDefault="009E54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494676" w14:textId="77777777" w:rsidR="007B63D0" w:rsidRDefault="007B63D0">
      <w:r>
        <w:separator/>
      </w:r>
    </w:p>
  </w:footnote>
  <w:footnote w:type="continuationSeparator" w:id="0">
    <w:p w14:paraId="22C9A8D6" w14:textId="77777777" w:rsidR="007B63D0" w:rsidRDefault="007B63D0">
      <w:r>
        <w:continuationSeparator/>
      </w:r>
    </w:p>
  </w:footnote>
  <w:footnote w:type="continuationNotice" w:id="1">
    <w:p w14:paraId="2C5AA7D5" w14:textId="77777777" w:rsidR="007B63D0" w:rsidRDefault="007B63D0"/>
  </w:footnote>
  <w:footnote w:id="2">
    <w:p w14:paraId="728562DA" w14:textId="77777777" w:rsidR="00053540" w:rsidRDefault="00053540" w:rsidP="00053540">
      <w:pPr>
        <w:pStyle w:val="FootnoteText"/>
      </w:pPr>
      <w:r>
        <w:rPr>
          <w:rStyle w:val="FootnoteReference"/>
        </w:rPr>
        <w:footnoteRef/>
      </w:r>
      <w:r>
        <w:t xml:space="preserve"> H</w:t>
      </w:r>
      <w:r w:rsidRPr="007A0F7B">
        <w:t>orizontāl</w:t>
      </w:r>
      <w:r>
        <w:t>ais</w:t>
      </w:r>
      <w:r w:rsidRPr="007A0F7B">
        <w:t xml:space="preserve"> princip</w:t>
      </w:r>
      <w:r>
        <w:t>s</w:t>
      </w:r>
      <w:r w:rsidRPr="007A0F7B">
        <w:t xml:space="preserve"> “Vienlīdzība, iekļaušana, </w:t>
      </w:r>
      <w:proofErr w:type="spellStart"/>
      <w:r w:rsidRPr="007A0F7B">
        <w:t>nediskriminācija</w:t>
      </w:r>
      <w:proofErr w:type="spellEnd"/>
      <w:r w:rsidRPr="007A0F7B">
        <w:t xml:space="preserve"> un </w:t>
      </w:r>
      <w:proofErr w:type="spellStart"/>
      <w:r w:rsidRPr="007A0F7B">
        <w:t>pamattiesību</w:t>
      </w:r>
      <w:proofErr w:type="spellEnd"/>
      <w:r w:rsidRPr="007A0F7B">
        <w:t xml:space="preserve"> ievērošana”</w:t>
      </w:r>
    </w:p>
  </w:footnote>
  <w:footnote w:id="3">
    <w:p w14:paraId="1B782C20" w14:textId="77777777" w:rsidR="00250BBB" w:rsidRPr="00350A02" w:rsidRDefault="00250BBB" w:rsidP="00250BBB">
      <w:pPr>
        <w:pStyle w:val="FootnoteText"/>
      </w:pPr>
      <w:r>
        <w:rPr>
          <w:rStyle w:val="FootnoteReference"/>
        </w:rPr>
        <w:footnoteRef/>
      </w:r>
      <w:r>
        <w:t xml:space="preserve"> </w:t>
      </w:r>
      <w:r w:rsidRPr="00FD57E3">
        <w:t xml:space="preserve">Vadlīnijas: </w:t>
      </w:r>
      <w:hyperlink r:id="rId1" w:history="1">
        <w:r w:rsidRPr="00FD57E3">
          <w:rPr>
            <w:rStyle w:val="Hyperlink"/>
          </w:rPr>
          <w:t>https://www.lm.gov.lv/lv/vadlinijas-horizontala-principa-vienlidziba-ieklausana-nediskriminacija-un-pamattiesibu-ieverosana-istenosanai-un-uzraudzibai-2021-2027</w:t>
        </w:r>
      </w:hyperlink>
    </w:p>
    <w:p w14:paraId="6C4179D3" w14:textId="77777777" w:rsidR="00250BBB" w:rsidRDefault="00250BBB" w:rsidP="00250BBB">
      <w:pPr>
        <w:pStyle w:val="FootnoteText"/>
      </w:pPr>
    </w:p>
  </w:footnote>
  <w:footnote w:id="4">
    <w:p w14:paraId="22D46453" w14:textId="490C99B6" w:rsidR="006A2374" w:rsidRPr="006A2374" w:rsidRDefault="006A2374" w:rsidP="000F3953">
      <w:pPr>
        <w:pStyle w:val="FootnoteText"/>
        <w:rPr>
          <w:lang w:val="en-US"/>
        </w:rPr>
      </w:pPr>
      <w:r>
        <w:rPr>
          <w:rStyle w:val="FootnoteReference"/>
        </w:rPr>
        <w:footnoteRef/>
      </w:r>
      <w:r>
        <w:t xml:space="preserve"> </w:t>
      </w:r>
      <w:r w:rsidR="000F3953">
        <w:t xml:space="preserve">KOMISIJAS REGULA (ES) Nr. 1407/2013 (2013. gada 18. decembris) par Līguma par Eiropas Savienības darbību 107. un 108. panta piemērošanu </w:t>
      </w:r>
      <w:proofErr w:type="spellStart"/>
      <w:r w:rsidR="000F3953">
        <w:t>de</w:t>
      </w:r>
      <w:proofErr w:type="spellEnd"/>
      <w:r w:rsidR="000F3953">
        <w:t xml:space="preserve"> </w:t>
      </w:r>
      <w:proofErr w:type="spellStart"/>
      <w:r w:rsidR="000F3953">
        <w:t>minimis</w:t>
      </w:r>
      <w:proofErr w:type="spellEnd"/>
      <w:r w:rsidR="000F3953">
        <w:t xml:space="preserve"> atbalstam</w:t>
      </w:r>
    </w:p>
  </w:footnote>
  <w:footnote w:id="5">
    <w:p w14:paraId="118FD1F7" w14:textId="72768D03" w:rsidR="00D541E0" w:rsidRPr="00D541E0" w:rsidRDefault="00D541E0">
      <w:pPr>
        <w:pStyle w:val="FootnoteText"/>
        <w:rPr>
          <w:lang w:val="en-US"/>
        </w:rPr>
      </w:pPr>
      <w:r>
        <w:rPr>
          <w:rStyle w:val="FootnoteReference"/>
        </w:rPr>
        <w:footnoteRef/>
      </w:r>
      <w:r>
        <w:t xml:space="preserve"> </w:t>
      </w:r>
      <w:r w:rsidRPr="00D541E0">
        <w:t>Komisijas Regula (ES) Nr. 651/2014 ( 2014. gada 17. jūnijs ), ar ko noteiktas atbalsta kategorijas atzīst par saderīgām ar iekšējo tirgu, piemērojot Līguma 107. un 108. pantu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F5D9A"/>
    <w:multiLevelType w:val="hybridMultilevel"/>
    <w:tmpl w:val="3146C424"/>
    <w:lvl w:ilvl="0" w:tplc="B964D526">
      <w:start w:val="1"/>
      <w:numFmt w:val="bullet"/>
      <w:lvlText w:val="!"/>
      <w:lvlJc w:val="left"/>
      <w:pPr>
        <w:ind w:left="1222" w:hanging="360"/>
      </w:pPr>
      <w:rPr>
        <w:rFonts w:ascii="Times New Roman" w:eastAsia="Calibri" w:hAnsi="Times New Roman" w:cs="Times New Roman" w:hint="default"/>
      </w:rPr>
    </w:lvl>
    <w:lvl w:ilvl="1" w:tplc="04260003" w:tentative="1">
      <w:start w:val="1"/>
      <w:numFmt w:val="bullet"/>
      <w:lvlText w:val="o"/>
      <w:lvlJc w:val="left"/>
      <w:pPr>
        <w:ind w:left="1942" w:hanging="360"/>
      </w:pPr>
      <w:rPr>
        <w:rFonts w:ascii="Courier New" w:hAnsi="Courier New" w:cs="Courier New" w:hint="default"/>
      </w:rPr>
    </w:lvl>
    <w:lvl w:ilvl="2" w:tplc="04260005" w:tentative="1">
      <w:start w:val="1"/>
      <w:numFmt w:val="bullet"/>
      <w:lvlText w:val=""/>
      <w:lvlJc w:val="left"/>
      <w:pPr>
        <w:ind w:left="2662" w:hanging="360"/>
      </w:pPr>
      <w:rPr>
        <w:rFonts w:ascii="Wingdings" w:hAnsi="Wingdings" w:hint="default"/>
      </w:rPr>
    </w:lvl>
    <w:lvl w:ilvl="3" w:tplc="04260001" w:tentative="1">
      <w:start w:val="1"/>
      <w:numFmt w:val="bullet"/>
      <w:lvlText w:val=""/>
      <w:lvlJc w:val="left"/>
      <w:pPr>
        <w:ind w:left="3382" w:hanging="360"/>
      </w:pPr>
      <w:rPr>
        <w:rFonts w:ascii="Symbol" w:hAnsi="Symbol" w:hint="default"/>
      </w:rPr>
    </w:lvl>
    <w:lvl w:ilvl="4" w:tplc="04260003" w:tentative="1">
      <w:start w:val="1"/>
      <w:numFmt w:val="bullet"/>
      <w:lvlText w:val="o"/>
      <w:lvlJc w:val="left"/>
      <w:pPr>
        <w:ind w:left="4102" w:hanging="360"/>
      </w:pPr>
      <w:rPr>
        <w:rFonts w:ascii="Courier New" w:hAnsi="Courier New" w:cs="Courier New" w:hint="default"/>
      </w:rPr>
    </w:lvl>
    <w:lvl w:ilvl="5" w:tplc="04260005" w:tentative="1">
      <w:start w:val="1"/>
      <w:numFmt w:val="bullet"/>
      <w:lvlText w:val=""/>
      <w:lvlJc w:val="left"/>
      <w:pPr>
        <w:ind w:left="4822" w:hanging="360"/>
      </w:pPr>
      <w:rPr>
        <w:rFonts w:ascii="Wingdings" w:hAnsi="Wingdings" w:hint="default"/>
      </w:rPr>
    </w:lvl>
    <w:lvl w:ilvl="6" w:tplc="04260001" w:tentative="1">
      <w:start w:val="1"/>
      <w:numFmt w:val="bullet"/>
      <w:lvlText w:val=""/>
      <w:lvlJc w:val="left"/>
      <w:pPr>
        <w:ind w:left="5542" w:hanging="360"/>
      </w:pPr>
      <w:rPr>
        <w:rFonts w:ascii="Symbol" w:hAnsi="Symbol" w:hint="default"/>
      </w:rPr>
    </w:lvl>
    <w:lvl w:ilvl="7" w:tplc="04260003" w:tentative="1">
      <w:start w:val="1"/>
      <w:numFmt w:val="bullet"/>
      <w:lvlText w:val="o"/>
      <w:lvlJc w:val="left"/>
      <w:pPr>
        <w:ind w:left="6262" w:hanging="360"/>
      </w:pPr>
      <w:rPr>
        <w:rFonts w:ascii="Courier New" w:hAnsi="Courier New" w:cs="Courier New" w:hint="default"/>
      </w:rPr>
    </w:lvl>
    <w:lvl w:ilvl="8" w:tplc="04260005" w:tentative="1">
      <w:start w:val="1"/>
      <w:numFmt w:val="bullet"/>
      <w:lvlText w:val=""/>
      <w:lvlJc w:val="left"/>
      <w:pPr>
        <w:ind w:left="6982" w:hanging="360"/>
      </w:pPr>
      <w:rPr>
        <w:rFonts w:ascii="Wingdings" w:hAnsi="Wingdings" w:hint="default"/>
      </w:rPr>
    </w:lvl>
  </w:abstractNum>
  <w:abstractNum w:abstractNumId="1" w15:restartNumberingAfterBreak="0">
    <w:nsid w:val="00AB5FCA"/>
    <w:multiLevelType w:val="hybridMultilevel"/>
    <w:tmpl w:val="BBD8EF08"/>
    <w:lvl w:ilvl="0" w:tplc="93385E4C">
      <w:numFmt w:val="bullet"/>
      <w:lvlText w:val="•"/>
      <w:lvlJc w:val="left"/>
      <w:pPr>
        <w:ind w:left="720" w:hanging="360"/>
      </w:pPr>
      <w:rPr>
        <w:rFonts w:ascii="Times New Roman" w:eastAsiaTheme="minorEastAsia" w:hAnsi="Times New Roman" w:cs="Times New Roman" w:hint="default"/>
        <w:color w:val="7F7F7F" w:themeColor="text1" w:themeTint="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11B14C4"/>
    <w:multiLevelType w:val="hybridMultilevel"/>
    <w:tmpl w:val="72BC0814"/>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30C096F"/>
    <w:multiLevelType w:val="hybridMultilevel"/>
    <w:tmpl w:val="9F5E5C28"/>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04CC2777"/>
    <w:multiLevelType w:val="hybridMultilevel"/>
    <w:tmpl w:val="49E42D7A"/>
    <w:lvl w:ilvl="0" w:tplc="FFFFFFFF">
      <w:numFmt w:val="bullet"/>
      <w:lvlText w:val="!"/>
      <w:lvlJc w:val="left"/>
      <w:pPr>
        <w:ind w:left="720" w:hanging="360"/>
      </w:pPr>
      <w:rPr>
        <w:rFonts w:ascii="Times New Roman" w:eastAsia="ヒラギノ角ゴ Pro W3" w:hAnsi="Times New Roman" w:cs="Times New Roman"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54C7089"/>
    <w:multiLevelType w:val="hybridMultilevel"/>
    <w:tmpl w:val="C5921404"/>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0FA3060A"/>
    <w:multiLevelType w:val="hybridMultilevel"/>
    <w:tmpl w:val="DE16B564"/>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143F6AD3"/>
    <w:multiLevelType w:val="hybridMultilevel"/>
    <w:tmpl w:val="C0C02A1A"/>
    <w:lvl w:ilvl="0" w:tplc="C1488F1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16172BA9"/>
    <w:multiLevelType w:val="hybridMultilevel"/>
    <w:tmpl w:val="FFFFFFFF"/>
    <w:lvl w:ilvl="0" w:tplc="CC9870E2">
      <w:start w:val="1"/>
      <w:numFmt w:val="bullet"/>
      <w:lvlText w:val="!"/>
      <w:lvlJc w:val="left"/>
      <w:pPr>
        <w:ind w:left="720" w:hanging="360"/>
      </w:pPr>
      <w:rPr>
        <w:rFonts w:ascii="Cooper Black" w:hAnsi="Cooper Black" w:hint="default"/>
        <w:color w:val="0000FF"/>
        <w:sz w:val="24"/>
      </w:rPr>
    </w:lvl>
    <w:lvl w:ilvl="1" w:tplc="04260003">
      <w:start w:val="1"/>
      <w:numFmt w:val="bullet"/>
      <w:lvlText w:val="o"/>
      <w:lvlJc w:val="left"/>
      <w:pPr>
        <w:ind w:left="1440" w:hanging="360"/>
      </w:pPr>
      <w:rPr>
        <w:rFonts w:ascii="Courier New" w:hAnsi="Courier New" w:cs="Times New Roman"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Times New Roman"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Times New Roman" w:hint="default"/>
      </w:rPr>
    </w:lvl>
    <w:lvl w:ilvl="8" w:tplc="04260005">
      <w:start w:val="1"/>
      <w:numFmt w:val="bullet"/>
      <w:lvlText w:val=""/>
      <w:lvlJc w:val="left"/>
      <w:pPr>
        <w:ind w:left="6480" w:hanging="360"/>
      </w:pPr>
      <w:rPr>
        <w:rFonts w:ascii="Wingdings" w:hAnsi="Wingdings" w:hint="default"/>
      </w:rPr>
    </w:lvl>
  </w:abstractNum>
  <w:abstractNum w:abstractNumId="9" w15:restartNumberingAfterBreak="0">
    <w:nsid w:val="1A722D21"/>
    <w:multiLevelType w:val="hybridMultilevel"/>
    <w:tmpl w:val="03144DF4"/>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0" w15:restartNumberingAfterBreak="0">
    <w:nsid w:val="1D090F0D"/>
    <w:multiLevelType w:val="hybridMultilevel"/>
    <w:tmpl w:val="A5B21062"/>
    <w:lvl w:ilvl="0" w:tplc="EC40109C">
      <w:numFmt w:val="bullet"/>
      <w:lvlText w:val="•"/>
      <w:lvlJc w:val="left"/>
      <w:pPr>
        <w:ind w:left="720" w:hanging="360"/>
      </w:pPr>
      <w:rPr>
        <w:rFonts w:ascii="Times New Roman" w:eastAsiaTheme="minorEastAsia" w:hAnsi="Times New Roman" w:cs="Times New Roman" w:hint="default"/>
        <w:color w:val="auto"/>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2D92050"/>
    <w:multiLevelType w:val="hybridMultilevel"/>
    <w:tmpl w:val="CFAC729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23523432"/>
    <w:multiLevelType w:val="multilevel"/>
    <w:tmpl w:val="E30AAD4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color w:val="000000" w:themeColor="text1"/>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3BA447F"/>
    <w:multiLevelType w:val="hybridMultilevel"/>
    <w:tmpl w:val="F296EC98"/>
    <w:lvl w:ilvl="0" w:tplc="74AEB1E2">
      <w:numFmt w:val="bullet"/>
      <w:lvlText w:val="!"/>
      <w:lvlJc w:val="left"/>
      <w:pPr>
        <w:ind w:left="1080" w:hanging="360"/>
      </w:pPr>
      <w:rPr>
        <w:rFonts w:ascii="Times New Roman" w:eastAsia="ヒラギノ角ゴ Pro W3" w:hAnsi="Times New Roman" w:cs="Times New Roman" w:hint="default"/>
      </w:rPr>
    </w:lvl>
    <w:lvl w:ilvl="1" w:tplc="04260003">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4" w15:restartNumberingAfterBreak="0">
    <w:nsid w:val="26331F71"/>
    <w:multiLevelType w:val="hybridMultilevel"/>
    <w:tmpl w:val="EF9A8D72"/>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28CD000D"/>
    <w:multiLevelType w:val="hybridMultilevel"/>
    <w:tmpl w:val="58BC7D3C"/>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D03127B"/>
    <w:multiLevelType w:val="hybridMultilevel"/>
    <w:tmpl w:val="50C8664C"/>
    <w:lvl w:ilvl="0" w:tplc="74AEB1E2">
      <w:numFmt w:val="bullet"/>
      <w:lvlText w:val="!"/>
      <w:lvlJc w:val="left"/>
      <w:pPr>
        <w:ind w:left="2160" w:hanging="360"/>
      </w:pPr>
      <w:rPr>
        <w:rFonts w:ascii="Times New Roman" w:eastAsia="ヒラギノ角ゴ Pro W3" w:hAnsi="Times New Roman" w:cs="Times New Roman" w:hint="default"/>
      </w:rPr>
    </w:lvl>
    <w:lvl w:ilvl="1" w:tplc="04260003">
      <w:start w:val="1"/>
      <w:numFmt w:val="bullet"/>
      <w:lvlText w:val="o"/>
      <w:lvlJc w:val="left"/>
      <w:pPr>
        <w:ind w:left="2880" w:hanging="360"/>
      </w:pPr>
      <w:rPr>
        <w:rFonts w:ascii="Courier New" w:hAnsi="Courier New" w:cs="Courier New" w:hint="default"/>
      </w:rPr>
    </w:lvl>
    <w:lvl w:ilvl="2" w:tplc="04260005" w:tentative="1">
      <w:start w:val="1"/>
      <w:numFmt w:val="bullet"/>
      <w:lvlText w:val=""/>
      <w:lvlJc w:val="left"/>
      <w:pPr>
        <w:ind w:left="3600" w:hanging="360"/>
      </w:pPr>
      <w:rPr>
        <w:rFonts w:ascii="Wingdings" w:hAnsi="Wingdings" w:hint="default"/>
      </w:rPr>
    </w:lvl>
    <w:lvl w:ilvl="3" w:tplc="04260001" w:tentative="1">
      <w:start w:val="1"/>
      <w:numFmt w:val="bullet"/>
      <w:lvlText w:val=""/>
      <w:lvlJc w:val="left"/>
      <w:pPr>
        <w:ind w:left="4320" w:hanging="360"/>
      </w:pPr>
      <w:rPr>
        <w:rFonts w:ascii="Symbol" w:hAnsi="Symbol" w:hint="default"/>
      </w:rPr>
    </w:lvl>
    <w:lvl w:ilvl="4" w:tplc="04260003" w:tentative="1">
      <w:start w:val="1"/>
      <w:numFmt w:val="bullet"/>
      <w:lvlText w:val="o"/>
      <w:lvlJc w:val="left"/>
      <w:pPr>
        <w:ind w:left="5040" w:hanging="360"/>
      </w:pPr>
      <w:rPr>
        <w:rFonts w:ascii="Courier New" w:hAnsi="Courier New" w:cs="Courier New" w:hint="default"/>
      </w:rPr>
    </w:lvl>
    <w:lvl w:ilvl="5" w:tplc="04260005" w:tentative="1">
      <w:start w:val="1"/>
      <w:numFmt w:val="bullet"/>
      <w:lvlText w:val=""/>
      <w:lvlJc w:val="left"/>
      <w:pPr>
        <w:ind w:left="5760" w:hanging="360"/>
      </w:pPr>
      <w:rPr>
        <w:rFonts w:ascii="Wingdings" w:hAnsi="Wingdings" w:hint="default"/>
      </w:rPr>
    </w:lvl>
    <w:lvl w:ilvl="6" w:tplc="04260001" w:tentative="1">
      <w:start w:val="1"/>
      <w:numFmt w:val="bullet"/>
      <w:lvlText w:val=""/>
      <w:lvlJc w:val="left"/>
      <w:pPr>
        <w:ind w:left="6480" w:hanging="360"/>
      </w:pPr>
      <w:rPr>
        <w:rFonts w:ascii="Symbol" w:hAnsi="Symbol" w:hint="default"/>
      </w:rPr>
    </w:lvl>
    <w:lvl w:ilvl="7" w:tplc="04260003" w:tentative="1">
      <w:start w:val="1"/>
      <w:numFmt w:val="bullet"/>
      <w:lvlText w:val="o"/>
      <w:lvlJc w:val="left"/>
      <w:pPr>
        <w:ind w:left="7200" w:hanging="360"/>
      </w:pPr>
      <w:rPr>
        <w:rFonts w:ascii="Courier New" w:hAnsi="Courier New" w:cs="Courier New" w:hint="default"/>
      </w:rPr>
    </w:lvl>
    <w:lvl w:ilvl="8" w:tplc="04260005" w:tentative="1">
      <w:start w:val="1"/>
      <w:numFmt w:val="bullet"/>
      <w:lvlText w:val=""/>
      <w:lvlJc w:val="left"/>
      <w:pPr>
        <w:ind w:left="7920" w:hanging="360"/>
      </w:pPr>
      <w:rPr>
        <w:rFonts w:ascii="Wingdings" w:hAnsi="Wingdings" w:hint="default"/>
      </w:rPr>
    </w:lvl>
  </w:abstractNum>
  <w:abstractNum w:abstractNumId="17" w15:restartNumberingAfterBreak="0">
    <w:nsid w:val="333B14D8"/>
    <w:multiLevelType w:val="hybridMultilevel"/>
    <w:tmpl w:val="969A3144"/>
    <w:lvl w:ilvl="0" w:tplc="04260017">
      <w:start w:val="1"/>
      <w:numFmt w:val="lowerLetter"/>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8" w15:restartNumberingAfterBreak="0">
    <w:nsid w:val="357C229C"/>
    <w:multiLevelType w:val="hybridMultilevel"/>
    <w:tmpl w:val="0B7A84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5FC50D9"/>
    <w:multiLevelType w:val="hybridMultilevel"/>
    <w:tmpl w:val="BD086B70"/>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5FD6D6B"/>
    <w:multiLevelType w:val="hybridMultilevel"/>
    <w:tmpl w:val="395E2CC4"/>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39551EE8"/>
    <w:multiLevelType w:val="hybridMultilevel"/>
    <w:tmpl w:val="AF586CB2"/>
    <w:lvl w:ilvl="0" w:tplc="FF10C172">
      <w:numFmt w:val="bullet"/>
      <w:lvlText w:val="•"/>
      <w:lvlJc w:val="left"/>
      <w:pPr>
        <w:ind w:left="1080" w:hanging="360"/>
      </w:pPr>
      <w:rPr>
        <w:rFonts w:ascii="Times New Roman" w:eastAsiaTheme="minorEastAsia" w:hAnsi="Times New Roman" w:cs="Times New Roman"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22" w15:restartNumberingAfterBreak="0">
    <w:nsid w:val="397F6A2C"/>
    <w:multiLevelType w:val="hybridMultilevel"/>
    <w:tmpl w:val="BF3AA494"/>
    <w:lvl w:ilvl="0" w:tplc="0426000B">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51AED30C">
      <w:numFmt w:val="bullet"/>
      <w:lvlText w:val="-"/>
      <w:lvlJc w:val="left"/>
      <w:pPr>
        <w:ind w:left="2520" w:hanging="720"/>
      </w:pPr>
      <w:rPr>
        <w:rFonts w:ascii="Times New Roman" w:eastAsiaTheme="minorEastAsia" w:hAnsi="Times New Roman" w:cs="Times New Roman"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3CAC54E5"/>
    <w:multiLevelType w:val="hybridMultilevel"/>
    <w:tmpl w:val="22240B30"/>
    <w:lvl w:ilvl="0" w:tplc="F0021BF0">
      <w:start w:val="1"/>
      <w:numFmt w:val="bullet"/>
      <w:lvlText w:val="!"/>
      <w:lvlJc w:val="left"/>
      <w:pPr>
        <w:ind w:left="720" w:hanging="360"/>
      </w:pPr>
      <w:rPr>
        <w:rFonts w:ascii="Cooper Black" w:hAnsi="Cooper Black" w:hint="default"/>
        <w:b/>
        <w:bCs w:val="0"/>
        <w:i/>
        <w:iCs w:val="0"/>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3D3D7AF5"/>
    <w:multiLevelType w:val="multilevel"/>
    <w:tmpl w:val="D63445CC"/>
    <w:lvl w:ilvl="0">
      <w:start w:val="1"/>
      <w:numFmt w:val="decimal"/>
      <w:lvlText w:val="%1."/>
      <w:lvlJc w:val="left"/>
      <w:pPr>
        <w:ind w:left="720" w:hanging="360"/>
      </w:pPr>
    </w:lvl>
    <w:lvl w:ilvl="1">
      <w:start w:val="5"/>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5" w15:restartNumberingAfterBreak="0">
    <w:nsid w:val="40DD2BF2"/>
    <w:multiLevelType w:val="hybridMultilevel"/>
    <w:tmpl w:val="B77E0598"/>
    <w:lvl w:ilvl="0" w:tplc="0426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46EB6B55"/>
    <w:multiLevelType w:val="hybridMultilevel"/>
    <w:tmpl w:val="441680CA"/>
    <w:lvl w:ilvl="0" w:tplc="0426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4D270764"/>
    <w:multiLevelType w:val="hybridMultilevel"/>
    <w:tmpl w:val="519C5458"/>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8" w15:restartNumberingAfterBreak="0">
    <w:nsid w:val="4E77797A"/>
    <w:multiLevelType w:val="hybridMultilevel"/>
    <w:tmpl w:val="EC807152"/>
    <w:lvl w:ilvl="0" w:tplc="04260001">
      <w:start w:val="1"/>
      <w:numFmt w:val="bullet"/>
      <w:lvlText w:val=""/>
      <w:lvlJc w:val="left"/>
      <w:pPr>
        <w:ind w:left="720" w:hanging="360"/>
      </w:pPr>
      <w:rPr>
        <w:rFonts w:ascii="Symbol" w:hAnsi="Symbol" w:hint="default"/>
      </w:rPr>
    </w:lvl>
    <w:lvl w:ilvl="1" w:tplc="FFFFFFFF">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4E86395E"/>
    <w:multiLevelType w:val="hybridMultilevel"/>
    <w:tmpl w:val="FFFFFFFF"/>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Times New Roman"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Times New Roman"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Times New Roman" w:hint="default"/>
      </w:rPr>
    </w:lvl>
    <w:lvl w:ilvl="8" w:tplc="FFFFFFFF">
      <w:start w:val="1"/>
      <w:numFmt w:val="bullet"/>
      <w:lvlText w:val=""/>
      <w:lvlJc w:val="left"/>
      <w:pPr>
        <w:ind w:left="6480" w:hanging="360"/>
      </w:pPr>
      <w:rPr>
        <w:rFonts w:ascii="Wingdings" w:hAnsi="Wingdings" w:hint="default"/>
      </w:rPr>
    </w:lvl>
  </w:abstractNum>
  <w:abstractNum w:abstractNumId="30" w15:restartNumberingAfterBreak="0">
    <w:nsid w:val="504F3F03"/>
    <w:multiLevelType w:val="hybridMultilevel"/>
    <w:tmpl w:val="9738D6FE"/>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50DE1164"/>
    <w:multiLevelType w:val="hybridMultilevel"/>
    <w:tmpl w:val="8682A13C"/>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520" w:hanging="720"/>
      </w:pPr>
      <w:rPr>
        <w:rFonts w:ascii="Times New Roman" w:eastAsiaTheme="minorEastAsia"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11A2BDE"/>
    <w:multiLevelType w:val="hybridMultilevel"/>
    <w:tmpl w:val="58BE046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51916B52"/>
    <w:multiLevelType w:val="hybridMultilevel"/>
    <w:tmpl w:val="C408DF2E"/>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520" w:hanging="720"/>
      </w:pPr>
      <w:rPr>
        <w:rFonts w:ascii="Times New Roman" w:eastAsiaTheme="minorEastAsia"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4D655DF"/>
    <w:multiLevelType w:val="hybridMultilevel"/>
    <w:tmpl w:val="23E800D4"/>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5ACB7532"/>
    <w:multiLevelType w:val="hybridMultilevel"/>
    <w:tmpl w:val="7E0E3F80"/>
    <w:lvl w:ilvl="0" w:tplc="35846EA0">
      <w:start w:val="1"/>
      <w:numFmt w:val="decimal"/>
      <w:lvlText w:val="%1)"/>
      <w:lvlJc w:val="left"/>
      <w:pPr>
        <w:ind w:left="660" w:hanging="360"/>
      </w:pPr>
    </w:lvl>
    <w:lvl w:ilvl="1" w:tplc="04260019">
      <w:start w:val="1"/>
      <w:numFmt w:val="lowerLetter"/>
      <w:lvlText w:val="%2."/>
      <w:lvlJc w:val="left"/>
      <w:pPr>
        <w:ind w:left="1380" w:hanging="360"/>
      </w:pPr>
    </w:lvl>
    <w:lvl w:ilvl="2" w:tplc="0426001B">
      <w:start w:val="1"/>
      <w:numFmt w:val="lowerRoman"/>
      <w:lvlText w:val="%3."/>
      <w:lvlJc w:val="right"/>
      <w:pPr>
        <w:ind w:left="2100" w:hanging="180"/>
      </w:pPr>
    </w:lvl>
    <w:lvl w:ilvl="3" w:tplc="0426000F">
      <w:start w:val="1"/>
      <w:numFmt w:val="decimal"/>
      <w:lvlText w:val="%4."/>
      <w:lvlJc w:val="left"/>
      <w:pPr>
        <w:ind w:left="2820" w:hanging="360"/>
      </w:pPr>
    </w:lvl>
    <w:lvl w:ilvl="4" w:tplc="04260019">
      <w:start w:val="1"/>
      <w:numFmt w:val="lowerLetter"/>
      <w:lvlText w:val="%5."/>
      <w:lvlJc w:val="left"/>
      <w:pPr>
        <w:ind w:left="3540" w:hanging="360"/>
      </w:pPr>
    </w:lvl>
    <w:lvl w:ilvl="5" w:tplc="0426001B">
      <w:start w:val="1"/>
      <w:numFmt w:val="lowerRoman"/>
      <w:lvlText w:val="%6."/>
      <w:lvlJc w:val="right"/>
      <w:pPr>
        <w:ind w:left="4260" w:hanging="180"/>
      </w:pPr>
    </w:lvl>
    <w:lvl w:ilvl="6" w:tplc="0426000F">
      <w:start w:val="1"/>
      <w:numFmt w:val="decimal"/>
      <w:lvlText w:val="%7."/>
      <w:lvlJc w:val="left"/>
      <w:pPr>
        <w:ind w:left="4980" w:hanging="360"/>
      </w:pPr>
    </w:lvl>
    <w:lvl w:ilvl="7" w:tplc="04260019">
      <w:start w:val="1"/>
      <w:numFmt w:val="lowerLetter"/>
      <w:lvlText w:val="%8."/>
      <w:lvlJc w:val="left"/>
      <w:pPr>
        <w:ind w:left="5700" w:hanging="360"/>
      </w:pPr>
    </w:lvl>
    <w:lvl w:ilvl="8" w:tplc="0426001B">
      <w:start w:val="1"/>
      <w:numFmt w:val="lowerRoman"/>
      <w:lvlText w:val="%9."/>
      <w:lvlJc w:val="right"/>
      <w:pPr>
        <w:ind w:left="6420" w:hanging="180"/>
      </w:pPr>
    </w:lvl>
  </w:abstractNum>
  <w:abstractNum w:abstractNumId="36" w15:restartNumberingAfterBreak="0">
    <w:nsid w:val="5FC54BDC"/>
    <w:multiLevelType w:val="hybridMultilevel"/>
    <w:tmpl w:val="8C5C3C88"/>
    <w:lvl w:ilvl="0" w:tplc="9E84DEEA">
      <w:numFmt w:val="bullet"/>
      <w:lvlText w:val="•"/>
      <w:lvlJc w:val="left"/>
      <w:pPr>
        <w:ind w:left="720" w:hanging="360"/>
      </w:pPr>
      <w:rPr>
        <w:rFonts w:ascii="Times New Roman" w:eastAsiaTheme="minorEastAsia" w:hAnsi="Times New Roman" w:cs="Times New Roman" w:hint="default"/>
        <w:color w:val="808080" w:themeColor="background1" w:themeShade="8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7" w15:restartNumberingAfterBreak="0">
    <w:nsid w:val="5FC55BCA"/>
    <w:multiLevelType w:val="hybridMultilevel"/>
    <w:tmpl w:val="E12ACCC4"/>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440"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5D270AD"/>
    <w:multiLevelType w:val="hybridMultilevel"/>
    <w:tmpl w:val="E0ACBE88"/>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9" w15:restartNumberingAfterBreak="0">
    <w:nsid w:val="684F7BF6"/>
    <w:multiLevelType w:val="hybridMultilevel"/>
    <w:tmpl w:val="1A3A6288"/>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520" w:hanging="720"/>
      </w:pPr>
      <w:rPr>
        <w:rFonts w:ascii="Times New Roman" w:eastAsiaTheme="minorEastAsia"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691B0824"/>
    <w:multiLevelType w:val="hybridMultilevel"/>
    <w:tmpl w:val="9DB0D6DA"/>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 w15:restartNumberingAfterBreak="0">
    <w:nsid w:val="6B7B1D55"/>
    <w:multiLevelType w:val="hybridMultilevel"/>
    <w:tmpl w:val="E690DF76"/>
    <w:lvl w:ilvl="0" w:tplc="E6CCB1AC">
      <w:start w:val="1"/>
      <w:numFmt w:val="bullet"/>
      <w:lvlText w:val="-"/>
      <w:lvlJc w:val="left"/>
      <w:pPr>
        <w:ind w:left="1004" w:hanging="360"/>
      </w:pPr>
      <w:rPr>
        <w:rFonts w:ascii="Times New Roman" w:eastAsia="Times New Roman" w:hAnsi="Times New Roman" w:cs="Times New Roman" w:hint="default"/>
      </w:rPr>
    </w:lvl>
    <w:lvl w:ilvl="1" w:tplc="04260003">
      <w:start w:val="1"/>
      <w:numFmt w:val="bullet"/>
      <w:lvlText w:val="o"/>
      <w:lvlJc w:val="left"/>
      <w:pPr>
        <w:ind w:left="1724" w:hanging="360"/>
      </w:pPr>
      <w:rPr>
        <w:rFonts w:ascii="Courier New" w:hAnsi="Courier New" w:cs="Courier New" w:hint="default"/>
      </w:rPr>
    </w:lvl>
    <w:lvl w:ilvl="2" w:tplc="04260005">
      <w:start w:val="1"/>
      <w:numFmt w:val="bullet"/>
      <w:lvlText w:val=""/>
      <w:lvlJc w:val="left"/>
      <w:pPr>
        <w:ind w:left="2444" w:hanging="360"/>
      </w:pPr>
      <w:rPr>
        <w:rFonts w:ascii="Wingdings" w:hAnsi="Wingdings" w:hint="default"/>
      </w:rPr>
    </w:lvl>
    <w:lvl w:ilvl="3" w:tplc="04260001">
      <w:start w:val="1"/>
      <w:numFmt w:val="bullet"/>
      <w:lvlText w:val=""/>
      <w:lvlJc w:val="left"/>
      <w:pPr>
        <w:ind w:left="3164" w:hanging="360"/>
      </w:pPr>
      <w:rPr>
        <w:rFonts w:ascii="Symbol" w:hAnsi="Symbol" w:hint="default"/>
      </w:rPr>
    </w:lvl>
    <w:lvl w:ilvl="4" w:tplc="04260003">
      <w:start w:val="1"/>
      <w:numFmt w:val="bullet"/>
      <w:lvlText w:val="o"/>
      <w:lvlJc w:val="left"/>
      <w:pPr>
        <w:ind w:left="3884" w:hanging="360"/>
      </w:pPr>
      <w:rPr>
        <w:rFonts w:ascii="Courier New" w:hAnsi="Courier New" w:cs="Courier New" w:hint="default"/>
      </w:rPr>
    </w:lvl>
    <w:lvl w:ilvl="5" w:tplc="04260005">
      <w:start w:val="1"/>
      <w:numFmt w:val="bullet"/>
      <w:lvlText w:val=""/>
      <w:lvlJc w:val="left"/>
      <w:pPr>
        <w:ind w:left="4604" w:hanging="360"/>
      </w:pPr>
      <w:rPr>
        <w:rFonts w:ascii="Wingdings" w:hAnsi="Wingdings" w:hint="default"/>
      </w:rPr>
    </w:lvl>
    <w:lvl w:ilvl="6" w:tplc="04260001">
      <w:start w:val="1"/>
      <w:numFmt w:val="bullet"/>
      <w:lvlText w:val=""/>
      <w:lvlJc w:val="left"/>
      <w:pPr>
        <w:ind w:left="5324" w:hanging="360"/>
      </w:pPr>
      <w:rPr>
        <w:rFonts w:ascii="Symbol" w:hAnsi="Symbol" w:hint="default"/>
      </w:rPr>
    </w:lvl>
    <w:lvl w:ilvl="7" w:tplc="04260003">
      <w:start w:val="1"/>
      <w:numFmt w:val="bullet"/>
      <w:lvlText w:val="o"/>
      <w:lvlJc w:val="left"/>
      <w:pPr>
        <w:ind w:left="6044" w:hanging="360"/>
      </w:pPr>
      <w:rPr>
        <w:rFonts w:ascii="Courier New" w:hAnsi="Courier New" w:cs="Courier New" w:hint="default"/>
      </w:rPr>
    </w:lvl>
    <w:lvl w:ilvl="8" w:tplc="04260005">
      <w:start w:val="1"/>
      <w:numFmt w:val="bullet"/>
      <w:lvlText w:val=""/>
      <w:lvlJc w:val="left"/>
      <w:pPr>
        <w:ind w:left="6764" w:hanging="360"/>
      </w:pPr>
      <w:rPr>
        <w:rFonts w:ascii="Wingdings" w:hAnsi="Wingdings" w:hint="default"/>
      </w:rPr>
    </w:lvl>
  </w:abstractNum>
  <w:abstractNum w:abstractNumId="42" w15:restartNumberingAfterBreak="0">
    <w:nsid w:val="70233844"/>
    <w:multiLevelType w:val="hybridMultilevel"/>
    <w:tmpl w:val="85B0278A"/>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723C317F"/>
    <w:multiLevelType w:val="hybridMultilevel"/>
    <w:tmpl w:val="4E300712"/>
    <w:lvl w:ilvl="0" w:tplc="795E6AC2">
      <w:start w:val="1"/>
      <w:numFmt w:val="bullet"/>
      <w:lvlText w:val="!"/>
      <w:lvlJc w:val="left"/>
      <w:pPr>
        <w:ind w:left="1134" w:hanging="360"/>
      </w:pPr>
      <w:rPr>
        <w:rFonts w:ascii="Times New Roman" w:eastAsia="Calibri" w:hAnsi="Times New Roman" w:cs="Times New Roman" w:hint="default"/>
        <w:b/>
        <w:bCs/>
        <w:color w:val="C00000"/>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abstractNum w:abstractNumId="44" w15:restartNumberingAfterBreak="0">
    <w:nsid w:val="72DF37EA"/>
    <w:multiLevelType w:val="hybridMultilevel"/>
    <w:tmpl w:val="A554192C"/>
    <w:lvl w:ilvl="0" w:tplc="C1488F1C">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5" w15:restartNumberingAfterBreak="0">
    <w:nsid w:val="730B48F5"/>
    <w:multiLevelType w:val="hybridMultilevel"/>
    <w:tmpl w:val="3BBC0BEE"/>
    <w:lvl w:ilvl="0" w:tplc="FF10C172">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64A5567"/>
    <w:multiLevelType w:val="hybridMultilevel"/>
    <w:tmpl w:val="9BFC9A38"/>
    <w:lvl w:ilvl="0" w:tplc="FFFFFFFF">
      <w:start w:val="1"/>
      <w:numFmt w:val="bullet"/>
      <w:lvlText w:val="!"/>
      <w:lvlJc w:val="left"/>
      <w:pPr>
        <w:ind w:left="720" w:hanging="360"/>
      </w:pPr>
      <w:rPr>
        <w:rFonts w:ascii="Cooper Black" w:hAnsi="Cooper Black" w:hint="default"/>
        <w:b/>
        <w:bCs w:val="0"/>
        <w:i/>
        <w:iCs w:val="0"/>
        <w:color w:val="0000FF"/>
        <w:sz w:val="24"/>
        <w:szCs w:val="24"/>
      </w:rPr>
    </w:lvl>
    <w:lvl w:ilvl="1" w:tplc="E626DA08">
      <w:start w:val="2"/>
      <w:numFmt w:val="bullet"/>
      <w:lvlText w:val="-"/>
      <w:lvlJc w:val="left"/>
      <w:pPr>
        <w:ind w:left="1440" w:hanging="360"/>
      </w:pPr>
      <w:rPr>
        <w:rFonts w:ascii="Times New Roman" w:eastAsia="Times New Roman"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77DB596E"/>
    <w:multiLevelType w:val="hybridMultilevel"/>
    <w:tmpl w:val="D0C828B2"/>
    <w:lvl w:ilvl="0" w:tplc="0426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numFmt w:val="bullet"/>
      <w:lvlText w:val="-"/>
      <w:lvlJc w:val="left"/>
      <w:pPr>
        <w:ind w:left="2520" w:hanging="720"/>
      </w:pPr>
      <w:rPr>
        <w:rFonts w:ascii="Times New Roman" w:eastAsiaTheme="minorEastAsia" w:hAnsi="Times New Roman" w:cs="Times New Roman"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8" w15:restartNumberingAfterBreak="0">
    <w:nsid w:val="79E17146"/>
    <w:multiLevelType w:val="hybridMultilevel"/>
    <w:tmpl w:val="023AB956"/>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7A8B6793"/>
    <w:multiLevelType w:val="hybridMultilevel"/>
    <w:tmpl w:val="3B382850"/>
    <w:lvl w:ilvl="0" w:tplc="0426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7DCC5565"/>
    <w:multiLevelType w:val="hybridMultilevel"/>
    <w:tmpl w:val="975AFB70"/>
    <w:lvl w:ilvl="0" w:tplc="A1D4E00E">
      <w:numFmt w:val="bullet"/>
      <w:lvlText w:val="-"/>
      <w:lvlJc w:val="left"/>
      <w:pPr>
        <w:ind w:left="1134" w:hanging="360"/>
      </w:pPr>
      <w:rPr>
        <w:rFonts w:ascii="Times New Roman" w:eastAsia="ヒラギノ角ゴ Pro W3" w:hAnsi="Times New Roman" w:cs="Times New Roman" w:hint="default"/>
      </w:rPr>
    </w:lvl>
    <w:lvl w:ilvl="1" w:tplc="04260003" w:tentative="1">
      <w:start w:val="1"/>
      <w:numFmt w:val="bullet"/>
      <w:lvlText w:val="o"/>
      <w:lvlJc w:val="left"/>
      <w:pPr>
        <w:ind w:left="1854" w:hanging="360"/>
      </w:pPr>
      <w:rPr>
        <w:rFonts w:ascii="Courier New" w:hAnsi="Courier New" w:cs="Courier New" w:hint="default"/>
      </w:rPr>
    </w:lvl>
    <w:lvl w:ilvl="2" w:tplc="04260005" w:tentative="1">
      <w:start w:val="1"/>
      <w:numFmt w:val="bullet"/>
      <w:lvlText w:val=""/>
      <w:lvlJc w:val="left"/>
      <w:pPr>
        <w:ind w:left="2574" w:hanging="360"/>
      </w:pPr>
      <w:rPr>
        <w:rFonts w:ascii="Wingdings" w:hAnsi="Wingdings" w:hint="default"/>
      </w:rPr>
    </w:lvl>
    <w:lvl w:ilvl="3" w:tplc="04260001" w:tentative="1">
      <w:start w:val="1"/>
      <w:numFmt w:val="bullet"/>
      <w:lvlText w:val=""/>
      <w:lvlJc w:val="left"/>
      <w:pPr>
        <w:ind w:left="3294" w:hanging="360"/>
      </w:pPr>
      <w:rPr>
        <w:rFonts w:ascii="Symbol" w:hAnsi="Symbol" w:hint="default"/>
      </w:rPr>
    </w:lvl>
    <w:lvl w:ilvl="4" w:tplc="04260003" w:tentative="1">
      <w:start w:val="1"/>
      <w:numFmt w:val="bullet"/>
      <w:lvlText w:val="o"/>
      <w:lvlJc w:val="left"/>
      <w:pPr>
        <w:ind w:left="4014" w:hanging="360"/>
      </w:pPr>
      <w:rPr>
        <w:rFonts w:ascii="Courier New" w:hAnsi="Courier New" w:cs="Courier New" w:hint="default"/>
      </w:rPr>
    </w:lvl>
    <w:lvl w:ilvl="5" w:tplc="04260005" w:tentative="1">
      <w:start w:val="1"/>
      <w:numFmt w:val="bullet"/>
      <w:lvlText w:val=""/>
      <w:lvlJc w:val="left"/>
      <w:pPr>
        <w:ind w:left="4734" w:hanging="360"/>
      </w:pPr>
      <w:rPr>
        <w:rFonts w:ascii="Wingdings" w:hAnsi="Wingdings" w:hint="default"/>
      </w:rPr>
    </w:lvl>
    <w:lvl w:ilvl="6" w:tplc="04260001" w:tentative="1">
      <w:start w:val="1"/>
      <w:numFmt w:val="bullet"/>
      <w:lvlText w:val=""/>
      <w:lvlJc w:val="left"/>
      <w:pPr>
        <w:ind w:left="5454" w:hanging="360"/>
      </w:pPr>
      <w:rPr>
        <w:rFonts w:ascii="Symbol" w:hAnsi="Symbol" w:hint="default"/>
      </w:rPr>
    </w:lvl>
    <w:lvl w:ilvl="7" w:tplc="04260003" w:tentative="1">
      <w:start w:val="1"/>
      <w:numFmt w:val="bullet"/>
      <w:lvlText w:val="o"/>
      <w:lvlJc w:val="left"/>
      <w:pPr>
        <w:ind w:left="6174" w:hanging="360"/>
      </w:pPr>
      <w:rPr>
        <w:rFonts w:ascii="Courier New" w:hAnsi="Courier New" w:cs="Courier New" w:hint="default"/>
      </w:rPr>
    </w:lvl>
    <w:lvl w:ilvl="8" w:tplc="04260005" w:tentative="1">
      <w:start w:val="1"/>
      <w:numFmt w:val="bullet"/>
      <w:lvlText w:val=""/>
      <w:lvlJc w:val="left"/>
      <w:pPr>
        <w:ind w:left="6894" w:hanging="360"/>
      </w:pPr>
      <w:rPr>
        <w:rFonts w:ascii="Wingdings" w:hAnsi="Wingdings" w:hint="default"/>
      </w:rPr>
    </w:lvl>
  </w:abstractNum>
  <w:num w:numId="1" w16cid:durableId="7605249">
    <w:abstractNumId w:val="12"/>
  </w:num>
  <w:num w:numId="2" w16cid:durableId="1821851093">
    <w:abstractNumId w:val="10"/>
  </w:num>
  <w:num w:numId="3" w16cid:durableId="1937713629">
    <w:abstractNumId w:val="45"/>
  </w:num>
  <w:num w:numId="4" w16cid:durableId="1247567790">
    <w:abstractNumId w:val="19"/>
  </w:num>
  <w:num w:numId="5" w16cid:durableId="130363824">
    <w:abstractNumId w:val="32"/>
  </w:num>
  <w:num w:numId="6" w16cid:durableId="1086266276">
    <w:abstractNumId w:val="1"/>
  </w:num>
  <w:num w:numId="7" w16cid:durableId="363287710">
    <w:abstractNumId w:val="38"/>
  </w:num>
  <w:num w:numId="8" w16cid:durableId="375356960">
    <w:abstractNumId w:val="34"/>
  </w:num>
  <w:num w:numId="9" w16cid:durableId="1135222790">
    <w:abstractNumId w:val="14"/>
  </w:num>
  <w:num w:numId="10" w16cid:durableId="1228347146">
    <w:abstractNumId w:val="21"/>
  </w:num>
  <w:num w:numId="11" w16cid:durableId="145704128">
    <w:abstractNumId w:val="15"/>
  </w:num>
  <w:num w:numId="12" w16cid:durableId="586694926">
    <w:abstractNumId w:val="36"/>
  </w:num>
  <w:num w:numId="13" w16cid:durableId="1750225308">
    <w:abstractNumId w:val="24"/>
  </w:num>
  <w:num w:numId="14" w16cid:durableId="1975981055">
    <w:abstractNumId w:val="50"/>
  </w:num>
  <w:num w:numId="15" w16cid:durableId="1438521604">
    <w:abstractNumId w:val="0"/>
  </w:num>
  <w:num w:numId="16" w16cid:durableId="1904100736">
    <w:abstractNumId w:val="43"/>
  </w:num>
  <w:num w:numId="17" w16cid:durableId="688800956">
    <w:abstractNumId w:val="11"/>
  </w:num>
  <w:num w:numId="18" w16cid:durableId="1363827279">
    <w:abstractNumId w:val="23"/>
  </w:num>
  <w:num w:numId="19" w16cid:durableId="2109738295">
    <w:abstractNumId w:val="18"/>
  </w:num>
  <w:num w:numId="20" w16cid:durableId="1209293390">
    <w:abstractNumId w:val="42"/>
  </w:num>
  <w:num w:numId="21" w16cid:durableId="1279946412">
    <w:abstractNumId w:val="4"/>
  </w:num>
  <w:num w:numId="22" w16cid:durableId="850336908">
    <w:abstractNumId w:val="9"/>
  </w:num>
  <w:num w:numId="23" w16cid:durableId="1578130912">
    <w:abstractNumId w:val="3"/>
  </w:num>
  <w:num w:numId="24" w16cid:durableId="1777947903">
    <w:abstractNumId w:val="29"/>
  </w:num>
  <w:num w:numId="25" w16cid:durableId="306670211">
    <w:abstractNumId w:val="8"/>
  </w:num>
  <w:num w:numId="26" w16cid:durableId="1466511817">
    <w:abstractNumId w:val="28"/>
  </w:num>
  <w:num w:numId="27" w16cid:durableId="741102649">
    <w:abstractNumId w:val="5"/>
  </w:num>
  <w:num w:numId="28" w16cid:durableId="282924872">
    <w:abstractNumId w:val="2"/>
  </w:num>
  <w:num w:numId="29" w16cid:durableId="297220728">
    <w:abstractNumId w:val="22"/>
  </w:num>
  <w:num w:numId="30" w16cid:durableId="496849630">
    <w:abstractNumId w:val="47"/>
  </w:num>
  <w:num w:numId="31" w16cid:durableId="1747258965">
    <w:abstractNumId w:val="39"/>
  </w:num>
  <w:num w:numId="32" w16cid:durableId="1380350855">
    <w:abstractNumId w:val="31"/>
  </w:num>
  <w:num w:numId="33" w16cid:durableId="1714118337">
    <w:abstractNumId w:val="33"/>
  </w:num>
  <w:num w:numId="34" w16cid:durableId="830607474">
    <w:abstractNumId w:val="37"/>
  </w:num>
  <w:num w:numId="35" w16cid:durableId="480392509">
    <w:abstractNumId w:val="13"/>
  </w:num>
  <w:num w:numId="36" w16cid:durableId="34087537">
    <w:abstractNumId w:val="6"/>
  </w:num>
  <w:num w:numId="37" w16cid:durableId="226959188">
    <w:abstractNumId w:val="7"/>
  </w:num>
  <w:num w:numId="38" w16cid:durableId="1673532590">
    <w:abstractNumId w:val="20"/>
  </w:num>
  <w:num w:numId="39" w16cid:durableId="1333138946">
    <w:abstractNumId w:val="48"/>
  </w:num>
  <w:num w:numId="40" w16cid:durableId="260533203">
    <w:abstractNumId w:val="40"/>
  </w:num>
  <w:num w:numId="41" w16cid:durableId="2111319689">
    <w:abstractNumId w:val="16"/>
  </w:num>
  <w:num w:numId="42" w16cid:durableId="2065061461">
    <w:abstractNumId w:val="46"/>
  </w:num>
  <w:num w:numId="43" w16cid:durableId="1237864627">
    <w:abstractNumId w:val="49"/>
  </w:num>
  <w:num w:numId="44" w16cid:durableId="647248451">
    <w:abstractNumId w:val="30"/>
  </w:num>
  <w:num w:numId="45" w16cid:durableId="979844085">
    <w:abstractNumId w:val="44"/>
  </w:num>
  <w:num w:numId="46" w16cid:durableId="1838307097">
    <w:abstractNumId w:val="26"/>
  </w:num>
  <w:num w:numId="47" w16cid:durableId="697044814">
    <w:abstractNumId w:val="25"/>
  </w:num>
  <w:num w:numId="48" w16cid:durableId="13005746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0432516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93123491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89284803">
    <w:abstractNumId w:val="4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142"/>
    <w:rsid w:val="0000120A"/>
    <w:rsid w:val="00001CC5"/>
    <w:rsid w:val="00003267"/>
    <w:rsid w:val="0000335B"/>
    <w:rsid w:val="00004514"/>
    <w:rsid w:val="00004833"/>
    <w:rsid w:val="000065B5"/>
    <w:rsid w:val="000069E0"/>
    <w:rsid w:val="00007C14"/>
    <w:rsid w:val="0001238D"/>
    <w:rsid w:val="00012659"/>
    <w:rsid w:val="00013403"/>
    <w:rsid w:val="00013411"/>
    <w:rsid w:val="000141CD"/>
    <w:rsid w:val="00014913"/>
    <w:rsid w:val="00014923"/>
    <w:rsid w:val="000179C3"/>
    <w:rsid w:val="00021042"/>
    <w:rsid w:val="00021766"/>
    <w:rsid w:val="00022058"/>
    <w:rsid w:val="000236F7"/>
    <w:rsid w:val="000247B1"/>
    <w:rsid w:val="00025A85"/>
    <w:rsid w:val="000276FC"/>
    <w:rsid w:val="00032A59"/>
    <w:rsid w:val="00034EAF"/>
    <w:rsid w:val="000359BB"/>
    <w:rsid w:val="00036638"/>
    <w:rsid w:val="00036D7F"/>
    <w:rsid w:val="00036F8B"/>
    <w:rsid w:val="0003761F"/>
    <w:rsid w:val="000413AB"/>
    <w:rsid w:val="00042445"/>
    <w:rsid w:val="00044867"/>
    <w:rsid w:val="000507C5"/>
    <w:rsid w:val="000529E7"/>
    <w:rsid w:val="00052C66"/>
    <w:rsid w:val="00053540"/>
    <w:rsid w:val="00057D69"/>
    <w:rsid w:val="000605A9"/>
    <w:rsid w:val="00064E43"/>
    <w:rsid w:val="000656F9"/>
    <w:rsid w:val="00065A68"/>
    <w:rsid w:val="00067377"/>
    <w:rsid w:val="00067AD5"/>
    <w:rsid w:val="00073DE4"/>
    <w:rsid w:val="0007401D"/>
    <w:rsid w:val="0007452D"/>
    <w:rsid w:val="0008052C"/>
    <w:rsid w:val="00080D92"/>
    <w:rsid w:val="000818B8"/>
    <w:rsid w:val="0008399B"/>
    <w:rsid w:val="00084B42"/>
    <w:rsid w:val="00087F5C"/>
    <w:rsid w:val="00091495"/>
    <w:rsid w:val="000915AB"/>
    <w:rsid w:val="00092A5E"/>
    <w:rsid w:val="00092AB7"/>
    <w:rsid w:val="00093925"/>
    <w:rsid w:val="00094E34"/>
    <w:rsid w:val="00094FF9"/>
    <w:rsid w:val="00095C00"/>
    <w:rsid w:val="000960A4"/>
    <w:rsid w:val="00096836"/>
    <w:rsid w:val="000A2477"/>
    <w:rsid w:val="000A30B7"/>
    <w:rsid w:val="000A45AF"/>
    <w:rsid w:val="000A47F9"/>
    <w:rsid w:val="000A4B27"/>
    <w:rsid w:val="000A66CE"/>
    <w:rsid w:val="000B1E1D"/>
    <w:rsid w:val="000B20EB"/>
    <w:rsid w:val="000B21B5"/>
    <w:rsid w:val="000B23DB"/>
    <w:rsid w:val="000B330B"/>
    <w:rsid w:val="000B44A1"/>
    <w:rsid w:val="000B5AA7"/>
    <w:rsid w:val="000C08CA"/>
    <w:rsid w:val="000C14BB"/>
    <w:rsid w:val="000C17FA"/>
    <w:rsid w:val="000C1B03"/>
    <w:rsid w:val="000C1F8E"/>
    <w:rsid w:val="000C28B9"/>
    <w:rsid w:val="000C5360"/>
    <w:rsid w:val="000C5476"/>
    <w:rsid w:val="000C6648"/>
    <w:rsid w:val="000C66AC"/>
    <w:rsid w:val="000D069C"/>
    <w:rsid w:val="000D3CC1"/>
    <w:rsid w:val="000D4867"/>
    <w:rsid w:val="000D4CBE"/>
    <w:rsid w:val="000D5997"/>
    <w:rsid w:val="000D5F56"/>
    <w:rsid w:val="000D62C7"/>
    <w:rsid w:val="000D67D9"/>
    <w:rsid w:val="000E2020"/>
    <w:rsid w:val="000E249A"/>
    <w:rsid w:val="000E3650"/>
    <w:rsid w:val="000E4028"/>
    <w:rsid w:val="000E529B"/>
    <w:rsid w:val="000E5CCD"/>
    <w:rsid w:val="000E6859"/>
    <w:rsid w:val="000E760C"/>
    <w:rsid w:val="000F0472"/>
    <w:rsid w:val="000F06EA"/>
    <w:rsid w:val="000F310A"/>
    <w:rsid w:val="000F3953"/>
    <w:rsid w:val="000F4546"/>
    <w:rsid w:val="000F6025"/>
    <w:rsid w:val="000F6C89"/>
    <w:rsid w:val="000F6EA6"/>
    <w:rsid w:val="000F77D8"/>
    <w:rsid w:val="00100CCC"/>
    <w:rsid w:val="0010106E"/>
    <w:rsid w:val="00102A8F"/>
    <w:rsid w:val="0010396E"/>
    <w:rsid w:val="00104C7D"/>
    <w:rsid w:val="00105627"/>
    <w:rsid w:val="00105BD0"/>
    <w:rsid w:val="00105C03"/>
    <w:rsid w:val="00107FD3"/>
    <w:rsid w:val="001102E0"/>
    <w:rsid w:val="00111730"/>
    <w:rsid w:val="00112B40"/>
    <w:rsid w:val="001160CA"/>
    <w:rsid w:val="001167D6"/>
    <w:rsid w:val="00120D18"/>
    <w:rsid w:val="00123E2F"/>
    <w:rsid w:val="001247F5"/>
    <w:rsid w:val="00124D87"/>
    <w:rsid w:val="001270F4"/>
    <w:rsid w:val="00131E80"/>
    <w:rsid w:val="001325A6"/>
    <w:rsid w:val="00132CBC"/>
    <w:rsid w:val="001337C0"/>
    <w:rsid w:val="00133E6D"/>
    <w:rsid w:val="00136950"/>
    <w:rsid w:val="001379D5"/>
    <w:rsid w:val="00144D93"/>
    <w:rsid w:val="001456B1"/>
    <w:rsid w:val="00147644"/>
    <w:rsid w:val="00147957"/>
    <w:rsid w:val="00147C16"/>
    <w:rsid w:val="001508F2"/>
    <w:rsid w:val="00150D3D"/>
    <w:rsid w:val="001514D3"/>
    <w:rsid w:val="00152C8B"/>
    <w:rsid w:val="00153702"/>
    <w:rsid w:val="0015570C"/>
    <w:rsid w:val="001569AA"/>
    <w:rsid w:val="0015770B"/>
    <w:rsid w:val="001610A3"/>
    <w:rsid w:val="00161D16"/>
    <w:rsid w:val="001624D7"/>
    <w:rsid w:val="00170EF7"/>
    <w:rsid w:val="0017187A"/>
    <w:rsid w:val="00171FA0"/>
    <w:rsid w:val="00172637"/>
    <w:rsid w:val="00172F00"/>
    <w:rsid w:val="00172F1F"/>
    <w:rsid w:val="0017409A"/>
    <w:rsid w:val="00174748"/>
    <w:rsid w:val="0017541C"/>
    <w:rsid w:val="0017550B"/>
    <w:rsid w:val="001808D6"/>
    <w:rsid w:val="00181744"/>
    <w:rsid w:val="00182447"/>
    <w:rsid w:val="00183898"/>
    <w:rsid w:val="0018406A"/>
    <w:rsid w:val="00185DD1"/>
    <w:rsid w:val="001870C1"/>
    <w:rsid w:val="001901D0"/>
    <w:rsid w:val="00190343"/>
    <w:rsid w:val="00190F76"/>
    <w:rsid w:val="00191437"/>
    <w:rsid w:val="001916F1"/>
    <w:rsid w:val="00191981"/>
    <w:rsid w:val="00191A8D"/>
    <w:rsid w:val="00192882"/>
    <w:rsid w:val="00195E91"/>
    <w:rsid w:val="00196D47"/>
    <w:rsid w:val="00196DA4"/>
    <w:rsid w:val="00197287"/>
    <w:rsid w:val="00197442"/>
    <w:rsid w:val="001A05C0"/>
    <w:rsid w:val="001A188D"/>
    <w:rsid w:val="001A2C50"/>
    <w:rsid w:val="001A3424"/>
    <w:rsid w:val="001A3912"/>
    <w:rsid w:val="001A3C8B"/>
    <w:rsid w:val="001A4972"/>
    <w:rsid w:val="001A76A1"/>
    <w:rsid w:val="001B05BB"/>
    <w:rsid w:val="001B079E"/>
    <w:rsid w:val="001B0B3A"/>
    <w:rsid w:val="001B1170"/>
    <w:rsid w:val="001B341D"/>
    <w:rsid w:val="001B4090"/>
    <w:rsid w:val="001B4AA2"/>
    <w:rsid w:val="001B546B"/>
    <w:rsid w:val="001B7165"/>
    <w:rsid w:val="001B7327"/>
    <w:rsid w:val="001C1277"/>
    <w:rsid w:val="001C13DC"/>
    <w:rsid w:val="001C68D4"/>
    <w:rsid w:val="001C7ED5"/>
    <w:rsid w:val="001D4245"/>
    <w:rsid w:val="001D5006"/>
    <w:rsid w:val="001D56E6"/>
    <w:rsid w:val="001D62D4"/>
    <w:rsid w:val="001D7378"/>
    <w:rsid w:val="001E028F"/>
    <w:rsid w:val="001E1596"/>
    <w:rsid w:val="001E39AD"/>
    <w:rsid w:val="001E4643"/>
    <w:rsid w:val="001E4842"/>
    <w:rsid w:val="001E5351"/>
    <w:rsid w:val="001E5BCA"/>
    <w:rsid w:val="001E65ED"/>
    <w:rsid w:val="001E7488"/>
    <w:rsid w:val="001E77A4"/>
    <w:rsid w:val="001F1BF8"/>
    <w:rsid w:val="001F5257"/>
    <w:rsid w:val="001F58B8"/>
    <w:rsid w:val="001F6696"/>
    <w:rsid w:val="001F791A"/>
    <w:rsid w:val="00200955"/>
    <w:rsid w:val="002041A3"/>
    <w:rsid w:val="002068EA"/>
    <w:rsid w:val="00207CCC"/>
    <w:rsid w:val="00207D4D"/>
    <w:rsid w:val="00211441"/>
    <w:rsid w:val="00211AC1"/>
    <w:rsid w:val="002122A3"/>
    <w:rsid w:val="0021324B"/>
    <w:rsid w:val="00213408"/>
    <w:rsid w:val="00214245"/>
    <w:rsid w:val="002142A4"/>
    <w:rsid w:val="0021501B"/>
    <w:rsid w:val="00215083"/>
    <w:rsid w:val="00224B83"/>
    <w:rsid w:val="002264CB"/>
    <w:rsid w:val="00226866"/>
    <w:rsid w:val="00227FFA"/>
    <w:rsid w:val="00230068"/>
    <w:rsid w:val="002307B2"/>
    <w:rsid w:val="00231FFC"/>
    <w:rsid w:val="00232E9A"/>
    <w:rsid w:val="00233632"/>
    <w:rsid w:val="00233977"/>
    <w:rsid w:val="002339CC"/>
    <w:rsid w:val="002355D5"/>
    <w:rsid w:val="00235702"/>
    <w:rsid w:val="00235971"/>
    <w:rsid w:val="00235A3B"/>
    <w:rsid w:val="00236D09"/>
    <w:rsid w:val="00237022"/>
    <w:rsid w:val="00237038"/>
    <w:rsid w:val="00237E48"/>
    <w:rsid w:val="00240135"/>
    <w:rsid w:val="0024130D"/>
    <w:rsid w:val="00242877"/>
    <w:rsid w:val="0024311E"/>
    <w:rsid w:val="00243ABD"/>
    <w:rsid w:val="0024501E"/>
    <w:rsid w:val="0024502D"/>
    <w:rsid w:val="002504BD"/>
    <w:rsid w:val="00250BBB"/>
    <w:rsid w:val="00250FD4"/>
    <w:rsid w:val="00253D25"/>
    <w:rsid w:val="002544BB"/>
    <w:rsid w:val="002544FF"/>
    <w:rsid w:val="00254BEF"/>
    <w:rsid w:val="00255BAF"/>
    <w:rsid w:val="00255D1C"/>
    <w:rsid w:val="00255E46"/>
    <w:rsid w:val="00256F8B"/>
    <w:rsid w:val="00257F65"/>
    <w:rsid w:val="00260E23"/>
    <w:rsid w:val="0026144D"/>
    <w:rsid w:val="0026196C"/>
    <w:rsid w:val="00263B16"/>
    <w:rsid w:val="00264735"/>
    <w:rsid w:val="00264EA8"/>
    <w:rsid w:val="002650C4"/>
    <w:rsid w:val="00266539"/>
    <w:rsid w:val="00270390"/>
    <w:rsid w:val="00272E22"/>
    <w:rsid w:val="002748D8"/>
    <w:rsid w:val="0027571B"/>
    <w:rsid w:val="00275D8C"/>
    <w:rsid w:val="0028045A"/>
    <w:rsid w:val="00280857"/>
    <w:rsid w:val="00280F63"/>
    <w:rsid w:val="00281F35"/>
    <w:rsid w:val="0028235B"/>
    <w:rsid w:val="0028432D"/>
    <w:rsid w:val="002845C3"/>
    <w:rsid w:val="00284E0C"/>
    <w:rsid w:val="00291ECC"/>
    <w:rsid w:val="00291FBB"/>
    <w:rsid w:val="00295C8E"/>
    <w:rsid w:val="002963F8"/>
    <w:rsid w:val="00296783"/>
    <w:rsid w:val="002A0572"/>
    <w:rsid w:val="002A05D1"/>
    <w:rsid w:val="002A1904"/>
    <w:rsid w:val="002A2208"/>
    <w:rsid w:val="002A517F"/>
    <w:rsid w:val="002A56F3"/>
    <w:rsid w:val="002A5803"/>
    <w:rsid w:val="002A6B36"/>
    <w:rsid w:val="002A7C39"/>
    <w:rsid w:val="002B2322"/>
    <w:rsid w:val="002B4B33"/>
    <w:rsid w:val="002B6856"/>
    <w:rsid w:val="002B6EE8"/>
    <w:rsid w:val="002C13FF"/>
    <w:rsid w:val="002C29C8"/>
    <w:rsid w:val="002C429F"/>
    <w:rsid w:val="002C47E5"/>
    <w:rsid w:val="002C56FE"/>
    <w:rsid w:val="002C60B5"/>
    <w:rsid w:val="002C662C"/>
    <w:rsid w:val="002D228F"/>
    <w:rsid w:val="002D2B5B"/>
    <w:rsid w:val="002D4D49"/>
    <w:rsid w:val="002D4FCF"/>
    <w:rsid w:val="002D57F6"/>
    <w:rsid w:val="002D5FD7"/>
    <w:rsid w:val="002D754B"/>
    <w:rsid w:val="002E1233"/>
    <w:rsid w:val="002E3CE0"/>
    <w:rsid w:val="002E644F"/>
    <w:rsid w:val="002E73B8"/>
    <w:rsid w:val="002E782C"/>
    <w:rsid w:val="002F131B"/>
    <w:rsid w:val="002F3643"/>
    <w:rsid w:val="002F3F39"/>
    <w:rsid w:val="002F442E"/>
    <w:rsid w:val="002F46C4"/>
    <w:rsid w:val="002F4B1D"/>
    <w:rsid w:val="002F563A"/>
    <w:rsid w:val="002F6EA3"/>
    <w:rsid w:val="00300281"/>
    <w:rsid w:val="00300355"/>
    <w:rsid w:val="00301399"/>
    <w:rsid w:val="003026F4"/>
    <w:rsid w:val="00305668"/>
    <w:rsid w:val="00310B0E"/>
    <w:rsid w:val="00313C1E"/>
    <w:rsid w:val="0031521F"/>
    <w:rsid w:val="00315BA7"/>
    <w:rsid w:val="00315C34"/>
    <w:rsid w:val="00316C80"/>
    <w:rsid w:val="003172B8"/>
    <w:rsid w:val="00317FEC"/>
    <w:rsid w:val="00320667"/>
    <w:rsid w:val="00326A1F"/>
    <w:rsid w:val="003273A3"/>
    <w:rsid w:val="00327514"/>
    <w:rsid w:val="003276CE"/>
    <w:rsid w:val="0033056F"/>
    <w:rsid w:val="003316B3"/>
    <w:rsid w:val="00332006"/>
    <w:rsid w:val="003321FC"/>
    <w:rsid w:val="00334A68"/>
    <w:rsid w:val="00334B21"/>
    <w:rsid w:val="003360F8"/>
    <w:rsid w:val="00337270"/>
    <w:rsid w:val="00337F7B"/>
    <w:rsid w:val="0034091A"/>
    <w:rsid w:val="00341446"/>
    <w:rsid w:val="003434DC"/>
    <w:rsid w:val="00343EBD"/>
    <w:rsid w:val="00345856"/>
    <w:rsid w:val="00345BD0"/>
    <w:rsid w:val="0034668F"/>
    <w:rsid w:val="00346B3F"/>
    <w:rsid w:val="0034713B"/>
    <w:rsid w:val="00347E1D"/>
    <w:rsid w:val="00350F07"/>
    <w:rsid w:val="00351949"/>
    <w:rsid w:val="003526B7"/>
    <w:rsid w:val="00353B65"/>
    <w:rsid w:val="003562DF"/>
    <w:rsid w:val="003605BC"/>
    <w:rsid w:val="003616E9"/>
    <w:rsid w:val="00361A19"/>
    <w:rsid w:val="00362388"/>
    <w:rsid w:val="00365CC5"/>
    <w:rsid w:val="003667DE"/>
    <w:rsid w:val="0036735D"/>
    <w:rsid w:val="003675D8"/>
    <w:rsid w:val="0037082E"/>
    <w:rsid w:val="0037160D"/>
    <w:rsid w:val="003822E5"/>
    <w:rsid w:val="00382A7F"/>
    <w:rsid w:val="00382B7C"/>
    <w:rsid w:val="00382EFF"/>
    <w:rsid w:val="003830A1"/>
    <w:rsid w:val="00383E55"/>
    <w:rsid w:val="00384CF7"/>
    <w:rsid w:val="0039175D"/>
    <w:rsid w:val="00394530"/>
    <w:rsid w:val="00394587"/>
    <w:rsid w:val="00394C61"/>
    <w:rsid w:val="0039564E"/>
    <w:rsid w:val="003973B9"/>
    <w:rsid w:val="00397628"/>
    <w:rsid w:val="00397B3B"/>
    <w:rsid w:val="00397BE9"/>
    <w:rsid w:val="00397D54"/>
    <w:rsid w:val="003A0D20"/>
    <w:rsid w:val="003A1766"/>
    <w:rsid w:val="003A1B35"/>
    <w:rsid w:val="003A2FB7"/>
    <w:rsid w:val="003A3A0D"/>
    <w:rsid w:val="003A6044"/>
    <w:rsid w:val="003B1872"/>
    <w:rsid w:val="003B2CB4"/>
    <w:rsid w:val="003B326E"/>
    <w:rsid w:val="003B53AB"/>
    <w:rsid w:val="003B7B6D"/>
    <w:rsid w:val="003C107C"/>
    <w:rsid w:val="003C1614"/>
    <w:rsid w:val="003C2024"/>
    <w:rsid w:val="003C3F4E"/>
    <w:rsid w:val="003C6E78"/>
    <w:rsid w:val="003D0D3C"/>
    <w:rsid w:val="003D1CAD"/>
    <w:rsid w:val="003D1E95"/>
    <w:rsid w:val="003D21ED"/>
    <w:rsid w:val="003D2446"/>
    <w:rsid w:val="003D4120"/>
    <w:rsid w:val="003D51D2"/>
    <w:rsid w:val="003D65F3"/>
    <w:rsid w:val="003E17CE"/>
    <w:rsid w:val="003E3B65"/>
    <w:rsid w:val="003E4BDE"/>
    <w:rsid w:val="003E59AA"/>
    <w:rsid w:val="003E7F5B"/>
    <w:rsid w:val="003F05F0"/>
    <w:rsid w:val="003F14EC"/>
    <w:rsid w:val="003F15A4"/>
    <w:rsid w:val="003F2064"/>
    <w:rsid w:val="003F23BC"/>
    <w:rsid w:val="003F272E"/>
    <w:rsid w:val="003F2AC5"/>
    <w:rsid w:val="003F2FD0"/>
    <w:rsid w:val="003F3528"/>
    <w:rsid w:val="003F4183"/>
    <w:rsid w:val="003F41CC"/>
    <w:rsid w:val="003F4D3B"/>
    <w:rsid w:val="00400EE0"/>
    <w:rsid w:val="00401B7D"/>
    <w:rsid w:val="004034CD"/>
    <w:rsid w:val="0040371C"/>
    <w:rsid w:val="004037AA"/>
    <w:rsid w:val="00403F18"/>
    <w:rsid w:val="004044F0"/>
    <w:rsid w:val="0040561E"/>
    <w:rsid w:val="00405CB8"/>
    <w:rsid w:val="0040747B"/>
    <w:rsid w:val="00407B6D"/>
    <w:rsid w:val="00407EAE"/>
    <w:rsid w:val="00411826"/>
    <w:rsid w:val="00412D0A"/>
    <w:rsid w:val="0041311A"/>
    <w:rsid w:val="00413939"/>
    <w:rsid w:val="00416157"/>
    <w:rsid w:val="004169F4"/>
    <w:rsid w:val="00420F8E"/>
    <w:rsid w:val="004214F8"/>
    <w:rsid w:val="00424DD0"/>
    <w:rsid w:val="004253AC"/>
    <w:rsid w:val="004265A2"/>
    <w:rsid w:val="00430657"/>
    <w:rsid w:val="00430C7B"/>
    <w:rsid w:val="00432AB6"/>
    <w:rsid w:val="00432CBA"/>
    <w:rsid w:val="00433867"/>
    <w:rsid w:val="00434672"/>
    <w:rsid w:val="0043505F"/>
    <w:rsid w:val="0043539F"/>
    <w:rsid w:val="004368B3"/>
    <w:rsid w:val="0043776B"/>
    <w:rsid w:val="00440F3F"/>
    <w:rsid w:val="00443EF6"/>
    <w:rsid w:val="00443FD0"/>
    <w:rsid w:val="004449BE"/>
    <w:rsid w:val="0044549C"/>
    <w:rsid w:val="0044634A"/>
    <w:rsid w:val="0045197B"/>
    <w:rsid w:val="00451A1C"/>
    <w:rsid w:val="004555C5"/>
    <w:rsid w:val="00455E2A"/>
    <w:rsid w:val="00456F6E"/>
    <w:rsid w:val="00460DAB"/>
    <w:rsid w:val="00461332"/>
    <w:rsid w:val="004622BC"/>
    <w:rsid w:val="004626EC"/>
    <w:rsid w:val="00463D5E"/>
    <w:rsid w:val="0046477F"/>
    <w:rsid w:val="004672A9"/>
    <w:rsid w:val="00467B4F"/>
    <w:rsid w:val="0047175E"/>
    <w:rsid w:val="00472523"/>
    <w:rsid w:val="00473EDD"/>
    <w:rsid w:val="0047430E"/>
    <w:rsid w:val="00475F36"/>
    <w:rsid w:val="004762A9"/>
    <w:rsid w:val="00477833"/>
    <w:rsid w:val="00480EE7"/>
    <w:rsid w:val="004812FF"/>
    <w:rsid w:val="00482767"/>
    <w:rsid w:val="00483A6A"/>
    <w:rsid w:val="00483A70"/>
    <w:rsid w:val="00483C62"/>
    <w:rsid w:val="004852E6"/>
    <w:rsid w:val="00491F0E"/>
    <w:rsid w:val="004937F5"/>
    <w:rsid w:val="00496C2D"/>
    <w:rsid w:val="00497C47"/>
    <w:rsid w:val="00497D63"/>
    <w:rsid w:val="00497FFA"/>
    <w:rsid w:val="004A0640"/>
    <w:rsid w:val="004A0AB6"/>
    <w:rsid w:val="004A15B6"/>
    <w:rsid w:val="004A1BDF"/>
    <w:rsid w:val="004A24C5"/>
    <w:rsid w:val="004A2B2A"/>
    <w:rsid w:val="004A2C1D"/>
    <w:rsid w:val="004A3A9F"/>
    <w:rsid w:val="004A490C"/>
    <w:rsid w:val="004A5106"/>
    <w:rsid w:val="004A546D"/>
    <w:rsid w:val="004B05B1"/>
    <w:rsid w:val="004B0BB1"/>
    <w:rsid w:val="004B12F8"/>
    <w:rsid w:val="004B13B1"/>
    <w:rsid w:val="004B1BF8"/>
    <w:rsid w:val="004B32FA"/>
    <w:rsid w:val="004B39E2"/>
    <w:rsid w:val="004B662F"/>
    <w:rsid w:val="004C0924"/>
    <w:rsid w:val="004C0EC1"/>
    <w:rsid w:val="004C1294"/>
    <w:rsid w:val="004C18D5"/>
    <w:rsid w:val="004C2E49"/>
    <w:rsid w:val="004C4ECD"/>
    <w:rsid w:val="004C52ED"/>
    <w:rsid w:val="004C71EE"/>
    <w:rsid w:val="004D00CB"/>
    <w:rsid w:val="004D05B7"/>
    <w:rsid w:val="004D1512"/>
    <w:rsid w:val="004D19E3"/>
    <w:rsid w:val="004D2AA1"/>
    <w:rsid w:val="004D341B"/>
    <w:rsid w:val="004D34E7"/>
    <w:rsid w:val="004D3952"/>
    <w:rsid w:val="004D553E"/>
    <w:rsid w:val="004D68BA"/>
    <w:rsid w:val="004E03A4"/>
    <w:rsid w:val="004E0645"/>
    <w:rsid w:val="004E3E3E"/>
    <w:rsid w:val="004E40A9"/>
    <w:rsid w:val="004E41C8"/>
    <w:rsid w:val="004E5204"/>
    <w:rsid w:val="004E5BAD"/>
    <w:rsid w:val="004E7395"/>
    <w:rsid w:val="004F025A"/>
    <w:rsid w:val="004F0540"/>
    <w:rsid w:val="004F2224"/>
    <w:rsid w:val="004F2E90"/>
    <w:rsid w:val="004F2F1E"/>
    <w:rsid w:val="004F498E"/>
    <w:rsid w:val="004F5EB7"/>
    <w:rsid w:val="004F7694"/>
    <w:rsid w:val="00500612"/>
    <w:rsid w:val="00500ED6"/>
    <w:rsid w:val="0050117C"/>
    <w:rsid w:val="0050150C"/>
    <w:rsid w:val="00501A0F"/>
    <w:rsid w:val="00503699"/>
    <w:rsid w:val="00503C04"/>
    <w:rsid w:val="0050532F"/>
    <w:rsid w:val="0051036D"/>
    <w:rsid w:val="00511BD9"/>
    <w:rsid w:val="005122DA"/>
    <w:rsid w:val="00513E1A"/>
    <w:rsid w:val="00513FAF"/>
    <w:rsid w:val="0051417F"/>
    <w:rsid w:val="00516467"/>
    <w:rsid w:val="00516B05"/>
    <w:rsid w:val="005171D0"/>
    <w:rsid w:val="00520126"/>
    <w:rsid w:val="00520F06"/>
    <w:rsid w:val="00521853"/>
    <w:rsid w:val="005227B0"/>
    <w:rsid w:val="0052659B"/>
    <w:rsid w:val="00526FF0"/>
    <w:rsid w:val="00530E66"/>
    <w:rsid w:val="0053297D"/>
    <w:rsid w:val="005338B6"/>
    <w:rsid w:val="0054030E"/>
    <w:rsid w:val="00540717"/>
    <w:rsid w:val="005408D3"/>
    <w:rsid w:val="00540DC7"/>
    <w:rsid w:val="005430EB"/>
    <w:rsid w:val="00544B0E"/>
    <w:rsid w:val="00545009"/>
    <w:rsid w:val="00546EEF"/>
    <w:rsid w:val="00547E8A"/>
    <w:rsid w:val="00550290"/>
    <w:rsid w:val="005512DA"/>
    <w:rsid w:val="005514B1"/>
    <w:rsid w:val="0055182F"/>
    <w:rsid w:val="00553EC9"/>
    <w:rsid w:val="00554007"/>
    <w:rsid w:val="005554D1"/>
    <w:rsid w:val="00556597"/>
    <w:rsid w:val="00563BCD"/>
    <w:rsid w:val="005643EF"/>
    <w:rsid w:val="0056672C"/>
    <w:rsid w:val="00567AFD"/>
    <w:rsid w:val="005702F5"/>
    <w:rsid w:val="00571A6D"/>
    <w:rsid w:val="00574EBA"/>
    <w:rsid w:val="005755AD"/>
    <w:rsid w:val="005775E4"/>
    <w:rsid w:val="00580C03"/>
    <w:rsid w:val="0058171C"/>
    <w:rsid w:val="0058298A"/>
    <w:rsid w:val="00582BE2"/>
    <w:rsid w:val="00582F77"/>
    <w:rsid w:val="00584356"/>
    <w:rsid w:val="005848F0"/>
    <w:rsid w:val="00584DED"/>
    <w:rsid w:val="00590411"/>
    <w:rsid w:val="005913E4"/>
    <w:rsid w:val="0059616C"/>
    <w:rsid w:val="00596628"/>
    <w:rsid w:val="0059675F"/>
    <w:rsid w:val="0059682D"/>
    <w:rsid w:val="00597285"/>
    <w:rsid w:val="005A056C"/>
    <w:rsid w:val="005A0BB2"/>
    <w:rsid w:val="005A1278"/>
    <w:rsid w:val="005A2362"/>
    <w:rsid w:val="005A26A0"/>
    <w:rsid w:val="005B1C0F"/>
    <w:rsid w:val="005B223A"/>
    <w:rsid w:val="005B227E"/>
    <w:rsid w:val="005B2E8E"/>
    <w:rsid w:val="005B38A2"/>
    <w:rsid w:val="005B513F"/>
    <w:rsid w:val="005B5DDA"/>
    <w:rsid w:val="005B6A53"/>
    <w:rsid w:val="005B6DF0"/>
    <w:rsid w:val="005C17CF"/>
    <w:rsid w:val="005C28EA"/>
    <w:rsid w:val="005C2BC5"/>
    <w:rsid w:val="005C302C"/>
    <w:rsid w:val="005C3889"/>
    <w:rsid w:val="005C4139"/>
    <w:rsid w:val="005C43A2"/>
    <w:rsid w:val="005D067C"/>
    <w:rsid w:val="005D0D82"/>
    <w:rsid w:val="005D16DC"/>
    <w:rsid w:val="005D197A"/>
    <w:rsid w:val="005D284C"/>
    <w:rsid w:val="005D3B8C"/>
    <w:rsid w:val="005D3D24"/>
    <w:rsid w:val="005D408F"/>
    <w:rsid w:val="005D49B2"/>
    <w:rsid w:val="005E198A"/>
    <w:rsid w:val="005E283B"/>
    <w:rsid w:val="005E2AE5"/>
    <w:rsid w:val="005E4000"/>
    <w:rsid w:val="005E5497"/>
    <w:rsid w:val="005E5F2A"/>
    <w:rsid w:val="005E6A49"/>
    <w:rsid w:val="005E6ECE"/>
    <w:rsid w:val="005E7546"/>
    <w:rsid w:val="005F03E5"/>
    <w:rsid w:val="005F0421"/>
    <w:rsid w:val="005F24EB"/>
    <w:rsid w:val="005F4633"/>
    <w:rsid w:val="005F4E86"/>
    <w:rsid w:val="005F4F2D"/>
    <w:rsid w:val="005F6469"/>
    <w:rsid w:val="005F65BF"/>
    <w:rsid w:val="005F71EC"/>
    <w:rsid w:val="00600499"/>
    <w:rsid w:val="00601DDF"/>
    <w:rsid w:val="0060272F"/>
    <w:rsid w:val="006028F0"/>
    <w:rsid w:val="0060389B"/>
    <w:rsid w:val="00603916"/>
    <w:rsid w:val="006071B2"/>
    <w:rsid w:val="00611D15"/>
    <w:rsid w:val="00613805"/>
    <w:rsid w:val="0061466E"/>
    <w:rsid w:val="00614943"/>
    <w:rsid w:val="00614AA9"/>
    <w:rsid w:val="00615B03"/>
    <w:rsid w:val="00621D6C"/>
    <w:rsid w:val="0062290D"/>
    <w:rsid w:val="00623845"/>
    <w:rsid w:val="00624A70"/>
    <w:rsid w:val="00632D90"/>
    <w:rsid w:val="00635040"/>
    <w:rsid w:val="006405CF"/>
    <w:rsid w:val="00640701"/>
    <w:rsid w:val="00642486"/>
    <w:rsid w:val="00642DB2"/>
    <w:rsid w:val="00643EBD"/>
    <w:rsid w:val="006440C2"/>
    <w:rsid w:val="00645EA2"/>
    <w:rsid w:val="00647401"/>
    <w:rsid w:val="00647900"/>
    <w:rsid w:val="00652031"/>
    <w:rsid w:val="00652459"/>
    <w:rsid w:val="0065353A"/>
    <w:rsid w:val="006574BA"/>
    <w:rsid w:val="00661EFD"/>
    <w:rsid w:val="00662667"/>
    <w:rsid w:val="00663691"/>
    <w:rsid w:val="006637B1"/>
    <w:rsid w:val="00665386"/>
    <w:rsid w:val="00665DE4"/>
    <w:rsid w:val="006664A0"/>
    <w:rsid w:val="006665E2"/>
    <w:rsid w:val="00666D2E"/>
    <w:rsid w:val="0066704B"/>
    <w:rsid w:val="00671107"/>
    <w:rsid w:val="00672E9A"/>
    <w:rsid w:val="0067329F"/>
    <w:rsid w:val="00673C02"/>
    <w:rsid w:val="0067459B"/>
    <w:rsid w:val="00674DA6"/>
    <w:rsid w:val="00674EE2"/>
    <w:rsid w:val="00676BC1"/>
    <w:rsid w:val="00681520"/>
    <w:rsid w:val="00681825"/>
    <w:rsid w:val="00681DE5"/>
    <w:rsid w:val="00682620"/>
    <w:rsid w:val="00682F1F"/>
    <w:rsid w:val="00683266"/>
    <w:rsid w:val="0068417C"/>
    <w:rsid w:val="006850D7"/>
    <w:rsid w:val="0068649C"/>
    <w:rsid w:val="0068708D"/>
    <w:rsid w:val="006874B9"/>
    <w:rsid w:val="006918BB"/>
    <w:rsid w:val="00691BC1"/>
    <w:rsid w:val="00691EAA"/>
    <w:rsid w:val="00693562"/>
    <w:rsid w:val="006940BF"/>
    <w:rsid w:val="00694483"/>
    <w:rsid w:val="006960C6"/>
    <w:rsid w:val="00696636"/>
    <w:rsid w:val="0069682F"/>
    <w:rsid w:val="00696EB9"/>
    <w:rsid w:val="00697714"/>
    <w:rsid w:val="00697CE6"/>
    <w:rsid w:val="006A0612"/>
    <w:rsid w:val="006A082C"/>
    <w:rsid w:val="006A2374"/>
    <w:rsid w:val="006A2DD4"/>
    <w:rsid w:val="006A2F78"/>
    <w:rsid w:val="006A35A8"/>
    <w:rsid w:val="006A37C4"/>
    <w:rsid w:val="006A3E47"/>
    <w:rsid w:val="006A4C3F"/>
    <w:rsid w:val="006A72CE"/>
    <w:rsid w:val="006A768B"/>
    <w:rsid w:val="006B3391"/>
    <w:rsid w:val="006B5AA0"/>
    <w:rsid w:val="006B7790"/>
    <w:rsid w:val="006B7F20"/>
    <w:rsid w:val="006C1F4B"/>
    <w:rsid w:val="006C3D18"/>
    <w:rsid w:val="006C44B5"/>
    <w:rsid w:val="006C5049"/>
    <w:rsid w:val="006C5EB5"/>
    <w:rsid w:val="006C6197"/>
    <w:rsid w:val="006C648B"/>
    <w:rsid w:val="006C70E0"/>
    <w:rsid w:val="006D24DB"/>
    <w:rsid w:val="006D2759"/>
    <w:rsid w:val="006D303F"/>
    <w:rsid w:val="006D418E"/>
    <w:rsid w:val="006D45A8"/>
    <w:rsid w:val="006D494C"/>
    <w:rsid w:val="006D5E55"/>
    <w:rsid w:val="006D5F5B"/>
    <w:rsid w:val="006D71DB"/>
    <w:rsid w:val="006E00A1"/>
    <w:rsid w:val="006E051F"/>
    <w:rsid w:val="006E1752"/>
    <w:rsid w:val="006E1D7C"/>
    <w:rsid w:val="006E270B"/>
    <w:rsid w:val="006E2894"/>
    <w:rsid w:val="006E290C"/>
    <w:rsid w:val="006E2C5F"/>
    <w:rsid w:val="006E34C2"/>
    <w:rsid w:val="006E43E3"/>
    <w:rsid w:val="006E4B4F"/>
    <w:rsid w:val="006E4E45"/>
    <w:rsid w:val="006E64B8"/>
    <w:rsid w:val="006F06FC"/>
    <w:rsid w:val="006F0FC9"/>
    <w:rsid w:val="006F123D"/>
    <w:rsid w:val="006F1D5D"/>
    <w:rsid w:val="006F3D08"/>
    <w:rsid w:val="00700726"/>
    <w:rsid w:val="0070177E"/>
    <w:rsid w:val="007018DB"/>
    <w:rsid w:val="00701C09"/>
    <w:rsid w:val="00701DF2"/>
    <w:rsid w:val="00702874"/>
    <w:rsid w:val="007050E2"/>
    <w:rsid w:val="007054C3"/>
    <w:rsid w:val="00705A90"/>
    <w:rsid w:val="007061A0"/>
    <w:rsid w:val="007079FC"/>
    <w:rsid w:val="0071171C"/>
    <w:rsid w:val="00711BE7"/>
    <w:rsid w:val="00712CF4"/>
    <w:rsid w:val="00712DC5"/>
    <w:rsid w:val="0071547B"/>
    <w:rsid w:val="0071743C"/>
    <w:rsid w:val="00717A53"/>
    <w:rsid w:val="00717C6E"/>
    <w:rsid w:val="00720CD4"/>
    <w:rsid w:val="00721162"/>
    <w:rsid w:val="00721181"/>
    <w:rsid w:val="007212C7"/>
    <w:rsid w:val="007233BD"/>
    <w:rsid w:val="007262F2"/>
    <w:rsid w:val="0072685E"/>
    <w:rsid w:val="00726E81"/>
    <w:rsid w:val="00730358"/>
    <w:rsid w:val="00730421"/>
    <w:rsid w:val="00730431"/>
    <w:rsid w:val="00730B77"/>
    <w:rsid w:val="007326A5"/>
    <w:rsid w:val="0073291F"/>
    <w:rsid w:val="00733652"/>
    <w:rsid w:val="00736576"/>
    <w:rsid w:val="00736688"/>
    <w:rsid w:val="0073734B"/>
    <w:rsid w:val="007405D9"/>
    <w:rsid w:val="0074091E"/>
    <w:rsid w:val="00740C45"/>
    <w:rsid w:val="00742629"/>
    <w:rsid w:val="007427B0"/>
    <w:rsid w:val="007429DE"/>
    <w:rsid w:val="007470AB"/>
    <w:rsid w:val="0074771A"/>
    <w:rsid w:val="00750495"/>
    <w:rsid w:val="00750A50"/>
    <w:rsid w:val="00750EB0"/>
    <w:rsid w:val="00751294"/>
    <w:rsid w:val="0075347C"/>
    <w:rsid w:val="00753CE3"/>
    <w:rsid w:val="00753E0F"/>
    <w:rsid w:val="00754B11"/>
    <w:rsid w:val="00756E2E"/>
    <w:rsid w:val="007604AC"/>
    <w:rsid w:val="00761087"/>
    <w:rsid w:val="007610FC"/>
    <w:rsid w:val="00761165"/>
    <w:rsid w:val="00762716"/>
    <w:rsid w:val="00762959"/>
    <w:rsid w:val="00762A72"/>
    <w:rsid w:val="00763CE5"/>
    <w:rsid w:val="00764308"/>
    <w:rsid w:val="00764741"/>
    <w:rsid w:val="00765AAE"/>
    <w:rsid w:val="00765CEC"/>
    <w:rsid w:val="00766296"/>
    <w:rsid w:val="007663F2"/>
    <w:rsid w:val="00767D47"/>
    <w:rsid w:val="007700CF"/>
    <w:rsid w:val="007711A0"/>
    <w:rsid w:val="00772F7C"/>
    <w:rsid w:val="00773721"/>
    <w:rsid w:val="0077378C"/>
    <w:rsid w:val="00773D55"/>
    <w:rsid w:val="00774225"/>
    <w:rsid w:val="007745C0"/>
    <w:rsid w:val="00774906"/>
    <w:rsid w:val="00774C2E"/>
    <w:rsid w:val="00774D24"/>
    <w:rsid w:val="007772B2"/>
    <w:rsid w:val="00777543"/>
    <w:rsid w:val="00777638"/>
    <w:rsid w:val="0078062A"/>
    <w:rsid w:val="00780FBB"/>
    <w:rsid w:val="00782E5A"/>
    <w:rsid w:val="0078542A"/>
    <w:rsid w:val="007872C8"/>
    <w:rsid w:val="00787C79"/>
    <w:rsid w:val="0079019C"/>
    <w:rsid w:val="00790627"/>
    <w:rsid w:val="00791CEA"/>
    <w:rsid w:val="00791FF1"/>
    <w:rsid w:val="00792B1A"/>
    <w:rsid w:val="00793D02"/>
    <w:rsid w:val="00794A09"/>
    <w:rsid w:val="0079593E"/>
    <w:rsid w:val="00795F45"/>
    <w:rsid w:val="007976B1"/>
    <w:rsid w:val="00797BEA"/>
    <w:rsid w:val="00797E24"/>
    <w:rsid w:val="007A01DE"/>
    <w:rsid w:val="007A0DED"/>
    <w:rsid w:val="007A3B2C"/>
    <w:rsid w:val="007A5427"/>
    <w:rsid w:val="007A5AAA"/>
    <w:rsid w:val="007A681B"/>
    <w:rsid w:val="007A7860"/>
    <w:rsid w:val="007A7F2B"/>
    <w:rsid w:val="007B43C8"/>
    <w:rsid w:val="007B574D"/>
    <w:rsid w:val="007B63D0"/>
    <w:rsid w:val="007B67B8"/>
    <w:rsid w:val="007B7205"/>
    <w:rsid w:val="007C145E"/>
    <w:rsid w:val="007C1519"/>
    <w:rsid w:val="007C388A"/>
    <w:rsid w:val="007C41AC"/>
    <w:rsid w:val="007C52B9"/>
    <w:rsid w:val="007C5314"/>
    <w:rsid w:val="007C595E"/>
    <w:rsid w:val="007C5EB9"/>
    <w:rsid w:val="007C6DDD"/>
    <w:rsid w:val="007C71B8"/>
    <w:rsid w:val="007C7884"/>
    <w:rsid w:val="007D0034"/>
    <w:rsid w:val="007D2377"/>
    <w:rsid w:val="007D2F6F"/>
    <w:rsid w:val="007D3B17"/>
    <w:rsid w:val="007D4859"/>
    <w:rsid w:val="007D5718"/>
    <w:rsid w:val="007D5E33"/>
    <w:rsid w:val="007E0F49"/>
    <w:rsid w:val="007E56A4"/>
    <w:rsid w:val="007E6B19"/>
    <w:rsid w:val="007E749D"/>
    <w:rsid w:val="007F1588"/>
    <w:rsid w:val="007F16DA"/>
    <w:rsid w:val="007F326A"/>
    <w:rsid w:val="007F358F"/>
    <w:rsid w:val="007F5906"/>
    <w:rsid w:val="007F603C"/>
    <w:rsid w:val="007F6252"/>
    <w:rsid w:val="00801F21"/>
    <w:rsid w:val="00802C03"/>
    <w:rsid w:val="0080497A"/>
    <w:rsid w:val="008075FF"/>
    <w:rsid w:val="00811A6A"/>
    <w:rsid w:val="00811AD4"/>
    <w:rsid w:val="008126BD"/>
    <w:rsid w:val="008128F2"/>
    <w:rsid w:val="008132C7"/>
    <w:rsid w:val="0081370C"/>
    <w:rsid w:val="00813E5C"/>
    <w:rsid w:val="00814952"/>
    <w:rsid w:val="0081734E"/>
    <w:rsid w:val="00820DBC"/>
    <w:rsid w:val="008222E5"/>
    <w:rsid w:val="00824397"/>
    <w:rsid w:val="00824534"/>
    <w:rsid w:val="00824AF7"/>
    <w:rsid w:val="008257A7"/>
    <w:rsid w:val="008265D7"/>
    <w:rsid w:val="0082714A"/>
    <w:rsid w:val="00827F5B"/>
    <w:rsid w:val="00830F5C"/>
    <w:rsid w:val="00831143"/>
    <w:rsid w:val="00834201"/>
    <w:rsid w:val="008370D3"/>
    <w:rsid w:val="008371B7"/>
    <w:rsid w:val="0084046D"/>
    <w:rsid w:val="00841584"/>
    <w:rsid w:val="00842F14"/>
    <w:rsid w:val="008439CD"/>
    <w:rsid w:val="0084480B"/>
    <w:rsid w:val="008459D0"/>
    <w:rsid w:val="00846DA4"/>
    <w:rsid w:val="00852018"/>
    <w:rsid w:val="00853075"/>
    <w:rsid w:val="00853934"/>
    <w:rsid w:val="00854016"/>
    <w:rsid w:val="00854B8A"/>
    <w:rsid w:val="008561B6"/>
    <w:rsid w:val="008563B7"/>
    <w:rsid w:val="00862312"/>
    <w:rsid w:val="008640BB"/>
    <w:rsid w:val="00864C11"/>
    <w:rsid w:val="008652CC"/>
    <w:rsid w:val="00866E07"/>
    <w:rsid w:val="00870B3D"/>
    <w:rsid w:val="00870ECF"/>
    <w:rsid w:val="008722D3"/>
    <w:rsid w:val="00874D2A"/>
    <w:rsid w:val="008750A1"/>
    <w:rsid w:val="00876013"/>
    <w:rsid w:val="0088022C"/>
    <w:rsid w:val="00881E72"/>
    <w:rsid w:val="008836B8"/>
    <w:rsid w:val="008847A8"/>
    <w:rsid w:val="0088733E"/>
    <w:rsid w:val="00887363"/>
    <w:rsid w:val="00890379"/>
    <w:rsid w:val="008904AF"/>
    <w:rsid w:val="00890907"/>
    <w:rsid w:val="00894410"/>
    <w:rsid w:val="0089544D"/>
    <w:rsid w:val="00895CC8"/>
    <w:rsid w:val="0089675B"/>
    <w:rsid w:val="00896C31"/>
    <w:rsid w:val="00896FD0"/>
    <w:rsid w:val="008A03B1"/>
    <w:rsid w:val="008A3816"/>
    <w:rsid w:val="008A54F8"/>
    <w:rsid w:val="008B3757"/>
    <w:rsid w:val="008B4085"/>
    <w:rsid w:val="008B6E3B"/>
    <w:rsid w:val="008B7246"/>
    <w:rsid w:val="008C0931"/>
    <w:rsid w:val="008C1427"/>
    <w:rsid w:val="008C22A3"/>
    <w:rsid w:val="008C25C8"/>
    <w:rsid w:val="008C3EC1"/>
    <w:rsid w:val="008C40D3"/>
    <w:rsid w:val="008C6743"/>
    <w:rsid w:val="008C6C04"/>
    <w:rsid w:val="008D0B69"/>
    <w:rsid w:val="008D0C01"/>
    <w:rsid w:val="008D276E"/>
    <w:rsid w:val="008D39B6"/>
    <w:rsid w:val="008D46FA"/>
    <w:rsid w:val="008D5043"/>
    <w:rsid w:val="008D6272"/>
    <w:rsid w:val="008D7166"/>
    <w:rsid w:val="008D762A"/>
    <w:rsid w:val="008D7CB4"/>
    <w:rsid w:val="008E041D"/>
    <w:rsid w:val="008E1C5C"/>
    <w:rsid w:val="008E1DAE"/>
    <w:rsid w:val="008E2416"/>
    <w:rsid w:val="008E28D0"/>
    <w:rsid w:val="008E54F2"/>
    <w:rsid w:val="008E6B89"/>
    <w:rsid w:val="008E6E84"/>
    <w:rsid w:val="008E7895"/>
    <w:rsid w:val="008F0501"/>
    <w:rsid w:val="008F3A0B"/>
    <w:rsid w:val="008F48ED"/>
    <w:rsid w:val="008F4DA8"/>
    <w:rsid w:val="008F52AA"/>
    <w:rsid w:val="008F71DD"/>
    <w:rsid w:val="008F7892"/>
    <w:rsid w:val="008F7A50"/>
    <w:rsid w:val="0090023F"/>
    <w:rsid w:val="009003AE"/>
    <w:rsid w:val="00900EDD"/>
    <w:rsid w:val="009022C3"/>
    <w:rsid w:val="00905246"/>
    <w:rsid w:val="00906FEA"/>
    <w:rsid w:val="00907421"/>
    <w:rsid w:val="0090784C"/>
    <w:rsid w:val="00907E49"/>
    <w:rsid w:val="0091069F"/>
    <w:rsid w:val="00910BDA"/>
    <w:rsid w:val="00911748"/>
    <w:rsid w:val="00911AAB"/>
    <w:rsid w:val="0091211A"/>
    <w:rsid w:val="00912680"/>
    <w:rsid w:val="00913F50"/>
    <w:rsid w:val="00913F9D"/>
    <w:rsid w:val="0091527B"/>
    <w:rsid w:val="00915B67"/>
    <w:rsid w:val="00915B9C"/>
    <w:rsid w:val="00915FB9"/>
    <w:rsid w:val="0091683A"/>
    <w:rsid w:val="00917E97"/>
    <w:rsid w:val="00921E97"/>
    <w:rsid w:val="009226E4"/>
    <w:rsid w:val="00922EF5"/>
    <w:rsid w:val="00923152"/>
    <w:rsid w:val="00923438"/>
    <w:rsid w:val="00923C6A"/>
    <w:rsid w:val="00924BF5"/>
    <w:rsid w:val="0092540C"/>
    <w:rsid w:val="009300DE"/>
    <w:rsid w:val="00930102"/>
    <w:rsid w:val="00930438"/>
    <w:rsid w:val="00934E70"/>
    <w:rsid w:val="00935C10"/>
    <w:rsid w:val="0093608D"/>
    <w:rsid w:val="00936A93"/>
    <w:rsid w:val="00941044"/>
    <w:rsid w:val="00944147"/>
    <w:rsid w:val="0094558D"/>
    <w:rsid w:val="0094601E"/>
    <w:rsid w:val="00950E83"/>
    <w:rsid w:val="009513B4"/>
    <w:rsid w:val="00952524"/>
    <w:rsid w:val="00954037"/>
    <w:rsid w:val="009541E9"/>
    <w:rsid w:val="009564FA"/>
    <w:rsid w:val="00956A66"/>
    <w:rsid w:val="00961674"/>
    <w:rsid w:val="00961C60"/>
    <w:rsid w:val="00961F9E"/>
    <w:rsid w:val="00963C45"/>
    <w:rsid w:val="009641EB"/>
    <w:rsid w:val="00964716"/>
    <w:rsid w:val="009657EF"/>
    <w:rsid w:val="00966348"/>
    <w:rsid w:val="00966B90"/>
    <w:rsid w:val="00972140"/>
    <w:rsid w:val="009723DD"/>
    <w:rsid w:val="00972F5A"/>
    <w:rsid w:val="009737E9"/>
    <w:rsid w:val="009749BB"/>
    <w:rsid w:val="00975071"/>
    <w:rsid w:val="0097696D"/>
    <w:rsid w:val="00976E8E"/>
    <w:rsid w:val="0097731D"/>
    <w:rsid w:val="009775FD"/>
    <w:rsid w:val="00977F7B"/>
    <w:rsid w:val="00980285"/>
    <w:rsid w:val="00981747"/>
    <w:rsid w:val="00982596"/>
    <w:rsid w:val="0098345D"/>
    <w:rsid w:val="00984784"/>
    <w:rsid w:val="00987510"/>
    <w:rsid w:val="009904CE"/>
    <w:rsid w:val="00993EDE"/>
    <w:rsid w:val="00994274"/>
    <w:rsid w:val="00995574"/>
    <w:rsid w:val="00996802"/>
    <w:rsid w:val="009974A9"/>
    <w:rsid w:val="00997F18"/>
    <w:rsid w:val="009A1A47"/>
    <w:rsid w:val="009A28E8"/>
    <w:rsid w:val="009A3D8F"/>
    <w:rsid w:val="009A4546"/>
    <w:rsid w:val="009A676A"/>
    <w:rsid w:val="009A7938"/>
    <w:rsid w:val="009A7F41"/>
    <w:rsid w:val="009A7F8F"/>
    <w:rsid w:val="009B06FC"/>
    <w:rsid w:val="009B139E"/>
    <w:rsid w:val="009B15E2"/>
    <w:rsid w:val="009B487B"/>
    <w:rsid w:val="009C02AF"/>
    <w:rsid w:val="009C1CA8"/>
    <w:rsid w:val="009C1E00"/>
    <w:rsid w:val="009C307F"/>
    <w:rsid w:val="009C3E4B"/>
    <w:rsid w:val="009C43D7"/>
    <w:rsid w:val="009C4A2F"/>
    <w:rsid w:val="009C4F91"/>
    <w:rsid w:val="009C7E6B"/>
    <w:rsid w:val="009C7EAA"/>
    <w:rsid w:val="009D4395"/>
    <w:rsid w:val="009D499F"/>
    <w:rsid w:val="009D593D"/>
    <w:rsid w:val="009D5E5C"/>
    <w:rsid w:val="009D727F"/>
    <w:rsid w:val="009D791A"/>
    <w:rsid w:val="009E14D1"/>
    <w:rsid w:val="009E1EB3"/>
    <w:rsid w:val="009E2861"/>
    <w:rsid w:val="009E2C5F"/>
    <w:rsid w:val="009E40E1"/>
    <w:rsid w:val="009E4E5A"/>
    <w:rsid w:val="009E54D4"/>
    <w:rsid w:val="009E5E0D"/>
    <w:rsid w:val="009E5E45"/>
    <w:rsid w:val="009E71BF"/>
    <w:rsid w:val="009F0DF5"/>
    <w:rsid w:val="009F2995"/>
    <w:rsid w:val="009F35D2"/>
    <w:rsid w:val="009F3E40"/>
    <w:rsid w:val="009F3F0D"/>
    <w:rsid w:val="009F4F20"/>
    <w:rsid w:val="009F5C8A"/>
    <w:rsid w:val="009F7D2C"/>
    <w:rsid w:val="00A0022D"/>
    <w:rsid w:val="00A01B6C"/>
    <w:rsid w:val="00A0258E"/>
    <w:rsid w:val="00A04426"/>
    <w:rsid w:val="00A06410"/>
    <w:rsid w:val="00A070D5"/>
    <w:rsid w:val="00A1004B"/>
    <w:rsid w:val="00A1233D"/>
    <w:rsid w:val="00A12DDF"/>
    <w:rsid w:val="00A13442"/>
    <w:rsid w:val="00A1360B"/>
    <w:rsid w:val="00A13C7D"/>
    <w:rsid w:val="00A15A53"/>
    <w:rsid w:val="00A15E56"/>
    <w:rsid w:val="00A16725"/>
    <w:rsid w:val="00A173CB"/>
    <w:rsid w:val="00A20D2A"/>
    <w:rsid w:val="00A21956"/>
    <w:rsid w:val="00A24251"/>
    <w:rsid w:val="00A24F30"/>
    <w:rsid w:val="00A2585D"/>
    <w:rsid w:val="00A31480"/>
    <w:rsid w:val="00A318F2"/>
    <w:rsid w:val="00A31925"/>
    <w:rsid w:val="00A3218C"/>
    <w:rsid w:val="00A33017"/>
    <w:rsid w:val="00A337CD"/>
    <w:rsid w:val="00A3414D"/>
    <w:rsid w:val="00A34469"/>
    <w:rsid w:val="00A37176"/>
    <w:rsid w:val="00A41998"/>
    <w:rsid w:val="00A41E89"/>
    <w:rsid w:val="00A42A50"/>
    <w:rsid w:val="00A43D80"/>
    <w:rsid w:val="00A44088"/>
    <w:rsid w:val="00A46104"/>
    <w:rsid w:val="00A46B07"/>
    <w:rsid w:val="00A50138"/>
    <w:rsid w:val="00A5044B"/>
    <w:rsid w:val="00A52FE5"/>
    <w:rsid w:val="00A5381D"/>
    <w:rsid w:val="00A5493A"/>
    <w:rsid w:val="00A562E9"/>
    <w:rsid w:val="00A564A5"/>
    <w:rsid w:val="00A566B1"/>
    <w:rsid w:val="00A568B8"/>
    <w:rsid w:val="00A6083F"/>
    <w:rsid w:val="00A613BC"/>
    <w:rsid w:val="00A613CC"/>
    <w:rsid w:val="00A62235"/>
    <w:rsid w:val="00A62C40"/>
    <w:rsid w:val="00A64121"/>
    <w:rsid w:val="00A64FFF"/>
    <w:rsid w:val="00A655E1"/>
    <w:rsid w:val="00A65FEF"/>
    <w:rsid w:val="00A66048"/>
    <w:rsid w:val="00A66789"/>
    <w:rsid w:val="00A671A0"/>
    <w:rsid w:val="00A6779C"/>
    <w:rsid w:val="00A70521"/>
    <w:rsid w:val="00A71168"/>
    <w:rsid w:val="00A71A32"/>
    <w:rsid w:val="00A73195"/>
    <w:rsid w:val="00A75C17"/>
    <w:rsid w:val="00A84A80"/>
    <w:rsid w:val="00A8674C"/>
    <w:rsid w:val="00A8699B"/>
    <w:rsid w:val="00A875FE"/>
    <w:rsid w:val="00A9044B"/>
    <w:rsid w:val="00A90EBA"/>
    <w:rsid w:val="00A932C2"/>
    <w:rsid w:val="00A93373"/>
    <w:rsid w:val="00A93437"/>
    <w:rsid w:val="00A94187"/>
    <w:rsid w:val="00A964DF"/>
    <w:rsid w:val="00A96D71"/>
    <w:rsid w:val="00A97747"/>
    <w:rsid w:val="00A97F48"/>
    <w:rsid w:val="00AA0900"/>
    <w:rsid w:val="00AA1C17"/>
    <w:rsid w:val="00AA1EE3"/>
    <w:rsid w:val="00AA20A6"/>
    <w:rsid w:val="00AA5D24"/>
    <w:rsid w:val="00AA646D"/>
    <w:rsid w:val="00AA6CCD"/>
    <w:rsid w:val="00AA7F8E"/>
    <w:rsid w:val="00AB0905"/>
    <w:rsid w:val="00AB0AEF"/>
    <w:rsid w:val="00AB21CB"/>
    <w:rsid w:val="00AB61A1"/>
    <w:rsid w:val="00AB7FD3"/>
    <w:rsid w:val="00AC34D5"/>
    <w:rsid w:val="00AC36BC"/>
    <w:rsid w:val="00AC439D"/>
    <w:rsid w:val="00AC5142"/>
    <w:rsid w:val="00AC5B0C"/>
    <w:rsid w:val="00AC615E"/>
    <w:rsid w:val="00AC7436"/>
    <w:rsid w:val="00AC7ADA"/>
    <w:rsid w:val="00AD0446"/>
    <w:rsid w:val="00AD0DFC"/>
    <w:rsid w:val="00AD10D5"/>
    <w:rsid w:val="00AD166A"/>
    <w:rsid w:val="00AD1E75"/>
    <w:rsid w:val="00AD26F1"/>
    <w:rsid w:val="00AD2A3D"/>
    <w:rsid w:val="00AD2C63"/>
    <w:rsid w:val="00AD3E62"/>
    <w:rsid w:val="00AD40F1"/>
    <w:rsid w:val="00AD5016"/>
    <w:rsid w:val="00AD7173"/>
    <w:rsid w:val="00AE07CE"/>
    <w:rsid w:val="00AE1521"/>
    <w:rsid w:val="00AE541D"/>
    <w:rsid w:val="00AF041F"/>
    <w:rsid w:val="00AF070A"/>
    <w:rsid w:val="00AF1068"/>
    <w:rsid w:val="00AF1146"/>
    <w:rsid w:val="00AF29D0"/>
    <w:rsid w:val="00AF3370"/>
    <w:rsid w:val="00AF4FF8"/>
    <w:rsid w:val="00AF5862"/>
    <w:rsid w:val="00AF5C2D"/>
    <w:rsid w:val="00AF67A0"/>
    <w:rsid w:val="00AF6917"/>
    <w:rsid w:val="00AF6948"/>
    <w:rsid w:val="00AF75BE"/>
    <w:rsid w:val="00B01672"/>
    <w:rsid w:val="00B03FDB"/>
    <w:rsid w:val="00B0648E"/>
    <w:rsid w:val="00B0696D"/>
    <w:rsid w:val="00B07E04"/>
    <w:rsid w:val="00B11965"/>
    <w:rsid w:val="00B139DE"/>
    <w:rsid w:val="00B15441"/>
    <w:rsid w:val="00B168F4"/>
    <w:rsid w:val="00B16AE1"/>
    <w:rsid w:val="00B175BC"/>
    <w:rsid w:val="00B178EC"/>
    <w:rsid w:val="00B17D42"/>
    <w:rsid w:val="00B224A6"/>
    <w:rsid w:val="00B2262D"/>
    <w:rsid w:val="00B26997"/>
    <w:rsid w:val="00B2730D"/>
    <w:rsid w:val="00B2779D"/>
    <w:rsid w:val="00B279D1"/>
    <w:rsid w:val="00B30BF2"/>
    <w:rsid w:val="00B3105F"/>
    <w:rsid w:val="00B3275E"/>
    <w:rsid w:val="00B3411C"/>
    <w:rsid w:val="00B3448C"/>
    <w:rsid w:val="00B34E87"/>
    <w:rsid w:val="00B362E9"/>
    <w:rsid w:val="00B36DF8"/>
    <w:rsid w:val="00B379ED"/>
    <w:rsid w:val="00B415F2"/>
    <w:rsid w:val="00B41928"/>
    <w:rsid w:val="00B4241D"/>
    <w:rsid w:val="00B4573F"/>
    <w:rsid w:val="00B4678B"/>
    <w:rsid w:val="00B4770F"/>
    <w:rsid w:val="00B531B6"/>
    <w:rsid w:val="00B53876"/>
    <w:rsid w:val="00B54D58"/>
    <w:rsid w:val="00B54E79"/>
    <w:rsid w:val="00B55A76"/>
    <w:rsid w:val="00B56F64"/>
    <w:rsid w:val="00B5700E"/>
    <w:rsid w:val="00B575D7"/>
    <w:rsid w:val="00B612A2"/>
    <w:rsid w:val="00B62975"/>
    <w:rsid w:val="00B64C71"/>
    <w:rsid w:val="00B64EDD"/>
    <w:rsid w:val="00B669FD"/>
    <w:rsid w:val="00B6713F"/>
    <w:rsid w:val="00B67EED"/>
    <w:rsid w:val="00B71E8D"/>
    <w:rsid w:val="00B7226F"/>
    <w:rsid w:val="00B72E4C"/>
    <w:rsid w:val="00B730BE"/>
    <w:rsid w:val="00B734A3"/>
    <w:rsid w:val="00B7416B"/>
    <w:rsid w:val="00B75302"/>
    <w:rsid w:val="00B75768"/>
    <w:rsid w:val="00B75837"/>
    <w:rsid w:val="00B76F0D"/>
    <w:rsid w:val="00B7793D"/>
    <w:rsid w:val="00B80322"/>
    <w:rsid w:val="00B80BC7"/>
    <w:rsid w:val="00B814DF"/>
    <w:rsid w:val="00B83A7A"/>
    <w:rsid w:val="00B917D0"/>
    <w:rsid w:val="00B93B92"/>
    <w:rsid w:val="00B971BD"/>
    <w:rsid w:val="00BA2D6C"/>
    <w:rsid w:val="00BA2FCF"/>
    <w:rsid w:val="00BA387C"/>
    <w:rsid w:val="00BA440C"/>
    <w:rsid w:val="00BA49A4"/>
    <w:rsid w:val="00BA5557"/>
    <w:rsid w:val="00BA6DAF"/>
    <w:rsid w:val="00BA6FF5"/>
    <w:rsid w:val="00BB2CD0"/>
    <w:rsid w:val="00BB40A0"/>
    <w:rsid w:val="00BB5F33"/>
    <w:rsid w:val="00BB61FF"/>
    <w:rsid w:val="00BB6298"/>
    <w:rsid w:val="00BB6634"/>
    <w:rsid w:val="00BB6B21"/>
    <w:rsid w:val="00BB75C7"/>
    <w:rsid w:val="00BB7F6D"/>
    <w:rsid w:val="00BC1B51"/>
    <w:rsid w:val="00BC2367"/>
    <w:rsid w:val="00BC64B1"/>
    <w:rsid w:val="00BC6609"/>
    <w:rsid w:val="00BD002C"/>
    <w:rsid w:val="00BD1573"/>
    <w:rsid w:val="00BD1E68"/>
    <w:rsid w:val="00BD5578"/>
    <w:rsid w:val="00BD58F8"/>
    <w:rsid w:val="00BD5D94"/>
    <w:rsid w:val="00BD6B2E"/>
    <w:rsid w:val="00BE0844"/>
    <w:rsid w:val="00BE5521"/>
    <w:rsid w:val="00BF0F0C"/>
    <w:rsid w:val="00BF3ABD"/>
    <w:rsid w:val="00BF3D2E"/>
    <w:rsid w:val="00BF679D"/>
    <w:rsid w:val="00BF74DD"/>
    <w:rsid w:val="00BF7B5D"/>
    <w:rsid w:val="00C00429"/>
    <w:rsid w:val="00C010F3"/>
    <w:rsid w:val="00C046EC"/>
    <w:rsid w:val="00C06BE3"/>
    <w:rsid w:val="00C06FE7"/>
    <w:rsid w:val="00C11424"/>
    <w:rsid w:val="00C16492"/>
    <w:rsid w:val="00C17063"/>
    <w:rsid w:val="00C1761E"/>
    <w:rsid w:val="00C176BE"/>
    <w:rsid w:val="00C21548"/>
    <w:rsid w:val="00C218DE"/>
    <w:rsid w:val="00C219DB"/>
    <w:rsid w:val="00C21F3B"/>
    <w:rsid w:val="00C2230C"/>
    <w:rsid w:val="00C22484"/>
    <w:rsid w:val="00C23132"/>
    <w:rsid w:val="00C239B1"/>
    <w:rsid w:val="00C24F0E"/>
    <w:rsid w:val="00C26993"/>
    <w:rsid w:val="00C306DF"/>
    <w:rsid w:val="00C319C5"/>
    <w:rsid w:val="00C331E9"/>
    <w:rsid w:val="00C36B48"/>
    <w:rsid w:val="00C36BA5"/>
    <w:rsid w:val="00C36C8A"/>
    <w:rsid w:val="00C40451"/>
    <w:rsid w:val="00C43161"/>
    <w:rsid w:val="00C43E4E"/>
    <w:rsid w:val="00C444EE"/>
    <w:rsid w:val="00C44558"/>
    <w:rsid w:val="00C456FA"/>
    <w:rsid w:val="00C46B2A"/>
    <w:rsid w:val="00C46B7E"/>
    <w:rsid w:val="00C46CC0"/>
    <w:rsid w:val="00C47FDB"/>
    <w:rsid w:val="00C50A03"/>
    <w:rsid w:val="00C5320F"/>
    <w:rsid w:val="00C554CB"/>
    <w:rsid w:val="00C564CF"/>
    <w:rsid w:val="00C565F1"/>
    <w:rsid w:val="00C6024A"/>
    <w:rsid w:val="00C6408F"/>
    <w:rsid w:val="00C652B2"/>
    <w:rsid w:val="00C70DB7"/>
    <w:rsid w:val="00C71D77"/>
    <w:rsid w:val="00C721A6"/>
    <w:rsid w:val="00C7344A"/>
    <w:rsid w:val="00C743BD"/>
    <w:rsid w:val="00C808DE"/>
    <w:rsid w:val="00C84353"/>
    <w:rsid w:val="00C84B57"/>
    <w:rsid w:val="00C85767"/>
    <w:rsid w:val="00C863A4"/>
    <w:rsid w:val="00C86E94"/>
    <w:rsid w:val="00C87865"/>
    <w:rsid w:val="00C93FD3"/>
    <w:rsid w:val="00C96600"/>
    <w:rsid w:val="00CA206A"/>
    <w:rsid w:val="00CA222A"/>
    <w:rsid w:val="00CA2540"/>
    <w:rsid w:val="00CA2B9E"/>
    <w:rsid w:val="00CA32C2"/>
    <w:rsid w:val="00CA6845"/>
    <w:rsid w:val="00CA70A2"/>
    <w:rsid w:val="00CA7464"/>
    <w:rsid w:val="00CA7ACF"/>
    <w:rsid w:val="00CB1997"/>
    <w:rsid w:val="00CB1D59"/>
    <w:rsid w:val="00CB1E74"/>
    <w:rsid w:val="00CB2660"/>
    <w:rsid w:val="00CB3662"/>
    <w:rsid w:val="00CB4A93"/>
    <w:rsid w:val="00CB51CE"/>
    <w:rsid w:val="00CB51F0"/>
    <w:rsid w:val="00CB5854"/>
    <w:rsid w:val="00CB6851"/>
    <w:rsid w:val="00CC0D67"/>
    <w:rsid w:val="00CC132E"/>
    <w:rsid w:val="00CC198D"/>
    <w:rsid w:val="00CC1B88"/>
    <w:rsid w:val="00CC3ED9"/>
    <w:rsid w:val="00CC4150"/>
    <w:rsid w:val="00CC43FF"/>
    <w:rsid w:val="00CC4D92"/>
    <w:rsid w:val="00CC5A1B"/>
    <w:rsid w:val="00CC5EDF"/>
    <w:rsid w:val="00CC6EF8"/>
    <w:rsid w:val="00CC792E"/>
    <w:rsid w:val="00CD003C"/>
    <w:rsid w:val="00CD0C0F"/>
    <w:rsid w:val="00CD14A7"/>
    <w:rsid w:val="00CD24D5"/>
    <w:rsid w:val="00CD507B"/>
    <w:rsid w:val="00CE0A4A"/>
    <w:rsid w:val="00CE2210"/>
    <w:rsid w:val="00CE2391"/>
    <w:rsid w:val="00CE2BB1"/>
    <w:rsid w:val="00CE2F72"/>
    <w:rsid w:val="00CE34F4"/>
    <w:rsid w:val="00CE3D8D"/>
    <w:rsid w:val="00CE46E8"/>
    <w:rsid w:val="00CE5FF2"/>
    <w:rsid w:val="00CE7A26"/>
    <w:rsid w:val="00CE7E62"/>
    <w:rsid w:val="00CF14DE"/>
    <w:rsid w:val="00CF2731"/>
    <w:rsid w:val="00CF37FF"/>
    <w:rsid w:val="00CF3D42"/>
    <w:rsid w:val="00CF3EDD"/>
    <w:rsid w:val="00CF3FA5"/>
    <w:rsid w:val="00CF4613"/>
    <w:rsid w:val="00CF4A7F"/>
    <w:rsid w:val="00CF5E93"/>
    <w:rsid w:val="00CF7C9E"/>
    <w:rsid w:val="00D00AEE"/>
    <w:rsid w:val="00D016D9"/>
    <w:rsid w:val="00D0552B"/>
    <w:rsid w:val="00D0640E"/>
    <w:rsid w:val="00D06C83"/>
    <w:rsid w:val="00D10052"/>
    <w:rsid w:val="00D10E4F"/>
    <w:rsid w:val="00D120EB"/>
    <w:rsid w:val="00D12F9B"/>
    <w:rsid w:val="00D16F41"/>
    <w:rsid w:val="00D26AE4"/>
    <w:rsid w:val="00D27D92"/>
    <w:rsid w:val="00D309FE"/>
    <w:rsid w:val="00D30ECC"/>
    <w:rsid w:val="00D31291"/>
    <w:rsid w:val="00D33F9B"/>
    <w:rsid w:val="00D3451E"/>
    <w:rsid w:val="00D35EC0"/>
    <w:rsid w:val="00D35F13"/>
    <w:rsid w:val="00D36558"/>
    <w:rsid w:val="00D3738E"/>
    <w:rsid w:val="00D414BE"/>
    <w:rsid w:val="00D427E6"/>
    <w:rsid w:val="00D42860"/>
    <w:rsid w:val="00D42D3C"/>
    <w:rsid w:val="00D42F13"/>
    <w:rsid w:val="00D43243"/>
    <w:rsid w:val="00D44E13"/>
    <w:rsid w:val="00D45523"/>
    <w:rsid w:val="00D45CA2"/>
    <w:rsid w:val="00D45EA1"/>
    <w:rsid w:val="00D47288"/>
    <w:rsid w:val="00D4730B"/>
    <w:rsid w:val="00D5038A"/>
    <w:rsid w:val="00D5077D"/>
    <w:rsid w:val="00D52BA4"/>
    <w:rsid w:val="00D53621"/>
    <w:rsid w:val="00D538CD"/>
    <w:rsid w:val="00D53E22"/>
    <w:rsid w:val="00D541E0"/>
    <w:rsid w:val="00D5446D"/>
    <w:rsid w:val="00D54815"/>
    <w:rsid w:val="00D55DB9"/>
    <w:rsid w:val="00D572D6"/>
    <w:rsid w:val="00D57375"/>
    <w:rsid w:val="00D620E5"/>
    <w:rsid w:val="00D62858"/>
    <w:rsid w:val="00D639E1"/>
    <w:rsid w:val="00D654BC"/>
    <w:rsid w:val="00D661A2"/>
    <w:rsid w:val="00D70FAF"/>
    <w:rsid w:val="00D7104A"/>
    <w:rsid w:val="00D720AC"/>
    <w:rsid w:val="00D72BEB"/>
    <w:rsid w:val="00D72F2F"/>
    <w:rsid w:val="00D734BB"/>
    <w:rsid w:val="00D744BD"/>
    <w:rsid w:val="00D751FA"/>
    <w:rsid w:val="00D76F59"/>
    <w:rsid w:val="00D775A4"/>
    <w:rsid w:val="00D77909"/>
    <w:rsid w:val="00D77D7D"/>
    <w:rsid w:val="00D8002E"/>
    <w:rsid w:val="00D8062C"/>
    <w:rsid w:val="00D817B2"/>
    <w:rsid w:val="00D81F32"/>
    <w:rsid w:val="00D82122"/>
    <w:rsid w:val="00D82744"/>
    <w:rsid w:val="00D83994"/>
    <w:rsid w:val="00D870B5"/>
    <w:rsid w:val="00D913EA"/>
    <w:rsid w:val="00D91CD8"/>
    <w:rsid w:val="00D92B4F"/>
    <w:rsid w:val="00D94352"/>
    <w:rsid w:val="00D960C0"/>
    <w:rsid w:val="00D97526"/>
    <w:rsid w:val="00D97822"/>
    <w:rsid w:val="00DA0145"/>
    <w:rsid w:val="00DA25FD"/>
    <w:rsid w:val="00DB1593"/>
    <w:rsid w:val="00DB1F47"/>
    <w:rsid w:val="00DB2213"/>
    <w:rsid w:val="00DB3D02"/>
    <w:rsid w:val="00DB50ED"/>
    <w:rsid w:val="00DB5E3E"/>
    <w:rsid w:val="00DB6DA3"/>
    <w:rsid w:val="00DC199B"/>
    <w:rsid w:val="00DC1EBD"/>
    <w:rsid w:val="00DC249F"/>
    <w:rsid w:val="00DC34BD"/>
    <w:rsid w:val="00DC4643"/>
    <w:rsid w:val="00DC5331"/>
    <w:rsid w:val="00DC59C2"/>
    <w:rsid w:val="00DC62C9"/>
    <w:rsid w:val="00DC745B"/>
    <w:rsid w:val="00DD1749"/>
    <w:rsid w:val="00DD19A7"/>
    <w:rsid w:val="00DD1B0B"/>
    <w:rsid w:val="00DD4B54"/>
    <w:rsid w:val="00DD5C71"/>
    <w:rsid w:val="00DD623E"/>
    <w:rsid w:val="00DD67B9"/>
    <w:rsid w:val="00DD7767"/>
    <w:rsid w:val="00DE3770"/>
    <w:rsid w:val="00DE551A"/>
    <w:rsid w:val="00DE5891"/>
    <w:rsid w:val="00DE6076"/>
    <w:rsid w:val="00DE755E"/>
    <w:rsid w:val="00DE7D72"/>
    <w:rsid w:val="00DF14D6"/>
    <w:rsid w:val="00DF24F6"/>
    <w:rsid w:val="00DF2EB7"/>
    <w:rsid w:val="00DF3910"/>
    <w:rsid w:val="00DF632F"/>
    <w:rsid w:val="00E001B3"/>
    <w:rsid w:val="00E00D2A"/>
    <w:rsid w:val="00E00FDA"/>
    <w:rsid w:val="00E01813"/>
    <w:rsid w:val="00E05125"/>
    <w:rsid w:val="00E06D8A"/>
    <w:rsid w:val="00E0789B"/>
    <w:rsid w:val="00E105BB"/>
    <w:rsid w:val="00E10DCF"/>
    <w:rsid w:val="00E116FF"/>
    <w:rsid w:val="00E12664"/>
    <w:rsid w:val="00E14642"/>
    <w:rsid w:val="00E14A17"/>
    <w:rsid w:val="00E15022"/>
    <w:rsid w:val="00E208C9"/>
    <w:rsid w:val="00E20E40"/>
    <w:rsid w:val="00E231F3"/>
    <w:rsid w:val="00E25956"/>
    <w:rsid w:val="00E26BFD"/>
    <w:rsid w:val="00E31E94"/>
    <w:rsid w:val="00E32678"/>
    <w:rsid w:val="00E344D8"/>
    <w:rsid w:val="00E3708A"/>
    <w:rsid w:val="00E40501"/>
    <w:rsid w:val="00E412B7"/>
    <w:rsid w:val="00E4199F"/>
    <w:rsid w:val="00E44874"/>
    <w:rsid w:val="00E44903"/>
    <w:rsid w:val="00E45960"/>
    <w:rsid w:val="00E45CA2"/>
    <w:rsid w:val="00E46A54"/>
    <w:rsid w:val="00E47421"/>
    <w:rsid w:val="00E50406"/>
    <w:rsid w:val="00E50BE9"/>
    <w:rsid w:val="00E55A78"/>
    <w:rsid w:val="00E568D3"/>
    <w:rsid w:val="00E609CE"/>
    <w:rsid w:val="00E61252"/>
    <w:rsid w:val="00E62543"/>
    <w:rsid w:val="00E62864"/>
    <w:rsid w:val="00E62B88"/>
    <w:rsid w:val="00E62E4B"/>
    <w:rsid w:val="00E6346D"/>
    <w:rsid w:val="00E673EC"/>
    <w:rsid w:val="00E679FC"/>
    <w:rsid w:val="00E701E1"/>
    <w:rsid w:val="00E71574"/>
    <w:rsid w:val="00E71643"/>
    <w:rsid w:val="00E72EA3"/>
    <w:rsid w:val="00E73037"/>
    <w:rsid w:val="00E73958"/>
    <w:rsid w:val="00E73AF0"/>
    <w:rsid w:val="00E73CDC"/>
    <w:rsid w:val="00E74B48"/>
    <w:rsid w:val="00E77A1A"/>
    <w:rsid w:val="00E81674"/>
    <w:rsid w:val="00E81AA5"/>
    <w:rsid w:val="00E82F91"/>
    <w:rsid w:val="00E83C77"/>
    <w:rsid w:val="00E85AE6"/>
    <w:rsid w:val="00E87F01"/>
    <w:rsid w:val="00E904F7"/>
    <w:rsid w:val="00E93421"/>
    <w:rsid w:val="00EA0B0A"/>
    <w:rsid w:val="00EA17A6"/>
    <w:rsid w:val="00EA207D"/>
    <w:rsid w:val="00EA2FD0"/>
    <w:rsid w:val="00EA3A06"/>
    <w:rsid w:val="00EA44B5"/>
    <w:rsid w:val="00EA5B61"/>
    <w:rsid w:val="00EA7DEA"/>
    <w:rsid w:val="00EB2B00"/>
    <w:rsid w:val="00EB2FB6"/>
    <w:rsid w:val="00EB5701"/>
    <w:rsid w:val="00EB6D2F"/>
    <w:rsid w:val="00EB7F5A"/>
    <w:rsid w:val="00EC1C0B"/>
    <w:rsid w:val="00EC676F"/>
    <w:rsid w:val="00EC6D2A"/>
    <w:rsid w:val="00ED09D5"/>
    <w:rsid w:val="00ED1E09"/>
    <w:rsid w:val="00ED3029"/>
    <w:rsid w:val="00ED4444"/>
    <w:rsid w:val="00ED5088"/>
    <w:rsid w:val="00ED76BD"/>
    <w:rsid w:val="00ED7834"/>
    <w:rsid w:val="00EE2AFD"/>
    <w:rsid w:val="00EE3699"/>
    <w:rsid w:val="00EE38AC"/>
    <w:rsid w:val="00EE4F5C"/>
    <w:rsid w:val="00EE5094"/>
    <w:rsid w:val="00EE6578"/>
    <w:rsid w:val="00EE6BC8"/>
    <w:rsid w:val="00EE7554"/>
    <w:rsid w:val="00EF05A7"/>
    <w:rsid w:val="00EF0B89"/>
    <w:rsid w:val="00EF1EB1"/>
    <w:rsid w:val="00EF2A44"/>
    <w:rsid w:val="00EF2D5A"/>
    <w:rsid w:val="00EF300B"/>
    <w:rsid w:val="00EF550D"/>
    <w:rsid w:val="00EF6259"/>
    <w:rsid w:val="00EF6BE5"/>
    <w:rsid w:val="00EF7393"/>
    <w:rsid w:val="00F00355"/>
    <w:rsid w:val="00F008ED"/>
    <w:rsid w:val="00F01576"/>
    <w:rsid w:val="00F018A1"/>
    <w:rsid w:val="00F021B4"/>
    <w:rsid w:val="00F021F9"/>
    <w:rsid w:val="00F02406"/>
    <w:rsid w:val="00F03616"/>
    <w:rsid w:val="00F05EAB"/>
    <w:rsid w:val="00F05ED4"/>
    <w:rsid w:val="00F10D26"/>
    <w:rsid w:val="00F1107E"/>
    <w:rsid w:val="00F14D8C"/>
    <w:rsid w:val="00F17E22"/>
    <w:rsid w:val="00F22F81"/>
    <w:rsid w:val="00F24AAC"/>
    <w:rsid w:val="00F24C1D"/>
    <w:rsid w:val="00F2508D"/>
    <w:rsid w:val="00F2622D"/>
    <w:rsid w:val="00F26D27"/>
    <w:rsid w:val="00F277BF"/>
    <w:rsid w:val="00F27AFD"/>
    <w:rsid w:val="00F3249B"/>
    <w:rsid w:val="00F32A94"/>
    <w:rsid w:val="00F32D85"/>
    <w:rsid w:val="00F36278"/>
    <w:rsid w:val="00F3689C"/>
    <w:rsid w:val="00F41183"/>
    <w:rsid w:val="00F41821"/>
    <w:rsid w:val="00F42675"/>
    <w:rsid w:val="00F43332"/>
    <w:rsid w:val="00F4387C"/>
    <w:rsid w:val="00F45EA2"/>
    <w:rsid w:val="00F465F5"/>
    <w:rsid w:val="00F474D1"/>
    <w:rsid w:val="00F474DD"/>
    <w:rsid w:val="00F52C1F"/>
    <w:rsid w:val="00F531D5"/>
    <w:rsid w:val="00F534E1"/>
    <w:rsid w:val="00F54E72"/>
    <w:rsid w:val="00F5500A"/>
    <w:rsid w:val="00F55D00"/>
    <w:rsid w:val="00F570C5"/>
    <w:rsid w:val="00F57DBB"/>
    <w:rsid w:val="00F60385"/>
    <w:rsid w:val="00F609EB"/>
    <w:rsid w:val="00F62B37"/>
    <w:rsid w:val="00F62B9F"/>
    <w:rsid w:val="00F635D3"/>
    <w:rsid w:val="00F65780"/>
    <w:rsid w:val="00F674C6"/>
    <w:rsid w:val="00F72905"/>
    <w:rsid w:val="00F74553"/>
    <w:rsid w:val="00F74E2A"/>
    <w:rsid w:val="00F74ED3"/>
    <w:rsid w:val="00F755EB"/>
    <w:rsid w:val="00F7574F"/>
    <w:rsid w:val="00F7655D"/>
    <w:rsid w:val="00F8058C"/>
    <w:rsid w:val="00F82D88"/>
    <w:rsid w:val="00F83960"/>
    <w:rsid w:val="00F83D30"/>
    <w:rsid w:val="00F87689"/>
    <w:rsid w:val="00F913F6"/>
    <w:rsid w:val="00F9335B"/>
    <w:rsid w:val="00F94BC6"/>
    <w:rsid w:val="00F95374"/>
    <w:rsid w:val="00F9601A"/>
    <w:rsid w:val="00F9667A"/>
    <w:rsid w:val="00F9771C"/>
    <w:rsid w:val="00F97FED"/>
    <w:rsid w:val="00FA00F9"/>
    <w:rsid w:val="00FA1624"/>
    <w:rsid w:val="00FA4057"/>
    <w:rsid w:val="00FA5948"/>
    <w:rsid w:val="00FA7807"/>
    <w:rsid w:val="00FA7CF4"/>
    <w:rsid w:val="00FB000E"/>
    <w:rsid w:val="00FB09B3"/>
    <w:rsid w:val="00FB11FA"/>
    <w:rsid w:val="00FB2782"/>
    <w:rsid w:val="00FB2E68"/>
    <w:rsid w:val="00FB3F3E"/>
    <w:rsid w:val="00FB5CAA"/>
    <w:rsid w:val="00FB6F25"/>
    <w:rsid w:val="00FB7315"/>
    <w:rsid w:val="00FB73DD"/>
    <w:rsid w:val="00FB7B7D"/>
    <w:rsid w:val="00FB7B86"/>
    <w:rsid w:val="00FC02B1"/>
    <w:rsid w:val="00FC236F"/>
    <w:rsid w:val="00FC3F20"/>
    <w:rsid w:val="00FC4550"/>
    <w:rsid w:val="00FC4B88"/>
    <w:rsid w:val="00FC51F1"/>
    <w:rsid w:val="00FC5790"/>
    <w:rsid w:val="00FC685A"/>
    <w:rsid w:val="00FC7077"/>
    <w:rsid w:val="00FC77AE"/>
    <w:rsid w:val="00FC7C4D"/>
    <w:rsid w:val="00FD055C"/>
    <w:rsid w:val="00FD138A"/>
    <w:rsid w:val="00FD2DE0"/>
    <w:rsid w:val="00FD32E9"/>
    <w:rsid w:val="00FD4005"/>
    <w:rsid w:val="00FD5057"/>
    <w:rsid w:val="00FD79BD"/>
    <w:rsid w:val="00FD7DA2"/>
    <w:rsid w:val="00FE08B3"/>
    <w:rsid w:val="00FE12C2"/>
    <w:rsid w:val="00FE2D5A"/>
    <w:rsid w:val="00FE3007"/>
    <w:rsid w:val="00FE3468"/>
    <w:rsid w:val="00FE5887"/>
    <w:rsid w:val="00FE5D31"/>
    <w:rsid w:val="00FE7E99"/>
    <w:rsid w:val="00FE7F1C"/>
    <w:rsid w:val="00FF0F69"/>
    <w:rsid w:val="00FF2B28"/>
    <w:rsid w:val="00FF5357"/>
    <w:rsid w:val="00FF5BFE"/>
    <w:rsid w:val="0130C14D"/>
    <w:rsid w:val="020680FF"/>
    <w:rsid w:val="035C844F"/>
    <w:rsid w:val="04324EF0"/>
    <w:rsid w:val="05550537"/>
    <w:rsid w:val="05923DFF"/>
    <w:rsid w:val="05C82526"/>
    <w:rsid w:val="06049812"/>
    <w:rsid w:val="078B485B"/>
    <w:rsid w:val="079FAFF6"/>
    <w:rsid w:val="07D1692F"/>
    <w:rsid w:val="08D9B8D2"/>
    <w:rsid w:val="08F6AA6D"/>
    <w:rsid w:val="0B4C4D4F"/>
    <w:rsid w:val="0BA3C5D9"/>
    <w:rsid w:val="0BBB8C75"/>
    <w:rsid w:val="0DC293AC"/>
    <w:rsid w:val="0DFD1A1C"/>
    <w:rsid w:val="0E43DA31"/>
    <w:rsid w:val="0FBBB910"/>
    <w:rsid w:val="101E6AE8"/>
    <w:rsid w:val="113683F9"/>
    <w:rsid w:val="1136A65F"/>
    <w:rsid w:val="11375D7A"/>
    <w:rsid w:val="117D63B6"/>
    <w:rsid w:val="11C1D3A3"/>
    <w:rsid w:val="138B8D2F"/>
    <w:rsid w:val="14BEEA3C"/>
    <w:rsid w:val="154F4391"/>
    <w:rsid w:val="1623A486"/>
    <w:rsid w:val="165E510A"/>
    <w:rsid w:val="1705F9D1"/>
    <w:rsid w:val="1795B9A1"/>
    <w:rsid w:val="18A07B14"/>
    <w:rsid w:val="1A53223F"/>
    <w:rsid w:val="1D15AD06"/>
    <w:rsid w:val="1DA52A96"/>
    <w:rsid w:val="1E540987"/>
    <w:rsid w:val="1E802D6C"/>
    <w:rsid w:val="1E91039C"/>
    <w:rsid w:val="1EFBA2FA"/>
    <w:rsid w:val="203B1A77"/>
    <w:rsid w:val="205A68F7"/>
    <w:rsid w:val="224943F0"/>
    <w:rsid w:val="22A2207A"/>
    <w:rsid w:val="235A2A54"/>
    <w:rsid w:val="238A1D2E"/>
    <w:rsid w:val="24378678"/>
    <w:rsid w:val="24429C25"/>
    <w:rsid w:val="245EC377"/>
    <w:rsid w:val="27DAC3B0"/>
    <w:rsid w:val="2894BAEA"/>
    <w:rsid w:val="289AB9AC"/>
    <w:rsid w:val="290F6B82"/>
    <w:rsid w:val="292C404D"/>
    <w:rsid w:val="29D2ECF5"/>
    <w:rsid w:val="2AD32EFF"/>
    <w:rsid w:val="2BD898CE"/>
    <w:rsid w:val="2C113ED9"/>
    <w:rsid w:val="31C56DF5"/>
    <w:rsid w:val="31EFD10D"/>
    <w:rsid w:val="3275D075"/>
    <w:rsid w:val="32A71CF7"/>
    <w:rsid w:val="330DCF17"/>
    <w:rsid w:val="3467F844"/>
    <w:rsid w:val="34DCF5EE"/>
    <w:rsid w:val="35954214"/>
    <w:rsid w:val="374E36E1"/>
    <w:rsid w:val="395DB37A"/>
    <w:rsid w:val="3975BA8D"/>
    <w:rsid w:val="39EB645B"/>
    <w:rsid w:val="39F55E00"/>
    <w:rsid w:val="3A45A4D5"/>
    <w:rsid w:val="3C6C888C"/>
    <w:rsid w:val="3D507511"/>
    <w:rsid w:val="3D8F1922"/>
    <w:rsid w:val="3DACED5A"/>
    <w:rsid w:val="3EE23210"/>
    <w:rsid w:val="40453173"/>
    <w:rsid w:val="410951FA"/>
    <w:rsid w:val="41B02FCD"/>
    <w:rsid w:val="43FC2F97"/>
    <w:rsid w:val="44DD1984"/>
    <w:rsid w:val="4631588C"/>
    <w:rsid w:val="46CF12A6"/>
    <w:rsid w:val="47CD28ED"/>
    <w:rsid w:val="48CCDCF7"/>
    <w:rsid w:val="4A2F81F6"/>
    <w:rsid w:val="4C715B2A"/>
    <w:rsid w:val="4C8771B3"/>
    <w:rsid w:val="4CE5CD89"/>
    <w:rsid w:val="4D5E6C1E"/>
    <w:rsid w:val="4DF0BFA0"/>
    <w:rsid w:val="4DFD4AFC"/>
    <w:rsid w:val="4F6DA628"/>
    <w:rsid w:val="4FC29C7E"/>
    <w:rsid w:val="5063942A"/>
    <w:rsid w:val="50861470"/>
    <w:rsid w:val="50CCE23D"/>
    <w:rsid w:val="51897EA3"/>
    <w:rsid w:val="52EECB23"/>
    <w:rsid w:val="5487B247"/>
    <w:rsid w:val="54928398"/>
    <w:rsid w:val="55961C7F"/>
    <w:rsid w:val="55B2A26D"/>
    <w:rsid w:val="565FE51E"/>
    <w:rsid w:val="57782095"/>
    <w:rsid w:val="57810A3A"/>
    <w:rsid w:val="578DB6F4"/>
    <w:rsid w:val="58E00308"/>
    <w:rsid w:val="5A31C95C"/>
    <w:rsid w:val="5A5E1880"/>
    <w:rsid w:val="5B211E50"/>
    <w:rsid w:val="5BE1ECAF"/>
    <w:rsid w:val="5C295AE1"/>
    <w:rsid w:val="5C97DEB5"/>
    <w:rsid w:val="5D5C8B5D"/>
    <w:rsid w:val="5E3F27C5"/>
    <w:rsid w:val="5F726CC0"/>
    <w:rsid w:val="601E4111"/>
    <w:rsid w:val="607C83D7"/>
    <w:rsid w:val="60A9C9BA"/>
    <w:rsid w:val="613A6E7A"/>
    <w:rsid w:val="633CBF43"/>
    <w:rsid w:val="63B38D21"/>
    <w:rsid w:val="642186BF"/>
    <w:rsid w:val="6439B2FD"/>
    <w:rsid w:val="64ABA76E"/>
    <w:rsid w:val="658EEC04"/>
    <w:rsid w:val="666A3009"/>
    <w:rsid w:val="678D55CE"/>
    <w:rsid w:val="67C9776E"/>
    <w:rsid w:val="6859C898"/>
    <w:rsid w:val="688D7669"/>
    <w:rsid w:val="691BCF41"/>
    <w:rsid w:val="695B9B15"/>
    <w:rsid w:val="696D1371"/>
    <w:rsid w:val="6A774BB5"/>
    <w:rsid w:val="6ACE47C4"/>
    <w:rsid w:val="6B1FD66C"/>
    <w:rsid w:val="6B393B53"/>
    <w:rsid w:val="6B7177E8"/>
    <w:rsid w:val="6BF49A9D"/>
    <w:rsid w:val="6C1D2435"/>
    <w:rsid w:val="6C98CBDB"/>
    <w:rsid w:val="6DB7FD10"/>
    <w:rsid w:val="6E1CF8C9"/>
    <w:rsid w:val="6E50C34C"/>
    <w:rsid w:val="704D2697"/>
    <w:rsid w:val="705ACB4D"/>
    <w:rsid w:val="712ADC3A"/>
    <w:rsid w:val="71A780B8"/>
    <w:rsid w:val="72A020A2"/>
    <w:rsid w:val="736EECDA"/>
    <w:rsid w:val="73705936"/>
    <w:rsid w:val="748F7AF8"/>
    <w:rsid w:val="75CECAA2"/>
    <w:rsid w:val="777E293D"/>
    <w:rsid w:val="7B2132AB"/>
    <w:rsid w:val="7B72AFE1"/>
    <w:rsid w:val="7C9753DC"/>
    <w:rsid w:val="7D4E8A9A"/>
    <w:rsid w:val="7DAC652D"/>
    <w:rsid w:val="7EB631CC"/>
    <w:rsid w:val="7FBEE596"/>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6357E8"/>
  <w15:chartTrackingRefBased/>
  <w15:docId w15:val="{FADF4410-B850-4DAC-8B6C-AE67CC7AC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447"/>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color w:val="2F5496" w:themeColor="accent1" w:themeShade="BF"/>
      <w:sz w:val="32"/>
      <w:szCs w:val="32"/>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F5496" w:themeColor="accent1" w:themeShade="BF"/>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color w:val="1F3763" w:themeColor="accent1" w:themeShade="7F"/>
      <w:sz w:val="24"/>
      <w:szCs w:val="24"/>
    </w:rPr>
  </w:style>
  <w:style w:type="character" w:customStyle="1" w:styleId="Heading4Char">
    <w:name w:val="Heading 4 Char"/>
    <w:basedOn w:val="DefaultParagraphFont"/>
    <w:link w:val="Heading4"/>
    <w:uiPriority w:val="9"/>
    <w:semiHidden/>
    <w:locked/>
    <w:rPr>
      <w:rFonts w:asciiTheme="majorHAnsi" w:eastAsiaTheme="majorEastAsia" w:hAnsiTheme="majorHAnsi" w:cstheme="majorBidi" w:hint="default"/>
      <w:i/>
      <w:iCs/>
      <w:color w:val="2F5496" w:themeColor="accent1" w:themeShade="BF"/>
      <w:sz w:val="24"/>
      <w:szCs w:val="24"/>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Header">
    <w:name w:val="header"/>
    <w:basedOn w:val="Normal"/>
    <w:link w:val="HeaderChar"/>
    <w:uiPriority w:val="99"/>
    <w:unhideWhenUsed/>
    <w:pPr>
      <w:tabs>
        <w:tab w:val="center" w:pos="4153"/>
        <w:tab w:val="right" w:pos="8306"/>
      </w:tabs>
    </w:pPr>
  </w:style>
  <w:style w:type="character" w:customStyle="1" w:styleId="HeaderChar">
    <w:name w:val="Header Char"/>
    <w:basedOn w:val="DefaultParagraphFont"/>
    <w:link w:val="Header"/>
    <w:uiPriority w:val="99"/>
    <w:locked/>
    <w:rPr>
      <w:rFonts w:ascii="Times New Roman" w:eastAsiaTheme="minorEastAsia" w:hAnsi="Times New Roman" w:cs="Times New Roman" w:hint="default"/>
      <w:sz w:val="24"/>
      <w:szCs w:val="24"/>
    </w:rPr>
  </w:style>
  <w:style w:type="paragraph" w:styleId="Footer">
    <w:name w:val="footer"/>
    <w:basedOn w:val="Normal"/>
    <w:link w:val="FooterChar"/>
    <w:uiPriority w:val="99"/>
    <w:unhideWhenUsed/>
    <w:pPr>
      <w:tabs>
        <w:tab w:val="center" w:pos="4153"/>
        <w:tab w:val="right" w:pos="8306"/>
      </w:tabs>
    </w:pPr>
  </w:style>
  <w:style w:type="character" w:customStyle="1" w:styleId="FooterChar">
    <w:name w:val="Footer Char"/>
    <w:basedOn w:val="DefaultParagraphFont"/>
    <w:link w:val="Footer"/>
    <w:uiPriority w:val="99"/>
    <w:locked/>
    <w:rPr>
      <w:rFonts w:ascii="Times New Roman" w:eastAsiaTheme="minorEastAsia" w:hAnsi="Times New Roman" w:cs="Times New Roman" w:hint="default"/>
      <w:sz w:val="24"/>
      <w:szCs w:val="24"/>
    </w:rPr>
  </w:style>
  <w:style w:type="paragraph" w:customStyle="1" w:styleId="table-header1">
    <w:name w:val="table-header1"/>
    <w:basedOn w:val="Normal"/>
    <w:uiPriority w:val="99"/>
    <w:semiHidden/>
    <w:pPr>
      <w:shd w:val="clear" w:color="auto" w:fill="808080"/>
      <w:spacing w:before="100" w:beforeAutospacing="1" w:after="100" w:afterAutospacing="1"/>
    </w:pPr>
    <w:rPr>
      <w:b/>
      <w:bCs/>
    </w:rPr>
  </w:style>
  <w:style w:type="paragraph" w:customStyle="1" w:styleId="table-header2">
    <w:name w:val="table-header2"/>
    <w:basedOn w:val="Normal"/>
    <w:uiPriority w:val="99"/>
    <w:semiHidden/>
    <w:pPr>
      <w:shd w:val="clear" w:color="auto" w:fill="B0B0B0"/>
      <w:spacing w:before="100" w:beforeAutospacing="1" w:after="100" w:afterAutospacing="1"/>
    </w:pPr>
    <w:rPr>
      <w:b/>
      <w:bCs/>
    </w:rPr>
  </w:style>
  <w:style w:type="paragraph" w:customStyle="1" w:styleId="ql-align-right">
    <w:name w:val="ql-align-right"/>
    <w:basedOn w:val="Normal"/>
    <w:uiPriority w:val="99"/>
    <w:semiHidden/>
    <w:pPr>
      <w:spacing w:before="100" w:beforeAutospacing="1" w:after="100" w:afterAutospacing="1"/>
    </w:pPr>
  </w:style>
  <w:style w:type="paragraph" w:styleId="ListParagraph">
    <w:name w:val="List Paragraph"/>
    <w:aliases w:val="H&amp;P List Paragraph,2,Strip,Normal bullet 2,Bullet list,List Paragraph1,Saraksta rindkopa1,List Paragraph11,Colorful List - Accent 12,List1,Akapit z listą BS,References,Colorful List - Accent 11,List Paragraph compact,Numbered Para 1,Dot p"/>
    <w:basedOn w:val="Normal"/>
    <w:link w:val="ListParagraphChar"/>
    <w:uiPriority w:val="34"/>
    <w:qFormat/>
    <w:rsid w:val="00C319C5"/>
    <w:pPr>
      <w:spacing w:after="160" w:line="259" w:lineRule="auto"/>
      <w:ind w:left="720"/>
      <w:contextualSpacing/>
    </w:pPr>
    <w:rPr>
      <w:rFonts w:ascii="Calibri" w:eastAsia="Calibri" w:hAnsi="Calibri"/>
      <w:sz w:val="22"/>
      <w:szCs w:val="22"/>
      <w:lang w:eastAsia="en-US"/>
    </w:rPr>
  </w:style>
  <w:style w:type="character" w:customStyle="1" w:styleId="ListParagraphChar">
    <w:name w:val="List Paragraph Char"/>
    <w:aliases w:val="H&amp;P List Paragraph Char,2 Char,Strip Char,Normal bullet 2 Char,Bullet list Char,List Paragraph1 Char,Saraksta rindkopa1 Char,List Paragraph11 Char,Colorful List - Accent 12 Char,List1 Char,Akapit z listą BS Char,References Char"/>
    <w:link w:val="ListParagraph"/>
    <w:uiPriority w:val="34"/>
    <w:qFormat/>
    <w:locked/>
    <w:rsid w:val="00C319C5"/>
    <w:rPr>
      <w:rFonts w:ascii="Calibri" w:eastAsia="Calibri" w:hAnsi="Calibri"/>
      <w:sz w:val="22"/>
      <w:szCs w:val="22"/>
      <w:lang w:eastAsia="en-US"/>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qFormat/>
    <w:rsid w:val="007C388A"/>
    <w:rPr>
      <w:sz w:val="20"/>
      <w:szCs w:val="20"/>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qFormat/>
    <w:rsid w:val="007C388A"/>
    <w:rPr>
      <w:rFonts w:eastAsiaTheme="minorEastAsia"/>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basedOn w:val="DefaultParagraphFont"/>
    <w:link w:val="CharCharCharChar"/>
    <w:uiPriority w:val="99"/>
    <w:unhideWhenUsed/>
    <w:qFormat/>
    <w:rsid w:val="007C388A"/>
    <w:rPr>
      <w:vertAlign w:val="superscript"/>
    </w:rPr>
  </w:style>
  <w:style w:type="character" w:styleId="UnresolvedMention">
    <w:name w:val="Unresolved Mention"/>
    <w:basedOn w:val="DefaultParagraphFont"/>
    <w:uiPriority w:val="99"/>
    <w:semiHidden/>
    <w:unhideWhenUsed/>
    <w:rsid w:val="007C388A"/>
    <w:rPr>
      <w:color w:val="605E5C"/>
      <w:shd w:val="clear" w:color="auto" w:fill="E1DFDD"/>
    </w:rPr>
  </w:style>
  <w:style w:type="table" w:styleId="TableGrid">
    <w:name w:val="Table Grid"/>
    <w:basedOn w:val="TableNormal"/>
    <w:uiPriority w:val="39"/>
    <w:rsid w:val="00F765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CF2731"/>
    <w:rPr>
      <w:i/>
      <w:iCs/>
    </w:rPr>
  </w:style>
  <w:style w:type="character" w:styleId="CommentReference">
    <w:name w:val="annotation reference"/>
    <w:basedOn w:val="DefaultParagraphFont"/>
    <w:uiPriority w:val="99"/>
    <w:semiHidden/>
    <w:unhideWhenUsed/>
    <w:rsid w:val="00774225"/>
    <w:rPr>
      <w:sz w:val="16"/>
      <w:szCs w:val="16"/>
    </w:rPr>
  </w:style>
  <w:style w:type="paragraph" w:styleId="CommentText">
    <w:name w:val="annotation text"/>
    <w:basedOn w:val="Normal"/>
    <w:link w:val="CommentTextChar"/>
    <w:uiPriority w:val="99"/>
    <w:unhideWhenUsed/>
    <w:rsid w:val="00774225"/>
    <w:rPr>
      <w:sz w:val="20"/>
      <w:szCs w:val="20"/>
    </w:rPr>
  </w:style>
  <w:style w:type="character" w:customStyle="1" w:styleId="CommentTextChar">
    <w:name w:val="Comment Text Char"/>
    <w:basedOn w:val="DefaultParagraphFont"/>
    <w:link w:val="CommentText"/>
    <w:uiPriority w:val="99"/>
    <w:rsid w:val="00774225"/>
    <w:rPr>
      <w:rFonts w:eastAsiaTheme="minorEastAsia"/>
    </w:rPr>
  </w:style>
  <w:style w:type="paragraph" w:styleId="CommentSubject">
    <w:name w:val="annotation subject"/>
    <w:basedOn w:val="CommentText"/>
    <w:next w:val="CommentText"/>
    <w:link w:val="CommentSubjectChar"/>
    <w:uiPriority w:val="99"/>
    <w:semiHidden/>
    <w:unhideWhenUsed/>
    <w:rsid w:val="00774225"/>
    <w:rPr>
      <w:b/>
      <w:bCs/>
    </w:rPr>
  </w:style>
  <w:style w:type="character" w:customStyle="1" w:styleId="CommentSubjectChar">
    <w:name w:val="Comment Subject Char"/>
    <w:basedOn w:val="CommentTextChar"/>
    <w:link w:val="CommentSubject"/>
    <w:uiPriority w:val="99"/>
    <w:semiHidden/>
    <w:rsid w:val="00774225"/>
    <w:rPr>
      <w:rFonts w:eastAsiaTheme="minorEastAsia"/>
      <w:b/>
      <w:bCs/>
    </w:rPr>
  </w:style>
  <w:style w:type="paragraph" w:customStyle="1" w:styleId="CharCharCharChar">
    <w:name w:val="Char Char Char Char"/>
    <w:aliases w:val="Char2"/>
    <w:basedOn w:val="Normal"/>
    <w:next w:val="Normal"/>
    <w:link w:val="FootnoteReference"/>
    <w:uiPriority w:val="99"/>
    <w:rsid w:val="009E40E1"/>
    <w:pPr>
      <w:spacing w:after="160" w:line="240" w:lineRule="exact"/>
      <w:jc w:val="both"/>
      <w:textAlignment w:val="baseline"/>
    </w:pPr>
    <w:rPr>
      <w:rFonts w:eastAsia="Times New Roman"/>
      <w:sz w:val="20"/>
      <w:szCs w:val="20"/>
      <w:vertAlign w:val="superscript"/>
    </w:rPr>
  </w:style>
  <w:style w:type="paragraph" w:styleId="TOCHeading">
    <w:name w:val="TOC Heading"/>
    <w:basedOn w:val="Heading1"/>
    <w:next w:val="Normal"/>
    <w:uiPriority w:val="39"/>
    <w:unhideWhenUsed/>
    <w:qFormat/>
    <w:rsid w:val="00D661A2"/>
    <w:pPr>
      <w:keepNext/>
      <w:keepLines/>
      <w:spacing w:before="240" w:beforeAutospacing="0" w:after="0" w:afterAutospacing="0" w:line="259" w:lineRule="auto"/>
      <w:outlineLvl w:val="9"/>
    </w:pPr>
    <w:rPr>
      <w:rFonts w:asciiTheme="majorHAnsi" w:eastAsiaTheme="majorEastAsia" w:hAnsiTheme="majorHAnsi" w:cstheme="majorBidi"/>
      <w:b w:val="0"/>
      <w:bCs w:val="0"/>
      <w:color w:val="2F5496" w:themeColor="accent1" w:themeShade="BF"/>
      <w:kern w:val="0"/>
      <w:sz w:val="32"/>
      <w:szCs w:val="32"/>
      <w:lang w:val="en-US" w:eastAsia="en-US"/>
    </w:rPr>
  </w:style>
  <w:style w:type="paragraph" w:styleId="TOC1">
    <w:name w:val="toc 1"/>
    <w:basedOn w:val="Normal"/>
    <w:next w:val="Normal"/>
    <w:autoRedefine/>
    <w:uiPriority w:val="39"/>
    <w:unhideWhenUsed/>
    <w:rsid w:val="00D661A2"/>
    <w:pPr>
      <w:spacing w:after="100"/>
    </w:pPr>
  </w:style>
  <w:style w:type="paragraph" w:styleId="TOC2">
    <w:name w:val="toc 2"/>
    <w:basedOn w:val="Normal"/>
    <w:next w:val="Normal"/>
    <w:autoRedefine/>
    <w:uiPriority w:val="39"/>
    <w:unhideWhenUsed/>
    <w:rsid w:val="00D661A2"/>
    <w:pPr>
      <w:spacing w:after="100"/>
      <w:ind w:left="240"/>
    </w:pPr>
  </w:style>
  <w:style w:type="paragraph" w:styleId="TOC3">
    <w:name w:val="toc 3"/>
    <w:basedOn w:val="Normal"/>
    <w:next w:val="Normal"/>
    <w:autoRedefine/>
    <w:uiPriority w:val="39"/>
    <w:unhideWhenUsed/>
    <w:rsid w:val="00D661A2"/>
    <w:pPr>
      <w:spacing w:after="100"/>
      <w:ind w:left="480"/>
    </w:pPr>
  </w:style>
  <w:style w:type="paragraph" w:customStyle="1" w:styleId="paragraph">
    <w:name w:val="paragraph"/>
    <w:basedOn w:val="Normal"/>
    <w:rsid w:val="00461332"/>
    <w:pPr>
      <w:spacing w:before="100" w:beforeAutospacing="1" w:after="100" w:afterAutospacing="1"/>
    </w:pPr>
    <w:rPr>
      <w:rFonts w:eastAsia="Times New Roman"/>
    </w:rPr>
  </w:style>
  <w:style w:type="character" w:customStyle="1" w:styleId="normaltextrun">
    <w:name w:val="normaltextrun"/>
    <w:basedOn w:val="DefaultParagraphFont"/>
    <w:rsid w:val="00461332"/>
  </w:style>
  <w:style w:type="character" w:customStyle="1" w:styleId="eop">
    <w:name w:val="eop"/>
    <w:basedOn w:val="DefaultParagraphFont"/>
    <w:rsid w:val="00461332"/>
  </w:style>
  <w:style w:type="paragraph" w:styleId="Revision">
    <w:name w:val="Revision"/>
    <w:hidden/>
    <w:uiPriority w:val="99"/>
    <w:semiHidden/>
    <w:rsid w:val="006664A0"/>
    <w:rPr>
      <w:rFonts w:eastAsiaTheme="minorEastAsia"/>
      <w:sz w:val="24"/>
      <w:szCs w:val="24"/>
    </w:rPr>
  </w:style>
  <w:style w:type="paragraph" w:customStyle="1" w:styleId="Default">
    <w:name w:val="Default"/>
    <w:rsid w:val="00F534E1"/>
    <w:pPr>
      <w:autoSpaceDE w:val="0"/>
      <w:autoSpaceDN w:val="0"/>
      <w:adjustRightInd w:val="0"/>
    </w:pPr>
    <w:rPr>
      <w:rFonts w:ascii="Arial" w:hAnsi="Arial" w:cs="Arial"/>
      <w:color w:val="000000"/>
      <w:sz w:val="24"/>
      <w:szCs w:val="24"/>
    </w:rPr>
  </w:style>
  <w:style w:type="table" w:customStyle="1" w:styleId="TableGrid1">
    <w:name w:val="Table Grid1"/>
    <w:basedOn w:val="TableNormal"/>
    <w:next w:val="TableGrid"/>
    <w:uiPriority w:val="39"/>
    <w:rsid w:val="005D49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863480">
      <w:bodyDiv w:val="1"/>
      <w:marLeft w:val="0"/>
      <w:marRight w:val="0"/>
      <w:marTop w:val="0"/>
      <w:marBottom w:val="0"/>
      <w:divBdr>
        <w:top w:val="none" w:sz="0" w:space="0" w:color="auto"/>
        <w:left w:val="none" w:sz="0" w:space="0" w:color="auto"/>
        <w:bottom w:val="none" w:sz="0" w:space="0" w:color="auto"/>
        <w:right w:val="none" w:sz="0" w:space="0" w:color="auto"/>
      </w:divBdr>
    </w:div>
    <w:div w:id="54858176">
      <w:bodyDiv w:val="1"/>
      <w:marLeft w:val="0"/>
      <w:marRight w:val="0"/>
      <w:marTop w:val="0"/>
      <w:marBottom w:val="0"/>
      <w:divBdr>
        <w:top w:val="none" w:sz="0" w:space="0" w:color="auto"/>
        <w:left w:val="none" w:sz="0" w:space="0" w:color="auto"/>
        <w:bottom w:val="none" w:sz="0" w:space="0" w:color="auto"/>
        <w:right w:val="none" w:sz="0" w:space="0" w:color="auto"/>
      </w:divBdr>
      <w:divsChild>
        <w:div w:id="953443081">
          <w:marLeft w:val="0"/>
          <w:marRight w:val="0"/>
          <w:marTop w:val="0"/>
          <w:marBottom w:val="0"/>
          <w:divBdr>
            <w:top w:val="none" w:sz="0" w:space="0" w:color="auto"/>
            <w:left w:val="none" w:sz="0" w:space="0" w:color="auto"/>
            <w:bottom w:val="none" w:sz="0" w:space="0" w:color="auto"/>
            <w:right w:val="none" w:sz="0" w:space="0" w:color="auto"/>
          </w:divBdr>
          <w:divsChild>
            <w:div w:id="433743593">
              <w:marLeft w:val="0"/>
              <w:marRight w:val="0"/>
              <w:marTop w:val="0"/>
              <w:marBottom w:val="0"/>
              <w:divBdr>
                <w:top w:val="none" w:sz="0" w:space="0" w:color="auto"/>
                <w:left w:val="none" w:sz="0" w:space="0" w:color="auto"/>
                <w:bottom w:val="none" w:sz="0" w:space="0" w:color="auto"/>
                <w:right w:val="none" w:sz="0" w:space="0" w:color="auto"/>
              </w:divBdr>
            </w:div>
            <w:div w:id="1083839061">
              <w:marLeft w:val="0"/>
              <w:marRight w:val="0"/>
              <w:marTop w:val="0"/>
              <w:marBottom w:val="0"/>
              <w:divBdr>
                <w:top w:val="none" w:sz="0" w:space="0" w:color="auto"/>
                <w:left w:val="none" w:sz="0" w:space="0" w:color="auto"/>
                <w:bottom w:val="none" w:sz="0" w:space="0" w:color="auto"/>
                <w:right w:val="none" w:sz="0" w:space="0" w:color="auto"/>
              </w:divBdr>
            </w:div>
            <w:div w:id="1412464167">
              <w:marLeft w:val="0"/>
              <w:marRight w:val="0"/>
              <w:marTop w:val="0"/>
              <w:marBottom w:val="0"/>
              <w:divBdr>
                <w:top w:val="none" w:sz="0" w:space="0" w:color="auto"/>
                <w:left w:val="none" w:sz="0" w:space="0" w:color="auto"/>
                <w:bottom w:val="none" w:sz="0" w:space="0" w:color="auto"/>
                <w:right w:val="none" w:sz="0" w:space="0" w:color="auto"/>
              </w:divBdr>
            </w:div>
            <w:div w:id="1621305771">
              <w:marLeft w:val="0"/>
              <w:marRight w:val="0"/>
              <w:marTop w:val="0"/>
              <w:marBottom w:val="0"/>
              <w:divBdr>
                <w:top w:val="none" w:sz="0" w:space="0" w:color="auto"/>
                <w:left w:val="none" w:sz="0" w:space="0" w:color="auto"/>
                <w:bottom w:val="none" w:sz="0" w:space="0" w:color="auto"/>
                <w:right w:val="none" w:sz="0" w:space="0" w:color="auto"/>
              </w:divBdr>
            </w:div>
            <w:div w:id="1821074749">
              <w:marLeft w:val="0"/>
              <w:marRight w:val="0"/>
              <w:marTop w:val="0"/>
              <w:marBottom w:val="0"/>
              <w:divBdr>
                <w:top w:val="none" w:sz="0" w:space="0" w:color="auto"/>
                <w:left w:val="none" w:sz="0" w:space="0" w:color="auto"/>
                <w:bottom w:val="none" w:sz="0" w:space="0" w:color="auto"/>
                <w:right w:val="none" w:sz="0" w:space="0" w:color="auto"/>
              </w:divBdr>
            </w:div>
          </w:divsChild>
        </w:div>
        <w:div w:id="1167132886">
          <w:marLeft w:val="0"/>
          <w:marRight w:val="0"/>
          <w:marTop w:val="0"/>
          <w:marBottom w:val="0"/>
          <w:divBdr>
            <w:top w:val="none" w:sz="0" w:space="0" w:color="auto"/>
            <w:left w:val="none" w:sz="0" w:space="0" w:color="auto"/>
            <w:bottom w:val="none" w:sz="0" w:space="0" w:color="auto"/>
            <w:right w:val="none" w:sz="0" w:space="0" w:color="auto"/>
          </w:divBdr>
          <w:divsChild>
            <w:div w:id="305357113">
              <w:marLeft w:val="0"/>
              <w:marRight w:val="0"/>
              <w:marTop w:val="0"/>
              <w:marBottom w:val="0"/>
              <w:divBdr>
                <w:top w:val="none" w:sz="0" w:space="0" w:color="auto"/>
                <w:left w:val="none" w:sz="0" w:space="0" w:color="auto"/>
                <w:bottom w:val="none" w:sz="0" w:space="0" w:color="auto"/>
                <w:right w:val="none" w:sz="0" w:space="0" w:color="auto"/>
              </w:divBdr>
            </w:div>
            <w:div w:id="877855159">
              <w:marLeft w:val="0"/>
              <w:marRight w:val="0"/>
              <w:marTop w:val="0"/>
              <w:marBottom w:val="0"/>
              <w:divBdr>
                <w:top w:val="none" w:sz="0" w:space="0" w:color="auto"/>
                <w:left w:val="none" w:sz="0" w:space="0" w:color="auto"/>
                <w:bottom w:val="none" w:sz="0" w:space="0" w:color="auto"/>
                <w:right w:val="none" w:sz="0" w:space="0" w:color="auto"/>
              </w:divBdr>
            </w:div>
            <w:div w:id="1658606863">
              <w:marLeft w:val="0"/>
              <w:marRight w:val="0"/>
              <w:marTop w:val="0"/>
              <w:marBottom w:val="0"/>
              <w:divBdr>
                <w:top w:val="none" w:sz="0" w:space="0" w:color="auto"/>
                <w:left w:val="none" w:sz="0" w:space="0" w:color="auto"/>
                <w:bottom w:val="none" w:sz="0" w:space="0" w:color="auto"/>
                <w:right w:val="none" w:sz="0" w:space="0" w:color="auto"/>
              </w:divBdr>
            </w:div>
            <w:div w:id="1799252203">
              <w:marLeft w:val="0"/>
              <w:marRight w:val="0"/>
              <w:marTop w:val="0"/>
              <w:marBottom w:val="0"/>
              <w:divBdr>
                <w:top w:val="none" w:sz="0" w:space="0" w:color="auto"/>
                <w:left w:val="none" w:sz="0" w:space="0" w:color="auto"/>
                <w:bottom w:val="none" w:sz="0" w:space="0" w:color="auto"/>
                <w:right w:val="none" w:sz="0" w:space="0" w:color="auto"/>
              </w:divBdr>
            </w:div>
            <w:div w:id="1941403300">
              <w:marLeft w:val="0"/>
              <w:marRight w:val="0"/>
              <w:marTop w:val="0"/>
              <w:marBottom w:val="0"/>
              <w:divBdr>
                <w:top w:val="none" w:sz="0" w:space="0" w:color="auto"/>
                <w:left w:val="none" w:sz="0" w:space="0" w:color="auto"/>
                <w:bottom w:val="none" w:sz="0" w:space="0" w:color="auto"/>
                <w:right w:val="none" w:sz="0" w:space="0" w:color="auto"/>
              </w:divBdr>
            </w:div>
          </w:divsChild>
        </w:div>
        <w:div w:id="1369183371">
          <w:marLeft w:val="0"/>
          <w:marRight w:val="0"/>
          <w:marTop w:val="0"/>
          <w:marBottom w:val="0"/>
          <w:divBdr>
            <w:top w:val="none" w:sz="0" w:space="0" w:color="auto"/>
            <w:left w:val="none" w:sz="0" w:space="0" w:color="auto"/>
            <w:bottom w:val="none" w:sz="0" w:space="0" w:color="auto"/>
            <w:right w:val="none" w:sz="0" w:space="0" w:color="auto"/>
          </w:divBdr>
        </w:div>
        <w:div w:id="1469275657">
          <w:marLeft w:val="0"/>
          <w:marRight w:val="0"/>
          <w:marTop w:val="0"/>
          <w:marBottom w:val="0"/>
          <w:divBdr>
            <w:top w:val="none" w:sz="0" w:space="0" w:color="auto"/>
            <w:left w:val="none" w:sz="0" w:space="0" w:color="auto"/>
            <w:bottom w:val="none" w:sz="0" w:space="0" w:color="auto"/>
            <w:right w:val="none" w:sz="0" w:space="0" w:color="auto"/>
          </w:divBdr>
          <w:divsChild>
            <w:div w:id="189031320">
              <w:marLeft w:val="0"/>
              <w:marRight w:val="0"/>
              <w:marTop w:val="0"/>
              <w:marBottom w:val="0"/>
              <w:divBdr>
                <w:top w:val="none" w:sz="0" w:space="0" w:color="auto"/>
                <w:left w:val="none" w:sz="0" w:space="0" w:color="auto"/>
                <w:bottom w:val="none" w:sz="0" w:space="0" w:color="auto"/>
                <w:right w:val="none" w:sz="0" w:space="0" w:color="auto"/>
              </w:divBdr>
            </w:div>
            <w:div w:id="602227330">
              <w:marLeft w:val="0"/>
              <w:marRight w:val="0"/>
              <w:marTop w:val="0"/>
              <w:marBottom w:val="0"/>
              <w:divBdr>
                <w:top w:val="none" w:sz="0" w:space="0" w:color="auto"/>
                <w:left w:val="none" w:sz="0" w:space="0" w:color="auto"/>
                <w:bottom w:val="none" w:sz="0" w:space="0" w:color="auto"/>
                <w:right w:val="none" w:sz="0" w:space="0" w:color="auto"/>
              </w:divBdr>
            </w:div>
            <w:div w:id="1149976180">
              <w:marLeft w:val="0"/>
              <w:marRight w:val="0"/>
              <w:marTop w:val="0"/>
              <w:marBottom w:val="0"/>
              <w:divBdr>
                <w:top w:val="none" w:sz="0" w:space="0" w:color="auto"/>
                <w:left w:val="none" w:sz="0" w:space="0" w:color="auto"/>
                <w:bottom w:val="none" w:sz="0" w:space="0" w:color="auto"/>
                <w:right w:val="none" w:sz="0" w:space="0" w:color="auto"/>
              </w:divBdr>
            </w:div>
            <w:div w:id="1413431116">
              <w:marLeft w:val="0"/>
              <w:marRight w:val="0"/>
              <w:marTop w:val="0"/>
              <w:marBottom w:val="0"/>
              <w:divBdr>
                <w:top w:val="none" w:sz="0" w:space="0" w:color="auto"/>
                <w:left w:val="none" w:sz="0" w:space="0" w:color="auto"/>
                <w:bottom w:val="none" w:sz="0" w:space="0" w:color="auto"/>
                <w:right w:val="none" w:sz="0" w:space="0" w:color="auto"/>
              </w:divBdr>
            </w:div>
            <w:div w:id="1971663984">
              <w:marLeft w:val="0"/>
              <w:marRight w:val="0"/>
              <w:marTop w:val="0"/>
              <w:marBottom w:val="0"/>
              <w:divBdr>
                <w:top w:val="none" w:sz="0" w:space="0" w:color="auto"/>
                <w:left w:val="none" w:sz="0" w:space="0" w:color="auto"/>
                <w:bottom w:val="none" w:sz="0" w:space="0" w:color="auto"/>
                <w:right w:val="none" w:sz="0" w:space="0" w:color="auto"/>
              </w:divBdr>
            </w:div>
          </w:divsChild>
        </w:div>
        <w:div w:id="1576432960">
          <w:marLeft w:val="0"/>
          <w:marRight w:val="0"/>
          <w:marTop w:val="0"/>
          <w:marBottom w:val="0"/>
          <w:divBdr>
            <w:top w:val="none" w:sz="0" w:space="0" w:color="auto"/>
            <w:left w:val="none" w:sz="0" w:space="0" w:color="auto"/>
            <w:bottom w:val="none" w:sz="0" w:space="0" w:color="auto"/>
            <w:right w:val="none" w:sz="0" w:space="0" w:color="auto"/>
          </w:divBdr>
        </w:div>
      </w:divsChild>
    </w:div>
    <w:div w:id="117531512">
      <w:bodyDiv w:val="1"/>
      <w:marLeft w:val="0"/>
      <w:marRight w:val="0"/>
      <w:marTop w:val="0"/>
      <w:marBottom w:val="0"/>
      <w:divBdr>
        <w:top w:val="none" w:sz="0" w:space="0" w:color="auto"/>
        <w:left w:val="none" w:sz="0" w:space="0" w:color="auto"/>
        <w:bottom w:val="none" w:sz="0" w:space="0" w:color="auto"/>
        <w:right w:val="none" w:sz="0" w:space="0" w:color="auto"/>
      </w:divBdr>
    </w:div>
    <w:div w:id="145510811">
      <w:bodyDiv w:val="1"/>
      <w:marLeft w:val="0"/>
      <w:marRight w:val="0"/>
      <w:marTop w:val="0"/>
      <w:marBottom w:val="0"/>
      <w:divBdr>
        <w:top w:val="none" w:sz="0" w:space="0" w:color="auto"/>
        <w:left w:val="none" w:sz="0" w:space="0" w:color="auto"/>
        <w:bottom w:val="none" w:sz="0" w:space="0" w:color="auto"/>
        <w:right w:val="none" w:sz="0" w:space="0" w:color="auto"/>
      </w:divBdr>
    </w:div>
    <w:div w:id="190337155">
      <w:bodyDiv w:val="1"/>
      <w:marLeft w:val="0"/>
      <w:marRight w:val="0"/>
      <w:marTop w:val="0"/>
      <w:marBottom w:val="0"/>
      <w:divBdr>
        <w:top w:val="none" w:sz="0" w:space="0" w:color="auto"/>
        <w:left w:val="none" w:sz="0" w:space="0" w:color="auto"/>
        <w:bottom w:val="none" w:sz="0" w:space="0" w:color="auto"/>
        <w:right w:val="none" w:sz="0" w:space="0" w:color="auto"/>
      </w:divBdr>
    </w:div>
    <w:div w:id="250357231">
      <w:bodyDiv w:val="1"/>
      <w:marLeft w:val="0"/>
      <w:marRight w:val="0"/>
      <w:marTop w:val="0"/>
      <w:marBottom w:val="0"/>
      <w:divBdr>
        <w:top w:val="none" w:sz="0" w:space="0" w:color="auto"/>
        <w:left w:val="none" w:sz="0" w:space="0" w:color="auto"/>
        <w:bottom w:val="none" w:sz="0" w:space="0" w:color="auto"/>
        <w:right w:val="none" w:sz="0" w:space="0" w:color="auto"/>
      </w:divBdr>
    </w:div>
    <w:div w:id="410808903">
      <w:bodyDiv w:val="1"/>
      <w:marLeft w:val="0"/>
      <w:marRight w:val="0"/>
      <w:marTop w:val="0"/>
      <w:marBottom w:val="0"/>
      <w:divBdr>
        <w:top w:val="none" w:sz="0" w:space="0" w:color="auto"/>
        <w:left w:val="none" w:sz="0" w:space="0" w:color="auto"/>
        <w:bottom w:val="none" w:sz="0" w:space="0" w:color="auto"/>
        <w:right w:val="none" w:sz="0" w:space="0" w:color="auto"/>
      </w:divBdr>
    </w:div>
    <w:div w:id="471410149">
      <w:bodyDiv w:val="1"/>
      <w:marLeft w:val="0"/>
      <w:marRight w:val="0"/>
      <w:marTop w:val="0"/>
      <w:marBottom w:val="0"/>
      <w:divBdr>
        <w:top w:val="none" w:sz="0" w:space="0" w:color="auto"/>
        <w:left w:val="none" w:sz="0" w:space="0" w:color="auto"/>
        <w:bottom w:val="none" w:sz="0" w:space="0" w:color="auto"/>
        <w:right w:val="none" w:sz="0" w:space="0" w:color="auto"/>
      </w:divBdr>
    </w:div>
    <w:div w:id="476387309">
      <w:bodyDiv w:val="1"/>
      <w:marLeft w:val="0"/>
      <w:marRight w:val="0"/>
      <w:marTop w:val="0"/>
      <w:marBottom w:val="0"/>
      <w:divBdr>
        <w:top w:val="none" w:sz="0" w:space="0" w:color="auto"/>
        <w:left w:val="none" w:sz="0" w:space="0" w:color="auto"/>
        <w:bottom w:val="none" w:sz="0" w:space="0" w:color="auto"/>
        <w:right w:val="none" w:sz="0" w:space="0" w:color="auto"/>
      </w:divBdr>
    </w:div>
    <w:div w:id="574903880">
      <w:bodyDiv w:val="1"/>
      <w:marLeft w:val="0"/>
      <w:marRight w:val="0"/>
      <w:marTop w:val="0"/>
      <w:marBottom w:val="0"/>
      <w:divBdr>
        <w:top w:val="none" w:sz="0" w:space="0" w:color="auto"/>
        <w:left w:val="none" w:sz="0" w:space="0" w:color="auto"/>
        <w:bottom w:val="none" w:sz="0" w:space="0" w:color="auto"/>
        <w:right w:val="none" w:sz="0" w:space="0" w:color="auto"/>
      </w:divBdr>
    </w:div>
    <w:div w:id="695692143">
      <w:bodyDiv w:val="1"/>
      <w:marLeft w:val="0"/>
      <w:marRight w:val="0"/>
      <w:marTop w:val="0"/>
      <w:marBottom w:val="0"/>
      <w:divBdr>
        <w:top w:val="none" w:sz="0" w:space="0" w:color="auto"/>
        <w:left w:val="none" w:sz="0" w:space="0" w:color="auto"/>
        <w:bottom w:val="none" w:sz="0" w:space="0" w:color="auto"/>
        <w:right w:val="none" w:sz="0" w:space="0" w:color="auto"/>
      </w:divBdr>
    </w:div>
    <w:div w:id="858084500">
      <w:bodyDiv w:val="1"/>
      <w:marLeft w:val="0"/>
      <w:marRight w:val="0"/>
      <w:marTop w:val="0"/>
      <w:marBottom w:val="0"/>
      <w:divBdr>
        <w:top w:val="none" w:sz="0" w:space="0" w:color="auto"/>
        <w:left w:val="none" w:sz="0" w:space="0" w:color="auto"/>
        <w:bottom w:val="none" w:sz="0" w:space="0" w:color="auto"/>
        <w:right w:val="none" w:sz="0" w:space="0" w:color="auto"/>
      </w:divBdr>
    </w:div>
    <w:div w:id="885918037">
      <w:bodyDiv w:val="1"/>
      <w:marLeft w:val="0"/>
      <w:marRight w:val="0"/>
      <w:marTop w:val="0"/>
      <w:marBottom w:val="0"/>
      <w:divBdr>
        <w:top w:val="none" w:sz="0" w:space="0" w:color="auto"/>
        <w:left w:val="none" w:sz="0" w:space="0" w:color="auto"/>
        <w:bottom w:val="none" w:sz="0" w:space="0" w:color="auto"/>
        <w:right w:val="none" w:sz="0" w:space="0" w:color="auto"/>
      </w:divBdr>
      <w:divsChild>
        <w:div w:id="282226855">
          <w:marLeft w:val="0"/>
          <w:marRight w:val="0"/>
          <w:marTop w:val="0"/>
          <w:marBottom w:val="0"/>
          <w:divBdr>
            <w:top w:val="none" w:sz="0" w:space="0" w:color="auto"/>
            <w:left w:val="none" w:sz="0" w:space="0" w:color="auto"/>
            <w:bottom w:val="none" w:sz="0" w:space="0" w:color="auto"/>
            <w:right w:val="none" w:sz="0" w:space="0" w:color="auto"/>
          </w:divBdr>
          <w:divsChild>
            <w:div w:id="620378139">
              <w:marLeft w:val="0"/>
              <w:marRight w:val="0"/>
              <w:marTop w:val="0"/>
              <w:marBottom w:val="0"/>
              <w:divBdr>
                <w:top w:val="none" w:sz="0" w:space="0" w:color="auto"/>
                <w:left w:val="none" w:sz="0" w:space="0" w:color="auto"/>
                <w:bottom w:val="none" w:sz="0" w:space="0" w:color="auto"/>
                <w:right w:val="none" w:sz="0" w:space="0" w:color="auto"/>
              </w:divBdr>
            </w:div>
            <w:div w:id="749278924">
              <w:marLeft w:val="0"/>
              <w:marRight w:val="0"/>
              <w:marTop w:val="0"/>
              <w:marBottom w:val="0"/>
              <w:divBdr>
                <w:top w:val="none" w:sz="0" w:space="0" w:color="auto"/>
                <w:left w:val="none" w:sz="0" w:space="0" w:color="auto"/>
                <w:bottom w:val="none" w:sz="0" w:space="0" w:color="auto"/>
                <w:right w:val="none" w:sz="0" w:space="0" w:color="auto"/>
              </w:divBdr>
            </w:div>
            <w:div w:id="975140838">
              <w:marLeft w:val="0"/>
              <w:marRight w:val="0"/>
              <w:marTop w:val="0"/>
              <w:marBottom w:val="0"/>
              <w:divBdr>
                <w:top w:val="none" w:sz="0" w:space="0" w:color="auto"/>
                <w:left w:val="none" w:sz="0" w:space="0" w:color="auto"/>
                <w:bottom w:val="none" w:sz="0" w:space="0" w:color="auto"/>
                <w:right w:val="none" w:sz="0" w:space="0" w:color="auto"/>
              </w:divBdr>
            </w:div>
            <w:div w:id="2043630043">
              <w:marLeft w:val="0"/>
              <w:marRight w:val="0"/>
              <w:marTop w:val="0"/>
              <w:marBottom w:val="0"/>
              <w:divBdr>
                <w:top w:val="none" w:sz="0" w:space="0" w:color="auto"/>
                <w:left w:val="none" w:sz="0" w:space="0" w:color="auto"/>
                <w:bottom w:val="none" w:sz="0" w:space="0" w:color="auto"/>
                <w:right w:val="none" w:sz="0" w:space="0" w:color="auto"/>
              </w:divBdr>
            </w:div>
            <w:div w:id="2122802370">
              <w:marLeft w:val="0"/>
              <w:marRight w:val="0"/>
              <w:marTop w:val="0"/>
              <w:marBottom w:val="0"/>
              <w:divBdr>
                <w:top w:val="none" w:sz="0" w:space="0" w:color="auto"/>
                <w:left w:val="none" w:sz="0" w:space="0" w:color="auto"/>
                <w:bottom w:val="none" w:sz="0" w:space="0" w:color="auto"/>
                <w:right w:val="none" w:sz="0" w:space="0" w:color="auto"/>
              </w:divBdr>
            </w:div>
          </w:divsChild>
        </w:div>
        <w:div w:id="473644219">
          <w:marLeft w:val="0"/>
          <w:marRight w:val="0"/>
          <w:marTop w:val="0"/>
          <w:marBottom w:val="0"/>
          <w:divBdr>
            <w:top w:val="none" w:sz="0" w:space="0" w:color="auto"/>
            <w:left w:val="none" w:sz="0" w:space="0" w:color="auto"/>
            <w:bottom w:val="none" w:sz="0" w:space="0" w:color="auto"/>
            <w:right w:val="none" w:sz="0" w:space="0" w:color="auto"/>
          </w:divBdr>
          <w:divsChild>
            <w:div w:id="473759943">
              <w:marLeft w:val="0"/>
              <w:marRight w:val="0"/>
              <w:marTop w:val="0"/>
              <w:marBottom w:val="0"/>
              <w:divBdr>
                <w:top w:val="none" w:sz="0" w:space="0" w:color="auto"/>
                <w:left w:val="none" w:sz="0" w:space="0" w:color="auto"/>
                <w:bottom w:val="none" w:sz="0" w:space="0" w:color="auto"/>
                <w:right w:val="none" w:sz="0" w:space="0" w:color="auto"/>
              </w:divBdr>
            </w:div>
            <w:div w:id="570239751">
              <w:marLeft w:val="0"/>
              <w:marRight w:val="0"/>
              <w:marTop w:val="0"/>
              <w:marBottom w:val="0"/>
              <w:divBdr>
                <w:top w:val="none" w:sz="0" w:space="0" w:color="auto"/>
                <w:left w:val="none" w:sz="0" w:space="0" w:color="auto"/>
                <w:bottom w:val="none" w:sz="0" w:space="0" w:color="auto"/>
                <w:right w:val="none" w:sz="0" w:space="0" w:color="auto"/>
              </w:divBdr>
            </w:div>
            <w:div w:id="1322586564">
              <w:marLeft w:val="0"/>
              <w:marRight w:val="0"/>
              <w:marTop w:val="0"/>
              <w:marBottom w:val="0"/>
              <w:divBdr>
                <w:top w:val="none" w:sz="0" w:space="0" w:color="auto"/>
                <w:left w:val="none" w:sz="0" w:space="0" w:color="auto"/>
                <w:bottom w:val="none" w:sz="0" w:space="0" w:color="auto"/>
                <w:right w:val="none" w:sz="0" w:space="0" w:color="auto"/>
              </w:divBdr>
            </w:div>
            <w:div w:id="1436246231">
              <w:marLeft w:val="0"/>
              <w:marRight w:val="0"/>
              <w:marTop w:val="0"/>
              <w:marBottom w:val="0"/>
              <w:divBdr>
                <w:top w:val="none" w:sz="0" w:space="0" w:color="auto"/>
                <w:left w:val="none" w:sz="0" w:space="0" w:color="auto"/>
                <w:bottom w:val="none" w:sz="0" w:space="0" w:color="auto"/>
                <w:right w:val="none" w:sz="0" w:space="0" w:color="auto"/>
              </w:divBdr>
            </w:div>
            <w:div w:id="1583641714">
              <w:marLeft w:val="0"/>
              <w:marRight w:val="0"/>
              <w:marTop w:val="0"/>
              <w:marBottom w:val="0"/>
              <w:divBdr>
                <w:top w:val="none" w:sz="0" w:space="0" w:color="auto"/>
                <w:left w:val="none" w:sz="0" w:space="0" w:color="auto"/>
                <w:bottom w:val="none" w:sz="0" w:space="0" w:color="auto"/>
                <w:right w:val="none" w:sz="0" w:space="0" w:color="auto"/>
              </w:divBdr>
            </w:div>
          </w:divsChild>
        </w:div>
        <w:div w:id="789590969">
          <w:marLeft w:val="0"/>
          <w:marRight w:val="0"/>
          <w:marTop w:val="0"/>
          <w:marBottom w:val="0"/>
          <w:divBdr>
            <w:top w:val="none" w:sz="0" w:space="0" w:color="auto"/>
            <w:left w:val="none" w:sz="0" w:space="0" w:color="auto"/>
            <w:bottom w:val="none" w:sz="0" w:space="0" w:color="auto"/>
            <w:right w:val="none" w:sz="0" w:space="0" w:color="auto"/>
          </w:divBdr>
        </w:div>
        <w:div w:id="1852721502">
          <w:marLeft w:val="0"/>
          <w:marRight w:val="0"/>
          <w:marTop w:val="0"/>
          <w:marBottom w:val="0"/>
          <w:divBdr>
            <w:top w:val="none" w:sz="0" w:space="0" w:color="auto"/>
            <w:left w:val="none" w:sz="0" w:space="0" w:color="auto"/>
            <w:bottom w:val="none" w:sz="0" w:space="0" w:color="auto"/>
            <w:right w:val="none" w:sz="0" w:space="0" w:color="auto"/>
          </w:divBdr>
        </w:div>
        <w:div w:id="2139638664">
          <w:marLeft w:val="0"/>
          <w:marRight w:val="0"/>
          <w:marTop w:val="0"/>
          <w:marBottom w:val="0"/>
          <w:divBdr>
            <w:top w:val="none" w:sz="0" w:space="0" w:color="auto"/>
            <w:left w:val="none" w:sz="0" w:space="0" w:color="auto"/>
            <w:bottom w:val="none" w:sz="0" w:space="0" w:color="auto"/>
            <w:right w:val="none" w:sz="0" w:space="0" w:color="auto"/>
          </w:divBdr>
          <w:divsChild>
            <w:div w:id="317729888">
              <w:marLeft w:val="0"/>
              <w:marRight w:val="0"/>
              <w:marTop w:val="0"/>
              <w:marBottom w:val="0"/>
              <w:divBdr>
                <w:top w:val="none" w:sz="0" w:space="0" w:color="auto"/>
                <w:left w:val="none" w:sz="0" w:space="0" w:color="auto"/>
                <w:bottom w:val="none" w:sz="0" w:space="0" w:color="auto"/>
                <w:right w:val="none" w:sz="0" w:space="0" w:color="auto"/>
              </w:divBdr>
            </w:div>
            <w:div w:id="545027176">
              <w:marLeft w:val="0"/>
              <w:marRight w:val="0"/>
              <w:marTop w:val="0"/>
              <w:marBottom w:val="0"/>
              <w:divBdr>
                <w:top w:val="none" w:sz="0" w:space="0" w:color="auto"/>
                <w:left w:val="none" w:sz="0" w:space="0" w:color="auto"/>
                <w:bottom w:val="none" w:sz="0" w:space="0" w:color="auto"/>
                <w:right w:val="none" w:sz="0" w:space="0" w:color="auto"/>
              </w:divBdr>
            </w:div>
            <w:div w:id="1708994053">
              <w:marLeft w:val="0"/>
              <w:marRight w:val="0"/>
              <w:marTop w:val="0"/>
              <w:marBottom w:val="0"/>
              <w:divBdr>
                <w:top w:val="none" w:sz="0" w:space="0" w:color="auto"/>
                <w:left w:val="none" w:sz="0" w:space="0" w:color="auto"/>
                <w:bottom w:val="none" w:sz="0" w:space="0" w:color="auto"/>
                <w:right w:val="none" w:sz="0" w:space="0" w:color="auto"/>
              </w:divBdr>
            </w:div>
            <w:div w:id="1819375989">
              <w:marLeft w:val="0"/>
              <w:marRight w:val="0"/>
              <w:marTop w:val="0"/>
              <w:marBottom w:val="0"/>
              <w:divBdr>
                <w:top w:val="none" w:sz="0" w:space="0" w:color="auto"/>
                <w:left w:val="none" w:sz="0" w:space="0" w:color="auto"/>
                <w:bottom w:val="none" w:sz="0" w:space="0" w:color="auto"/>
                <w:right w:val="none" w:sz="0" w:space="0" w:color="auto"/>
              </w:divBdr>
            </w:div>
            <w:div w:id="198129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500836">
      <w:bodyDiv w:val="1"/>
      <w:marLeft w:val="0"/>
      <w:marRight w:val="0"/>
      <w:marTop w:val="0"/>
      <w:marBottom w:val="0"/>
      <w:divBdr>
        <w:top w:val="none" w:sz="0" w:space="0" w:color="auto"/>
        <w:left w:val="none" w:sz="0" w:space="0" w:color="auto"/>
        <w:bottom w:val="none" w:sz="0" w:space="0" w:color="auto"/>
        <w:right w:val="none" w:sz="0" w:space="0" w:color="auto"/>
      </w:divBdr>
    </w:div>
    <w:div w:id="932663193">
      <w:bodyDiv w:val="1"/>
      <w:marLeft w:val="0"/>
      <w:marRight w:val="0"/>
      <w:marTop w:val="0"/>
      <w:marBottom w:val="0"/>
      <w:divBdr>
        <w:top w:val="none" w:sz="0" w:space="0" w:color="auto"/>
        <w:left w:val="none" w:sz="0" w:space="0" w:color="auto"/>
        <w:bottom w:val="none" w:sz="0" w:space="0" w:color="auto"/>
        <w:right w:val="none" w:sz="0" w:space="0" w:color="auto"/>
      </w:divBdr>
    </w:div>
    <w:div w:id="1054278166">
      <w:bodyDiv w:val="1"/>
      <w:marLeft w:val="0"/>
      <w:marRight w:val="0"/>
      <w:marTop w:val="0"/>
      <w:marBottom w:val="0"/>
      <w:divBdr>
        <w:top w:val="none" w:sz="0" w:space="0" w:color="auto"/>
        <w:left w:val="none" w:sz="0" w:space="0" w:color="auto"/>
        <w:bottom w:val="none" w:sz="0" w:space="0" w:color="auto"/>
        <w:right w:val="none" w:sz="0" w:space="0" w:color="auto"/>
      </w:divBdr>
    </w:div>
    <w:div w:id="1066146264">
      <w:bodyDiv w:val="1"/>
      <w:marLeft w:val="0"/>
      <w:marRight w:val="0"/>
      <w:marTop w:val="0"/>
      <w:marBottom w:val="0"/>
      <w:divBdr>
        <w:top w:val="none" w:sz="0" w:space="0" w:color="auto"/>
        <w:left w:val="none" w:sz="0" w:space="0" w:color="auto"/>
        <w:bottom w:val="none" w:sz="0" w:space="0" w:color="auto"/>
        <w:right w:val="none" w:sz="0" w:space="0" w:color="auto"/>
      </w:divBdr>
    </w:div>
    <w:div w:id="1107697840">
      <w:bodyDiv w:val="1"/>
      <w:marLeft w:val="0"/>
      <w:marRight w:val="0"/>
      <w:marTop w:val="0"/>
      <w:marBottom w:val="0"/>
      <w:divBdr>
        <w:top w:val="none" w:sz="0" w:space="0" w:color="auto"/>
        <w:left w:val="none" w:sz="0" w:space="0" w:color="auto"/>
        <w:bottom w:val="none" w:sz="0" w:space="0" w:color="auto"/>
        <w:right w:val="none" w:sz="0" w:space="0" w:color="auto"/>
      </w:divBdr>
    </w:div>
    <w:div w:id="1149204220">
      <w:bodyDiv w:val="1"/>
      <w:marLeft w:val="0"/>
      <w:marRight w:val="0"/>
      <w:marTop w:val="0"/>
      <w:marBottom w:val="0"/>
      <w:divBdr>
        <w:top w:val="none" w:sz="0" w:space="0" w:color="auto"/>
        <w:left w:val="none" w:sz="0" w:space="0" w:color="auto"/>
        <w:bottom w:val="none" w:sz="0" w:space="0" w:color="auto"/>
        <w:right w:val="none" w:sz="0" w:space="0" w:color="auto"/>
      </w:divBdr>
    </w:div>
    <w:div w:id="1160924166">
      <w:bodyDiv w:val="1"/>
      <w:marLeft w:val="0"/>
      <w:marRight w:val="0"/>
      <w:marTop w:val="0"/>
      <w:marBottom w:val="0"/>
      <w:divBdr>
        <w:top w:val="none" w:sz="0" w:space="0" w:color="auto"/>
        <w:left w:val="none" w:sz="0" w:space="0" w:color="auto"/>
        <w:bottom w:val="none" w:sz="0" w:space="0" w:color="auto"/>
        <w:right w:val="none" w:sz="0" w:space="0" w:color="auto"/>
      </w:divBdr>
    </w:div>
    <w:div w:id="1216502253">
      <w:bodyDiv w:val="1"/>
      <w:marLeft w:val="0"/>
      <w:marRight w:val="0"/>
      <w:marTop w:val="0"/>
      <w:marBottom w:val="0"/>
      <w:divBdr>
        <w:top w:val="none" w:sz="0" w:space="0" w:color="auto"/>
        <w:left w:val="none" w:sz="0" w:space="0" w:color="auto"/>
        <w:bottom w:val="none" w:sz="0" w:space="0" w:color="auto"/>
        <w:right w:val="none" w:sz="0" w:space="0" w:color="auto"/>
      </w:divBdr>
    </w:div>
    <w:div w:id="1242834752">
      <w:bodyDiv w:val="1"/>
      <w:marLeft w:val="0"/>
      <w:marRight w:val="0"/>
      <w:marTop w:val="0"/>
      <w:marBottom w:val="0"/>
      <w:divBdr>
        <w:top w:val="none" w:sz="0" w:space="0" w:color="auto"/>
        <w:left w:val="none" w:sz="0" w:space="0" w:color="auto"/>
        <w:bottom w:val="none" w:sz="0" w:space="0" w:color="auto"/>
        <w:right w:val="none" w:sz="0" w:space="0" w:color="auto"/>
      </w:divBdr>
    </w:div>
    <w:div w:id="1295480004">
      <w:bodyDiv w:val="1"/>
      <w:marLeft w:val="0"/>
      <w:marRight w:val="0"/>
      <w:marTop w:val="0"/>
      <w:marBottom w:val="0"/>
      <w:divBdr>
        <w:top w:val="none" w:sz="0" w:space="0" w:color="auto"/>
        <w:left w:val="none" w:sz="0" w:space="0" w:color="auto"/>
        <w:bottom w:val="none" w:sz="0" w:space="0" w:color="auto"/>
        <w:right w:val="none" w:sz="0" w:space="0" w:color="auto"/>
      </w:divBdr>
    </w:div>
    <w:div w:id="1369181069">
      <w:bodyDiv w:val="1"/>
      <w:marLeft w:val="0"/>
      <w:marRight w:val="0"/>
      <w:marTop w:val="0"/>
      <w:marBottom w:val="0"/>
      <w:divBdr>
        <w:top w:val="none" w:sz="0" w:space="0" w:color="auto"/>
        <w:left w:val="none" w:sz="0" w:space="0" w:color="auto"/>
        <w:bottom w:val="none" w:sz="0" w:space="0" w:color="auto"/>
        <w:right w:val="none" w:sz="0" w:space="0" w:color="auto"/>
      </w:divBdr>
    </w:div>
    <w:div w:id="1374428650">
      <w:bodyDiv w:val="1"/>
      <w:marLeft w:val="0"/>
      <w:marRight w:val="0"/>
      <w:marTop w:val="0"/>
      <w:marBottom w:val="0"/>
      <w:divBdr>
        <w:top w:val="none" w:sz="0" w:space="0" w:color="auto"/>
        <w:left w:val="none" w:sz="0" w:space="0" w:color="auto"/>
        <w:bottom w:val="none" w:sz="0" w:space="0" w:color="auto"/>
        <w:right w:val="none" w:sz="0" w:space="0" w:color="auto"/>
      </w:divBdr>
    </w:div>
    <w:div w:id="1377437045">
      <w:bodyDiv w:val="1"/>
      <w:marLeft w:val="0"/>
      <w:marRight w:val="0"/>
      <w:marTop w:val="0"/>
      <w:marBottom w:val="0"/>
      <w:divBdr>
        <w:top w:val="none" w:sz="0" w:space="0" w:color="auto"/>
        <w:left w:val="none" w:sz="0" w:space="0" w:color="auto"/>
        <w:bottom w:val="none" w:sz="0" w:space="0" w:color="auto"/>
        <w:right w:val="none" w:sz="0" w:space="0" w:color="auto"/>
      </w:divBdr>
    </w:div>
    <w:div w:id="1439564384">
      <w:bodyDiv w:val="1"/>
      <w:marLeft w:val="0"/>
      <w:marRight w:val="0"/>
      <w:marTop w:val="0"/>
      <w:marBottom w:val="0"/>
      <w:divBdr>
        <w:top w:val="none" w:sz="0" w:space="0" w:color="auto"/>
        <w:left w:val="none" w:sz="0" w:space="0" w:color="auto"/>
        <w:bottom w:val="none" w:sz="0" w:space="0" w:color="auto"/>
        <w:right w:val="none" w:sz="0" w:space="0" w:color="auto"/>
      </w:divBdr>
      <w:divsChild>
        <w:div w:id="9525481">
          <w:marLeft w:val="0"/>
          <w:marRight w:val="0"/>
          <w:marTop w:val="0"/>
          <w:marBottom w:val="0"/>
          <w:divBdr>
            <w:top w:val="none" w:sz="0" w:space="0" w:color="auto"/>
            <w:left w:val="none" w:sz="0" w:space="0" w:color="auto"/>
            <w:bottom w:val="none" w:sz="0" w:space="0" w:color="auto"/>
            <w:right w:val="none" w:sz="0" w:space="0" w:color="auto"/>
          </w:divBdr>
        </w:div>
        <w:div w:id="83843383">
          <w:marLeft w:val="0"/>
          <w:marRight w:val="0"/>
          <w:marTop w:val="0"/>
          <w:marBottom w:val="0"/>
          <w:divBdr>
            <w:top w:val="none" w:sz="0" w:space="0" w:color="auto"/>
            <w:left w:val="none" w:sz="0" w:space="0" w:color="auto"/>
            <w:bottom w:val="none" w:sz="0" w:space="0" w:color="auto"/>
            <w:right w:val="none" w:sz="0" w:space="0" w:color="auto"/>
          </w:divBdr>
        </w:div>
        <w:div w:id="88745720">
          <w:marLeft w:val="0"/>
          <w:marRight w:val="0"/>
          <w:marTop w:val="0"/>
          <w:marBottom w:val="0"/>
          <w:divBdr>
            <w:top w:val="none" w:sz="0" w:space="0" w:color="auto"/>
            <w:left w:val="none" w:sz="0" w:space="0" w:color="auto"/>
            <w:bottom w:val="none" w:sz="0" w:space="0" w:color="auto"/>
            <w:right w:val="none" w:sz="0" w:space="0" w:color="auto"/>
          </w:divBdr>
        </w:div>
        <w:div w:id="102461358">
          <w:marLeft w:val="0"/>
          <w:marRight w:val="0"/>
          <w:marTop w:val="0"/>
          <w:marBottom w:val="0"/>
          <w:divBdr>
            <w:top w:val="none" w:sz="0" w:space="0" w:color="auto"/>
            <w:left w:val="none" w:sz="0" w:space="0" w:color="auto"/>
            <w:bottom w:val="none" w:sz="0" w:space="0" w:color="auto"/>
            <w:right w:val="none" w:sz="0" w:space="0" w:color="auto"/>
          </w:divBdr>
        </w:div>
        <w:div w:id="106392606">
          <w:marLeft w:val="0"/>
          <w:marRight w:val="0"/>
          <w:marTop w:val="0"/>
          <w:marBottom w:val="0"/>
          <w:divBdr>
            <w:top w:val="none" w:sz="0" w:space="0" w:color="auto"/>
            <w:left w:val="none" w:sz="0" w:space="0" w:color="auto"/>
            <w:bottom w:val="none" w:sz="0" w:space="0" w:color="auto"/>
            <w:right w:val="none" w:sz="0" w:space="0" w:color="auto"/>
          </w:divBdr>
        </w:div>
        <w:div w:id="115831125">
          <w:marLeft w:val="0"/>
          <w:marRight w:val="0"/>
          <w:marTop w:val="0"/>
          <w:marBottom w:val="0"/>
          <w:divBdr>
            <w:top w:val="none" w:sz="0" w:space="0" w:color="auto"/>
            <w:left w:val="none" w:sz="0" w:space="0" w:color="auto"/>
            <w:bottom w:val="none" w:sz="0" w:space="0" w:color="auto"/>
            <w:right w:val="none" w:sz="0" w:space="0" w:color="auto"/>
          </w:divBdr>
        </w:div>
        <w:div w:id="149102830">
          <w:marLeft w:val="0"/>
          <w:marRight w:val="0"/>
          <w:marTop w:val="0"/>
          <w:marBottom w:val="0"/>
          <w:divBdr>
            <w:top w:val="none" w:sz="0" w:space="0" w:color="auto"/>
            <w:left w:val="none" w:sz="0" w:space="0" w:color="auto"/>
            <w:bottom w:val="none" w:sz="0" w:space="0" w:color="auto"/>
            <w:right w:val="none" w:sz="0" w:space="0" w:color="auto"/>
          </w:divBdr>
        </w:div>
        <w:div w:id="165368042">
          <w:marLeft w:val="0"/>
          <w:marRight w:val="0"/>
          <w:marTop w:val="0"/>
          <w:marBottom w:val="0"/>
          <w:divBdr>
            <w:top w:val="none" w:sz="0" w:space="0" w:color="auto"/>
            <w:left w:val="none" w:sz="0" w:space="0" w:color="auto"/>
            <w:bottom w:val="none" w:sz="0" w:space="0" w:color="auto"/>
            <w:right w:val="none" w:sz="0" w:space="0" w:color="auto"/>
          </w:divBdr>
        </w:div>
        <w:div w:id="193857555">
          <w:marLeft w:val="0"/>
          <w:marRight w:val="0"/>
          <w:marTop w:val="0"/>
          <w:marBottom w:val="0"/>
          <w:divBdr>
            <w:top w:val="none" w:sz="0" w:space="0" w:color="auto"/>
            <w:left w:val="none" w:sz="0" w:space="0" w:color="auto"/>
            <w:bottom w:val="none" w:sz="0" w:space="0" w:color="auto"/>
            <w:right w:val="none" w:sz="0" w:space="0" w:color="auto"/>
          </w:divBdr>
        </w:div>
        <w:div w:id="210895241">
          <w:marLeft w:val="0"/>
          <w:marRight w:val="0"/>
          <w:marTop w:val="0"/>
          <w:marBottom w:val="0"/>
          <w:divBdr>
            <w:top w:val="none" w:sz="0" w:space="0" w:color="auto"/>
            <w:left w:val="none" w:sz="0" w:space="0" w:color="auto"/>
            <w:bottom w:val="none" w:sz="0" w:space="0" w:color="auto"/>
            <w:right w:val="none" w:sz="0" w:space="0" w:color="auto"/>
          </w:divBdr>
        </w:div>
        <w:div w:id="289871203">
          <w:marLeft w:val="0"/>
          <w:marRight w:val="0"/>
          <w:marTop w:val="0"/>
          <w:marBottom w:val="0"/>
          <w:divBdr>
            <w:top w:val="none" w:sz="0" w:space="0" w:color="auto"/>
            <w:left w:val="none" w:sz="0" w:space="0" w:color="auto"/>
            <w:bottom w:val="none" w:sz="0" w:space="0" w:color="auto"/>
            <w:right w:val="none" w:sz="0" w:space="0" w:color="auto"/>
          </w:divBdr>
        </w:div>
        <w:div w:id="324403365">
          <w:marLeft w:val="0"/>
          <w:marRight w:val="0"/>
          <w:marTop w:val="0"/>
          <w:marBottom w:val="0"/>
          <w:divBdr>
            <w:top w:val="none" w:sz="0" w:space="0" w:color="auto"/>
            <w:left w:val="none" w:sz="0" w:space="0" w:color="auto"/>
            <w:bottom w:val="none" w:sz="0" w:space="0" w:color="auto"/>
            <w:right w:val="none" w:sz="0" w:space="0" w:color="auto"/>
          </w:divBdr>
        </w:div>
        <w:div w:id="393744228">
          <w:marLeft w:val="0"/>
          <w:marRight w:val="0"/>
          <w:marTop w:val="0"/>
          <w:marBottom w:val="0"/>
          <w:divBdr>
            <w:top w:val="none" w:sz="0" w:space="0" w:color="auto"/>
            <w:left w:val="none" w:sz="0" w:space="0" w:color="auto"/>
            <w:bottom w:val="none" w:sz="0" w:space="0" w:color="auto"/>
            <w:right w:val="none" w:sz="0" w:space="0" w:color="auto"/>
          </w:divBdr>
        </w:div>
        <w:div w:id="486481759">
          <w:marLeft w:val="0"/>
          <w:marRight w:val="0"/>
          <w:marTop w:val="0"/>
          <w:marBottom w:val="0"/>
          <w:divBdr>
            <w:top w:val="none" w:sz="0" w:space="0" w:color="auto"/>
            <w:left w:val="none" w:sz="0" w:space="0" w:color="auto"/>
            <w:bottom w:val="none" w:sz="0" w:space="0" w:color="auto"/>
            <w:right w:val="none" w:sz="0" w:space="0" w:color="auto"/>
          </w:divBdr>
        </w:div>
        <w:div w:id="600532606">
          <w:marLeft w:val="0"/>
          <w:marRight w:val="0"/>
          <w:marTop w:val="0"/>
          <w:marBottom w:val="0"/>
          <w:divBdr>
            <w:top w:val="none" w:sz="0" w:space="0" w:color="auto"/>
            <w:left w:val="none" w:sz="0" w:space="0" w:color="auto"/>
            <w:bottom w:val="none" w:sz="0" w:space="0" w:color="auto"/>
            <w:right w:val="none" w:sz="0" w:space="0" w:color="auto"/>
          </w:divBdr>
        </w:div>
        <w:div w:id="670913363">
          <w:marLeft w:val="0"/>
          <w:marRight w:val="0"/>
          <w:marTop w:val="0"/>
          <w:marBottom w:val="0"/>
          <w:divBdr>
            <w:top w:val="none" w:sz="0" w:space="0" w:color="auto"/>
            <w:left w:val="none" w:sz="0" w:space="0" w:color="auto"/>
            <w:bottom w:val="none" w:sz="0" w:space="0" w:color="auto"/>
            <w:right w:val="none" w:sz="0" w:space="0" w:color="auto"/>
          </w:divBdr>
        </w:div>
        <w:div w:id="749696721">
          <w:marLeft w:val="0"/>
          <w:marRight w:val="0"/>
          <w:marTop w:val="0"/>
          <w:marBottom w:val="0"/>
          <w:divBdr>
            <w:top w:val="none" w:sz="0" w:space="0" w:color="auto"/>
            <w:left w:val="none" w:sz="0" w:space="0" w:color="auto"/>
            <w:bottom w:val="none" w:sz="0" w:space="0" w:color="auto"/>
            <w:right w:val="none" w:sz="0" w:space="0" w:color="auto"/>
          </w:divBdr>
        </w:div>
        <w:div w:id="769543889">
          <w:marLeft w:val="0"/>
          <w:marRight w:val="0"/>
          <w:marTop w:val="0"/>
          <w:marBottom w:val="0"/>
          <w:divBdr>
            <w:top w:val="none" w:sz="0" w:space="0" w:color="auto"/>
            <w:left w:val="none" w:sz="0" w:space="0" w:color="auto"/>
            <w:bottom w:val="none" w:sz="0" w:space="0" w:color="auto"/>
            <w:right w:val="none" w:sz="0" w:space="0" w:color="auto"/>
          </w:divBdr>
        </w:div>
        <w:div w:id="920064252">
          <w:marLeft w:val="0"/>
          <w:marRight w:val="0"/>
          <w:marTop w:val="0"/>
          <w:marBottom w:val="0"/>
          <w:divBdr>
            <w:top w:val="none" w:sz="0" w:space="0" w:color="auto"/>
            <w:left w:val="none" w:sz="0" w:space="0" w:color="auto"/>
            <w:bottom w:val="none" w:sz="0" w:space="0" w:color="auto"/>
            <w:right w:val="none" w:sz="0" w:space="0" w:color="auto"/>
          </w:divBdr>
        </w:div>
        <w:div w:id="941954622">
          <w:marLeft w:val="0"/>
          <w:marRight w:val="0"/>
          <w:marTop w:val="0"/>
          <w:marBottom w:val="0"/>
          <w:divBdr>
            <w:top w:val="none" w:sz="0" w:space="0" w:color="auto"/>
            <w:left w:val="none" w:sz="0" w:space="0" w:color="auto"/>
            <w:bottom w:val="none" w:sz="0" w:space="0" w:color="auto"/>
            <w:right w:val="none" w:sz="0" w:space="0" w:color="auto"/>
          </w:divBdr>
        </w:div>
        <w:div w:id="958223592">
          <w:marLeft w:val="0"/>
          <w:marRight w:val="0"/>
          <w:marTop w:val="0"/>
          <w:marBottom w:val="0"/>
          <w:divBdr>
            <w:top w:val="none" w:sz="0" w:space="0" w:color="auto"/>
            <w:left w:val="none" w:sz="0" w:space="0" w:color="auto"/>
            <w:bottom w:val="none" w:sz="0" w:space="0" w:color="auto"/>
            <w:right w:val="none" w:sz="0" w:space="0" w:color="auto"/>
          </w:divBdr>
        </w:div>
        <w:div w:id="966593057">
          <w:marLeft w:val="0"/>
          <w:marRight w:val="0"/>
          <w:marTop w:val="0"/>
          <w:marBottom w:val="0"/>
          <w:divBdr>
            <w:top w:val="none" w:sz="0" w:space="0" w:color="auto"/>
            <w:left w:val="none" w:sz="0" w:space="0" w:color="auto"/>
            <w:bottom w:val="none" w:sz="0" w:space="0" w:color="auto"/>
            <w:right w:val="none" w:sz="0" w:space="0" w:color="auto"/>
          </w:divBdr>
        </w:div>
        <w:div w:id="989942940">
          <w:marLeft w:val="0"/>
          <w:marRight w:val="0"/>
          <w:marTop w:val="0"/>
          <w:marBottom w:val="0"/>
          <w:divBdr>
            <w:top w:val="none" w:sz="0" w:space="0" w:color="auto"/>
            <w:left w:val="none" w:sz="0" w:space="0" w:color="auto"/>
            <w:bottom w:val="none" w:sz="0" w:space="0" w:color="auto"/>
            <w:right w:val="none" w:sz="0" w:space="0" w:color="auto"/>
          </w:divBdr>
        </w:div>
        <w:div w:id="1001078295">
          <w:marLeft w:val="0"/>
          <w:marRight w:val="0"/>
          <w:marTop w:val="0"/>
          <w:marBottom w:val="0"/>
          <w:divBdr>
            <w:top w:val="none" w:sz="0" w:space="0" w:color="auto"/>
            <w:left w:val="none" w:sz="0" w:space="0" w:color="auto"/>
            <w:bottom w:val="none" w:sz="0" w:space="0" w:color="auto"/>
            <w:right w:val="none" w:sz="0" w:space="0" w:color="auto"/>
          </w:divBdr>
        </w:div>
        <w:div w:id="1013532923">
          <w:marLeft w:val="0"/>
          <w:marRight w:val="0"/>
          <w:marTop w:val="0"/>
          <w:marBottom w:val="0"/>
          <w:divBdr>
            <w:top w:val="none" w:sz="0" w:space="0" w:color="auto"/>
            <w:left w:val="none" w:sz="0" w:space="0" w:color="auto"/>
            <w:bottom w:val="none" w:sz="0" w:space="0" w:color="auto"/>
            <w:right w:val="none" w:sz="0" w:space="0" w:color="auto"/>
          </w:divBdr>
        </w:div>
        <w:div w:id="1015184689">
          <w:marLeft w:val="0"/>
          <w:marRight w:val="0"/>
          <w:marTop w:val="0"/>
          <w:marBottom w:val="0"/>
          <w:divBdr>
            <w:top w:val="none" w:sz="0" w:space="0" w:color="auto"/>
            <w:left w:val="none" w:sz="0" w:space="0" w:color="auto"/>
            <w:bottom w:val="none" w:sz="0" w:space="0" w:color="auto"/>
            <w:right w:val="none" w:sz="0" w:space="0" w:color="auto"/>
          </w:divBdr>
        </w:div>
        <w:div w:id="1058432020">
          <w:marLeft w:val="0"/>
          <w:marRight w:val="0"/>
          <w:marTop w:val="0"/>
          <w:marBottom w:val="0"/>
          <w:divBdr>
            <w:top w:val="none" w:sz="0" w:space="0" w:color="auto"/>
            <w:left w:val="none" w:sz="0" w:space="0" w:color="auto"/>
            <w:bottom w:val="none" w:sz="0" w:space="0" w:color="auto"/>
            <w:right w:val="none" w:sz="0" w:space="0" w:color="auto"/>
          </w:divBdr>
        </w:div>
        <w:div w:id="1060710488">
          <w:marLeft w:val="0"/>
          <w:marRight w:val="0"/>
          <w:marTop w:val="0"/>
          <w:marBottom w:val="0"/>
          <w:divBdr>
            <w:top w:val="none" w:sz="0" w:space="0" w:color="auto"/>
            <w:left w:val="none" w:sz="0" w:space="0" w:color="auto"/>
            <w:bottom w:val="none" w:sz="0" w:space="0" w:color="auto"/>
            <w:right w:val="none" w:sz="0" w:space="0" w:color="auto"/>
          </w:divBdr>
        </w:div>
        <w:div w:id="1089810678">
          <w:marLeft w:val="0"/>
          <w:marRight w:val="0"/>
          <w:marTop w:val="0"/>
          <w:marBottom w:val="0"/>
          <w:divBdr>
            <w:top w:val="none" w:sz="0" w:space="0" w:color="auto"/>
            <w:left w:val="none" w:sz="0" w:space="0" w:color="auto"/>
            <w:bottom w:val="none" w:sz="0" w:space="0" w:color="auto"/>
            <w:right w:val="none" w:sz="0" w:space="0" w:color="auto"/>
          </w:divBdr>
        </w:div>
        <w:div w:id="1172833673">
          <w:marLeft w:val="0"/>
          <w:marRight w:val="0"/>
          <w:marTop w:val="0"/>
          <w:marBottom w:val="0"/>
          <w:divBdr>
            <w:top w:val="none" w:sz="0" w:space="0" w:color="auto"/>
            <w:left w:val="none" w:sz="0" w:space="0" w:color="auto"/>
            <w:bottom w:val="none" w:sz="0" w:space="0" w:color="auto"/>
            <w:right w:val="none" w:sz="0" w:space="0" w:color="auto"/>
          </w:divBdr>
        </w:div>
        <w:div w:id="1204058539">
          <w:marLeft w:val="0"/>
          <w:marRight w:val="0"/>
          <w:marTop w:val="0"/>
          <w:marBottom w:val="0"/>
          <w:divBdr>
            <w:top w:val="none" w:sz="0" w:space="0" w:color="auto"/>
            <w:left w:val="none" w:sz="0" w:space="0" w:color="auto"/>
            <w:bottom w:val="none" w:sz="0" w:space="0" w:color="auto"/>
            <w:right w:val="none" w:sz="0" w:space="0" w:color="auto"/>
          </w:divBdr>
        </w:div>
        <w:div w:id="1238635898">
          <w:marLeft w:val="0"/>
          <w:marRight w:val="0"/>
          <w:marTop w:val="0"/>
          <w:marBottom w:val="0"/>
          <w:divBdr>
            <w:top w:val="none" w:sz="0" w:space="0" w:color="auto"/>
            <w:left w:val="none" w:sz="0" w:space="0" w:color="auto"/>
            <w:bottom w:val="none" w:sz="0" w:space="0" w:color="auto"/>
            <w:right w:val="none" w:sz="0" w:space="0" w:color="auto"/>
          </w:divBdr>
        </w:div>
        <w:div w:id="1244493230">
          <w:marLeft w:val="0"/>
          <w:marRight w:val="0"/>
          <w:marTop w:val="0"/>
          <w:marBottom w:val="0"/>
          <w:divBdr>
            <w:top w:val="none" w:sz="0" w:space="0" w:color="auto"/>
            <w:left w:val="none" w:sz="0" w:space="0" w:color="auto"/>
            <w:bottom w:val="none" w:sz="0" w:space="0" w:color="auto"/>
            <w:right w:val="none" w:sz="0" w:space="0" w:color="auto"/>
          </w:divBdr>
        </w:div>
        <w:div w:id="1244686951">
          <w:marLeft w:val="0"/>
          <w:marRight w:val="0"/>
          <w:marTop w:val="0"/>
          <w:marBottom w:val="0"/>
          <w:divBdr>
            <w:top w:val="none" w:sz="0" w:space="0" w:color="auto"/>
            <w:left w:val="none" w:sz="0" w:space="0" w:color="auto"/>
            <w:bottom w:val="none" w:sz="0" w:space="0" w:color="auto"/>
            <w:right w:val="none" w:sz="0" w:space="0" w:color="auto"/>
          </w:divBdr>
        </w:div>
        <w:div w:id="1288657246">
          <w:marLeft w:val="0"/>
          <w:marRight w:val="0"/>
          <w:marTop w:val="0"/>
          <w:marBottom w:val="0"/>
          <w:divBdr>
            <w:top w:val="none" w:sz="0" w:space="0" w:color="auto"/>
            <w:left w:val="none" w:sz="0" w:space="0" w:color="auto"/>
            <w:bottom w:val="none" w:sz="0" w:space="0" w:color="auto"/>
            <w:right w:val="none" w:sz="0" w:space="0" w:color="auto"/>
          </w:divBdr>
        </w:div>
        <w:div w:id="1360475497">
          <w:marLeft w:val="0"/>
          <w:marRight w:val="0"/>
          <w:marTop w:val="0"/>
          <w:marBottom w:val="0"/>
          <w:divBdr>
            <w:top w:val="none" w:sz="0" w:space="0" w:color="auto"/>
            <w:left w:val="none" w:sz="0" w:space="0" w:color="auto"/>
            <w:bottom w:val="none" w:sz="0" w:space="0" w:color="auto"/>
            <w:right w:val="none" w:sz="0" w:space="0" w:color="auto"/>
          </w:divBdr>
        </w:div>
        <w:div w:id="1370378415">
          <w:marLeft w:val="0"/>
          <w:marRight w:val="0"/>
          <w:marTop w:val="0"/>
          <w:marBottom w:val="0"/>
          <w:divBdr>
            <w:top w:val="none" w:sz="0" w:space="0" w:color="auto"/>
            <w:left w:val="none" w:sz="0" w:space="0" w:color="auto"/>
            <w:bottom w:val="none" w:sz="0" w:space="0" w:color="auto"/>
            <w:right w:val="none" w:sz="0" w:space="0" w:color="auto"/>
          </w:divBdr>
        </w:div>
        <w:div w:id="1383870921">
          <w:marLeft w:val="0"/>
          <w:marRight w:val="0"/>
          <w:marTop w:val="0"/>
          <w:marBottom w:val="0"/>
          <w:divBdr>
            <w:top w:val="none" w:sz="0" w:space="0" w:color="auto"/>
            <w:left w:val="none" w:sz="0" w:space="0" w:color="auto"/>
            <w:bottom w:val="none" w:sz="0" w:space="0" w:color="auto"/>
            <w:right w:val="none" w:sz="0" w:space="0" w:color="auto"/>
          </w:divBdr>
        </w:div>
        <w:div w:id="1435441806">
          <w:marLeft w:val="0"/>
          <w:marRight w:val="0"/>
          <w:marTop w:val="0"/>
          <w:marBottom w:val="0"/>
          <w:divBdr>
            <w:top w:val="none" w:sz="0" w:space="0" w:color="auto"/>
            <w:left w:val="none" w:sz="0" w:space="0" w:color="auto"/>
            <w:bottom w:val="none" w:sz="0" w:space="0" w:color="auto"/>
            <w:right w:val="none" w:sz="0" w:space="0" w:color="auto"/>
          </w:divBdr>
        </w:div>
        <w:div w:id="1510414528">
          <w:marLeft w:val="0"/>
          <w:marRight w:val="0"/>
          <w:marTop w:val="0"/>
          <w:marBottom w:val="0"/>
          <w:divBdr>
            <w:top w:val="none" w:sz="0" w:space="0" w:color="auto"/>
            <w:left w:val="none" w:sz="0" w:space="0" w:color="auto"/>
            <w:bottom w:val="none" w:sz="0" w:space="0" w:color="auto"/>
            <w:right w:val="none" w:sz="0" w:space="0" w:color="auto"/>
          </w:divBdr>
        </w:div>
        <w:div w:id="1513882640">
          <w:marLeft w:val="0"/>
          <w:marRight w:val="0"/>
          <w:marTop w:val="0"/>
          <w:marBottom w:val="0"/>
          <w:divBdr>
            <w:top w:val="none" w:sz="0" w:space="0" w:color="auto"/>
            <w:left w:val="none" w:sz="0" w:space="0" w:color="auto"/>
            <w:bottom w:val="none" w:sz="0" w:space="0" w:color="auto"/>
            <w:right w:val="none" w:sz="0" w:space="0" w:color="auto"/>
          </w:divBdr>
        </w:div>
        <w:div w:id="1529876161">
          <w:marLeft w:val="0"/>
          <w:marRight w:val="0"/>
          <w:marTop w:val="0"/>
          <w:marBottom w:val="0"/>
          <w:divBdr>
            <w:top w:val="none" w:sz="0" w:space="0" w:color="auto"/>
            <w:left w:val="none" w:sz="0" w:space="0" w:color="auto"/>
            <w:bottom w:val="none" w:sz="0" w:space="0" w:color="auto"/>
            <w:right w:val="none" w:sz="0" w:space="0" w:color="auto"/>
          </w:divBdr>
        </w:div>
        <w:div w:id="1538468981">
          <w:marLeft w:val="0"/>
          <w:marRight w:val="0"/>
          <w:marTop w:val="0"/>
          <w:marBottom w:val="0"/>
          <w:divBdr>
            <w:top w:val="none" w:sz="0" w:space="0" w:color="auto"/>
            <w:left w:val="none" w:sz="0" w:space="0" w:color="auto"/>
            <w:bottom w:val="none" w:sz="0" w:space="0" w:color="auto"/>
            <w:right w:val="none" w:sz="0" w:space="0" w:color="auto"/>
          </w:divBdr>
        </w:div>
        <w:div w:id="1598562794">
          <w:marLeft w:val="0"/>
          <w:marRight w:val="0"/>
          <w:marTop w:val="0"/>
          <w:marBottom w:val="0"/>
          <w:divBdr>
            <w:top w:val="none" w:sz="0" w:space="0" w:color="auto"/>
            <w:left w:val="none" w:sz="0" w:space="0" w:color="auto"/>
            <w:bottom w:val="none" w:sz="0" w:space="0" w:color="auto"/>
            <w:right w:val="none" w:sz="0" w:space="0" w:color="auto"/>
          </w:divBdr>
        </w:div>
        <w:div w:id="1612783310">
          <w:marLeft w:val="0"/>
          <w:marRight w:val="0"/>
          <w:marTop w:val="0"/>
          <w:marBottom w:val="0"/>
          <w:divBdr>
            <w:top w:val="none" w:sz="0" w:space="0" w:color="auto"/>
            <w:left w:val="none" w:sz="0" w:space="0" w:color="auto"/>
            <w:bottom w:val="none" w:sz="0" w:space="0" w:color="auto"/>
            <w:right w:val="none" w:sz="0" w:space="0" w:color="auto"/>
          </w:divBdr>
        </w:div>
        <w:div w:id="1621451177">
          <w:marLeft w:val="0"/>
          <w:marRight w:val="0"/>
          <w:marTop w:val="0"/>
          <w:marBottom w:val="0"/>
          <w:divBdr>
            <w:top w:val="none" w:sz="0" w:space="0" w:color="auto"/>
            <w:left w:val="none" w:sz="0" w:space="0" w:color="auto"/>
            <w:bottom w:val="none" w:sz="0" w:space="0" w:color="auto"/>
            <w:right w:val="none" w:sz="0" w:space="0" w:color="auto"/>
          </w:divBdr>
        </w:div>
        <w:div w:id="1741515533">
          <w:marLeft w:val="0"/>
          <w:marRight w:val="0"/>
          <w:marTop w:val="0"/>
          <w:marBottom w:val="0"/>
          <w:divBdr>
            <w:top w:val="none" w:sz="0" w:space="0" w:color="auto"/>
            <w:left w:val="none" w:sz="0" w:space="0" w:color="auto"/>
            <w:bottom w:val="none" w:sz="0" w:space="0" w:color="auto"/>
            <w:right w:val="none" w:sz="0" w:space="0" w:color="auto"/>
          </w:divBdr>
        </w:div>
        <w:div w:id="1750538592">
          <w:marLeft w:val="0"/>
          <w:marRight w:val="0"/>
          <w:marTop w:val="0"/>
          <w:marBottom w:val="0"/>
          <w:divBdr>
            <w:top w:val="none" w:sz="0" w:space="0" w:color="auto"/>
            <w:left w:val="none" w:sz="0" w:space="0" w:color="auto"/>
            <w:bottom w:val="none" w:sz="0" w:space="0" w:color="auto"/>
            <w:right w:val="none" w:sz="0" w:space="0" w:color="auto"/>
          </w:divBdr>
        </w:div>
        <w:div w:id="1799110070">
          <w:marLeft w:val="0"/>
          <w:marRight w:val="0"/>
          <w:marTop w:val="0"/>
          <w:marBottom w:val="0"/>
          <w:divBdr>
            <w:top w:val="none" w:sz="0" w:space="0" w:color="auto"/>
            <w:left w:val="none" w:sz="0" w:space="0" w:color="auto"/>
            <w:bottom w:val="none" w:sz="0" w:space="0" w:color="auto"/>
            <w:right w:val="none" w:sz="0" w:space="0" w:color="auto"/>
          </w:divBdr>
        </w:div>
        <w:div w:id="1818065466">
          <w:marLeft w:val="0"/>
          <w:marRight w:val="0"/>
          <w:marTop w:val="0"/>
          <w:marBottom w:val="0"/>
          <w:divBdr>
            <w:top w:val="none" w:sz="0" w:space="0" w:color="auto"/>
            <w:left w:val="none" w:sz="0" w:space="0" w:color="auto"/>
            <w:bottom w:val="none" w:sz="0" w:space="0" w:color="auto"/>
            <w:right w:val="none" w:sz="0" w:space="0" w:color="auto"/>
          </w:divBdr>
        </w:div>
        <w:div w:id="1854874306">
          <w:marLeft w:val="0"/>
          <w:marRight w:val="0"/>
          <w:marTop w:val="0"/>
          <w:marBottom w:val="0"/>
          <w:divBdr>
            <w:top w:val="none" w:sz="0" w:space="0" w:color="auto"/>
            <w:left w:val="none" w:sz="0" w:space="0" w:color="auto"/>
            <w:bottom w:val="none" w:sz="0" w:space="0" w:color="auto"/>
            <w:right w:val="none" w:sz="0" w:space="0" w:color="auto"/>
          </w:divBdr>
        </w:div>
        <w:div w:id="1984389111">
          <w:marLeft w:val="0"/>
          <w:marRight w:val="0"/>
          <w:marTop w:val="0"/>
          <w:marBottom w:val="0"/>
          <w:divBdr>
            <w:top w:val="none" w:sz="0" w:space="0" w:color="auto"/>
            <w:left w:val="none" w:sz="0" w:space="0" w:color="auto"/>
            <w:bottom w:val="none" w:sz="0" w:space="0" w:color="auto"/>
            <w:right w:val="none" w:sz="0" w:space="0" w:color="auto"/>
          </w:divBdr>
        </w:div>
        <w:div w:id="2017346776">
          <w:marLeft w:val="0"/>
          <w:marRight w:val="0"/>
          <w:marTop w:val="0"/>
          <w:marBottom w:val="0"/>
          <w:divBdr>
            <w:top w:val="none" w:sz="0" w:space="0" w:color="auto"/>
            <w:left w:val="none" w:sz="0" w:space="0" w:color="auto"/>
            <w:bottom w:val="none" w:sz="0" w:space="0" w:color="auto"/>
            <w:right w:val="none" w:sz="0" w:space="0" w:color="auto"/>
          </w:divBdr>
        </w:div>
        <w:div w:id="2036149471">
          <w:marLeft w:val="0"/>
          <w:marRight w:val="0"/>
          <w:marTop w:val="0"/>
          <w:marBottom w:val="0"/>
          <w:divBdr>
            <w:top w:val="none" w:sz="0" w:space="0" w:color="auto"/>
            <w:left w:val="none" w:sz="0" w:space="0" w:color="auto"/>
            <w:bottom w:val="none" w:sz="0" w:space="0" w:color="auto"/>
            <w:right w:val="none" w:sz="0" w:space="0" w:color="auto"/>
          </w:divBdr>
        </w:div>
        <w:div w:id="2077895402">
          <w:marLeft w:val="0"/>
          <w:marRight w:val="0"/>
          <w:marTop w:val="0"/>
          <w:marBottom w:val="0"/>
          <w:divBdr>
            <w:top w:val="none" w:sz="0" w:space="0" w:color="auto"/>
            <w:left w:val="none" w:sz="0" w:space="0" w:color="auto"/>
            <w:bottom w:val="none" w:sz="0" w:space="0" w:color="auto"/>
            <w:right w:val="none" w:sz="0" w:space="0" w:color="auto"/>
          </w:divBdr>
        </w:div>
        <w:div w:id="2095397847">
          <w:marLeft w:val="0"/>
          <w:marRight w:val="0"/>
          <w:marTop w:val="0"/>
          <w:marBottom w:val="0"/>
          <w:divBdr>
            <w:top w:val="none" w:sz="0" w:space="0" w:color="auto"/>
            <w:left w:val="none" w:sz="0" w:space="0" w:color="auto"/>
            <w:bottom w:val="none" w:sz="0" w:space="0" w:color="auto"/>
            <w:right w:val="none" w:sz="0" w:space="0" w:color="auto"/>
          </w:divBdr>
        </w:div>
        <w:div w:id="2115904674">
          <w:marLeft w:val="0"/>
          <w:marRight w:val="0"/>
          <w:marTop w:val="0"/>
          <w:marBottom w:val="0"/>
          <w:divBdr>
            <w:top w:val="none" w:sz="0" w:space="0" w:color="auto"/>
            <w:left w:val="none" w:sz="0" w:space="0" w:color="auto"/>
            <w:bottom w:val="none" w:sz="0" w:space="0" w:color="auto"/>
            <w:right w:val="none" w:sz="0" w:space="0" w:color="auto"/>
          </w:divBdr>
        </w:div>
        <w:div w:id="2134209189">
          <w:marLeft w:val="0"/>
          <w:marRight w:val="0"/>
          <w:marTop w:val="0"/>
          <w:marBottom w:val="0"/>
          <w:divBdr>
            <w:top w:val="none" w:sz="0" w:space="0" w:color="auto"/>
            <w:left w:val="none" w:sz="0" w:space="0" w:color="auto"/>
            <w:bottom w:val="none" w:sz="0" w:space="0" w:color="auto"/>
            <w:right w:val="none" w:sz="0" w:space="0" w:color="auto"/>
          </w:divBdr>
        </w:div>
      </w:divsChild>
    </w:div>
    <w:div w:id="1459566624">
      <w:bodyDiv w:val="1"/>
      <w:marLeft w:val="0"/>
      <w:marRight w:val="0"/>
      <w:marTop w:val="0"/>
      <w:marBottom w:val="0"/>
      <w:divBdr>
        <w:top w:val="none" w:sz="0" w:space="0" w:color="auto"/>
        <w:left w:val="none" w:sz="0" w:space="0" w:color="auto"/>
        <w:bottom w:val="none" w:sz="0" w:space="0" w:color="auto"/>
        <w:right w:val="none" w:sz="0" w:space="0" w:color="auto"/>
      </w:divBdr>
    </w:div>
    <w:div w:id="1462504246">
      <w:bodyDiv w:val="1"/>
      <w:marLeft w:val="0"/>
      <w:marRight w:val="0"/>
      <w:marTop w:val="0"/>
      <w:marBottom w:val="0"/>
      <w:divBdr>
        <w:top w:val="none" w:sz="0" w:space="0" w:color="auto"/>
        <w:left w:val="none" w:sz="0" w:space="0" w:color="auto"/>
        <w:bottom w:val="none" w:sz="0" w:space="0" w:color="auto"/>
        <w:right w:val="none" w:sz="0" w:space="0" w:color="auto"/>
      </w:divBdr>
      <w:divsChild>
        <w:div w:id="24909335">
          <w:marLeft w:val="0"/>
          <w:marRight w:val="0"/>
          <w:marTop w:val="0"/>
          <w:marBottom w:val="0"/>
          <w:divBdr>
            <w:top w:val="none" w:sz="0" w:space="0" w:color="auto"/>
            <w:left w:val="none" w:sz="0" w:space="0" w:color="auto"/>
            <w:bottom w:val="none" w:sz="0" w:space="0" w:color="auto"/>
            <w:right w:val="none" w:sz="0" w:space="0" w:color="auto"/>
          </w:divBdr>
        </w:div>
        <w:div w:id="501698265">
          <w:marLeft w:val="0"/>
          <w:marRight w:val="0"/>
          <w:marTop w:val="0"/>
          <w:marBottom w:val="0"/>
          <w:divBdr>
            <w:top w:val="none" w:sz="0" w:space="0" w:color="auto"/>
            <w:left w:val="none" w:sz="0" w:space="0" w:color="auto"/>
            <w:bottom w:val="none" w:sz="0" w:space="0" w:color="auto"/>
            <w:right w:val="none" w:sz="0" w:space="0" w:color="auto"/>
          </w:divBdr>
        </w:div>
        <w:div w:id="720717242">
          <w:marLeft w:val="0"/>
          <w:marRight w:val="0"/>
          <w:marTop w:val="0"/>
          <w:marBottom w:val="0"/>
          <w:divBdr>
            <w:top w:val="none" w:sz="0" w:space="0" w:color="auto"/>
            <w:left w:val="none" w:sz="0" w:space="0" w:color="auto"/>
            <w:bottom w:val="none" w:sz="0" w:space="0" w:color="auto"/>
            <w:right w:val="none" w:sz="0" w:space="0" w:color="auto"/>
          </w:divBdr>
          <w:divsChild>
            <w:div w:id="136800562">
              <w:marLeft w:val="0"/>
              <w:marRight w:val="0"/>
              <w:marTop w:val="0"/>
              <w:marBottom w:val="0"/>
              <w:divBdr>
                <w:top w:val="none" w:sz="0" w:space="0" w:color="auto"/>
                <w:left w:val="none" w:sz="0" w:space="0" w:color="auto"/>
                <w:bottom w:val="none" w:sz="0" w:space="0" w:color="auto"/>
                <w:right w:val="none" w:sz="0" w:space="0" w:color="auto"/>
              </w:divBdr>
            </w:div>
            <w:div w:id="266624835">
              <w:marLeft w:val="0"/>
              <w:marRight w:val="0"/>
              <w:marTop w:val="0"/>
              <w:marBottom w:val="0"/>
              <w:divBdr>
                <w:top w:val="none" w:sz="0" w:space="0" w:color="auto"/>
                <w:left w:val="none" w:sz="0" w:space="0" w:color="auto"/>
                <w:bottom w:val="none" w:sz="0" w:space="0" w:color="auto"/>
                <w:right w:val="none" w:sz="0" w:space="0" w:color="auto"/>
              </w:divBdr>
            </w:div>
            <w:div w:id="595404914">
              <w:marLeft w:val="0"/>
              <w:marRight w:val="0"/>
              <w:marTop w:val="0"/>
              <w:marBottom w:val="0"/>
              <w:divBdr>
                <w:top w:val="none" w:sz="0" w:space="0" w:color="auto"/>
                <w:left w:val="none" w:sz="0" w:space="0" w:color="auto"/>
                <w:bottom w:val="none" w:sz="0" w:space="0" w:color="auto"/>
                <w:right w:val="none" w:sz="0" w:space="0" w:color="auto"/>
              </w:divBdr>
            </w:div>
            <w:div w:id="813520310">
              <w:marLeft w:val="0"/>
              <w:marRight w:val="0"/>
              <w:marTop w:val="0"/>
              <w:marBottom w:val="0"/>
              <w:divBdr>
                <w:top w:val="none" w:sz="0" w:space="0" w:color="auto"/>
                <w:left w:val="none" w:sz="0" w:space="0" w:color="auto"/>
                <w:bottom w:val="none" w:sz="0" w:space="0" w:color="auto"/>
                <w:right w:val="none" w:sz="0" w:space="0" w:color="auto"/>
              </w:divBdr>
            </w:div>
            <w:div w:id="1611086798">
              <w:marLeft w:val="0"/>
              <w:marRight w:val="0"/>
              <w:marTop w:val="0"/>
              <w:marBottom w:val="0"/>
              <w:divBdr>
                <w:top w:val="none" w:sz="0" w:space="0" w:color="auto"/>
                <w:left w:val="none" w:sz="0" w:space="0" w:color="auto"/>
                <w:bottom w:val="none" w:sz="0" w:space="0" w:color="auto"/>
                <w:right w:val="none" w:sz="0" w:space="0" w:color="auto"/>
              </w:divBdr>
            </w:div>
          </w:divsChild>
        </w:div>
        <w:div w:id="1372610375">
          <w:marLeft w:val="0"/>
          <w:marRight w:val="0"/>
          <w:marTop w:val="0"/>
          <w:marBottom w:val="0"/>
          <w:divBdr>
            <w:top w:val="none" w:sz="0" w:space="0" w:color="auto"/>
            <w:left w:val="none" w:sz="0" w:space="0" w:color="auto"/>
            <w:bottom w:val="none" w:sz="0" w:space="0" w:color="auto"/>
            <w:right w:val="none" w:sz="0" w:space="0" w:color="auto"/>
          </w:divBdr>
          <w:divsChild>
            <w:div w:id="58480364">
              <w:marLeft w:val="0"/>
              <w:marRight w:val="0"/>
              <w:marTop w:val="0"/>
              <w:marBottom w:val="0"/>
              <w:divBdr>
                <w:top w:val="none" w:sz="0" w:space="0" w:color="auto"/>
                <w:left w:val="none" w:sz="0" w:space="0" w:color="auto"/>
                <w:bottom w:val="none" w:sz="0" w:space="0" w:color="auto"/>
                <w:right w:val="none" w:sz="0" w:space="0" w:color="auto"/>
              </w:divBdr>
            </w:div>
            <w:div w:id="66539748">
              <w:marLeft w:val="0"/>
              <w:marRight w:val="0"/>
              <w:marTop w:val="0"/>
              <w:marBottom w:val="0"/>
              <w:divBdr>
                <w:top w:val="none" w:sz="0" w:space="0" w:color="auto"/>
                <w:left w:val="none" w:sz="0" w:space="0" w:color="auto"/>
                <w:bottom w:val="none" w:sz="0" w:space="0" w:color="auto"/>
                <w:right w:val="none" w:sz="0" w:space="0" w:color="auto"/>
              </w:divBdr>
            </w:div>
            <w:div w:id="1204442921">
              <w:marLeft w:val="0"/>
              <w:marRight w:val="0"/>
              <w:marTop w:val="0"/>
              <w:marBottom w:val="0"/>
              <w:divBdr>
                <w:top w:val="none" w:sz="0" w:space="0" w:color="auto"/>
                <w:left w:val="none" w:sz="0" w:space="0" w:color="auto"/>
                <w:bottom w:val="none" w:sz="0" w:space="0" w:color="auto"/>
                <w:right w:val="none" w:sz="0" w:space="0" w:color="auto"/>
              </w:divBdr>
            </w:div>
            <w:div w:id="1756705245">
              <w:marLeft w:val="0"/>
              <w:marRight w:val="0"/>
              <w:marTop w:val="0"/>
              <w:marBottom w:val="0"/>
              <w:divBdr>
                <w:top w:val="none" w:sz="0" w:space="0" w:color="auto"/>
                <w:left w:val="none" w:sz="0" w:space="0" w:color="auto"/>
                <w:bottom w:val="none" w:sz="0" w:space="0" w:color="auto"/>
                <w:right w:val="none" w:sz="0" w:space="0" w:color="auto"/>
              </w:divBdr>
            </w:div>
            <w:div w:id="2046441645">
              <w:marLeft w:val="0"/>
              <w:marRight w:val="0"/>
              <w:marTop w:val="0"/>
              <w:marBottom w:val="0"/>
              <w:divBdr>
                <w:top w:val="none" w:sz="0" w:space="0" w:color="auto"/>
                <w:left w:val="none" w:sz="0" w:space="0" w:color="auto"/>
                <w:bottom w:val="none" w:sz="0" w:space="0" w:color="auto"/>
                <w:right w:val="none" w:sz="0" w:space="0" w:color="auto"/>
              </w:divBdr>
            </w:div>
          </w:divsChild>
        </w:div>
        <w:div w:id="1944992931">
          <w:marLeft w:val="0"/>
          <w:marRight w:val="0"/>
          <w:marTop w:val="0"/>
          <w:marBottom w:val="0"/>
          <w:divBdr>
            <w:top w:val="none" w:sz="0" w:space="0" w:color="auto"/>
            <w:left w:val="none" w:sz="0" w:space="0" w:color="auto"/>
            <w:bottom w:val="none" w:sz="0" w:space="0" w:color="auto"/>
            <w:right w:val="none" w:sz="0" w:space="0" w:color="auto"/>
          </w:divBdr>
          <w:divsChild>
            <w:div w:id="913783041">
              <w:marLeft w:val="0"/>
              <w:marRight w:val="0"/>
              <w:marTop w:val="0"/>
              <w:marBottom w:val="0"/>
              <w:divBdr>
                <w:top w:val="none" w:sz="0" w:space="0" w:color="auto"/>
                <w:left w:val="none" w:sz="0" w:space="0" w:color="auto"/>
                <w:bottom w:val="none" w:sz="0" w:space="0" w:color="auto"/>
                <w:right w:val="none" w:sz="0" w:space="0" w:color="auto"/>
              </w:divBdr>
            </w:div>
            <w:div w:id="965937581">
              <w:marLeft w:val="0"/>
              <w:marRight w:val="0"/>
              <w:marTop w:val="0"/>
              <w:marBottom w:val="0"/>
              <w:divBdr>
                <w:top w:val="none" w:sz="0" w:space="0" w:color="auto"/>
                <w:left w:val="none" w:sz="0" w:space="0" w:color="auto"/>
                <w:bottom w:val="none" w:sz="0" w:space="0" w:color="auto"/>
                <w:right w:val="none" w:sz="0" w:space="0" w:color="auto"/>
              </w:divBdr>
            </w:div>
            <w:div w:id="1076047989">
              <w:marLeft w:val="0"/>
              <w:marRight w:val="0"/>
              <w:marTop w:val="0"/>
              <w:marBottom w:val="0"/>
              <w:divBdr>
                <w:top w:val="none" w:sz="0" w:space="0" w:color="auto"/>
                <w:left w:val="none" w:sz="0" w:space="0" w:color="auto"/>
                <w:bottom w:val="none" w:sz="0" w:space="0" w:color="auto"/>
                <w:right w:val="none" w:sz="0" w:space="0" w:color="auto"/>
              </w:divBdr>
            </w:div>
            <w:div w:id="1612973770">
              <w:marLeft w:val="0"/>
              <w:marRight w:val="0"/>
              <w:marTop w:val="0"/>
              <w:marBottom w:val="0"/>
              <w:divBdr>
                <w:top w:val="none" w:sz="0" w:space="0" w:color="auto"/>
                <w:left w:val="none" w:sz="0" w:space="0" w:color="auto"/>
                <w:bottom w:val="none" w:sz="0" w:space="0" w:color="auto"/>
                <w:right w:val="none" w:sz="0" w:space="0" w:color="auto"/>
              </w:divBdr>
            </w:div>
            <w:div w:id="212488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219982">
      <w:bodyDiv w:val="1"/>
      <w:marLeft w:val="0"/>
      <w:marRight w:val="0"/>
      <w:marTop w:val="0"/>
      <w:marBottom w:val="0"/>
      <w:divBdr>
        <w:top w:val="none" w:sz="0" w:space="0" w:color="auto"/>
        <w:left w:val="none" w:sz="0" w:space="0" w:color="auto"/>
        <w:bottom w:val="none" w:sz="0" w:space="0" w:color="auto"/>
        <w:right w:val="none" w:sz="0" w:space="0" w:color="auto"/>
      </w:divBdr>
    </w:div>
    <w:div w:id="1534346465">
      <w:bodyDiv w:val="1"/>
      <w:marLeft w:val="0"/>
      <w:marRight w:val="0"/>
      <w:marTop w:val="0"/>
      <w:marBottom w:val="0"/>
      <w:divBdr>
        <w:top w:val="none" w:sz="0" w:space="0" w:color="auto"/>
        <w:left w:val="none" w:sz="0" w:space="0" w:color="auto"/>
        <w:bottom w:val="none" w:sz="0" w:space="0" w:color="auto"/>
        <w:right w:val="none" w:sz="0" w:space="0" w:color="auto"/>
      </w:divBdr>
    </w:div>
    <w:div w:id="1539931829">
      <w:bodyDiv w:val="1"/>
      <w:marLeft w:val="0"/>
      <w:marRight w:val="0"/>
      <w:marTop w:val="0"/>
      <w:marBottom w:val="0"/>
      <w:divBdr>
        <w:top w:val="none" w:sz="0" w:space="0" w:color="auto"/>
        <w:left w:val="none" w:sz="0" w:space="0" w:color="auto"/>
        <w:bottom w:val="none" w:sz="0" w:space="0" w:color="auto"/>
        <w:right w:val="none" w:sz="0" w:space="0" w:color="auto"/>
      </w:divBdr>
    </w:div>
    <w:div w:id="1634869098">
      <w:marLeft w:val="-851"/>
      <w:marRight w:val="-1050"/>
      <w:marTop w:val="0"/>
      <w:marBottom w:val="0"/>
      <w:divBdr>
        <w:top w:val="none" w:sz="0" w:space="0" w:color="auto"/>
        <w:left w:val="none" w:sz="0" w:space="0" w:color="auto"/>
        <w:bottom w:val="none" w:sz="0" w:space="0" w:color="auto"/>
        <w:right w:val="none" w:sz="0" w:space="0" w:color="auto"/>
      </w:divBdr>
    </w:div>
    <w:div w:id="1672298949">
      <w:bodyDiv w:val="1"/>
      <w:marLeft w:val="0"/>
      <w:marRight w:val="0"/>
      <w:marTop w:val="0"/>
      <w:marBottom w:val="0"/>
      <w:divBdr>
        <w:top w:val="none" w:sz="0" w:space="0" w:color="auto"/>
        <w:left w:val="none" w:sz="0" w:space="0" w:color="auto"/>
        <w:bottom w:val="none" w:sz="0" w:space="0" w:color="auto"/>
        <w:right w:val="none" w:sz="0" w:space="0" w:color="auto"/>
      </w:divBdr>
    </w:div>
    <w:div w:id="1864440582">
      <w:bodyDiv w:val="1"/>
      <w:marLeft w:val="0"/>
      <w:marRight w:val="0"/>
      <w:marTop w:val="0"/>
      <w:marBottom w:val="0"/>
      <w:divBdr>
        <w:top w:val="none" w:sz="0" w:space="0" w:color="auto"/>
        <w:left w:val="none" w:sz="0" w:space="0" w:color="auto"/>
        <w:bottom w:val="none" w:sz="0" w:space="0" w:color="auto"/>
        <w:right w:val="none" w:sz="0" w:space="0" w:color="auto"/>
      </w:divBdr>
    </w:div>
    <w:div w:id="1871407321">
      <w:bodyDiv w:val="1"/>
      <w:marLeft w:val="0"/>
      <w:marRight w:val="0"/>
      <w:marTop w:val="0"/>
      <w:marBottom w:val="0"/>
      <w:divBdr>
        <w:top w:val="none" w:sz="0" w:space="0" w:color="auto"/>
        <w:left w:val="none" w:sz="0" w:space="0" w:color="auto"/>
        <w:bottom w:val="none" w:sz="0" w:space="0" w:color="auto"/>
        <w:right w:val="none" w:sz="0" w:space="0" w:color="auto"/>
      </w:divBdr>
    </w:div>
    <w:div w:id="2015262300">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image" Target="media/image7.png"/><Relationship Id="rId42" Type="http://schemas.openxmlformats.org/officeDocument/2006/relationships/hyperlink" Target="https://ec.europa.eu/regional_policy/policy/communication/online-generator_lv?lang=lv" TargetMode="External"/><Relationship Id="rId47" Type="http://schemas.openxmlformats.org/officeDocument/2006/relationships/image" Target="media/image23.png"/><Relationship Id="rId63" Type="http://schemas.openxmlformats.org/officeDocument/2006/relationships/hyperlink" Target="https://tapportals.mk.gov.lv/structuralizer/data/nodes/2fb5d409-5367-4905-84cf-59bf1b6c8fa2" TargetMode="External"/><Relationship Id="rId68"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9" Type="http://schemas.openxmlformats.org/officeDocument/2006/relationships/image" Target="media/image12.png"/><Relationship Id="rId11" Type="http://schemas.openxmlformats.org/officeDocument/2006/relationships/hyperlink" Target="https://projekti.cfla.gov.lv/" TargetMode="External"/><Relationship Id="rId24" Type="http://schemas.openxmlformats.org/officeDocument/2006/relationships/image" Target="media/image9.png"/><Relationship Id="rId32" Type="http://schemas.microsoft.com/office/2007/relationships/hdphoto" Target="media/hdphoto6.wdp"/><Relationship Id="rId37" Type="http://schemas.microsoft.com/office/2007/relationships/hdphoto" Target="media/hdphoto8.wdp"/><Relationship Id="rId40" Type="http://schemas.openxmlformats.org/officeDocument/2006/relationships/hyperlink" Target="https://www.esfondi.lv/vadlinijas" TargetMode="External"/><Relationship Id="rId45" Type="http://schemas.openxmlformats.org/officeDocument/2006/relationships/image" Target="media/image21.png"/><Relationship Id="rId53" Type="http://schemas.openxmlformats.org/officeDocument/2006/relationships/hyperlink" Target="https://lrg.cfla.gov.lv/index.php/Att%C4%93ls:Melns_pluss.jpg" TargetMode="External"/><Relationship Id="rId58" Type="http://schemas.openxmlformats.org/officeDocument/2006/relationships/image" Target="media/image31.emf"/><Relationship Id="rId66" Type="http://schemas.openxmlformats.org/officeDocument/2006/relationships/hyperlink" Target="https://likumi.lv/ta/id/331743-eiropas-savienibas-fondu-2021-2027-gada-planosanas-perioda-vadibas-likums" TargetMode="External"/><Relationship Id="rId5" Type="http://schemas.openxmlformats.org/officeDocument/2006/relationships/numbering" Target="numbering.xml"/><Relationship Id="rId61" Type="http://schemas.openxmlformats.org/officeDocument/2006/relationships/hyperlink" Target="https://tapportals.mk.gov.lv/structuralizer/data/nodes/1d0d6832-1ff6-4460-978e-dad270f3d4e1" TargetMode="External"/><Relationship Id="rId19" Type="http://schemas.openxmlformats.org/officeDocument/2006/relationships/image" Target="media/image5.png"/><Relationship Id="rId14" Type="http://schemas.openxmlformats.org/officeDocument/2006/relationships/hyperlink" Target="https://www.esfondi.lv/sakums" TargetMode="External"/><Relationship Id="rId22" Type="http://schemas.openxmlformats.org/officeDocument/2006/relationships/image" Target="media/image8.png"/><Relationship Id="rId27" Type="http://schemas.openxmlformats.org/officeDocument/2006/relationships/image" Target="media/image11.png"/><Relationship Id="rId30" Type="http://schemas.microsoft.com/office/2007/relationships/hdphoto" Target="media/hdphoto5.wdp"/><Relationship Id="rId35" Type="http://schemas.openxmlformats.org/officeDocument/2006/relationships/image" Target="media/image15.png"/><Relationship Id="rId43" Type="http://schemas.openxmlformats.org/officeDocument/2006/relationships/image" Target="media/image19.png"/><Relationship Id="rId48" Type="http://schemas.openxmlformats.org/officeDocument/2006/relationships/image" Target="media/image24.png"/><Relationship Id="rId56" Type="http://schemas.openxmlformats.org/officeDocument/2006/relationships/footer" Target="footer1.xml"/><Relationship Id="rId64" Type="http://schemas.openxmlformats.org/officeDocument/2006/relationships/image" Target="media/image33.png"/><Relationship Id="rId69"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image" Target="media/image26.png"/><Relationship Id="rId3" Type="http://schemas.openxmlformats.org/officeDocument/2006/relationships/customXml" Target="../customXml/item3.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hyperlink" Target="https://www.cfla.gov.lv/lv/valsts-atbalsta-regulejums" TargetMode="External"/><Relationship Id="rId33" Type="http://schemas.openxmlformats.org/officeDocument/2006/relationships/image" Target="media/image14.png"/><Relationship Id="rId38" Type="http://schemas.openxmlformats.org/officeDocument/2006/relationships/image" Target="media/image17.png"/><Relationship Id="rId46" Type="http://schemas.openxmlformats.org/officeDocument/2006/relationships/image" Target="media/image22.png"/><Relationship Id="rId59" Type="http://schemas.openxmlformats.org/officeDocument/2006/relationships/image" Target="media/image32.png"/><Relationship Id="rId67" Type="http://schemas.openxmlformats.org/officeDocument/2006/relationships/hyperlink" Target="https://likumi.lv/ta/id/331743" TargetMode="External"/><Relationship Id="rId20" Type="http://schemas.openxmlformats.org/officeDocument/2006/relationships/image" Target="media/image6.png"/><Relationship Id="rId41" Type="http://schemas.openxmlformats.org/officeDocument/2006/relationships/hyperlink" Target="https://www.esfondi.lv/upload/Vadlinijas/0_esfondu_af_kom_vadlinijas.pdf" TargetMode="External"/><Relationship Id="rId54" Type="http://schemas.openxmlformats.org/officeDocument/2006/relationships/image" Target="media/image28.jpeg"/><Relationship Id="rId62" Type="http://schemas.openxmlformats.org/officeDocument/2006/relationships/hyperlink" Target="https://tapportals.mk.gov.lv/structuralizer/data/nodes/3266204a-50fb-46d7-9613-06132f0732bf"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image" Target="media/image2.png"/><Relationship Id="rId23" Type="http://schemas.microsoft.com/office/2007/relationships/hdphoto" Target="media/hdphoto3.wdp"/><Relationship Id="rId28" Type="http://schemas.microsoft.com/office/2007/relationships/hdphoto" Target="media/hdphoto4.wdp"/><Relationship Id="rId36" Type="http://schemas.openxmlformats.org/officeDocument/2006/relationships/image" Target="media/image16.png"/><Relationship Id="rId49" Type="http://schemas.openxmlformats.org/officeDocument/2006/relationships/hyperlink" Target="https://lrg.cfla.gov.lv/index.php/Att%C4%93ls:Melns_zimulis.jpg" TargetMode="External"/><Relationship Id="rId57" Type="http://schemas.openxmlformats.org/officeDocument/2006/relationships/image" Target="media/image30.png"/><Relationship Id="rId10" Type="http://schemas.openxmlformats.org/officeDocument/2006/relationships/endnotes" Target="endnotes.xml"/><Relationship Id="rId31" Type="http://schemas.openxmlformats.org/officeDocument/2006/relationships/image" Target="media/image13.png"/><Relationship Id="rId44" Type="http://schemas.openxmlformats.org/officeDocument/2006/relationships/image" Target="media/image20.png"/><Relationship Id="rId52" Type="http://schemas.openxmlformats.org/officeDocument/2006/relationships/image" Target="media/image27.png"/><Relationship Id="rId60" Type="http://schemas.openxmlformats.org/officeDocument/2006/relationships/hyperlink" Target="https://www.esfondi.lv/normativie-akti-un-dokumenti/2021-2027-planosanas-periods/vadlinijas-attiecinamo-izmaksu-noteiksanai-eiropas-savienibas-kohezijas-politikas-programmas-2021-2027-gada-planosanas-perioda" TargetMode="External"/><Relationship Id="rId65" Type="http://schemas.openxmlformats.org/officeDocument/2006/relationships/image" Target="media/image34.png"/><Relationship Id="rId4" Type="http://schemas.openxmlformats.org/officeDocument/2006/relationships/customXml" Target="../customXml/item4.xml"/><Relationship Id="rId9" Type="http://schemas.openxmlformats.org/officeDocument/2006/relationships/footnotes" Target="footnotes.xml"/><Relationship Id="rId13" Type="http://schemas.microsoft.com/office/2007/relationships/hdphoto" Target="media/hdphoto1.wdp"/><Relationship Id="rId18" Type="http://schemas.microsoft.com/office/2007/relationships/hdphoto" Target="media/hdphoto2.wdp"/><Relationship Id="rId39" Type="http://schemas.openxmlformats.org/officeDocument/2006/relationships/image" Target="media/image18.png"/><Relationship Id="rId34" Type="http://schemas.microsoft.com/office/2007/relationships/hdphoto" Target="media/hdphoto7.wdp"/><Relationship Id="rId50" Type="http://schemas.openxmlformats.org/officeDocument/2006/relationships/image" Target="media/image25.jpeg"/><Relationship Id="rId55" Type="http://schemas.openxmlformats.org/officeDocument/2006/relationships/image" Target="media/image29.png"/></Relationships>
</file>

<file path=word/_rels/footnotes.xml.rels><?xml version="1.0" encoding="UTF-8" standalone="yes"?>
<Relationships xmlns="http://schemas.openxmlformats.org/package/2006/relationships"><Relationship Id="rId1" Type="http://schemas.openxmlformats.org/officeDocument/2006/relationships/hyperlink" Target="https://www.lm.gov.lv/lv/vadlinijas-horizontala-principa-vienlidziba-ieklausana-nediskriminacija-un-pamattiesibu-ieverosana-istenosanai-un-uzraudzibai-2021-202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CAE56773E04C54A8AAEC798B999D08D" ma:contentTypeVersion="13" ma:contentTypeDescription="Create a new document." ma:contentTypeScope="" ma:versionID="a5be782c376874215297c61b21e0ba2f">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06eedf38802e0d24f8fcc540015bdafc"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037FA-E3E5-45B5-BF7B-CC156D0E1C4E}">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39D11A64-52C2-41EB-A104-7147095EF956}">
  <ds:schemaRefs>
    <ds:schemaRef ds:uri="http://schemas.microsoft.com/sharepoint/v3/contenttype/forms"/>
  </ds:schemaRefs>
</ds:datastoreItem>
</file>

<file path=customXml/itemProps3.xml><?xml version="1.0" encoding="utf-8"?>
<ds:datastoreItem xmlns:ds="http://schemas.openxmlformats.org/officeDocument/2006/customXml" ds:itemID="{68517D37-F579-4F67-8234-1ED8567D4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DBE47BB-C51C-4B83-91D1-40E1342B2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152</TotalTime>
  <Pages>31</Pages>
  <Words>5498</Words>
  <Characters>42876</Characters>
  <Application>Microsoft Office Word</Application>
  <DocSecurity>0</DocSecurity>
  <Lines>357</Lines>
  <Paragraphs>96</Paragraphs>
  <ScaleCrop>false</ScaleCrop>
  <HeadingPairs>
    <vt:vector size="2" baseType="variant">
      <vt:variant>
        <vt:lpstr>Title</vt:lpstr>
      </vt:variant>
      <vt:variant>
        <vt:i4>1</vt:i4>
      </vt:variant>
    </vt:vector>
  </HeadingPairs>
  <TitlesOfParts>
    <vt:vector size="1" baseType="lpstr">
      <vt:lpstr>Projekta veidlapas izdruka</vt:lpstr>
    </vt:vector>
  </TitlesOfParts>
  <Company>CFLA</Company>
  <LinksUpToDate>false</LinksUpToDate>
  <CharactersWithSpaces>48278</CharactersWithSpaces>
  <SharedDoc>false</SharedDoc>
  <HLinks>
    <vt:vector size="78" baseType="variant">
      <vt:variant>
        <vt:i4>327691</vt:i4>
      </vt:variant>
      <vt:variant>
        <vt:i4>33</vt:i4>
      </vt:variant>
      <vt:variant>
        <vt:i4>0</vt:i4>
      </vt:variant>
      <vt:variant>
        <vt:i4>5</vt:i4>
      </vt:variant>
      <vt:variant>
        <vt:lpwstr>https://likumi.lv/ta/id/331743</vt:lpwstr>
      </vt:variant>
      <vt:variant>
        <vt:lpwstr>p22</vt:lpwstr>
      </vt:variant>
      <vt:variant>
        <vt:i4>5308443</vt:i4>
      </vt:variant>
      <vt:variant>
        <vt:i4>30</vt:i4>
      </vt:variant>
      <vt:variant>
        <vt:i4>0</vt:i4>
      </vt:variant>
      <vt:variant>
        <vt:i4>5</vt:i4>
      </vt:variant>
      <vt:variant>
        <vt:lpwstr>https://likumi.lv/ta/id/331743-eiropas-savienibas-fondu-2021-2027-gada-planosanas-perioda-vadibas-likums</vt:lpwstr>
      </vt:variant>
      <vt:variant>
        <vt:lpwstr/>
      </vt:variant>
      <vt:variant>
        <vt:i4>6750319</vt:i4>
      </vt:variant>
      <vt:variant>
        <vt:i4>27</vt:i4>
      </vt:variant>
      <vt:variant>
        <vt:i4>0</vt:i4>
      </vt:variant>
      <vt:variant>
        <vt:i4>5</vt:i4>
      </vt:variant>
      <vt:variant>
        <vt:lpwstr>https://tapportals.mk.gov.lv/structuralizer/data/nodes/2fb5d409-5367-4905-84cf-59bf1b6c8fa2</vt:lpwstr>
      </vt:variant>
      <vt:variant>
        <vt:lpwstr/>
      </vt:variant>
      <vt:variant>
        <vt:i4>7209012</vt:i4>
      </vt:variant>
      <vt:variant>
        <vt:i4>24</vt:i4>
      </vt:variant>
      <vt:variant>
        <vt:i4>0</vt:i4>
      </vt:variant>
      <vt:variant>
        <vt:i4>5</vt:i4>
      </vt:variant>
      <vt:variant>
        <vt:lpwstr>https://tapportals.mk.gov.lv/structuralizer/data/nodes/3266204a-50fb-46d7-9613-06132f0732bf</vt:lpwstr>
      </vt:variant>
      <vt:variant>
        <vt:lpwstr/>
      </vt:variant>
      <vt:variant>
        <vt:i4>7077985</vt:i4>
      </vt:variant>
      <vt:variant>
        <vt:i4>21</vt:i4>
      </vt:variant>
      <vt:variant>
        <vt:i4>0</vt:i4>
      </vt:variant>
      <vt:variant>
        <vt:i4>5</vt:i4>
      </vt:variant>
      <vt:variant>
        <vt:lpwstr>https://tapportals.mk.gov.lv/structuralizer/data/nodes/1d0d6832-1ff6-4460-978e-dad270f3d4e1</vt:lpwstr>
      </vt:variant>
      <vt:variant>
        <vt:lpwstr/>
      </vt:variant>
      <vt:variant>
        <vt:i4>6881325</vt:i4>
      </vt:variant>
      <vt:variant>
        <vt:i4>18</vt:i4>
      </vt:variant>
      <vt:variant>
        <vt:i4>0</vt:i4>
      </vt:variant>
      <vt:variant>
        <vt:i4>5</vt:i4>
      </vt:variant>
      <vt:variant>
        <vt:lpwstr>https://www.esfondi.lv/normativie-akti-un-dokumenti/2021-2027-planosanas-periods/vadlinijas-attiecinamo-izmaksu-noteiksanai-eiropas-savienibas-kohezijas-politikas-programmas-2021-2027-gada-planosanas-perioda</vt:lpwstr>
      </vt:variant>
      <vt:variant>
        <vt:lpwstr/>
      </vt:variant>
      <vt:variant>
        <vt:i4>3670071</vt:i4>
      </vt:variant>
      <vt:variant>
        <vt:i4>15</vt:i4>
      </vt:variant>
      <vt:variant>
        <vt:i4>0</vt:i4>
      </vt:variant>
      <vt:variant>
        <vt:i4>5</vt:i4>
      </vt:variant>
      <vt:variant>
        <vt:lpwstr>https://ec.europa.eu/regional_policy/policy/communication/online-generator_lv?lang=lv</vt:lpwstr>
      </vt:variant>
      <vt:variant>
        <vt:lpwstr/>
      </vt:variant>
      <vt:variant>
        <vt:i4>983041</vt:i4>
      </vt:variant>
      <vt:variant>
        <vt:i4>12</vt:i4>
      </vt:variant>
      <vt:variant>
        <vt:i4>0</vt:i4>
      </vt:variant>
      <vt:variant>
        <vt:i4>5</vt:i4>
      </vt:variant>
      <vt:variant>
        <vt:lpwstr>https://www.esfondi.lv/upload/Vadlinijas/0_esfondu_af_kom_vadlinijas.pdf</vt:lpwstr>
      </vt:variant>
      <vt:variant>
        <vt:lpwstr/>
      </vt:variant>
      <vt:variant>
        <vt:i4>1769486</vt:i4>
      </vt:variant>
      <vt:variant>
        <vt:i4>9</vt:i4>
      </vt:variant>
      <vt:variant>
        <vt:i4>0</vt:i4>
      </vt:variant>
      <vt:variant>
        <vt:i4>5</vt:i4>
      </vt:variant>
      <vt:variant>
        <vt:lpwstr>https://www.esfondi.lv/vadlinijas</vt:lpwstr>
      </vt:variant>
      <vt:variant>
        <vt:lpwstr/>
      </vt:variant>
      <vt:variant>
        <vt:i4>5308482</vt:i4>
      </vt:variant>
      <vt:variant>
        <vt:i4>6</vt:i4>
      </vt:variant>
      <vt:variant>
        <vt:i4>0</vt:i4>
      </vt:variant>
      <vt:variant>
        <vt:i4>5</vt:i4>
      </vt:variant>
      <vt:variant>
        <vt:lpwstr>https://www.cfla.gov.lv/lv/valsts-atbalsta-regulejums</vt:lpwstr>
      </vt:variant>
      <vt:variant>
        <vt:lpwstr/>
      </vt:variant>
      <vt:variant>
        <vt:i4>1900563</vt:i4>
      </vt:variant>
      <vt:variant>
        <vt:i4>3</vt:i4>
      </vt:variant>
      <vt:variant>
        <vt:i4>0</vt:i4>
      </vt:variant>
      <vt:variant>
        <vt:i4>5</vt:i4>
      </vt:variant>
      <vt:variant>
        <vt:lpwstr>https://www.esfondi.lv/sakums</vt:lpwstr>
      </vt:variant>
      <vt:variant>
        <vt:lpwstr/>
      </vt:variant>
      <vt:variant>
        <vt:i4>1900570</vt:i4>
      </vt:variant>
      <vt:variant>
        <vt:i4>0</vt:i4>
      </vt:variant>
      <vt:variant>
        <vt:i4>0</vt:i4>
      </vt:variant>
      <vt:variant>
        <vt:i4>5</vt:i4>
      </vt:variant>
      <vt:variant>
        <vt:lpwstr>https://projekti.cfla.gov.lv/</vt:lpwstr>
      </vt:variant>
      <vt:variant>
        <vt:lpwstr/>
      </vt:variant>
      <vt:variant>
        <vt:i4>4325399</vt:i4>
      </vt:variant>
      <vt:variant>
        <vt:i4>0</vt:i4>
      </vt:variant>
      <vt:variant>
        <vt:i4>0</vt:i4>
      </vt:variant>
      <vt:variant>
        <vt:i4>5</vt:i4>
      </vt:variant>
      <vt:variant>
        <vt:lpwstr>https://www.lm.gov.lv/lv/vadlinijas-horizontala-principa-vienlidziba-ieklausana-nediskriminacija-un-pamattiesibu-ieverosana-istenosanai-un-uzraudzibai-2021-2027</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 veidlapas izdruka</dc:title>
  <dc:subject/>
  <dc:creator>Lana Klimone</dc:creator>
  <cp:keywords/>
  <dc:description/>
  <cp:lastModifiedBy>Unda Vanaga</cp:lastModifiedBy>
  <cp:revision>30</cp:revision>
  <dcterms:created xsi:type="dcterms:W3CDTF">2023-11-17T14:37:00Z</dcterms:created>
  <dcterms:modified xsi:type="dcterms:W3CDTF">2023-11-21T12:07:00Z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MediaServiceImageTags">
    <vt:lpwstr/>
  </property>
</Properties>
</file>