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719108E5" w:rsidR="0080204F" w:rsidRPr="001C1B46" w:rsidRDefault="0080204F" w:rsidP="4CCDF799">
      <w:pPr>
        <w:jc w:val="center"/>
        <w:rPr>
          <w:b/>
          <w:bCs/>
        </w:rPr>
      </w:pPr>
      <w:r w:rsidRPr="00E852DF">
        <w:rPr>
          <w:b/>
          <w:bCs/>
        </w:rPr>
        <w:t>Vienošanās p</w:t>
      </w:r>
      <w:r w:rsidRPr="4CCDF799">
        <w:rPr>
          <w:b/>
          <w:bCs/>
        </w:rPr>
        <w:t>ar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E852DF">
        <w:t xml:space="preserve">. </w:t>
      </w:r>
      <w:r w:rsidR="00A27238" w:rsidRPr="00E852DF">
        <w:rPr>
          <w:color w:val="FF0000"/>
        </w:rPr>
        <w:t>&lt;</w:t>
      </w:r>
      <w:r w:rsidRPr="00E852DF">
        <w:rPr>
          <w:color w:val="FF0000"/>
        </w:rPr>
        <w:t>_________</w:t>
      </w:r>
      <w:r w:rsidR="00A27238" w:rsidRPr="00E852DF">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CCDD59C" w14:textId="4FA4DEAE" w:rsidR="10987245" w:rsidRDefault="10987245" w:rsidP="10987245">
      <w:pPr>
        <w:tabs>
          <w:tab w:val="right" w:pos="9781"/>
        </w:tabs>
        <w:jc w:val="both"/>
      </w:pPr>
    </w:p>
    <w:p w14:paraId="0250553F" w14:textId="60B926E3" w:rsidR="10987245" w:rsidRDefault="10987245" w:rsidP="10987245">
      <w:pPr>
        <w:tabs>
          <w:tab w:val="right" w:pos="9781"/>
        </w:tabs>
        <w:jc w:val="both"/>
      </w:pPr>
    </w:p>
    <w:p w14:paraId="435C4DD9" w14:textId="2EFB5594" w:rsidR="0048778E" w:rsidRPr="001C1B46" w:rsidRDefault="0048778E" w:rsidP="10987245">
      <w:pPr>
        <w:tabs>
          <w:tab w:val="right" w:pos="9781"/>
        </w:tabs>
        <w:jc w:val="both"/>
      </w:pPr>
      <w:r w:rsidRPr="00062469">
        <w:t>Datums skatāms laika zīmogā</w:t>
      </w:r>
    </w:p>
    <w:p w14:paraId="7C1DAEDB" w14:textId="77777777" w:rsidR="0048778E" w:rsidRDefault="0048778E" w:rsidP="0048778E">
      <w:pPr>
        <w:jc w:val="both"/>
        <w:rPr>
          <w:bCs/>
        </w:rPr>
      </w:pPr>
    </w:p>
    <w:p w14:paraId="366899CD" w14:textId="3AA9E584" w:rsidR="0094501B" w:rsidRPr="00E852DF" w:rsidRDefault="0094501B" w:rsidP="0094501B">
      <w:pPr>
        <w:ind w:firstLine="720"/>
        <w:jc w:val="both"/>
      </w:pPr>
      <w:r w:rsidRPr="00E852DF">
        <w:rPr>
          <w:b/>
          <w:bCs/>
        </w:rPr>
        <w:t>Centrālā finanšu un līgumu aģentūra</w:t>
      </w:r>
      <w:r w:rsidRPr="00E852DF">
        <w:t xml:space="preserve"> (turpmāk – Sadarbības iestāde), Smilšu iela 1, Rīga, LV-1050, reģistrācijas Nr.90000812928, kuras vārdā  saskaņā ar Ministru kabineta</w:t>
      </w:r>
      <w:r w:rsidR="0051024C">
        <w:t xml:space="preserve"> </w:t>
      </w:r>
      <w:r w:rsidRPr="00E852DF">
        <w:t xml:space="preserve">2012.gada 6.novembra noteikumiem  Nr.745 “Centrālās finanšu un līgumu aģentūras nolikums” un Eiropas Savienības fondu 2021.—2027.gada plānošanas perioda vadības likumu (turpmāk – likums)  rīkojas  </w:t>
      </w:r>
      <w:r w:rsidRPr="00E852DF">
        <w:rPr>
          <w:b/>
          <w:bCs/>
        </w:rPr>
        <w:t>direktore Anita Krūmiņa</w:t>
      </w:r>
      <w:r w:rsidRPr="00E852DF">
        <w:t xml:space="preserve">, no vienas puses, </w:t>
      </w:r>
    </w:p>
    <w:p w14:paraId="65E124C3" w14:textId="77777777" w:rsidR="0094501B" w:rsidRPr="00E852DF" w:rsidRDefault="0094501B" w:rsidP="0094501B">
      <w:pPr>
        <w:jc w:val="both"/>
        <w:rPr>
          <w:rFonts w:ascii="Calibri" w:hAnsi="Calibri" w:cs="Calibri"/>
          <w:sz w:val="22"/>
          <w:szCs w:val="22"/>
        </w:rPr>
      </w:pPr>
    </w:p>
    <w:p w14:paraId="094C3E23" w14:textId="22D6D99D" w:rsidR="0094501B" w:rsidRPr="00E852DF" w:rsidRDefault="0094501B" w:rsidP="0094501B">
      <w:pPr>
        <w:ind w:firstLine="720"/>
        <w:jc w:val="both"/>
      </w:pPr>
      <w:r w:rsidRPr="00E852DF">
        <w:t xml:space="preserve">un </w:t>
      </w:r>
      <w:r w:rsidR="002F41E3">
        <w:rPr>
          <w:b/>
          <w:bCs/>
        </w:rPr>
        <w:t>Valsts kanceleja</w:t>
      </w:r>
      <w:r w:rsidRPr="00E852DF">
        <w:t xml:space="preserve"> (turpmāk – finansējuma saņēmējs), Brīvības </w:t>
      </w:r>
      <w:r w:rsidR="002F41E3">
        <w:t>bulvārī</w:t>
      </w:r>
      <w:r w:rsidRPr="00E852DF">
        <w:t xml:space="preserve"> </w:t>
      </w:r>
      <w:r w:rsidR="002F41E3">
        <w:t>36</w:t>
      </w:r>
      <w:r w:rsidRPr="00E852DF">
        <w:t>, Rīg</w:t>
      </w:r>
      <w:r w:rsidR="002F41E3">
        <w:t>ā</w:t>
      </w:r>
      <w:r w:rsidRPr="00E852DF">
        <w:t>, LV-</w:t>
      </w:r>
      <w:r w:rsidR="002F41E3" w:rsidRPr="00E852DF">
        <w:t>10</w:t>
      </w:r>
      <w:r w:rsidR="002F41E3">
        <w:t>50</w:t>
      </w:r>
      <w:r w:rsidRPr="00E852DF">
        <w:t>, reģistrācijas Nr.</w:t>
      </w:r>
      <w:r w:rsidR="002F41E3" w:rsidRPr="00E852DF">
        <w:t>9000</w:t>
      </w:r>
      <w:r w:rsidR="002F41E3">
        <w:t>0055313</w:t>
      </w:r>
      <w:r w:rsidRPr="00E852DF">
        <w:t xml:space="preserve">,  </w:t>
      </w:r>
      <w:r w:rsidR="00850683" w:rsidRPr="001C1B46">
        <w:t xml:space="preserve">tās </w:t>
      </w:r>
      <w:r w:rsidR="00850683" w:rsidRPr="001C1B46">
        <w:rPr>
          <w:color w:val="FF0000"/>
        </w:rPr>
        <w:t>&lt;</w:t>
      </w:r>
      <w:r w:rsidR="00850683" w:rsidRPr="001C1B46">
        <w:rPr>
          <w:i/>
          <w:color w:val="FF0000"/>
        </w:rPr>
        <w:t>amats&gt; &lt;vārds, uzvārds</w:t>
      </w:r>
      <w:r w:rsidR="00850683" w:rsidRPr="001C1B46">
        <w:rPr>
          <w:color w:val="FF0000"/>
        </w:rPr>
        <w:t>&gt;</w:t>
      </w:r>
      <w:r w:rsidR="00850683" w:rsidRPr="001C1B46">
        <w:t xml:space="preserve"> personā, kas darbojas uz </w:t>
      </w:r>
      <w:r w:rsidR="00850683" w:rsidRPr="001C1B46">
        <w:rPr>
          <w:color w:val="FF0000"/>
        </w:rPr>
        <w:t>&lt;</w:t>
      </w:r>
      <w:r w:rsidR="00850683" w:rsidRPr="001C1B46">
        <w:rPr>
          <w:i/>
          <w:color w:val="FF0000"/>
        </w:rPr>
        <w:t>nolikuma, pilnvaru/statūtu</w:t>
      </w:r>
      <w:r w:rsidR="00850683" w:rsidRPr="001C1B46">
        <w:rPr>
          <w:color w:val="FF0000"/>
        </w:rPr>
        <w:t>&gt;</w:t>
      </w:r>
      <w:r w:rsidR="00850683" w:rsidRPr="001C1B46">
        <w:t xml:space="preserve"> un </w:t>
      </w:r>
      <w:r w:rsidR="00850683">
        <w:t>l</w:t>
      </w:r>
      <w:r w:rsidR="00850683" w:rsidRPr="001C1B46">
        <w:t>ikuma pamata</w:t>
      </w:r>
      <w:r w:rsidRPr="00E852DF">
        <w:t>,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3FA3A6BC" w:rsidR="00131AFF" w:rsidRPr="001C1B46" w:rsidRDefault="00131AFF" w:rsidP="00131AFF">
      <w:pPr>
        <w:ind w:firstLine="720"/>
        <w:jc w:val="both"/>
        <w:rPr>
          <w:color w:val="FF0000"/>
        </w:rPr>
      </w:pPr>
      <w:r w:rsidRPr="001C1B46">
        <w:t xml:space="preserve">pamatojoties uz </w:t>
      </w:r>
      <w:r w:rsidR="00DC5E52">
        <w:t xml:space="preserve">Ministru kabineta (turpmāk </w:t>
      </w:r>
      <w:r w:rsidR="0051024C">
        <w:t xml:space="preserve">– </w:t>
      </w:r>
      <w:r w:rsidR="00DC5E52">
        <w:t>MK)</w:t>
      </w:r>
      <w:r w:rsidRPr="001C1B46">
        <w:t xml:space="preserve"> </w:t>
      </w:r>
      <w:r w:rsidR="00CA0A67" w:rsidRPr="00E852DF">
        <w:rPr>
          <w:iCs/>
        </w:rPr>
        <w:t>2023</w:t>
      </w:r>
      <w:r w:rsidRPr="00E852DF">
        <w:rPr>
          <w:iCs/>
        </w:rPr>
        <w:t xml:space="preserve">.gada </w:t>
      </w:r>
      <w:r w:rsidR="00CA0A67" w:rsidRPr="00E852DF">
        <w:rPr>
          <w:iCs/>
        </w:rPr>
        <w:t>12.septembra</w:t>
      </w:r>
      <w:r w:rsidRPr="00E852DF">
        <w:t xml:space="preserve"> </w:t>
      </w:r>
      <w:r w:rsidRPr="001C1B46">
        <w:t xml:space="preserve">noteikumiem </w:t>
      </w:r>
      <w:r w:rsidRPr="0051024C">
        <w:t>Nr.</w:t>
      </w:r>
      <w:r w:rsidR="00CA0A67" w:rsidRPr="0051024C">
        <w:t>531</w:t>
      </w:r>
      <w:r w:rsidRPr="001C1B46">
        <w:t xml:space="preserve"> </w:t>
      </w:r>
      <w:r w:rsidR="00CA0A67">
        <w:t>“</w:t>
      </w:r>
      <w:r w:rsidR="00CA0A67" w:rsidRPr="00E852DF">
        <w:t>Eiropas Savienības kohēzijas politikas programmas 2021.–2027. gadam 4.3.6. specifiskā atbalsta mērķa "Veicināt nabadzības vai sociālās atstumtības riskam pakļauto cilvēku, tostarp vistrūcīgāko un bērnu, sociālo integrāciju" 4.3.6.8. pasākuma "IKT sistēmu modernizācija labākas bērnu tiesību aizsardzības sistēmas nodrošināšanai" īstenošanas noteikumi</w:t>
      </w:r>
      <w:r w:rsidR="00CA0A67">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w:t>
      </w:r>
      <w:r>
        <w:rPr>
          <w:color w:val="FF0000"/>
        </w:rPr>
        <w:t xml:space="preserve"> </w:t>
      </w:r>
      <w:r w:rsidRPr="00E852DF">
        <w:t>sadarbības iestādes</w:t>
      </w:r>
      <w:r w:rsidRPr="00CA0A67">
        <w:t xml:space="preserve">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7C124B">
        <w:t>un</w:t>
      </w:r>
      <w:r w:rsidRPr="001C1B46">
        <w:rPr>
          <w:color w:val="FF0000"/>
        </w:rPr>
        <w:t xml:space="preserve">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5746790F"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473956" w:rsidRPr="00E852DF">
        <w:rPr>
          <w:b/>
          <w:bCs/>
        </w:rPr>
        <w:t xml:space="preserve">Vienošanos </w:t>
      </w:r>
      <w:r w:rsidR="00473956" w:rsidRPr="00E852DF">
        <w:t xml:space="preserve">par </w:t>
      </w:r>
      <w:r w:rsidR="00473956">
        <w:t>projekta īstenošanu</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73D1CC5" w14:textId="0796587C" w:rsidR="00131AFF" w:rsidRPr="001C1B46" w:rsidRDefault="01A50676" w:rsidP="00131AFF">
      <w:pPr>
        <w:pStyle w:val="ListParagraph"/>
        <w:numPr>
          <w:ilvl w:val="0"/>
          <w:numId w:val="1"/>
        </w:numPr>
        <w:tabs>
          <w:tab w:val="left" w:pos="709"/>
        </w:tabs>
        <w:ind w:left="0" w:firstLine="0"/>
        <w:jc w:val="both"/>
      </w:pPr>
      <w:r>
        <w:t xml:space="preserve">Projekta darbību īstenošana tiek uzsākta </w:t>
      </w:r>
      <w:r w:rsidRPr="62F3F585">
        <w:rPr>
          <w:color w:val="FF0000"/>
        </w:rPr>
        <w:t>&lt;</w:t>
      </w:r>
      <w:r w:rsidRPr="62F3F585">
        <w:rPr>
          <w:i/>
          <w:iCs/>
          <w:color w:val="FF0000"/>
        </w:rPr>
        <w:t>gggg.gada dd.mmmm</w:t>
      </w:r>
      <w:r w:rsidRPr="62F3F585">
        <w:rPr>
          <w:color w:val="FF0000"/>
        </w:rPr>
        <w:t xml:space="preserve"> &gt;</w:t>
      </w:r>
      <w:r>
        <w:t>.</w:t>
      </w:r>
      <w:r w:rsidR="1123573A">
        <w:t xml:space="preserve"> Projekta darbīb</w:t>
      </w:r>
      <w:r w:rsidR="3357024C">
        <w:t xml:space="preserve">as īsteno līdz </w:t>
      </w:r>
      <w:r w:rsidR="1123573A">
        <w:t xml:space="preserve"> </w:t>
      </w:r>
      <w:r w:rsidR="3357024C" w:rsidRPr="62F3F585">
        <w:rPr>
          <w:color w:val="FF0000"/>
        </w:rPr>
        <w:t>&lt;</w:t>
      </w:r>
      <w:r w:rsidR="1123573A" w:rsidRPr="62F3F585">
        <w:rPr>
          <w:color w:val="FF0000"/>
        </w:rPr>
        <w:t xml:space="preserve"> gggg.gada dd.mmmm&gt;</w:t>
      </w:r>
      <w:r w:rsidR="1123573A" w:rsidRPr="007C124B">
        <w:t>.</w:t>
      </w:r>
    </w:p>
    <w:p w14:paraId="7E85A52D" w14:textId="77777777" w:rsidR="00131AFF" w:rsidRPr="001C1B46" w:rsidRDefault="00131AFF" w:rsidP="00131AFF">
      <w:pPr>
        <w:pStyle w:val="ListParagraph"/>
        <w:tabs>
          <w:tab w:val="left" w:pos="284"/>
        </w:tabs>
        <w:ind w:left="360"/>
        <w:jc w:val="both"/>
      </w:pPr>
    </w:p>
    <w:p w14:paraId="5C5FF2EB" w14:textId="4D79C198" w:rsidR="00E722B4" w:rsidRDefault="00131AFF" w:rsidP="00E722B4">
      <w:pPr>
        <w:pStyle w:val="ListParagraph"/>
        <w:numPr>
          <w:ilvl w:val="0"/>
          <w:numId w:val="1"/>
        </w:numPr>
        <w:ind w:left="0" w:hanging="11"/>
      </w:pPr>
      <w:r w:rsidRPr="001C1B46">
        <w:t xml:space="preserve">Projekta izdevumi ir attiecināmi no </w:t>
      </w:r>
      <w:r w:rsidR="00AD0724" w:rsidRPr="00E852DF">
        <w:t>2023</w:t>
      </w:r>
      <w:r w:rsidRPr="00E852DF">
        <w:t xml:space="preserve">.gada </w:t>
      </w:r>
      <w:r w:rsidR="00AD0724" w:rsidRPr="00E852DF">
        <w:t>1.janvāra.</w:t>
      </w:r>
    </w:p>
    <w:p w14:paraId="740DB5F3" w14:textId="2DCD36DC" w:rsidR="00131AFF" w:rsidRPr="00E722B4" w:rsidRDefault="00131AFF" w:rsidP="002E0BED">
      <w:pPr>
        <w:pStyle w:val="ListParagraph"/>
        <w:numPr>
          <w:ilvl w:val="0"/>
          <w:numId w:val="1"/>
        </w:numPr>
        <w:ind w:left="0" w:hanging="11"/>
      </w:pPr>
      <w:r w:rsidRPr="001C1B46">
        <w:t>Projekta kopējie</w:t>
      </w:r>
      <w:r w:rsidR="006510CA">
        <w:t xml:space="preserve"> attiecināmie</w:t>
      </w:r>
      <w:r w:rsidRPr="001C1B46">
        <w:t xml:space="preserve"> izdevumi: </w:t>
      </w:r>
      <w:r w:rsidRPr="00B134E1">
        <w:rPr>
          <w:b/>
          <w:color w:val="FF0000"/>
        </w:rPr>
        <w:t>______________ </w:t>
      </w:r>
      <w:r w:rsidRPr="00E722B4">
        <w:rPr>
          <w:b/>
        </w:rPr>
        <w:t>EUR</w:t>
      </w:r>
      <w:r w:rsidRPr="001C1B46">
        <w:t xml:space="preserve"> </w:t>
      </w:r>
      <w:r w:rsidRPr="007C124B">
        <w:t>(</w:t>
      </w:r>
      <w:r w:rsidRPr="0051024C">
        <w:rPr>
          <w:i/>
          <w:color w:val="FF0000"/>
        </w:rPr>
        <w:t>&lt;summa vārdiem&gt;</w:t>
      </w:r>
      <w:r w:rsidRPr="007B63C0">
        <w:t>)</w:t>
      </w:r>
      <w:r w:rsidR="006510CA" w:rsidRPr="007B63C0">
        <w:t>:</w:t>
      </w:r>
    </w:p>
    <w:p w14:paraId="4D0A1719" w14:textId="5304B212" w:rsidR="00131AFF" w:rsidRPr="007B63C0" w:rsidRDefault="00131AFF" w:rsidP="007B63C0">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00FB0FEA">
        <w:t>100</w:t>
      </w:r>
      <w:r w:rsidRPr="007B63C0">
        <w:t xml:space="preserve">% </w:t>
      </w:r>
      <w:r w:rsidRPr="007B63C0">
        <w:rPr>
          <w:spacing w:val="-3"/>
        </w:rPr>
        <w:t>no attiecināmajiem izdevumiem, nepārsniedzot</w:t>
      </w:r>
      <w:r w:rsidRPr="007B63C0">
        <w:rPr>
          <w:spacing w:val="4"/>
        </w:rPr>
        <w:t xml:space="preserve"> </w:t>
      </w:r>
      <w:r w:rsidRPr="00B134E1">
        <w:rPr>
          <w:color w:val="FF0000"/>
        </w:rPr>
        <w:t>____________________</w:t>
      </w:r>
      <w:r w:rsidRPr="00B134E1">
        <w:rPr>
          <w:color w:val="FF0000"/>
          <w:spacing w:val="4"/>
        </w:rPr>
        <w:t xml:space="preserve"> </w:t>
      </w:r>
      <w:r w:rsidRPr="007B63C0">
        <w:rPr>
          <w:spacing w:val="4"/>
        </w:rPr>
        <w:t>EUR</w:t>
      </w:r>
      <w:r w:rsidRPr="007B63C0">
        <w:rPr>
          <w:i/>
          <w:spacing w:val="4"/>
        </w:rPr>
        <w:t xml:space="preserve"> </w:t>
      </w:r>
      <w:r w:rsidRPr="0051024C">
        <w:rPr>
          <w:spacing w:val="4"/>
        </w:rPr>
        <w:t>(</w:t>
      </w:r>
      <w:r w:rsidRPr="0051024C">
        <w:rPr>
          <w:bCs/>
          <w:color w:val="FF0000"/>
        </w:rPr>
        <w:t>&lt;</w:t>
      </w:r>
      <w:r w:rsidRPr="0051024C">
        <w:rPr>
          <w:bCs/>
          <w:i/>
          <w:color w:val="FF0000"/>
        </w:rPr>
        <w:t>summa vārdiem</w:t>
      </w:r>
      <w:r w:rsidRPr="0051024C">
        <w:rPr>
          <w:bCs/>
          <w:color w:val="FF0000"/>
        </w:rPr>
        <w:t>&gt;</w:t>
      </w:r>
      <w:r w:rsidRPr="0051024C">
        <w:rPr>
          <w:spacing w:val="4"/>
        </w:rPr>
        <w:t>)</w:t>
      </w:r>
      <w:r w:rsidRPr="0051024C">
        <w:rPr>
          <w:spacing w:val="-3"/>
        </w:rPr>
        <w:t>,</w:t>
      </w:r>
      <w:r w:rsidRPr="0051024C">
        <w:rPr>
          <w:spacing w:val="4"/>
        </w:rPr>
        <w:t xml:space="preserve"> </w:t>
      </w:r>
      <w:r w:rsidRPr="007B63C0">
        <w:rPr>
          <w:spacing w:val="4"/>
        </w:rPr>
        <w:t>no tās:</w:t>
      </w:r>
    </w:p>
    <w:p w14:paraId="1725029C" w14:textId="54E1301F" w:rsidR="00131AFF" w:rsidRPr="00282B3B" w:rsidRDefault="00893EB6" w:rsidP="007B63C0">
      <w:pPr>
        <w:pStyle w:val="ListParagraph"/>
        <w:widowControl w:val="0"/>
        <w:numPr>
          <w:ilvl w:val="2"/>
          <w:numId w:val="1"/>
        </w:numPr>
        <w:tabs>
          <w:tab w:val="left" w:pos="709"/>
        </w:tabs>
        <w:autoSpaceDE w:val="0"/>
        <w:autoSpaceDN w:val="0"/>
        <w:adjustRightInd w:val="0"/>
        <w:ind w:left="426" w:hanging="426"/>
        <w:jc w:val="both"/>
        <w:rPr>
          <w:color w:val="FF0000"/>
        </w:rPr>
      </w:pPr>
      <w:r w:rsidRPr="00837AA2">
        <w:t>Eirop</w:t>
      </w:r>
      <w:r w:rsidRPr="0051024C">
        <w:t xml:space="preserve">as Sociālā fonda Plus </w:t>
      </w:r>
      <w:r w:rsidR="00131AFF" w:rsidRPr="0051024C">
        <w:t xml:space="preserve">finansējums: </w:t>
      </w:r>
      <w:r w:rsidR="00FB0FEA" w:rsidRPr="0051024C">
        <w:t xml:space="preserve">85% </w:t>
      </w:r>
      <w:r w:rsidR="00131AFF" w:rsidRPr="0051024C">
        <w:t xml:space="preserve">no attiecināmajiem izdevumiem, nepārsniedzot </w:t>
      </w:r>
      <w:r w:rsidR="00131AFF" w:rsidRPr="00B134E1">
        <w:rPr>
          <w:color w:val="FF0000"/>
        </w:rPr>
        <w:t>___________________</w:t>
      </w:r>
      <w:r w:rsidR="00131AFF" w:rsidRPr="0051024C">
        <w:t xml:space="preserve"> EUR (</w:t>
      </w:r>
      <w:r w:rsidR="00131AFF" w:rsidRPr="00282B3B">
        <w:rPr>
          <w:bCs/>
          <w:color w:val="FF0000"/>
        </w:rPr>
        <w:t>&lt;</w:t>
      </w:r>
      <w:r w:rsidR="00131AFF" w:rsidRPr="00282B3B">
        <w:rPr>
          <w:bCs/>
          <w:i/>
          <w:color w:val="FF0000"/>
        </w:rPr>
        <w:t>summa vārdiem</w:t>
      </w:r>
      <w:r w:rsidR="00131AFF" w:rsidRPr="00282B3B">
        <w:rPr>
          <w:bCs/>
          <w:color w:val="FF0000"/>
        </w:rPr>
        <w:t>&gt;</w:t>
      </w:r>
      <w:r w:rsidR="00131AFF" w:rsidRPr="0051024C">
        <w:t>);</w:t>
      </w:r>
    </w:p>
    <w:p w14:paraId="50EA5FBD" w14:textId="5D103167" w:rsidR="00131AFF" w:rsidRPr="00B134E1" w:rsidRDefault="00131AFF" w:rsidP="00DC5E52">
      <w:pPr>
        <w:pStyle w:val="ListParagraph"/>
        <w:widowControl w:val="0"/>
        <w:numPr>
          <w:ilvl w:val="2"/>
          <w:numId w:val="1"/>
        </w:numPr>
        <w:tabs>
          <w:tab w:val="left" w:pos="709"/>
        </w:tabs>
        <w:autoSpaceDE w:val="0"/>
        <w:autoSpaceDN w:val="0"/>
        <w:adjustRightInd w:val="0"/>
        <w:ind w:left="0" w:firstLine="0"/>
        <w:jc w:val="both"/>
        <w:rPr>
          <w:bCs/>
          <w:u w:val="single"/>
        </w:rPr>
      </w:pPr>
      <w:r w:rsidRPr="00B134E1">
        <w:rPr>
          <w:bCs/>
        </w:rPr>
        <w:t>valsts budžeta finansējums</w:t>
      </w:r>
      <w:r w:rsidR="00FB0FEA" w:rsidRPr="00B134E1">
        <w:rPr>
          <w:bCs/>
        </w:rPr>
        <w:t>:</w:t>
      </w:r>
      <w:r w:rsidR="00DC5E52" w:rsidRPr="00B134E1">
        <w:rPr>
          <w:bCs/>
        </w:rPr>
        <w:t xml:space="preserve"> </w:t>
      </w:r>
      <w:r w:rsidR="00FB0FEA" w:rsidRPr="00B134E1">
        <w:rPr>
          <w:bCs/>
        </w:rPr>
        <w:t>15</w:t>
      </w:r>
      <w:r w:rsidRPr="00B134E1">
        <w:rPr>
          <w:bCs/>
        </w:rPr>
        <w:t xml:space="preserve">% no attiecināmajiem izdevumiem, nepārsniedzot </w:t>
      </w:r>
      <w:r w:rsidRPr="00B134E1">
        <w:rPr>
          <w:bCs/>
          <w:color w:val="FF0000"/>
        </w:rPr>
        <w:t>______________</w:t>
      </w:r>
      <w:r w:rsidRPr="00B134E1">
        <w:rPr>
          <w:bCs/>
        </w:rPr>
        <w:t> EUR (</w:t>
      </w:r>
      <w:r w:rsidRPr="00DC5E52">
        <w:rPr>
          <w:bCs/>
          <w:color w:val="FF0000"/>
        </w:rPr>
        <w:t>&lt;</w:t>
      </w:r>
      <w:r w:rsidRPr="00DC5E52">
        <w:rPr>
          <w:bCs/>
          <w:i/>
          <w:color w:val="FF0000"/>
        </w:rPr>
        <w:t>summa vārdiem</w:t>
      </w:r>
      <w:r w:rsidRPr="00B134E1">
        <w:rPr>
          <w:bCs/>
        </w:rPr>
        <w:t>&gt;);</w:t>
      </w:r>
    </w:p>
    <w:p w14:paraId="6CF31341" w14:textId="5116BA8B" w:rsidR="00501A20" w:rsidRPr="001C1B46" w:rsidRDefault="00501A20" w:rsidP="00895E49">
      <w:pPr>
        <w:pStyle w:val="ListParagraph"/>
        <w:numPr>
          <w:ilvl w:val="0"/>
          <w:numId w:val="1"/>
        </w:numPr>
        <w:ind w:hanging="720"/>
        <w:jc w:val="both"/>
      </w:pPr>
      <w:r w:rsidRPr="00895E49">
        <w:t>Projekts tiek īstenots saskaņā ar Līguma un tā pielikumu noteikumiem</w:t>
      </w:r>
      <w:r w:rsidRPr="001C1B46">
        <w:t>.</w:t>
      </w:r>
    </w:p>
    <w:p w14:paraId="7E16066A" w14:textId="6FFF522A"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t>Puses, parakstot Līgumu</w:t>
      </w:r>
      <w:r w:rsidR="00BE09A1">
        <w:t>,</w:t>
      </w:r>
      <w:r w:rsidRPr="00895E49">
        <w:t xml:space="preserve"> apliecina, ka nav apstākļu, kas aizliegtu Pusēm noslēgt šo </w:t>
      </w:r>
      <w:r w:rsidRPr="00895E49">
        <w:lastRenderedPageBreak/>
        <w:t>Līgumu.</w:t>
      </w:r>
    </w:p>
    <w:p w14:paraId="1DD3010E" w14:textId="67B7A3A4" w:rsidR="00131AFF" w:rsidRPr="00895E49" w:rsidRDefault="00A8655D" w:rsidP="00282B3B">
      <w:pPr>
        <w:pStyle w:val="ListParagraph"/>
        <w:numPr>
          <w:ilvl w:val="0"/>
          <w:numId w:val="1"/>
        </w:numPr>
        <w:tabs>
          <w:tab w:val="left" w:pos="709"/>
        </w:tabs>
        <w:ind w:left="0" w:firstLine="0"/>
        <w:jc w:val="both"/>
      </w:pPr>
      <w:bookmarkStart w:id="0" w:name="_Ref425164609"/>
      <w:r w:rsidRPr="00895E49">
        <w:t xml:space="preserve">Līgumam kā </w:t>
      </w:r>
      <w:r w:rsidR="00131AFF" w:rsidRPr="00895E49">
        <w:t>neatņemama sastāvdaļa</w:t>
      </w:r>
      <w:r w:rsidRPr="00895E49">
        <w:t xml:space="preserve"> pievienoti šādi pielikumi</w:t>
      </w:r>
      <w:r w:rsidR="00131AFF" w:rsidRPr="00895E49">
        <w:t>:</w:t>
      </w:r>
      <w:bookmarkEnd w:id="0"/>
    </w:p>
    <w:p w14:paraId="42DC3C5E" w14:textId="54AFF67C" w:rsidR="00131AFF" w:rsidRPr="00895E49" w:rsidRDefault="006510CA" w:rsidP="00282B3B">
      <w:pPr>
        <w:pStyle w:val="ListParagraph"/>
        <w:numPr>
          <w:ilvl w:val="1"/>
          <w:numId w:val="1"/>
        </w:numPr>
        <w:tabs>
          <w:tab w:val="left" w:pos="709"/>
        </w:tabs>
        <w:ind w:left="0" w:firstLine="0"/>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p>
    <w:p w14:paraId="1604CA87" w14:textId="39633F2E" w:rsidR="00131AFF" w:rsidRPr="001C1B46" w:rsidRDefault="006510CA" w:rsidP="00282B3B">
      <w:pPr>
        <w:pStyle w:val="ListParagraph"/>
        <w:numPr>
          <w:ilvl w:val="1"/>
          <w:numId w:val="1"/>
        </w:numPr>
        <w:tabs>
          <w:tab w:val="left" w:pos="709"/>
        </w:tabs>
        <w:ind w:left="0" w:firstLine="0"/>
        <w:jc w:val="both"/>
      </w:pPr>
      <w:bookmarkStart w:id="1" w:name="_Ref425494770"/>
      <w:r>
        <w:t xml:space="preserve">Līguma </w:t>
      </w:r>
      <w:r w:rsidR="00131AFF">
        <w:t>2. pielikums: Projekta iesniegum</w:t>
      </w:r>
      <w:r w:rsidR="04B8EE48">
        <w:t>s</w:t>
      </w:r>
      <w:r w:rsidR="00131AFF">
        <w:t xml:space="preserve"> </w:t>
      </w:r>
      <w:r w:rsidR="00131AFF" w:rsidRPr="7B467532">
        <w:rPr>
          <w:color w:val="FF0000"/>
        </w:rPr>
        <w:t>&lt;</w:t>
      </w:r>
      <w:r w:rsidR="00131AFF" w:rsidRPr="7B467532">
        <w:rPr>
          <w:i/>
          <w:iCs/>
          <w:color w:val="FF0000"/>
        </w:rPr>
        <w:t>“nosaukums”</w:t>
      </w:r>
      <w:r w:rsidR="00131AFF" w:rsidRPr="7B467532">
        <w:rPr>
          <w:color w:val="FF0000"/>
        </w:rPr>
        <w:t>&gt;</w:t>
      </w:r>
      <w:r w:rsidR="00131AFF">
        <w:t xml:space="preserve"> un tā pielikumi (Projekta īstenošanas laika grafiks, </w:t>
      </w:r>
      <w:r w:rsidR="006E6BA8">
        <w:t>Finansējuma sadalījums pa</w:t>
      </w:r>
      <w:r w:rsidR="00867B4D">
        <w:t xml:space="preserve"> avotiem</w:t>
      </w:r>
      <w:r w:rsidR="00131AFF">
        <w:t>, Projekta budžeta kopsavilkums)</w:t>
      </w:r>
      <w:bookmarkEnd w:id="1"/>
      <w:r w:rsidR="00C92675">
        <w:t>.</w:t>
      </w:r>
    </w:p>
    <w:p w14:paraId="62752E4E" w14:textId="799066E2"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ka Līguma</w:t>
      </w:r>
      <w:r w:rsidR="66C60C39" w:rsidRPr="008849F5">
        <w:t xml:space="preserve"> </w:t>
      </w:r>
      <w:r w:rsidR="00BE09A1">
        <w:t>6</w:t>
      </w:r>
      <w:r w:rsidRPr="008849F5">
        <w:t>.1.</w:t>
      </w:r>
      <w:r w:rsidR="00BE09A1">
        <w:t xml:space="preserve"> un</w:t>
      </w:r>
      <w:r w:rsidRPr="008849F5">
        <w:t xml:space="preserve"> </w:t>
      </w:r>
      <w:r w:rsidR="00BE09A1">
        <w:t>6</w:t>
      </w:r>
      <w:r w:rsidR="0D68D578" w:rsidRPr="008849F5">
        <w:t>.</w:t>
      </w:r>
      <w:r w:rsidR="0D68D578">
        <w:t>2</w:t>
      </w:r>
      <w:r w:rsidRPr="001C1B46">
        <w:t xml:space="preserve">.apakšpunktā neminētie Projekta pielikumi ir </w:t>
      </w:r>
      <w:r w:rsidRPr="00E852DF">
        <w:t>Līguma</w:t>
      </w:r>
      <w:r w:rsidR="66C60C39" w:rsidRPr="00E852DF">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BE09A1">
        <w:t>6</w:t>
      </w:r>
      <w:r w:rsidRPr="001C1B46">
        <w:t>.1.</w:t>
      </w:r>
      <w:r w:rsidR="00BE09A1">
        <w:t xml:space="preserve"> un</w:t>
      </w:r>
      <w:r w:rsidRPr="001C1B46">
        <w:t xml:space="preserve"> </w:t>
      </w:r>
      <w:r w:rsidR="00BE09A1">
        <w:t>6</w:t>
      </w:r>
      <w:r w:rsidR="62E497C7">
        <w:t>.2.</w:t>
      </w:r>
      <w:r w:rsidRPr="001C1B46">
        <w:t xml:space="preserve">apakšpunktā neminēto Projekta 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B134E1">
        <w:fldChar w:fldCharType="begin"/>
      </w:r>
      <w:r w:rsidR="00131AFF" w:rsidRPr="00B134E1">
        <w:instrText xml:space="preserve"> REF _Ref425164576 \r \h  \* MERGEFORMAT </w:instrText>
      </w:r>
      <w:r w:rsidR="00131AFF" w:rsidRPr="00B134E1">
        <w:fldChar w:fldCharType="separate"/>
      </w:r>
      <w:r w:rsidR="00B134E1" w:rsidRPr="00B134E1">
        <w:t>11</w:t>
      </w:r>
      <w:r w:rsidR="516FDC25" w:rsidRPr="00B134E1">
        <w:t>.5</w:t>
      </w:r>
      <w:r w:rsidR="00131AFF" w:rsidRPr="00B134E1">
        <w:fldChar w:fldCharType="end"/>
      </w:r>
      <w:r w:rsidRPr="00B134E1">
        <w:t>.apakšpunktā</w:t>
      </w:r>
      <w:r w:rsidRPr="00446C2F">
        <w:rPr>
          <w:color w:val="FF0000"/>
        </w:rPr>
        <w:t xml:space="preserve"> </w:t>
      </w:r>
      <w:r w:rsidRPr="001C1B46">
        <w:t>minētais pienākums.</w:t>
      </w:r>
    </w:p>
    <w:p w14:paraId="6C9CD499" w14:textId="4ABE59F7" w:rsidR="00A8655D" w:rsidRPr="001C1B46" w:rsidRDefault="00131AFF" w:rsidP="00282B3B">
      <w:pPr>
        <w:pStyle w:val="ListParagraph"/>
        <w:numPr>
          <w:ilvl w:val="0"/>
          <w:numId w:val="1"/>
        </w:numPr>
        <w:tabs>
          <w:tab w:val="left" w:pos="709"/>
        </w:tabs>
        <w:ind w:left="0" w:firstLine="0"/>
        <w:jc w:val="both"/>
      </w:pPr>
      <w:r w:rsidRPr="00B134E1">
        <w:rPr>
          <w:bCs/>
        </w:rPr>
        <w:t>Līgumā</w:t>
      </w:r>
      <w:r w:rsidR="00446C2F" w:rsidRPr="00B134E1">
        <w:rPr>
          <w:bCs/>
        </w:rPr>
        <w:t xml:space="preserve"> </w:t>
      </w:r>
      <w:r w:rsidRPr="00B134E1">
        <w:rPr>
          <w:bCs/>
        </w:rPr>
        <w:t>noteikto</w:t>
      </w:r>
      <w:r w:rsidRPr="00BE57B4">
        <w:rPr>
          <w:bCs/>
        </w:rPr>
        <w:t xml:space="preserve">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Pr="00BE57B4">
        <w:rPr>
          <w:bCs/>
        </w:rPr>
        <w:t xml:space="preserve">Sadarbības iestādes tīmekļa vietnē </w:t>
      </w:r>
      <w:r w:rsidRPr="00BE57B4">
        <w:rPr>
          <w:bCs/>
          <w:i/>
        </w:rPr>
        <w:t>www.cfla.gov.lv</w:t>
      </w:r>
      <w:r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1"/>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373191EB" w14:textId="37F75762" w:rsidR="00131AFF" w:rsidRPr="0025302B" w:rsidRDefault="00131AFF" w:rsidP="00EA26FF">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5033"/>
        <w:gridCol w:w="4543"/>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038E22B0" w:rsidR="00131AFF" w:rsidRDefault="00BE09A1">
            <w:pPr>
              <w:pStyle w:val="ListParagraph"/>
            </w:pPr>
            <w:r>
              <w:t>Anita Krūmiņa</w:t>
            </w:r>
          </w:p>
          <w:p w14:paraId="57A81A22" w14:textId="77777777" w:rsidR="00BE57B4" w:rsidRDefault="00BE57B4">
            <w:pPr>
              <w:pStyle w:val="ListParagraph"/>
            </w:pPr>
          </w:p>
          <w:p w14:paraId="16D3B788" w14:textId="77777777" w:rsidR="00BE09A1" w:rsidRDefault="00BE09A1" w:rsidP="00BE09A1">
            <w:pPr>
              <w:pStyle w:val="ListParagraph"/>
              <w:rPr>
                <w:bCs/>
                <w:iCs/>
              </w:rPr>
            </w:pPr>
            <w:r>
              <w:rPr>
                <w:bCs/>
                <w:iCs/>
              </w:rPr>
              <w:t xml:space="preserve">Centrālās finanšu un </w:t>
            </w:r>
          </w:p>
          <w:p w14:paraId="5334A4A3" w14:textId="77777777" w:rsidR="00BE09A1" w:rsidRDefault="00BE09A1" w:rsidP="00BE09A1">
            <w:pPr>
              <w:pStyle w:val="ListParagraph"/>
              <w:rPr>
                <w:bCs/>
                <w:iCs/>
              </w:rPr>
            </w:pPr>
            <w:r>
              <w:rPr>
                <w:bCs/>
                <w:iCs/>
              </w:rPr>
              <w:t>līgumu aģentūras direktore</w:t>
            </w:r>
          </w:p>
          <w:p w14:paraId="3C9E78ED" w14:textId="7ED57820" w:rsidR="00BE57B4" w:rsidRPr="001C1B46" w:rsidRDefault="00BE57B4">
            <w:pPr>
              <w:pStyle w:val="ListParagraph"/>
            </w:pP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0AA46A92" w14:textId="77777777" w:rsidR="00B134E1" w:rsidRPr="00B134E1" w:rsidRDefault="00BE57B4" w:rsidP="00B134E1">
            <w:pPr>
              <w:pStyle w:val="ListParagraph"/>
              <w:rPr>
                <w:color w:val="FF0000"/>
              </w:rPr>
            </w:pPr>
            <w:r w:rsidRPr="00B134E1">
              <w:rPr>
                <w:color w:val="FF0000"/>
              </w:rPr>
              <w:t>Vārds Uzvārds</w:t>
            </w:r>
          </w:p>
          <w:p w14:paraId="6ED8D6E7" w14:textId="77777777" w:rsidR="00B134E1" w:rsidRPr="00B134E1" w:rsidRDefault="00B134E1" w:rsidP="00B134E1">
            <w:pPr>
              <w:pStyle w:val="ListParagraph"/>
              <w:rPr>
                <w:color w:val="FF0000"/>
              </w:rPr>
            </w:pPr>
          </w:p>
          <w:p w14:paraId="3A9CE768" w14:textId="26315685" w:rsidR="00131AFF" w:rsidRPr="00B134E1" w:rsidRDefault="00BE57B4" w:rsidP="00B134E1">
            <w:pPr>
              <w:pStyle w:val="ListParagraph"/>
              <w:rPr>
                <w:bCs/>
                <w:color w:val="FF0000"/>
              </w:rPr>
            </w:pPr>
            <w:r w:rsidRPr="00B134E1">
              <w:rPr>
                <w:color w:val="FF0000"/>
              </w:rPr>
              <w:t>Amats</w:t>
            </w: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4D0A2406" w:rsidR="00757152" w:rsidRPr="00B134E1" w:rsidRDefault="00757152" w:rsidP="00131AFF">
      <w:pPr>
        <w:jc w:val="center"/>
        <w:rPr>
          <w:sz w:val="18"/>
          <w:szCs w:val="18"/>
        </w:rPr>
      </w:pPr>
    </w:p>
    <w:p w14:paraId="1914D7C5" w14:textId="247FC921" w:rsidR="00757152" w:rsidRPr="00B134E1" w:rsidRDefault="00757152" w:rsidP="00131AFF">
      <w:pPr>
        <w:jc w:val="center"/>
      </w:pPr>
    </w:p>
    <w:p w14:paraId="5553BDCB" w14:textId="08A5078A" w:rsidR="00757152" w:rsidRPr="00B134E1" w:rsidRDefault="00757152" w:rsidP="00131AFF">
      <w:pPr>
        <w:jc w:val="center"/>
      </w:pPr>
    </w:p>
    <w:p w14:paraId="3E1EF719" w14:textId="44FA5C3D" w:rsidR="00757152" w:rsidRPr="00B134E1" w:rsidRDefault="00757152" w:rsidP="00131AFF">
      <w:pPr>
        <w:jc w:val="center"/>
      </w:pPr>
    </w:p>
    <w:p w14:paraId="53B1680D" w14:textId="57F19708" w:rsidR="00757152" w:rsidRPr="00B134E1" w:rsidRDefault="00757152" w:rsidP="00131AFF">
      <w:pPr>
        <w:jc w:val="center"/>
      </w:pPr>
    </w:p>
    <w:p w14:paraId="6A3C05B7" w14:textId="1BB42855" w:rsidR="00757152" w:rsidRPr="00B134E1" w:rsidRDefault="00757152" w:rsidP="00131AFF">
      <w:pPr>
        <w:jc w:val="center"/>
      </w:pPr>
    </w:p>
    <w:p w14:paraId="697BF91A" w14:textId="54104B70" w:rsidR="00757152" w:rsidRPr="00B134E1" w:rsidRDefault="00757152" w:rsidP="00131AFF">
      <w:pPr>
        <w:jc w:val="center"/>
      </w:pPr>
    </w:p>
    <w:p w14:paraId="102ADE3C" w14:textId="579C4F67" w:rsidR="00757152" w:rsidRPr="00B134E1" w:rsidRDefault="00757152" w:rsidP="00131AFF">
      <w:pPr>
        <w:jc w:val="center"/>
      </w:pPr>
    </w:p>
    <w:p w14:paraId="229F17AF" w14:textId="4C5C5251" w:rsidR="00757152" w:rsidRPr="00B134E1" w:rsidRDefault="00757152" w:rsidP="00131AFF">
      <w:pPr>
        <w:jc w:val="center"/>
      </w:pPr>
    </w:p>
    <w:p w14:paraId="62F22B59" w14:textId="77777777" w:rsidR="00BB137C" w:rsidRPr="00B134E1" w:rsidRDefault="00BB137C" w:rsidP="00757152">
      <w:pPr>
        <w:jc w:val="right"/>
        <w:rPr>
          <w:bCs/>
        </w:rPr>
      </w:pPr>
    </w:p>
    <w:p w14:paraId="6B7322BF" w14:textId="77777777" w:rsidR="00BB137C" w:rsidRPr="00B134E1" w:rsidRDefault="00BB137C" w:rsidP="00757152">
      <w:pPr>
        <w:jc w:val="right"/>
        <w:rPr>
          <w:bCs/>
        </w:rPr>
      </w:pPr>
    </w:p>
    <w:p w14:paraId="4A5E958E" w14:textId="77777777" w:rsidR="00BB137C" w:rsidRPr="00B134E1" w:rsidRDefault="00BB137C" w:rsidP="00757152">
      <w:pPr>
        <w:jc w:val="right"/>
        <w:rPr>
          <w:bCs/>
        </w:rPr>
      </w:pPr>
    </w:p>
    <w:p w14:paraId="7DE0EEF1" w14:textId="77777777" w:rsidR="00BB137C" w:rsidRPr="00B134E1" w:rsidRDefault="00BB137C" w:rsidP="00757152">
      <w:pPr>
        <w:jc w:val="right"/>
        <w:rPr>
          <w:bCs/>
        </w:rPr>
      </w:pPr>
    </w:p>
    <w:p w14:paraId="2A3AEF96" w14:textId="77777777" w:rsidR="00BB137C" w:rsidRDefault="00BB137C" w:rsidP="00757152">
      <w:pPr>
        <w:jc w:val="right"/>
        <w:rPr>
          <w:bCs/>
        </w:rPr>
      </w:pPr>
    </w:p>
    <w:p w14:paraId="180E3EDE" w14:textId="77777777" w:rsidR="00B134E1" w:rsidRPr="00B134E1" w:rsidRDefault="00B134E1" w:rsidP="00757152">
      <w:pPr>
        <w:jc w:val="right"/>
        <w:rPr>
          <w:bCs/>
        </w:rPr>
      </w:pPr>
    </w:p>
    <w:p w14:paraId="68D36E0B" w14:textId="77777777" w:rsidR="002E5C61" w:rsidRPr="00B134E1" w:rsidRDefault="002E5C61" w:rsidP="00AA0774">
      <w:pPr>
        <w:rPr>
          <w:bCs/>
        </w:rPr>
      </w:pPr>
    </w:p>
    <w:p w14:paraId="6AE92BD2" w14:textId="4A99DD8A" w:rsidR="00757152" w:rsidRDefault="31FB94B5" w:rsidP="00757152">
      <w:pPr>
        <w:jc w:val="right"/>
      </w:pPr>
      <w:r w:rsidRPr="00AA0774">
        <w:t>Vienošanās par</w:t>
      </w:r>
      <w:r>
        <w:t xml:space="preserve"> Eiropas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B134E1">
        <w:rPr>
          <w:b/>
        </w:rPr>
        <w:t>Līguma</w:t>
      </w:r>
      <w:r w:rsidR="00757152" w:rsidRPr="00B134E1">
        <w:rPr>
          <w:b/>
        </w:rPr>
        <w:t xml:space="preserve"> vispārīgie</w:t>
      </w:r>
      <w:r w:rsidR="00757152" w:rsidRPr="00325ED8">
        <w:rPr>
          <w:b/>
        </w:rPr>
        <w:t xml:space="preserv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36F7011F"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E852DF">
        <w:t xml:space="preserve">Attiecināmie izdevumi, </w:t>
      </w:r>
      <w:r w:rsidRPr="00185230">
        <w:t>ko Sadarbības iestāde, pamatojoties uz Līguma</w:t>
      </w:r>
      <w:r w:rsidR="009E5491" w:rsidRPr="00185230">
        <w:t xml:space="preserve"> </w:t>
      </w:r>
      <w:r w:rsidRPr="00185230">
        <w:t xml:space="preserve">nosacījumiem </w:t>
      </w:r>
      <w:r w:rsidRPr="00E852DF">
        <w:t>apstiprina</w:t>
      </w:r>
      <w:r w:rsidRPr="001C1B46">
        <w:t xml:space="preserve"> Finansējuma 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par kuriem Finansējuma saņēmējs veicis maksājumus ne vēlāk kā 20 (divdesmit) darbdienu laikā pēc Projekta darbību īstenošanas laika beigu datuma un ne vēlāk kā </w:t>
      </w:r>
      <w:r w:rsidR="00F14E91" w:rsidRPr="001C1B46">
        <w:t>202</w:t>
      </w:r>
      <w:r w:rsidR="00F14E91">
        <w:t>9</w:t>
      </w:r>
      <w:r w:rsidRPr="001C1B46">
        <w:t>.gada 31.decembrī</w:t>
      </w:r>
      <w:r w:rsidR="0052725D">
        <w:t>.</w:t>
      </w:r>
    </w:p>
    <w:p w14:paraId="3E4212C5" w14:textId="414615BA"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saņēmēja </w:t>
      </w:r>
      <w:r w:rsidRPr="00AA0774">
        <w:t>un sadarbības partnera grāmatvedībā</w:t>
      </w:r>
      <w:r w:rsidRPr="001C1B46">
        <w:rPr>
          <w:color w:val="000000" w:themeColor="text1"/>
        </w:rPr>
        <w:t>, ir identificējamas un pierādāmas, un ir pamatotas ar maksājumu un darījumu apliecinošajiem dokumentiem.</w:t>
      </w:r>
    </w:p>
    <w:p w14:paraId="1B23B5C2" w14:textId="4179F858" w:rsidR="00757152" w:rsidRPr="001C1B46" w:rsidRDefault="00757152" w:rsidP="00DC5E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4C7FA322"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 xml:space="preserve">pārkāpumu Projekta īstenošanas </w:t>
      </w:r>
      <w:r w:rsidRPr="007C124B">
        <w:t>vai Projekta pēcuzraudzības perioda ietvaros. Ja neatbilstoši veikto izdevumu summu nav iespējam</w:t>
      </w:r>
      <w:r w:rsidRPr="001C1B46">
        <w:t>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0859D67C" w:rsidR="00757152" w:rsidRPr="001C1B46" w:rsidRDefault="31FB94B5" w:rsidP="00757152">
      <w:pPr>
        <w:pStyle w:val="ListParagraph"/>
        <w:numPr>
          <w:ilvl w:val="1"/>
          <w:numId w:val="3"/>
        </w:numPr>
        <w:tabs>
          <w:tab w:val="clear" w:pos="862"/>
        </w:tabs>
        <w:ind w:left="0" w:firstLine="0"/>
        <w:jc w:val="both"/>
        <w:rPr>
          <w:color w:val="000000" w:themeColor="text1"/>
          <w:kern w:val="28"/>
        </w:rPr>
      </w:pPr>
      <w:bookmarkStart w:id="2" w:name="OLE_LINK1"/>
      <w:bookmarkStart w:id="3"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FootnoteReference"/>
          <w:kern w:val="28"/>
          <w:lang w:eastAsia="en-US"/>
        </w:rPr>
        <w:footnoteReference w:id="4"/>
      </w:r>
      <w:bookmarkEnd w:id="4"/>
      <w:r w:rsidRPr="001C1B46">
        <w:rPr>
          <w:kern w:val="28"/>
          <w:lang w:eastAsia="en-US"/>
        </w:rPr>
        <w:t xml:space="preserve">. </w:t>
      </w:r>
    </w:p>
    <w:p w14:paraId="4D31A22C" w14:textId="7F6EFE40" w:rsidR="00F84221" w:rsidRPr="00E44D54" w:rsidRDefault="00945124" w:rsidP="009B0908">
      <w:pPr>
        <w:pStyle w:val="ListParagraph"/>
        <w:numPr>
          <w:ilvl w:val="1"/>
          <w:numId w:val="3"/>
        </w:numPr>
        <w:tabs>
          <w:tab w:val="clear" w:pos="862"/>
        </w:tabs>
        <w:ind w:left="0" w:firstLine="0"/>
        <w:jc w:val="both"/>
        <w:rPr>
          <w:kern w:val="28"/>
          <w:lang w:eastAsia="en-US"/>
        </w:rPr>
      </w:pPr>
      <w:r>
        <w:rPr>
          <w:b/>
          <w:bCs/>
          <w:i/>
          <w:iCs/>
          <w:kern w:val="28"/>
          <w:lang w:eastAsia="en-US"/>
        </w:rPr>
        <w:lastRenderedPageBreak/>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5"/>
      </w:r>
      <w:r w:rsidR="6FE69B75">
        <w:rPr>
          <w:kern w:val="28"/>
          <w:lang w:eastAsia="en-US"/>
        </w:rPr>
        <w:t>.</w:t>
      </w:r>
    </w:p>
    <w:bookmarkEnd w:id="2"/>
    <w:bookmarkEnd w:id="3"/>
    <w:p w14:paraId="6C04695B" w14:textId="71CDF3BA"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FootnoteReference"/>
          <w:spacing w:val="-4"/>
        </w:rPr>
        <w:footnoteReference w:id="6"/>
      </w:r>
      <w:bookmarkEnd w:id="5"/>
      <w:r w:rsidRPr="001C1B46">
        <w:rPr>
          <w:spacing w:val="-4"/>
        </w:rPr>
        <w:t>.</w:t>
      </w:r>
    </w:p>
    <w:p w14:paraId="004AB05D" w14:textId="6E89884A" w:rsidR="00757152" w:rsidRPr="001C1B46" w:rsidRDefault="31FB94B5" w:rsidP="00757152">
      <w:pPr>
        <w:pStyle w:val="ListParagraph"/>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xml:space="preserve">. </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15A44D5D" w14:textId="345F3E80" w:rsidR="00757152" w:rsidRPr="007C124B" w:rsidRDefault="00757152" w:rsidP="00757152">
      <w:pPr>
        <w:pStyle w:val="ListParagraph"/>
        <w:numPr>
          <w:ilvl w:val="1"/>
          <w:numId w:val="3"/>
        </w:numPr>
        <w:tabs>
          <w:tab w:val="clear" w:pos="862"/>
        </w:tabs>
        <w:ind w:left="0" w:firstLine="0"/>
        <w:jc w:val="both"/>
      </w:pPr>
      <w:r w:rsidRPr="007C124B">
        <w:rPr>
          <w:b/>
          <w:bCs/>
          <w:i/>
          <w:iCs/>
        </w:rPr>
        <w:t>Pēcuzraudzības periods</w:t>
      </w:r>
      <w:r w:rsidRPr="007C124B">
        <w:t> —</w:t>
      </w:r>
      <w:r w:rsidR="0044175D">
        <w:rPr>
          <w:color w:val="FF0000"/>
        </w:rPr>
        <w:t xml:space="preserve"> </w:t>
      </w:r>
      <w:r w:rsidR="00C36763">
        <w:rPr>
          <w:color w:val="FF0000"/>
        </w:rPr>
        <w:t>&lt;</w:t>
      </w:r>
      <w:r w:rsidRPr="750CE7C1">
        <w:rPr>
          <w:color w:val="FF0000"/>
        </w:rPr>
        <w:t xml:space="preserve">3 (trīs)/5 (piecu)&gt; </w:t>
      </w:r>
      <w:r w:rsidRPr="007C124B">
        <w:t>gadu periods</w:t>
      </w:r>
      <w:r w:rsidR="007C124B">
        <w:t>,</w:t>
      </w:r>
      <w:r w:rsidR="000B7D88" w:rsidRPr="007C124B">
        <w:t xml:space="preserve"> kas sākas pēc noslēguma maksājuma </w:t>
      </w:r>
      <w:r w:rsidR="00467D00" w:rsidRPr="007C124B">
        <w:t>apstiprināšanas.</w:t>
      </w:r>
    </w:p>
    <w:p w14:paraId="5B389A9C" w14:textId="606DD768" w:rsidR="00757152" w:rsidRPr="007C124B" w:rsidRDefault="00757152" w:rsidP="00757152">
      <w:pPr>
        <w:pStyle w:val="ListParagraph"/>
        <w:numPr>
          <w:ilvl w:val="1"/>
          <w:numId w:val="3"/>
        </w:numPr>
        <w:ind w:left="0" w:hanging="7"/>
        <w:jc w:val="both"/>
      </w:pPr>
      <w:r w:rsidRPr="007C124B">
        <w:rPr>
          <w:b/>
          <w:bCs/>
          <w:i/>
          <w:iCs/>
        </w:rPr>
        <w:t>Projekta pēcuzraudzības pārskats</w:t>
      </w:r>
      <w:r w:rsidRPr="007C124B">
        <w:t xml:space="preserve"> – atbilstoši Līgumā</w:t>
      </w:r>
      <w:r w:rsidR="00552BF0" w:rsidRPr="007C124B">
        <w:t xml:space="preserve"> </w:t>
      </w:r>
      <w:r w:rsidRPr="007C124B">
        <w:t xml:space="preserve">noteiktajai kārtībai un formai pēc Projekta darbību īstenošanas laika beigu termiņa (pēc noslēguma maksājuma </w:t>
      </w:r>
      <w:r w:rsidR="00467D00" w:rsidRPr="007C124B">
        <w:t>apstiprināšanas</w:t>
      </w:r>
      <w:r w:rsidRPr="007C124B">
        <w:t>) sagatavots un, izmantojot KPVIS, Sadarbības iestādē iesniegts pārskats par Projekta un tā rezultātu atbilstību Līguma</w:t>
      </w:r>
      <w:r w:rsidR="00552BF0" w:rsidRPr="007C124B">
        <w:t xml:space="preserve"> </w:t>
      </w:r>
      <w:r w:rsidRPr="007C124B">
        <w:t>noteikumiem.</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763ABEB4" w14:textId="77777777" w:rsidR="0025136E" w:rsidRDefault="005A7153" w:rsidP="0025136E">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2CBF27A2" w14:textId="77777777" w:rsidR="00EE5A3B" w:rsidRDefault="005A7153" w:rsidP="00EE5A3B">
      <w:pPr>
        <w:numPr>
          <w:ilvl w:val="2"/>
          <w:numId w:val="3"/>
        </w:numPr>
        <w:tabs>
          <w:tab w:val="left" w:pos="993"/>
        </w:tabs>
        <w:ind w:left="0" w:firstLine="0"/>
        <w:jc w:val="both"/>
      </w:pPr>
      <w:r w:rsidRPr="00D92C9F">
        <w:t>Līguma</w:t>
      </w:r>
      <w:r w:rsidR="00552BF0" w:rsidRPr="00D92C9F">
        <w:t xml:space="preserve"> </w:t>
      </w:r>
      <w:r w:rsidRPr="00D92C9F">
        <w:t xml:space="preserve">darbības laikā KPVIS paziņot Sadarbības iestādei izmaiņas Finansējuma saņēmēja pamatdatos </w:t>
      </w:r>
      <w:r w:rsidRPr="00DE466C">
        <w:t>(kontaktinformācija, juridiskā adrese</w:t>
      </w:r>
      <w:r w:rsidR="0009402A">
        <w:t>, atbildīgā amatpersona</w:t>
      </w:r>
      <w:r w:rsidRPr="00DE466C">
        <w:t>) 3 (trīs) darbdienu laikā pēc to maiņas;</w:t>
      </w:r>
    </w:p>
    <w:p w14:paraId="79682CAE" w14:textId="77777777" w:rsidR="00EE5A3B" w:rsidRDefault="005A7153" w:rsidP="00EE5A3B">
      <w:pPr>
        <w:numPr>
          <w:ilvl w:val="2"/>
          <w:numId w:val="3"/>
        </w:numPr>
        <w:tabs>
          <w:tab w:val="left" w:pos="993"/>
        </w:tabs>
        <w:ind w:left="0" w:firstLine="0"/>
        <w:jc w:val="both"/>
      </w:pPr>
      <w:r w:rsidRPr="00172FCD">
        <w:t>Projekta īstenošanā nodrošināt visu normatīvajos aktos, Vadošās iestādes, Atbildīgās iestādes un citu institūciju vadlīnijās un metodikās, kā arī Līgumā</w:t>
      </w:r>
      <w:r w:rsidR="00552BF0" w:rsidRPr="00172FCD">
        <w:t xml:space="preserve"> </w:t>
      </w:r>
      <w:r w:rsidRPr="00172FCD">
        <w:t>paredzēto nosacījumu izpildi;</w:t>
      </w:r>
    </w:p>
    <w:p w14:paraId="1F86C2C9" w14:textId="0FEB6A3F" w:rsidR="00EE5A3B" w:rsidRDefault="005A7153" w:rsidP="00EE5A3B">
      <w:pPr>
        <w:numPr>
          <w:ilvl w:val="2"/>
          <w:numId w:val="3"/>
        </w:numPr>
        <w:tabs>
          <w:tab w:val="left" w:pos="993"/>
        </w:tabs>
        <w:ind w:left="0" w:firstLine="0"/>
        <w:jc w:val="both"/>
      </w:pPr>
      <w:r w:rsidRPr="00DE466C">
        <w:t>nodrošināt, lai Atbalsta summa tiktu izlietota saskaņā ar pareizas finanšu pārvaldības principu, ievērojot saimnieciskuma, lietderības un efektivitātes principus</w:t>
      </w:r>
      <w:r w:rsidR="00EE5A3B">
        <w:t>;</w:t>
      </w:r>
    </w:p>
    <w:p w14:paraId="34FF2F6D" w14:textId="77777777" w:rsidR="00EE5A3B" w:rsidRDefault="005A7153" w:rsidP="00EE5A3B">
      <w:pPr>
        <w:numPr>
          <w:ilvl w:val="2"/>
          <w:numId w:val="3"/>
        </w:numPr>
        <w:tabs>
          <w:tab w:val="left" w:pos="993"/>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E252651" w14:textId="77777777" w:rsidR="00EE5A3B" w:rsidRDefault="368D127F" w:rsidP="00EE5A3B">
      <w:pPr>
        <w:numPr>
          <w:ilvl w:val="2"/>
          <w:numId w:val="3"/>
        </w:numPr>
        <w:tabs>
          <w:tab w:val="left" w:pos="993"/>
        </w:tabs>
        <w:ind w:left="0" w:firstLine="0"/>
        <w:jc w:val="both"/>
      </w:pPr>
      <w:r>
        <w:lastRenderedPageBreak/>
        <w:t>nodrošināt Projektā paredzēto mērķu, Projekta darbību rezultātu un uzraudzības rādītāju un ja Projekts to paredz, horizontālo principu rādītāju sasniegšanu;</w:t>
      </w:r>
    </w:p>
    <w:p w14:paraId="4E63AD89" w14:textId="77777777" w:rsidR="00EE5A3B" w:rsidRPr="00EE5A3B" w:rsidRDefault="0025136E" w:rsidP="00EE5A3B">
      <w:pPr>
        <w:numPr>
          <w:ilvl w:val="2"/>
          <w:numId w:val="3"/>
        </w:numPr>
        <w:tabs>
          <w:tab w:val="left" w:pos="993"/>
        </w:tabs>
        <w:ind w:left="0" w:firstLine="0"/>
        <w:jc w:val="both"/>
      </w:pPr>
      <w:r w:rsidRPr="00EE5A3B">
        <w:t>uzkrāt datus un ziņot par vismaz vienu rādītāju, kas veicina horizontālā principa "Vienlīdzība, iekļaušana, nediskriminācija un pamattiesību ievērošana" īstenošanu;</w:t>
      </w:r>
    </w:p>
    <w:p w14:paraId="739D0DB0" w14:textId="7BEC097F" w:rsidR="0025136E" w:rsidRPr="00EE5A3B" w:rsidRDefault="0025136E" w:rsidP="00EE5A3B">
      <w:pPr>
        <w:numPr>
          <w:ilvl w:val="2"/>
          <w:numId w:val="3"/>
        </w:numPr>
        <w:tabs>
          <w:tab w:val="left" w:pos="993"/>
        </w:tabs>
        <w:ind w:left="0" w:firstLine="0"/>
        <w:jc w:val="both"/>
      </w:pPr>
      <w:r w:rsidRPr="00EE5A3B">
        <w:t>uzkrāt informāciju par SAM MK noteikumu 6.punktā minēto specifisko projekta līmeņa iznākuma rādītāju izpildi;</w:t>
      </w:r>
    </w:p>
    <w:p w14:paraId="435DA171" w14:textId="23D6C7BB" w:rsidR="005A7153" w:rsidRPr="00EE5A3B" w:rsidRDefault="007C124B" w:rsidP="00042777">
      <w:pPr>
        <w:numPr>
          <w:ilvl w:val="2"/>
          <w:numId w:val="3"/>
        </w:numPr>
        <w:tabs>
          <w:tab w:val="left" w:pos="568"/>
        </w:tabs>
        <w:ind w:left="0" w:firstLine="0"/>
        <w:jc w:val="both"/>
      </w:pPr>
      <w:r>
        <w:t>p</w:t>
      </w:r>
      <w:r w:rsidR="005A7153" w:rsidRPr="00EE5A3B">
        <w:t>ēc Sadarbības iestādes vai Atbildīgās iestādes pieprasījuma iesniegt informāciju par uzraudzības rādītājiem, kas nav iekļauta maksājuma pieprasījumā;</w:t>
      </w:r>
    </w:p>
    <w:p w14:paraId="7A07492F" w14:textId="7772DCBD" w:rsidR="005A7153" w:rsidRPr="00DE466C" w:rsidRDefault="005A7153" w:rsidP="00042777">
      <w:pPr>
        <w:numPr>
          <w:ilvl w:val="2"/>
          <w:numId w:val="3"/>
        </w:numPr>
        <w:tabs>
          <w:tab w:val="left" w:pos="568"/>
        </w:tabs>
        <w:ind w:left="0" w:firstLine="0"/>
        <w:jc w:val="both"/>
      </w:pPr>
      <w:r w:rsidRPr="00DE466C">
        <w:t>nodrošināt informatīvos un publicitātes pasākumus saskaņā ar Projektā plānoto un normatīvajos aktos</w:t>
      </w:r>
      <w:r w:rsidR="003972C5">
        <w:rPr>
          <w:rStyle w:val="FootnoteReferen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DE466C">
        <w:t>, t.sk. finansējuma saņēmēja oficiālajā tīmekļa vietnē, ja šāda vietne ir</w:t>
      </w:r>
      <w:r w:rsidRPr="00EA2346">
        <w:t>, un sociālo mediju vietnēs</w:t>
      </w:r>
      <w:r w:rsidRPr="00DE466C">
        <w:t xml:space="preserve"> publicē</w:t>
      </w:r>
      <w:r w:rsidR="003644A2">
        <w:t>t</w:t>
      </w:r>
      <w:r w:rsidRPr="00DE466C">
        <w:t xml:space="preserve"> īsu un samērīgu aprakstu par Projektu, tā mērķiem un rezultātiem</w:t>
      </w:r>
      <w:r>
        <w:t>;</w:t>
      </w:r>
    </w:p>
    <w:p w14:paraId="048F87D0" w14:textId="320BA6E9" w:rsidR="005A7153" w:rsidRDefault="368D127F" w:rsidP="00042777">
      <w:pPr>
        <w:numPr>
          <w:ilvl w:val="2"/>
          <w:numId w:val="3"/>
        </w:numPr>
        <w:tabs>
          <w:tab w:val="left" w:pos="568"/>
        </w:tabs>
        <w:ind w:left="0" w:firstLine="0"/>
        <w:contextualSpacing/>
        <w:jc w:val="both"/>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7209B65C" w:rsidR="005A7153" w:rsidRPr="00EE5A3B" w:rsidRDefault="005A7153" w:rsidP="00042777">
      <w:pPr>
        <w:numPr>
          <w:ilvl w:val="2"/>
          <w:numId w:val="3"/>
        </w:numPr>
        <w:tabs>
          <w:tab w:val="left" w:pos="568"/>
        </w:tabs>
        <w:ind w:left="0" w:firstLine="0"/>
        <w:contextualSpacing/>
        <w:jc w:val="both"/>
        <w:rPr>
          <w:kern w:val="28"/>
          <w:lang w:eastAsia="en-US"/>
        </w:rPr>
      </w:pPr>
      <w:r w:rsidRPr="00EE5A3B">
        <w:rPr>
          <w:kern w:val="28"/>
        </w:rPr>
        <w:t>veikt pievienotās vērtības nodokļa uzskaiti atbilstoši Latvijas Republikas normatīvo aktu prasībām un neatgūt pievienotās vērtības nodokli, ja to saņem kā Atbalsta summu Projekta ietvaros</w:t>
      </w:r>
      <w:r w:rsidR="00C8499F" w:rsidRPr="00EE5A3B">
        <w:rPr>
          <w:kern w:val="28"/>
        </w:rPr>
        <w:t>,</w:t>
      </w:r>
      <w:r w:rsidRPr="00EE5A3B">
        <w:rPr>
          <w:kern w:val="28"/>
        </w:rPr>
        <w:t xml:space="preserve"> nodrošināt pievienotās vērtības nodokļa nodalītu uzskaiti</w:t>
      </w:r>
      <w:r w:rsidR="00566E9A" w:rsidRPr="00EE5A3B">
        <w:rPr>
          <w:kern w:val="28"/>
        </w:rPr>
        <w:t>;</w:t>
      </w:r>
    </w:p>
    <w:p w14:paraId="42FB41B7" w14:textId="79A5D171" w:rsidR="005A7153" w:rsidRPr="00294CEE" w:rsidRDefault="005A7153" w:rsidP="00042777">
      <w:pPr>
        <w:numPr>
          <w:ilvl w:val="2"/>
          <w:numId w:val="3"/>
        </w:numPr>
        <w:tabs>
          <w:tab w:val="left" w:pos="568"/>
        </w:tabs>
        <w:ind w:left="0" w:firstLine="0"/>
        <w:jc w:val="both"/>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xml:space="preserve">. Nekavējoties informēt Sadarbības iestādi, ja finansējuma saņēmējam ir zināma informācija vai aizdomas par iespējamu </w:t>
      </w:r>
      <w:r w:rsidRPr="00294CEE">
        <w:rPr>
          <w:spacing w:val="-4"/>
        </w:rPr>
        <w:t>krāpšanu projektā;</w:t>
      </w:r>
    </w:p>
    <w:p w14:paraId="3C14F1DB" w14:textId="1CA371EA" w:rsidR="005A7153" w:rsidRPr="00DE466C"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DE466C">
        <w:rPr>
          <w:iCs/>
          <w:spacing w:val="-4"/>
        </w:rPr>
        <w:t xml:space="preserve">plānotajām izmaiņām Finansējuma </w:t>
      </w:r>
      <w:r w:rsidRPr="00EE5A3B">
        <w:rPr>
          <w:iCs/>
          <w:spacing w:val="-4"/>
        </w:rPr>
        <w:t>saņēmēja nolikumā,</w:t>
      </w:r>
      <w:r w:rsidRPr="00DE466C">
        <w:rPr>
          <w:iCs/>
          <w:spacing w:val="-4"/>
        </w:rPr>
        <w:t xml:space="preserve"> citos korporatīvajos dokumentos (ja attiecināms)</w:t>
      </w:r>
      <w:r w:rsidRPr="00DE466C">
        <w:t>;</w:t>
      </w:r>
    </w:p>
    <w:p w14:paraId="0A8F3960" w14:textId="4410F9CF"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294CEE">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10"/>
      </w:r>
      <w:r w:rsidRPr="00D54FFF">
        <w:t>.</w:t>
      </w:r>
      <w:r w:rsidRPr="00DE466C">
        <w:t xml:space="preserve"> Pēc noslēguma Maksājuma </w:t>
      </w:r>
      <w:r w:rsidRPr="00DE466C">
        <w:lastRenderedPageBreak/>
        <w:t>pieprasījuma pārbaudes Sadarbības iestāde vēstulē par apstiprinātiem Attiecināmajiem izdevumiem paziņo Finansējuma saņēmējam par dokumentu glabāšanas termiņu;</w:t>
      </w:r>
    </w:p>
    <w:p w14:paraId="3398D10C" w14:textId="752AFF7A" w:rsidR="005A7153" w:rsidRPr="00DE466C" w:rsidRDefault="2231EDD0" w:rsidP="00042777">
      <w:pPr>
        <w:numPr>
          <w:ilvl w:val="2"/>
          <w:numId w:val="3"/>
        </w:numPr>
        <w:tabs>
          <w:tab w:val="left" w:pos="1276"/>
        </w:tabs>
        <w:ind w:left="0" w:firstLine="0"/>
        <w:jc w:val="both"/>
      </w:pPr>
      <w:r>
        <w:t xml:space="preserve">nodrošināt Sadarbības iestādei, citu ES fondu vadībā iesaistīto Latvijas Republikas un ES institūciju pārstāvjiem, </w:t>
      </w:r>
      <w:r w:rsidR="00B464CA" w:rsidRPr="00BF0160">
        <w:t>šī Līguma vispārīgo</w:t>
      </w:r>
      <w:r>
        <w:t xml:space="preserve"> noteikumu </w:t>
      </w:r>
      <w:r w:rsidR="00FD4056">
        <w:t>6.4.</w:t>
      </w:r>
      <w: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7A39CF0A" w:rsidR="005A7153" w:rsidRPr="00DE466C" w:rsidRDefault="005A7153" w:rsidP="00042777">
      <w:pPr>
        <w:numPr>
          <w:ilvl w:val="2"/>
          <w:numId w:val="3"/>
        </w:numPr>
        <w:tabs>
          <w:tab w:val="left" w:pos="1276"/>
        </w:tabs>
        <w:ind w:left="0" w:firstLine="0"/>
        <w:jc w:val="both"/>
      </w:pPr>
      <w:r w:rsidRPr="009E759C">
        <w:t>Līgumā</w:t>
      </w:r>
      <w:r w:rsidR="003C71DE" w:rsidRPr="009E759C">
        <w:t xml:space="preserve"> </w:t>
      </w:r>
      <w:r w:rsidRPr="009E759C">
        <w:t xml:space="preserve">un </w:t>
      </w:r>
      <w:r w:rsidRPr="00DE466C">
        <w:t xml:space="preserve">Sadarbības iestādes noteiktajos termiņos </w:t>
      </w:r>
      <w:r w:rsidRPr="00E930CA">
        <w:t xml:space="preserve">izpildīt </w:t>
      </w:r>
      <w:r w:rsidR="003C71DE" w:rsidRPr="00E930CA">
        <w:t xml:space="preserve"> </w:t>
      </w:r>
      <w:r w:rsidRPr="00E930CA">
        <w:t>Līguma noteikumus un Sadarbības iestādes norādījumus;</w:t>
      </w:r>
    </w:p>
    <w:p w14:paraId="1F6021CA" w14:textId="70619F5A"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p>
    <w:p w14:paraId="20809DB9" w14:textId="77777777" w:rsidR="00EE5A3B" w:rsidRDefault="005A7153" w:rsidP="00EE5A3B">
      <w:pPr>
        <w:numPr>
          <w:ilvl w:val="2"/>
          <w:numId w:val="3"/>
        </w:numPr>
        <w:ind w:left="0" w:firstLine="0"/>
        <w:contextualSpacing/>
        <w:jc w:val="both"/>
        <w:rPr>
          <w:kern w:val="28"/>
        </w:rPr>
      </w:pPr>
      <w:r w:rsidRPr="00DE466C">
        <w:rPr>
          <w:kern w:val="28"/>
        </w:rPr>
        <w:t xml:space="preserve">Finansējuma saņēmēja reorganizācijas gadījumā nodrošināt ar </w:t>
      </w:r>
      <w:r w:rsidRPr="00142D18">
        <w:rPr>
          <w:kern w:val="28"/>
        </w:rPr>
        <w:t>Līgumu</w:t>
      </w:r>
      <w:r w:rsidR="004544AF"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bookmarkStart w:id="6" w:name="_Ref127349188"/>
    </w:p>
    <w:p w14:paraId="1D5EC90B" w14:textId="4629854D" w:rsidR="005A7153" w:rsidRPr="00682C94" w:rsidRDefault="005A7153" w:rsidP="00EE5A3B">
      <w:pPr>
        <w:numPr>
          <w:ilvl w:val="2"/>
          <w:numId w:val="3"/>
        </w:numPr>
        <w:ind w:left="0" w:firstLine="0"/>
        <w:contextualSpacing/>
        <w:jc w:val="both"/>
        <w:rPr>
          <w:kern w:val="28"/>
        </w:rPr>
      </w:pPr>
      <w:r w:rsidRPr="00682C94">
        <w:rPr>
          <w:kern w:val="28"/>
        </w:rPr>
        <w:t>nodrošināt Projekta rezultātu saglabāšanu un ilgtspēju, kā arī izmantot Projekta ietvaros iegādātos pamatlīdzekļus Projektā plānoto darbību veikšanai un saskaņā ar Projektā paredzēto mērķi, ievērojot</w:t>
      </w:r>
      <w:r w:rsidR="00EE5A3B" w:rsidRPr="00682C94">
        <w:rPr>
          <w:kern w:val="28"/>
        </w:rPr>
        <w:t xml:space="preserve"> </w:t>
      </w:r>
      <w:r w:rsidRPr="00682C94">
        <w:rPr>
          <w:kern w:val="28"/>
        </w:rPr>
        <w:t>Regulas Nr.2021/1060</w:t>
      </w:r>
      <w:r w:rsidR="00C920A6" w:rsidRPr="00682C94">
        <w:rPr>
          <w:rStyle w:val="FootnoteReference"/>
          <w:kern w:val="28"/>
        </w:rPr>
        <w:footnoteReference w:id="11"/>
      </w:r>
      <w:r w:rsidRPr="00682C94">
        <w:rPr>
          <w:kern w:val="28"/>
        </w:rPr>
        <w:t xml:space="preserve"> 65.pantā un SAM MK noteikumos noteiktos nosacījumus un termiņus Projekta darbību īstenošanas laikā un</w:t>
      </w:r>
      <w:r w:rsidRPr="00EE5A3B">
        <w:rPr>
          <w:color w:val="FF0000"/>
          <w:kern w:val="28"/>
        </w:rPr>
        <w:t xml:space="preserve"> </w:t>
      </w:r>
      <w:r w:rsidR="00515A23" w:rsidRPr="007C124B">
        <w:rPr>
          <w:kern w:val="28"/>
        </w:rPr>
        <w:t xml:space="preserve">Pēcuzraudzības </w:t>
      </w:r>
      <w:r w:rsidRPr="007C124B">
        <w:rPr>
          <w:kern w:val="28"/>
        </w:rPr>
        <w:t>periodā</w:t>
      </w:r>
      <w:r w:rsidRPr="00EE5A3B">
        <w:rPr>
          <w:color w:val="FF0000"/>
          <w:kern w:val="28"/>
        </w:rPr>
        <w:t xml:space="preserve"> </w:t>
      </w:r>
      <w:r w:rsidRPr="00682C94">
        <w:rPr>
          <w:kern w:val="28"/>
        </w:rPr>
        <w:t>kā arī neizdarīt būtiskas izmaiņas Projektā, tai skaitā:</w:t>
      </w:r>
      <w:bookmarkEnd w:id="6"/>
      <w:r w:rsidR="006A796F" w:rsidRPr="00682C94">
        <w:rPr>
          <w:kern w:val="28"/>
        </w:rPr>
        <w:t xml:space="preserve"> </w:t>
      </w:r>
      <w:r w:rsidRPr="00682C94">
        <w:rPr>
          <w:kern w:val="28"/>
        </w:rPr>
        <w:t>izmantot Projektā sasniegtos rezultātus Projektā plānoto darbību veikšanai un saskaņā ar Projektā paredzēto mērķi</w:t>
      </w:r>
      <w:r w:rsidR="009C4BB9">
        <w:rPr>
          <w:kern w:val="28"/>
        </w:rPr>
        <w:t>, t</w:t>
      </w:r>
      <w:r w:rsidR="007C124B">
        <w:rPr>
          <w:kern w:val="28"/>
        </w:rPr>
        <w:t>.</w:t>
      </w:r>
      <w:r w:rsidR="009C4BB9">
        <w:rPr>
          <w:kern w:val="28"/>
        </w:rPr>
        <w:t>sk.:</w:t>
      </w:r>
    </w:p>
    <w:p w14:paraId="56439FE8" w14:textId="77777777" w:rsidR="00EE5A3B" w:rsidRPr="00682C94" w:rsidRDefault="005A7153" w:rsidP="009F7883">
      <w:pPr>
        <w:numPr>
          <w:ilvl w:val="3"/>
          <w:numId w:val="3"/>
        </w:numPr>
        <w:tabs>
          <w:tab w:val="num" w:pos="1134"/>
        </w:tabs>
        <w:ind w:left="0" w:firstLine="0"/>
        <w:contextualSpacing/>
        <w:jc w:val="both"/>
        <w:rPr>
          <w:kern w:val="28"/>
        </w:rPr>
      </w:pPr>
      <w:r w:rsidRPr="00682C94">
        <w:rPr>
          <w:kern w:val="28"/>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w:t>
      </w:r>
    </w:p>
    <w:p w14:paraId="5A76F80D" w14:textId="53AB6586" w:rsidR="00EE5A3B" w:rsidRPr="00682C94" w:rsidRDefault="005A7153" w:rsidP="00EE5A3B">
      <w:pPr>
        <w:numPr>
          <w:ilvl w:val="3"/>
          <w:numId w:val="3"/>
        </w:numPr>
        <w:tabs>
          <w:tab w:val="num" w:pos="1134"/>
        </w:tabs>
        <w:ind w:left="0" w:firstLine="0"/>
        <w:contextualSpacing/>
        <w:jc w:val="both"/>
        <w:rPr>
          <w:kern w:val="28"/>
        </w:rPr>
      </w:pPr>
      <w:r w:rsidRPr="00682C94">
        <w:rPr>
          <w:kern w:val="28"/>
        </w:rPr>
        <w:t>nodrošināt, ka netiek pārtraukta produktīvā darbība, t. i., Finansējuma saņēmējs netiek likvidēts, reorganizēts (apvienots, pārveidots vai sadalīts)</w:t>
      </w:r>
      <w:r w:rsidR="00EE5A3B" w:rsidRPr="00682C94">
        <w:rPr>
          <w:kern w:val="28"/>
        </w:rPr>
        <w:t>,</w:t>
      </w:r>
      <w:r w:rsidRPr="00682C94">
        <w:rPr>
          <w:kern w:val="28"/>
        </w:rPr>
        <w:t xml:space="preserve">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64DE87FA" w14:textId="77777777" w:rsidR="00682C94" w:rsidRPr="00682C94" w:rsidRDefault="005A7153" w:rsidP="00EE5A3B">
      <w:pPr>
        <w:numPr>
          <w:ilvl w:val="3"/>
          <w:numId w:val="3"/>
        </w:numPr>
        <w:tabs>
          <w:tab w:val="num" w:pos="1134"/>
        </w:tabs>
        <w:ind w:left="0" w:firstLine="0"/>
        <w:contextualSpacing/>
        <w:jc w:val="both"/>
        <w:rPr>
          <w:kern w:val="28"/>
        </w:rPr>
      </w:pPr>
      <w:r w:rsidRPr="00682C94">
        <w:rPr>
          <w:kern w:val="28"/>
        </w:rPr>
        <w:lastRenderedPageBreak/>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34AC150" w14:textId="2EFCF707" w:rsidR="005A7153" w:rsidRPr="00682C94" w:rsidRDefault="005A7153" w:rsidP="00EE5A3B">
      <w:pPr>
        <w:numPr>
          <w:ilvl w:val="3"/>
          <w:numId w:val="3"/>
        </w:numPr>
        <w:tabs>
          <w:tab w:val="num" w:pos="1134"/>
        </w:tabs>
        <w:ind w:left="0" w:firstLine="0"/>
        <w:contextualSpacing/>
        <w:jc w:val="both"/>
        <w:rPr>
          <w:kern w:val="28"/>
        </w:rPr>
      </w:pPr>
      <w:r w:rsidRPr="00682C94">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6C53456" w14:textId="4FA5C092" w:rsidR="00E340C9" w:rsidRPr="00E340C9" w:rsidRDefault="005A7153" w:rsidP="00E340C9">
      <w:pPr>
        <w:numPr>
          <w:ilvl w:val="2"/>
          <w:numId w:val="3"/>
        </w:numPr>
        <w:ind w:left="0" w:firstLine="0"/>
        <w:contextualSpacing/>
        <w:jc w:val="both"/>
        <w:rPr>
          <w:kern w:val="28"/>
        </w:rPr>
      </w:pPr>
      <w:r w:rsidRPr="00E340C9">
        <w:rPr>
          <w:kern w:val="28"/>
        </w:rPr>
        <w:t xml:space="preserve">iesniegt Projekta </w:t>
      </w:r>
      <w:r w:rsidR="007F1329" w:rsidRPr="00E340C9">
        <w:rPr>
          <w:kern w:val="28"/>
        </w:rPr>
        <w:t xml:space="preserve">Pēcuzraudzības </w:t>
      </w:r>
      <w:r w:rsidRPr="00E340C9">
        <w:rPr>
          <w:kern w:val="28"/>
        </w:rPr>
        <w:t>pārskatu KPVIS, ievērojot šādus nosacījumus:</w:t>
      </w:r>
    </w:p>
    <w:p w14:paraId="0CBD6FA5" w14:textId="24D98645" w:rsidR="00D8365A" w:rsidRPr="00E340C9" w:rsidRDefault="005A7153" w:rsidP="00E340C9">
      <w:pPr>
        <w:numPr>
          <w:ilvl w:val="3"/>
          <w:numId w:val="3"/>
        </w:numPr>
        <w:tabs>
          <w:tab w:val="num" w:pos="1134"/>
        </w:tabs>
        <w:ind w:left="0" w:firstLine="0"/>
        <w:contextualSpacing/>
        <w:jc w:val="both"/>
        <w:rPr>
          <w:kern w:val="28"/>
        </w:rPr>
      </w:pPr>
      <w:r w:rsidRPr="00E340C9">
        <w:rPr>
          <w:kern w:val="28"/>
        </w:rPr>
        <w:t xml:space="preserve">Projekta </w:t>
      </w:r>
      <w:r w:rsidR="007F1329" w:rsidRPr="00E340C9">
        <w:rPr>
          <w:kern w:val="28"/>
        </w:rPr>
        <w:t xml:space="preserve">Pēcuzraudzības </w:t>
      </w:r>
      <w:r w:rsidRPr="00E340C9">
        <w:rPr>
          <w:kern w:val="28"/>
        </w:rPr>
        <w:t xml:space="preserve">pārskatu atbilstoši Sadarbības iestādes </w:t>
      </w:r>
      <w:r w:rsidRPr="00E340C9">
        <w:rPr>
          <w:bCs/>
        </w:rPr>
        <w:t>noteiktajai informācijas iesniegšanas formai</w:t>
      </w:r>
      <w:r w:rsidR="006A796F" w:rsidRPr="00E340C9">
        <w:rPr>
          <w:bCs/>
        </w:rPr>
        <w:t xml:space="preserve"> </w:t>
      </w:r>
      <w:r w:rsidRPr="00E340C9">
        <w:rPr>
          <w:kern w:val="28"/>
        </w:rPr>
        <w:t xml:space="preserve">Sadarbības iestādē iesniedz līdz nākamā gada 1.jūnijam par katru gadu </w:t>
      </w:r>
      <w:r w:rsidR="00792765" w:rsidRPr="00E340C9">
        <w:rPr>
          <w:kern w:val="28"/>
        </w:rPr>
        <w:t xml:space="preserve">Pēcuzraudzības </w:t>
      </w:r>
      <w:r w:rsidRPr="00E340C9">
        <w:rPr>
          <w:kern w:val="28"/>
        </w:rPr>
        <w:t xml:space="preserve">periodā, sākot ar nākamo gadu pēc noslēguma maksājuma </w:t>
      </w:r>
      <w:r w:rsidR="00682C94" w:rsidRPr="00E340C9">
        <w:rPr>
          <w:kern w:val="28"/>
        </w:rPr>
        <w:t>apstiprināšanas</w:t>
      </w:r>
      <w:r w:rsidRPr="00E340C9">
        <w:rPr>
          <w:kern w:val="28"/>
        </w:rPr>
        <w:t xml:space="preserve"> Finansējuma saņēmējam.</w:t>
      </w:r>
    </w:p>
    <w:p w14:paraId="774F46E2" w14:textId="6967A287" w:rsidR="005A7153" w:rsidRPr="00E340C9" w:rsidRDefault="005A7153" w:rsidP="00E340C9">
      <w:pPr>
        <w:numPr>
          <w:ilvl w:val="3"/>
          <w:numId w:val="3"/>
        </w:numPr>
        <w:tabs>
          <w:tab w:val="num" w:pos="1134"/>
        </w:tabs>
        <w:ind w:left="0" w:firstLine="0"/>
        <w:contextualSpacing/>
        <w:jc w:val="both"/>
        <w:rPr>
          <w:kern w:val="28"/>
        </w:rPr>
      </w:pPr>
      <w:r w:rsidRPr="00E340C9">
        <w:rPr>
          <w:kern w:val="28"/>
        </w:rPr>
        <w:t xml:space="preserve">Projekta </w:t>
      </w:r>
      <w:r w:rsidR="00792765" w:rsidRPr="00E340C9">
        <w:rPr>
          <w:kern w:val="28"/>
        </w:rPr>
        <w:t xml:space="preserve">Pēcuzraudzības </w:t>
      </w:r>
      <w:r w:rsidRPr="00E340C9">
        <w:rPr>
          <w:kern w:val="28"/>
        </w:rPr>
        <w:t>pārskatu Finansējuma saņēmējs sagatavo par iepriekšējo kalendāro gadu.</w:t>
      </w:r>
    </w:p>
    <w:p w14:paraId="2557A6A7" w14:textId="77777777" w:rsidR="00682C94" w:rsidRDefault="005A7153" w:rsidP="00C763AD">
      <w:pPr>
        <w:numPr>
          <w:ilvl w:val="2"/>
          <w:numId w:val="3"/>
        </w:numPr>
        <w:ind w:left="0" w:firstLine="0"/>
        <w:contextualSpacing/>
        <w:jc w:val="both"/>
        <w:rPr>
          <w:kern w:val="28"/>
        </w:rPr>
      </w:pPr>
      <w:r w:rsidRPr="00E340C9">
        <w:rPr>
          <w:kern w:val="28"/>
        </w:rPr>
        <w:t>nekavējoties rakstiski informēt Sadarbības iestādi, ja Projekta darbību īstenošanas laikā vai Pēcuzraudzības periodā</w:t>
      </w:r>
      <w:r w:rsidRPr="00DE466C">
        <w:rPr>
          <w:color w:val="FF0000"/>
          <w:kern w:val="28"/>
        </w:rPr>
        <w:t xml:space="preserve"> </w:t>
      </w:r>
      <w:r w:rsidRPr="00682C94">
        <w:rPr>
          <w:kern w:val="28"/>
        </w:rPr>
        <w:t>Finansējuma saņēmējam ir radušies iepriekš neparedzēti, ar Projektu un tā rezultātu izmantošanu saistīti ieņēmumi</w:t>
      </w:r>
      <w:r w:rsidR="6DAEA7F7" w:rsidRPr="00682C94">
        <w:rPr>
          <w:kern w:val="28"/>
        </w:rPr>
        <w:t>.</w:t>
      </w:r>
    </w:p>
    <w:p w14:paraId="5D5B4587" w14:textId="0C39ED77" w:rsidR="005A7153" w:rsidRPr="00682C94" w:rsidRDefault="005A7153" w:rsidP="00C763AD">
      <w:pPr>
        <w:numPr>
          <w:ilvl w:val="2"/>
          <w:numId w:val="3"/>
        </w:numPr>
        <w:ind w:left="0" w:firstLine="0"/>
        <w:contextualSpacing/>
        <w:jc w:val="both"/>
        <w:rPr>
          <w:kern w:val="28"/>
        </w:rPr>
      </w:pPr>
      <w:r w:rsidRPr="00682C94">
        <w:rPr>
          <w:kern w:val="28"/>
        </w:rPr>
        <w:t>veikt citas Līgumā un lēmumā par Projekta iesnieguma apstiprināšanu noteiktās darbības.</w:t>
      </w:r>
    </w:p>
    <w:p w14:paraId="11873818" w14:textId="77777777" w:rsidR="005A7153" w:rsidRPr="00DE466C" w:rsidRDefault="005A7153" w:rsidP="007912D2">
      <w:pPr>
        <w:numPr>
          <w:ilvl w:val="1"/>
          <w:numId w:val="3"/>
        </w:numPr>
        <w:tabs>
          <w:tab w:val="clear" w:pos="862"/>
          <w:tab w:val="num" w:pos="567"/>
        </w:tabs>
        <w:ind w:left="0" w:firstLine="0"/>
        <w:contextualSpacing/>
        <w:jc w:val="both"/>
        <w:rPr>
          <w:kern w:val="28"/>
        </w:rPr>
      </w:pPr>
      <w:r w:rsidRPr="006A5DD6">
        <w:rPr>
          <w:kern w:val="28"/>
        </w:rPr>
        <w:t>Finansējuma</w:t>
      </w:r>
      <w:r w:rsidRPr="00DE466C">
        <w:rPr>
          <w:kern w:val="28"/>
        </w:rPr>
        <w:t xml:space="preserve"> saņēmējam ir tiesības:</w:t>
      </w:r>
    </w:p>
    <w:p w14:paraId="43BD703B" w14:textId="77777777" w:rsidR="007912D2" w:rsidRDefault="005A7153" w:rsidP="00C763AD">
      <w:pPr>
        <w:numPr>
          <w:ilvl w:val="2"/>
          <w:numId w:val="3"/>
        </w:numPr>
        <w:tabs>
          <w:tab w:val="clear" w:pos="1146"/>
          <w:tab w:val="num" w:pos="851"/>
        </w:tabs>
        <w:ind w:left="0" w:firstLine="0"/>
        <w:jc w:val="both"/>
        <w:rPr>
          <w:spacing w:val="-4"/>
          <w:kern w:val="28"/>
        </w:rPr>
      </w:pPr>
      <w:r w:rsidRPr="00DE466C">
        <w:rPr>
          <w:color w:val="000000" w:themeColor="text1"/>
          <w:spacing w:val="-4"/>
          <w:kern w:val="28"/>
        </w:rPr>
        <w:t xml:space="preserve">saņemt </w:t>
      </w:r>
      <w:r w:rsidRPr="00D8365A">
        <w:rPr>
          <w:spacing w:val="-4"/>
          <w:kern w:val="28"/>
        </w:rPr>
        <w:t>informāciju par Atbalsta summas apstiprināšanu, ja</w:t>
      </w:r>
      <w:r w:rsidRPr="00DE466C">
        <w:rPr>
          <w:color w:val="000000" w:themeColor="text1"/>
          <w:spacing w:val="-4"/>
          <w:kern w:val="28"/>
        </w:rPr>
        <w:t xml:space="preserve"> 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 xml:space="preserve">nosacījumiem, ievērojot noteikto kārtību un </w:t>
      </w:r>
      <w:r w:rsidRPr="00682C94">
        <w:rPr>
          <w:spacing w:val="-4"/>
          <w:kern w:val="28"/>
        </w:rPr>
        <w:t>termiņu;</w:t>
      </w:r>
    </w:p>
    <w:p w14:paraId="672CB167" w14:textId="77777777" w:rsidR="007912D2" w:rsidRDefault="005A7153" w:rsidP="007912D2">
      <w:pPr>
        <w:numPr>
          <w:ilvl w:val="2"/>
          <w:numId w:val="3"/>
        </w:numPr>
        <w:tabs>
          <w:tab w:val="num" w:pos="851"/>
        </w:tabs>
        <w:ind w:left="0" w:firstLine="0"/>
        <w:jc w:val="both"/>
        <w:rPr>
          <w:spacing w:val="-4"/>
          <w:kern w:val="28"/>
        </w:rPr>
      </w:pPr>
      <w:r w:rsidRPr="007912D2">
        <w:rPr>
          <w:spacing w:val="-4"/>
          <w:kern w:val="28"/>
        </w:rPr>
        <w:t xml:space="preserve">saņemt nepieciešamo informāciju par Projekta īstenošanas </w:t>
      </w:r>
      <w:r w:rsidRPr="007912D2">
        <w:rPr>
          <w:bCs/>
          <w:spacing w:val="-4"/>
          <w:kern w:val="28"/>
        </w:rPr>
        <w:t>nosacījumiem</w:t>
      </w:r>
      <w:r w:rsidRPr="007912D2">
        <w:rPr>
          <w:spacing w:val="-4"/>
          <w:kern w:val="28"/>
        </w:rPr>
        <w:t>;</w:t>
      </w:r>
    </w:p>
    <w:p w14:paraId="361FAA4A" w14:textId="6EEF235E" w:rsidR="005A7153" w:rsidRPr="007912D2" w:rsidRDefault="005A7153" w:rsidP="007912D2">
      <w:pPr>
        <w:numPr>
          <w:ilvl w:val="2"/>
          <w:numId w:val="3"/>
        </w:numPr>
        <w:tabs>
          <w:tab w:val="num" w:pos="851"/>
        </w:tabs>
        <w:ind w:left="0" w:firstLine="0"/>
        <w:jc w:val="both"/>
        <w:rPr>
          <w:spacing w:val="-4"/>
          <w:kern w:val="28"/>
        </w:rPr>
      </w:pPr>
      <w:r w:rsidRPr="007912D2">
        <w:rPr>
          <w:spacing w:val="-4"/>
          <w:kern w:val="28"/>
        </w:rPr>
        <w:t>izmantot citas normatīvajos aktos un Līgumā</w:t>
      </w:r>
      <w:r w:rsidR="00270755" w:rsidRPr="007912D2">
        <w:rPr>
          <w:spacing w:val="-4"/>
          <w:kern w:val="28"/>
        </w:rPr>
        <w:t xml:space="preserve"> </w:t>
      </w:r>
      <w:r w:rsidRPr="007912D2">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7912D2">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3796E9A2" w14:textId="77777777" w:rsidR="007912D2" w:rsidRDefault="00A469AD" w:rsidP="007912D2">
      <w:pPr>
        <w:numPr>
          <w:ilvl w:val="2"/>
          <w:numId w:val="3"/>
        </w:numPr>
        <w:tabs>
          <w:tab w:val="left" w:pos="709"/>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7FB528D9" w14:textId="77777777" w:rsidR="007912D2" w:rsidRDefault="00A469AD" w:rsidP="007912D2">
      <w:pPr>
        <w:numPr>
          <w:ilvl w:val="2"/>
          <w:numId w:val="3"/>
        </w:numPr>
        <w:tabs>
          <w:tab w:val="left" w:pos="709"/>
          <w:tab w:val="left" w:pos="993"/>
        </w:tabs>
        <w:ind w:left="0" w:firstLine="0"/>
        <w:jc w:val="both"/>
        <w:rPr>
          <w:spacing w:val="-4"/>
          <w:kern w:val="28"/>
        </w:rPr>
      </w:pPr>
      <w:r w:rsidRPr="007912D2">
        <w:rPr>
          <w:spacing w:val="-4"/>
          <w:kern w:val="28"/>
        </w:rPr>
        <w:t xml:space="preserve">veikt </w:t>
      </w:r>
      <w:r w:rsidRPr="001C1B46">
        <w:t>Projekta</w:t>
      </w:r>
      <w:r w:rsidRPr="007912D2">
        <w:rPr>
          <w:spacing w:val="-4"/>
          <w:kern w:val="28"/>
        </w:rPr>
        <w:t xml:space="preserve"> īstenošanas uzraudzību un kontroli visā Līguma</w:t>
      </w:r>
      <w:r w:rsidR="00875968" w:rsidRPr="007912D2">
        <w:rPr>
          <w:spacing w:val="-4"/>
          <w:kern w:val="28"/>
        </w:rPr>
        <w:t xml:space="preserve"> </w:t>
      </w:r>
      <w:r w:rsidRPr="007912D2">
        <w:rPr>
          <w:bCs/>
          <w:spacing w:val="-4"/>
          <w:kern w:val="28"/>
          <w:lang w:eastAsia="en-US"/>
        </w:rPr>
        <w:t>darbības</w:t>
      </w:r>
      <w:r w:rsidRPr="007912D2">
        <w:rPr>
          <w:spacing w:val="-4"/>
          <w:kern w:val="28"/>
        </w:rPr>
        <w:t xml:space="preserve"> laikā un izvērtēt Projekta </w:t>
      </w:r>
      <w:r w:rsidRPr="007912D2">
        <w:rPr>
          <w:spacing w:val="-4"/>
        </w:rPr>
        <w:t>īstenošanas</w:t>
      </w:r>
      <w:r w:rsidRPr="007912D2">
        <w:rPr>
          <w:spacing w:val="-4"/>
          <w:kern w:val="28"/>
        </w:rPr>
        <w:t xml:space="preserve"> atbilstību normatīvo aktu un Līguma</w:t>
      </w:r>
      <w:r w:rsidR="00875968" w:rsidRPr="007912D2">
        <w:rPr>
          <w:spacing w:val="-4"/>
          <w:kern w:val="28"/>
        </w:rPr>
        <w:t xml:space="preserve"> </w:t>
      </w:r>
      <w:r w:rsidRPr="007912D2">
        <w:rPr>
          <w:spacing w:val="-4"/>
          <w:kern w:val="28"/>
        </w:rPr>
        <w:t>nosacījumiem;</w:t>
      </w:r>
    </w:p>
    <w:p w14:paraId="2A5AA160" w14:textId="77777777" w:rsidR="007912D2" w:rsidRDefault="00A469AD" w:rsidP="007912D2">
      <w:pPr>
        <w:numPr>
          <w:ilvl w:val="2"/>
          <w:numId w:val="3"/>
        </w:numPr>
        <w:tabs>
          <w:tab w:val="left" w:pos="709"/>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F62A92">
        <w:t>;</w:t>
      </w:r>
    </w:p>
    <w:p w14:paraId="3D08E5EF" w14:textId="77777777" w:rsidR="007912D2" w:rsidRDefault="00A469AD" w:rsidP="007912D2">
      <w:pPr>
        <w:numPr>
          <w:ilvl w:val="2"/>
          <w:numId w:val="3"/>
        </w:numPr>
        <w:tabs>
          <w:tab w:val="left" w:pos="709"/>
          <w:tab w:val="left" w:pos="993"/>
        </w:tabs>
        <w:ind w:left="0" w:firstLine="0"/>
        <w:jc w:val="both"/>
        <w:rPr>
          <w:spacing w:val="-4"/>
          <w:kern w:val="28"/>
        </w:rPr>
      </w:pPr>
      <w:r w:rsidRPr="00583C50">
        <w:t>apstrādājot</w:t>
      </w:r>
      <w:r w:rsidRPr="007912D2">
        <w:rPr>
          <w:spacing w:val="-4"/>
          <w:kern w:val="28"/>
        </w:rPr>
        <w:t xml:space="preserve"> Finansējuma saņēmēja iesniegtos personu datus, ievērot normatīvajos aktos par personu datu (t. sk. īpašu kategoriju personas datu) aizsardzību noteiktās prasības;</w:t>
      </w:r>
      <w:r w:rsidRPr="007912D2" w:rsidDel="00583C50">
        <w:rPr>
          <w:spacing w:val="-4"/>
          <w:kern w:val="28"/>
        </w:rPr>
        <w:t xml:space="preserve"> </w:t>
      </w:r>
    </w:p>
    <w:p w14:paraId="6D937CA9" w14:textId="2FF74B1A" w:rsidR="00A469AD" w:rsidRPr="007912D2" w:rsidRDefault="00A469AD" w:rsidP="007912D2">
      <w:pPr>
        <w:numPr>
          <w:ilvl w:val="2"/>
          <w:numId w:val="3"/>
        </w:numPr>
        <w:tabs>
          <w:tab w:val="left" w:pos="709"/>
          <w:tab w:val="left" w:pos="993"/>
        </w:tabs>
        <w:ind w:left="0" w:firstLine="0"/>
        <w:jc w:val="both"/>
        <w:rPr>
          <w:spacing w:val="-4"/>
          <w:kern w:val="28"/>
        </w:rPr>
      </w:pPr>
      <w:r w:rsidRPr="007912D2">
        <w:rPr>
          <w:kern w:val="28"/>
          <w:lang w:eastAsia="en-US"/>
        </w:rPr>
        <w:t xml:space="preserve">veikt </w:t>
      </w:r>
      <w:r w:rsidRPr="001C1B46">
        <w:t>citas</w:t>
      </w:r>
      <w:r w:rsidRPr="007912D2">
        <w:rPr>
          <w:kern w:val="28"/>
          <w:lang w:eastAsia="en-US"/>
        </w:rPr>
        <w:t xml:space="preserve"> normatīvajos aktos un Līgumā</w:t>
      </w:r>
      <w:r w:rsidR="00875968" w:rsidRPr="007912D2">
        <w:rPr>
          <w:kern w:val="28"/>
          <w:lang w:eastAsia="en-US"/>
        </w:rPr>
        <w:t xml:space="preserve"> </w:t>
      </w:r>
      <w:r w:rsidRPr="007912D2">
        <w:rPr>
          <w:kern w:val="28"/>
          <w:lang w:eastAsia="en-US"/>
        </w:rPr>
        <w:t>noteiktās darbības</w:t>
      </w:r>
      <w:r w:rsidRPr="007912D2">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48A631C1" w14:textId="77777777" w:rsidR="000757D3" w:rsidRDefault="00A469AD" w:rsidP="000757D3">
      <w:pPr>
        <w:numPr>
          <w:ilvl w:val="2"/>
          <w:numId w:val="3"/>
        </w:numPr>
        <w:tabs>
          <w:tab w:val="left" w:pos="709"/>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kas nepieciešama, lai nodrošinātu Projekta</w:t>
      </w:r>
      <w:r w:rsidRPr="005552D2">
        <w:rPr>
          <w:spacing w:val="-4"/>
          <w:kern w:val="28"/>
        </w:rPr>
        <w:t xml:space="preserve"> īstenošanas</w:t>
      </w:r>
      <w:r w:rsidRPr="005552D2">
        <w:rPr>
          <w:spacing w:val="-4"/>
        </w:rPr>
        <w:t xml:space="preserve"> uzraudzību un kontroli</w:t>
      </w:r>
      <w:r>
        <w:rPr>
          <w:spacing w:val="-4"/>
        </w:rPr>
        <w:t xml:space="preserve">, kā arī krāpšanas un neatbilstību risku identificēšanai </w:t>
      </w:r>
      <w:r>
        <w:rPr>
          <w:spacing w:val="-4"/>
        </w:rPr>
        <w:lastRenderedPageBreak/>
        <w:t>veikt šīs informācijas uzkrāšanu un apstrādi Eiropas Komisijas uzturētajā projektu risku vērtēšanas sistēmā ARACHNE</w:t>
      </w:r>
      <w:r w:rsidRPr="003C7E58">
        <w:rPr>
          <w:spacing w:val="-4"/>
        </w:rPr>
        <w:t>;</w:t>
      </w:r>
    </w:p>
    <w:p w14:paraId="36407592" w14:textId="77777777" w:rsidR="000757D3" w:rsidRDefault="00A75811" w:rsidP="000757D3">
      <w:pPr>
        <w:numPr>
          <w:ilvl w:val="2"/>
          <w:numId w:val="3"/>
        </w:numPr>
        <w:tabs>
          <w:tab w:val="left" w:pos="709"/>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0757D3">
        <w:rPr>
          <w:spacing w:val="-4"/>
          <w:kern w:val="28"/>
        </w:rPr>
        <w:t xml:space="preserve"> uz laiku apturēt asignējumu Finansējuma saņēmējam</w:t>
      </w:r>
      <w:r w:rsidR="00616952" w:rsidRPr="000757D3">
        <w:rPr>
          <w:spacing w:val="-4"/>
          <w:kern w:val="28"/>
        </w:rPr>
        <w:t xml:space="preserve"> un atgūt nepamatoti apstiprināto </w:t>
      </w:r>
      <w:r w:rsidR="00402C84" w:rsidRPr="000757D3">
        <w:rPr>
          <w:spacing w:val="-4"/>
          <w:kern w:val="28"/>
        </w:rPr>
        <w:t>Atbalsta summu vai tās daļu atbilstoši ES</w:t>
      </w:r>
      <w:r w:rsidR="007D733C" w:rsidRPr="000757D3">
        <w:rPr>
          <w:spacing w:val="-4"/>
          <w:kern w:val="28"/>
        </w:rPr>
        <w:t xml:space="preserve"> un Latvijas Republikas normatīvo un tiesību aktu prasībām</w:t>
      </w:r>
      <w:r w:rsidR="009D2FC1" w:rsidRPr="000757D3">
        <w:rPr>
          <w:spacing w:val="-4"/>
          <w:kern w:val="28"/>
        </w:rPr>
        <w:t>, kā arī E</w:t>
      </w:r>
      <w:r w:rsidR="00741352" w:rsidRPr="000757D3">
        <w:rPr>
          <w:spacing w:val="-4"/>
          <w:kern w:val="28"/>
        </w:rPr>
        <w:t xml:space="preserve">iropas Komisijas </w:t>
      </w:r>
      <w:r w:rsidR="009D2FC1" w:rsidRPr="000757D3">
        <w:rPr>
          <w:spacing w:val="-4"/>
          <w:kern w:val="28"/>
        </w:rPr>
        <w:t xml:space="preserve">un </w:t>
      </w:r>
      <w:r w:rsidR="00741352" w:rsidRPr="000757D3">
        <w:rPr>
          <w:spacing w:val="-4"/>
          <w:kern w:val="28"/>
        </w:rPr>
        <w:t xml:space="preserve">Vadošās iestādes </w:t>
      </w:r>
      <w:r w:rsidR="009D2FC1" w:rsidRPr="000757D3">
        <w:rPr>
          <w:spacing w:val="-4"/>
          <w:kern w:val="28"/>
        </w:rPr>
        <w:t xml:space="preserve">vadlīnijām, skaidrojumiem, </w:t>
      </w:r>
      <w:r w:rsidR="00D30F3F" w:rsidRPr="000757D3">
        <w:rPr>
          <w:spacing w:val="-4"/>
          <w:kern w:val="28"/>
        </w:rPr>
        <w:t>norādījumiem</w:t>
      </w:r>
      <w:r w:rsidR="009D2FC1" w:rsidRPr="000757D3">
        <w:rPr>
          <w:spacing w:val="-4"/>
          <w:kern w:val="28"/>
        </w:rPr>
        <w:t xml:space="preserve"> un </w:t>
      </w:r>
      <w:r w:rsidR="00D30F3F" w:rsidRPr="000757D3">
        <w:rPr>
          <w:spacing w:val="-4"/>
          <w:kern w:val="28"/>
        </w:rPr>
        <w:t>lēmumiem.</w:t>
      </w:r>
    </w:p>
    <w:p w14:paraId="2E61E7F1" w14:textId="77777777" w:rsidR="000757D3" w:rsidRDefault="00A469AD" w:rsidP="000757D3">
      <w:pPr>
        <w:numPr>
          <w:ilvl w:val="2"/>
          <w:numId w:val="3"/>
        </w:numPr>
        <w:tabs>
          <w:tab w:val="left" w:pos="709"/>
          <w:tab w:val="left" w:pos="993"/>
        </w:tabs>
        <w:ind w:left="0" w:firstLine="0"/>
        <w:jc w:val="both"/>
        <w:rPr>
          <w:spacing w:val="-4"/>
        </w:rPr>
      </w:pPr>
      <w:r w:rsidRPr="00431E11">
        <w:t>rīkoties</w:t>
      </w:r>
      <w:r w:rsidRPr="000757D3">
        <w:rPr>
          <w:kern w:val="28"/>
        </w:rPr>
        <w:t xml:space="preserve"> ar jebkādu informāciju saistībā ar Projekta </w:t>
      </w:r>
      <w:r w:rsidRPr="00431E11">
        <w:t>īstenošanu</w:t>
      </w:r>
      <w:r w:rsidRPr="000757D3">
        <w:rPr>
          <w:kern w:val="28"/>
        </w:rPr>
        <w:t>, īpaši tā publicitātes vai informācijas izplatīšanas nolūkā, ievērojot attiecīgās informācijas raksturu, t. sk. nosacījumus ierobežotas pieejamības informācijas izplatīšanai;</w:t>
      </w:r>
    </w:p>
    <w:p w14:paraId="60426749" w14:textId="77777777" w:rsidR="000757D3" w:rsidRDefault="00A469AD" w:rsidP="000757D3">
      <w:pPr>
        <w:numPr>
          <w:ilvl w:val="2"/>
          <w:numId w:val="3"/>
        </w:numPr>
        <w:tabs>
          <w:tab w:val="left" w:pos="709"/>
          <w:tab w:val="left" w:pos="993"/>
        </w:tabs>
        <w:ind w:left="0" w:firstLine="0"/>
        <w:jc w:val="both"/>
        <w:rPr>
          <w:spacing w:val="-4"/>
        </w:rPr>
      </w:pPr>
      <w:r w:rsidRPr="000757D3">
        <w:rPr>
          <w:kern w:val="28"/>
        </w:rPr>
        <w:t>Līguma</w:t>
      </w:r>
      <w:r w:rsidR="00875968" w:rsidRPr="000757D3">
        <w:rPr>
          <w:kern w:val="28"/>
        </w:rPr>
        <w:t xml:space="preserve"> </w:t>
      </w:r>
      <w:r w:rsidRPr="00682C94">
        <w:t>darbības</w:t>
      </w:r>
      <w:r w:rsidRPr="000757D3">
        <w:rPr>
          <w:kern w:val="28"/>
        </w:rPr>
        <w:t xml:space="preserve"> laikā pieprasīt un saņemt visus nepieciešamos dokumentus un skaidrojumus, kas saistīti ar Līguma</w:t>
      </w:r>
      <w:r w:rsidR="00875968" w:rsidRPr="000757D3">
        <w:rPr>
          <w:kern w:val="28"/>
        </w:rPr>
        <w:t xml:space="preserve"> </w:t>
      </w:r>
      <w:r w:rsidRPr="000757D3">
        <w:rPr>
          <w:kern w:val="28"/>
        </w:rPr>
        <w:t>izpildi;</w:t>
      </w:r>
    </w:p>
    <w:p w14:paraId="4B6FD12C" w14:textId="03409936" w:rsidR="00757152" w:rsidRPr="000757D3" w:rsidRDefault="00A469AD" w:rsidP="000757D3">
      <w:pPr>
        <w:numPr>
          <w:ilvl w:val="2"/>
          <w:numId w:val="3"/>
        </w:numPr>
        <w:tabs>
          <w:tab w:val="left" w:pos="709"/>
          <w:tab w:val="left" w:pos="993"/>
        </w:tabs>
        <w:ind w:left="0" w:firstLine="0"/>
        <w:jc w:val="both"/>
        <w:rPr>
          <w:spacing w:val="-4"/>
        </w:rPr>
      </w:pPr>
      <w:r w:rsidRPr="00682C94">
        <w:t>izmantot</w:t>
      </w:r>
      <w:r w:rsidRPr="000757D3">
        <w:rPr>
          <w:kern w:val="28"/>
        </w:rPr>
        <w:t xml:space="preserve"> citas normatīvajos aktos un Līgumā</w:t>
      </w:r>
      <w:r w:rsidR="00875968" w:rsidRPr="000757D3">
        <w:rPr>
          <w:kern w:val="28"/>
        </w:rPr>
        <w:t xml:space="preserve"> </w:t>
      </w:r>
      <w:r w:rsidRPr="000757D3">
        <w:rPr>
          <w:kern w:val="28"/>
        </w:rPr>
        <w:t>paredzētās tiesības.</w:t>
      </w:r>
    </w:p>
    <w:p w14:paraId="1BB86BB7" w14:textId="77777777" w:rsidR="00757152" w:rsidRPr="00682C94" w:rsidRDefault="00757152" w:rsidP="00D8365A">
      <w:pPr>
        <w:spacing w:line="276" w:lineRule="auto"/>
        <w:rPr>
          <w:b/>
          <w:spacing w:val="-4"/>
          <w:kern w:val="28"/>
        </w:rPr>
      </w:pPr>
    </w:p>
    <w:p w14:paraId="0D090015" w14:textId="79BB2B88" w:rsidR="00757152" w:rsidRPr="00682C94" w:rsidRDefault="00757152" w:rsidP="00757152">
      <w:pPr>
        <w:numPr>
          <w:ilvl w:val="0"/>
          <w:numId w:val="3"/>
        </w:numPr>
        <w:jc w:val="center"/>
        <w:rPr>
          <w:b/>
          <w:spacing w:val="-4"/>
          <w:kern w:val="28"/>
        </w:rPr>
      </w:pPr>
      <w:r w:rsidRPr="00682C94">
        <w:rPr>
          <w:b/>
        </w:rPr>
        <w:t xml:space="preserve">Finansējuma saņēmēja un tā sadarbības </w:t>
      </w:r>
      <w:r w:rsidR="007231B5" w:rsidRPr="00682C94">
        <w:rPr>
          <w:b/>
        </w:rPr>
        <w:t>partnera sadarbības</w:t>
      </w:r>
      <w:r w:rsidRPr="00682C94">
        <w:rPr>
          <w:b/>
        </w:rPr>
        <w:t xml:space="preserve"> noteikumi</w:t>
      </w:r>
    </w:p>
    <w:p w14:paraId="2D54ECBD" w14:textId="77777777" w:rsidR="00757152" w:rsidRPr="00682C94" w:rsidRDefault="00757152" w:rsidP="00757152">
      <w:pPr>
        <w:pStyle w:val="ListParagraph"/>
        <w:tabs>
          <w:tab w:val="left" w:pos="709"/>
        </w:tabs>
        <w:ind w:left="0"/>
        <w:jc w:val="both"/>
      </w:pPr>
    </w:p>
    <w:p w14:paraId="2E0AD099" w14:textId="79224FDA" w:rsidR="00757152" w:rsidRPr="00682C94" w:rsidRDefault="384F32B9" w:rsidP="00757152">
      <w:pPr>
        <w:pStyle w:val="ListParagraph"/>
        <w:numPr>
          <w:ilvl w:val="1"/>
          <w:numId w:val="3"/>
        </w:numPr>
        <w:tabs>
          <w:tab w:val="clear" w:pos="862"/>
        </w:tabs>
        <w:ind w:left="0" w:firstLine="0"/>
        <w:jc w:val="both"/>
      </w:pPr>
      <w:r w:rsidRPr="00682C94">
        <w:rPr>
          <w:spacing w:val="-4"/>
          <w:kern w:val="28"/>
          <w:lang w:eastAsia="en-US"/>
        </w:rPr>
        <w:t xml:space="preserve">Finansējuma saņēmējs </w:t>
      </w:r>
      <w:r w:rsidRPr="00682C94">
        <w:rPr>
          <w:spacing w:val="-4"/>
          <w:kern w:val="28"/>
        </w:rPr>
        <w:t>noslēdz sadarbības līgumu ar Projektā noteikto sadarbības partneri</w:t>
      </w:r>
      <w:r w:rsidR="34DE964B" w:rsidRPr="00682C94">
        <w:rPr>
          <w:spacing w:val="-4"/>
          <w:kern w:val="28"/>
        </w:rPr>
        <w:t xml:space="preserve"> </w:t>
      </w:r>
      <w:r w:rsidRPr="00682C94">
        <w:t>par pušu savstarpējām saistībām attiecībā uz Projekta ieviešanu saskaņā ar MK</w:t>
      </w:r>
      <w:r w:rsidR="34B4D2E3" w:rsidRPr="00682C94">
        <w:t xml:space="preserve"> noteikumos</w:t>
      </w:r>
      <w:r w:rsidRPr="00682C94">
        <w:t xml:space="preserve"> noteikto kārtību,</w:t>
      </w:r>
      <w:bookmarkStart w:id="7" w:name="_Ref522095992"/>
      <w:r w:rsidR="00757152" w:rsidRPr="00682C94">
        <w:rPr>
          <w:rStyle w:val="FootnoteReference"/>
        </w:rPr>
        <w:footnoteReference w:id="12"/>
      </w:r>
      <w:bookmarkEnd w:id="7"/>
      <w:r w:rsidRPr="00682C94">
        <w:t xml:space="preserve"> un pēc pieprasījuma to iesniedz Sadarbības iestādē.</w:t>
      </w:r>
    </w:p>
    <w:p w14:paraId="6FF1516D" w14:textId="55FA0B3D" w:rsidR="00757152" w:rsidRPr="002557D6" w:rsidRDefault="00757152" w:rsidP="00757152">
      <w:pPr>
        <w:pStyle w:val="ListParagraph"/>
        <w:numPr>
          <w:ilvl w:val="1"/>
          <w:numId w:val="3"/>
        </w:numPr>
        <w:tabs>
          <w:tab w:val="clear" w:pos="862"/>
        </w:tabs>
        <w:ind w:left="0" w:firstLine="0"/>
        <w:jc w:val="both"/>
      </w:pPr>
      <w:r w:rsidRPr="002557D6">
        <w:t>Finansējuma saņēmējs, īstenojot Projektu sadarbībā ar sadarbības partneri</w:t>
      </w:r>
      <w:r w:rsidR="00096DD7" w:rsidRPr="002557D6">
        <w:t xml:space="preserve">, </w:t>
      </w:r>
      <w:r w:rsidRPr="002557D6">
        <w:t>nodrošina, ka:</w:t>
      </w:r>
    </w:p>
    <w:p w14:paraId="17CDA641" w14:textId="6688EEB1" w:rsidR="00757152" w:rsidRPr="002557D6" w:rsidRDefault="00757152" w:rsidP="00757152">
      <w:pPr>
        <w:numPr>
          <w:ilvl w:val="2"/>
          <w:numId w:val="3"/>
        </w:numPr>
        <w:ind w:left="0" w:firstLine="0"/>
        <w:jc w:val="both"/>
      </w:pPr>
      <w:r w:rsidRPr="002557D6">
        <w:t xml:space="preserve">Projekta īstenošanā iesaistītais sadarbības </w:t>
      </w:r>
      <w:r w:rsidR="009932F5" w:rsidRPr="002557D6">
        <w:t>partneris darbības</w:t>
      </w:r>
      <w:r w:rsidRPr="002557D6">
        <w:t>, kas saistītas ar Projekta īstenošanu, t. sk. iepirkumu, veic saskaņā ar piemērojamajiem normatīvajiem aktiem un citiem šajā Līgumā</w:t>
      </w:r>
      <w:r w:rsidR="002657A0" w:rsidRPr="002557D6">
        <w:t xml:space="preserve"> </w:t>
      </w:r>
      <w:r w:rsidRPr="002557D6">
        <w:t>norādītajiem saistošajiem dokumentiem;</w:t>
      </w:r>
    </w:p>
    <w:p w14:paraId="476FD591" w14:textId="58C9D645" w:rsidR="00757152" w:rsidRPr="002557D6" w:rsidRDefault="00757152" w:rsidP="00757152">
      <w:pPr>
        <w:numPr>
          <w:ilvl w:val="2"/>
          <w:numId w:val="3"/>
        </w:numPr>
        <w:ind w:left="0" w:firstLine="0"/>
        <w:jc w:val="both"/>
      </w:pPr>
      <w:r w:rsidRPr="002557D6">
        <w:t>sadarbības partneris</w:t>
      </w:r>
      <w:r w:rsidR="001C0F56" w:rsidRPr="002557D6">
        <w:t xml:space="preserve"> </w:t>
      </w:r>
      <w:r w:rsidRPr="002557D6">
        <w:t>nodrošina Projekta uzraudzībai nepieciešamo rādītāju apkopošanu;</w:t>
      </w:r>
    </w:p>
    <w:p w14:paraId="2861003B" w14:textId="1C29D25F" w:rsidR="00757152" w:rsidRPr="002557D6" w:rsidRDefault="00757152" w:rsidP="00757152">
      <w:pPr>
        <w:numPr>
          <w:ilvl w:val="2"/>
          <w:numId w:val="3"/>
        </w:numPr>
        <w:ind w:left="0" w:firstLine="0"/>
        <w:jc w:val="both"/>
      </w:pPr>
      <w:r w:rsidRPr="002557D6">
        <w:t xml:space="preserve">sadarbības </w:t>
      </w:r>
      <w:r w:rsidR="001C0F56" w:rsidRPr="002557D6">
        <w:t>partneris ievēro</w:t>
      </w:r>
      <w:r w:rsidRPr="002557D6">
        <w:t xml:space="preserve"> publicitātes prasības atbilstoši </w:t>
      </w:r>
      <w:r w:rsidR="001C14DB" w:rsidRPr="002557D6">
        <w:t>normatīvajos akt</w:t>
      </w:r>
      <w:r w:rsidR="00FA1B1C" w:rsidRPr="002557D6">
        <w:t>os</w:t>
      </w:r>
      <w:r w:rsidR="00D54FFF" w:rsidRPr="002557D6">
        <w:rPr>
          <w:rStyle w:val="FootnoteReference"/>
        </w:rPr>
        <w:footnoteReference w:id="13"/>
      </w:r>
      <w:r w:rsidRPr="002557D6">
        <w:t xml:space="preserve"> un </w:t>
      </w:r>
      <w:r w:rsidR="002657A0" w:rsidRPr="002557D6">
        <w:t xml:space="preserve">šī </w:t>
      </w:r>
      <w:r w:rsidRPr="002557D6">
        <w:t>Līguma</w:t>
      </w:r>
      <w:r w:rsidR="002657A0" w:rsidRPr="002557D6">
        <w:t xml:space="preserve"> </w:t>
      </w:r>
      <w:r w:rsidRPr="002557D6">
        <w:t>2. pielikumā noteiktajam;</w:t>
      </w:r>
    </w:p>
    <w:p w14:paraId="7A08EBE0" w14:textId="3F1D1463" w:rsidR="00757152" w:rsidRPr="002557D6" w:rsidRDefault="00757152" w:rsidP="00757152">
      <w:pPr>
        <w:numPr>
          <w:ilvl w:val="2"/>
          <w:numId w:val="3"/>
        </w:numPr>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009932F5" w:rsidRPr="002557D6">
        <w:t>partneris</w:t>
      </w:r>
      <w:r w:rsidR="009932F5" w:rsidRPr="002557D6">
        <w:rPr>
          <w:spacing w:val="-4"/>
          <w:kern w:val="28"/>
        </w:rPr>
        <w:t xml:space="preserve"> ievēro</w:t>
      </w:r>
      <w:r w:rsidRPr="002557D6">
        <w:rPr>
          <w:spacing w:val="-4"/>
          <w:kern w:val="28"/>
        </w:rPr>
        <w:t xml:space="preserve"> šajā Līgumā</w:t>
      </w:r>
      <w:r w:rsidR="002657A0" w:rsidRPr="002557D6">
        <w:rPr>
          <w:spacing w:val="-4"/>
          <w:kern w:val="28"/>
        </w:rPr>
        <w:t xml:space="preserve"> </w:t>
      </w:r>
      <w:r w:rsidRPr="002557D6">
        <w:rPr>
          <w:spacing w:val="-4"/>
          <w:kern w:val="28"/>
        </w:rPr>
        <w:t>noteiktos Finansējuma saņēmēja pienākumus un starp Finansējuma saņēmēju un sadarbības partneri</w:t>
      </w:r>
      <w:r w:rsidR="00ED5867" w:rsidRPr="002557D6">
        <w:rPr>
          <w:spacing w:val="-4"/>
          <w:kern w:val="28"/>
        </w:rPr>
        <w:t xml:space="preserve"> </w:t>
      </w:r>
      <w:r w:rsidRPr="002557D6">
        <w:rPr>
          <w:spacing w:val="-4"/>
          <w:kern w:val="28"/>
        </w:rPr>
        <w:t>noslēgtajā</w:t>
      </w:r>
      <w:r w:rsidR="00ED5867" w:rsidRPr="002557D6">
        <w:rPr>
          <w:spacing w:val="-4"/>
          <w:kern w:val="28"/>
        </w:rPr>
        <w:t xml:space="preserve"> </w:t>
      </w:r>
      <w:r w:rsidRPr="002557D6">
        <w:rPr>
          <w:spacing w:val="-4"/>
          <w:kern w:val="28"/>
        </w:rPr>
        <w:t>sadarbības līgumā</w:t>
      </w:r>
      <w:r w:rsidR="00ED5867" w:rsidRPr="002557D6">
        <w:rPr>
          <w:spacing w:val="-4"/>
          <w:kern w:val="28"/>
        </w:rPr>
        <w:t xml:space="preserve"> </w:t>
      </w:r>
      <w:r w:rsidR="002657A0" w:rsidRPr="002557D6">
        <w:rPr>
          <w:spacing w:val="-4"/>
          <w:kern w:val="28"/>
        </w:rPr>
        <w:t>vai</w:t>
      </w:r>
      <w:r w:rsidRPr="002557D6">
        <w:rPr>
          <w:spacing w:val="-4"/>
          <w:kern w:val="28"/>
        </w:rPr>
        <w:t xml:space="preserve"> vienošanās paredzētos noteikumus;</w:t>
      </w:r>
    </w:p>
    <w:p w14:paraId="434DF42D" w14:textId="5F5D5E7E" w:rsidR="00757152" w:rsidRPr="00877CF4" w:rsidRDefault="00757152" w:rsidP="00757152">
      <w:pPr>
        <w:numPr>
          <w:ilvl w:val="2"/>
          <w:numId w:val="3"/>
        </w:numPr>
        <w:ind w:left="0" w:firstLine="0"/>
        <w:jc w:val="both"/>
      </w:pPr>
      <w:r w:rsidRPr="001C1B46">
        <w:rPr>
          <w:color w:val="000000" w:themeColor="text1"/>
        </w:rPr>
        <w:t xml:space="preserve">sadarbības </w:t>
      </w:r>
      <w:r w:rsidRPr="00606940">
        <w:t>partneris ir informēts</w:t>
      </w:r>
      <w:r w:rsidR="00ED5867" w:rsidRPr="00606940">
        <w:t xml:space="preserve"> </w:t>
      </w:r>
      <w:r w:rsidRPr="00606940">
        <w:t xml:space="preserve">par </w:t>
      </w:r>
      <w:r w:rsidRPr="001C1B46">
        <w:rPr>
          <w:color w:val="000000" w:themeColor="text1"/>
        </w:rPr>
        <w:t xml:space="preserve">Projekta </w:t>
      </w:r>
      <w:r w:rsidRPr="00877CF4">
        <w:t>norisi;</w:t>
      </w:r>
    </w:p>
    <w:p w14:paraId="209D294F" w14:textId="76064D3F" w:rsidR="00757152" w:rsidRPr="00606940" w:rsidRDefault="00757152" w:rsidP="00757152">
      <w:pPr>
        <w:numPr>
          <w:ilvl w:val="2"/>
          <w:numId w:val="3"/>
        </w:numPr>
        <w:ind w:left="0" w:firstLine="0"/>
        <w:jc w:val="both"/>
      </w:pPr>
      <w:r w:rsidRPr="00606940">
        <w:t>sadarbības partnerim</w:t>
      </w:r>
      <w:r w:rsidR="00ED5867" w:rsidRPr="00606940">
        <w:t xml:space="preserve"> </w:t>
      </w:r>
      <w:r w:rsidRPr="00606940">
        <w:t>nodotās, ar Projekta īstenošanu saistītās tiesības un pienākumi netiek nodoti citai personai;</w:t>
      </w:r>
    </w:p>
    <w:p w14:paraId="48466FB3" w14:textId="0200EF8B" w:rsidR="00757152" w:rsidRPr="009C4BB9" w:rsidRDefault="00757152" w:rsidP="00757152">
      <w:pPr>
        <w:numPr>
          <w:ilvl w:val="2"/>
          <w:numId w:val="3"/>
        </w:numPr>
        <w:ind w:left="0" w:firstLine="0"/>
        <w:jc w:val="both"/>
      </w:pPr>
      <w:r w:rsidRPr="001C1B46">
        <w:rPr>
          <w:color w:val="000000" w:themeColor="text1"/>
        </w:rPr>
        <w:t xml:space="preserve">sadarbības </w:t>
      </w:r>
      <w:r w:rsidRPr="00606940">
        <w:t>partneris</w:t>
      </w:r>
      <w:r w:rsidR="00FD4056">
        <w:t xml:space="preserve"> </w:t>
      </w:r>
      <w:r w:rsidRPr="001C1B46">
        <w:t xml:space="preserve">Projekta īstenošanas laikā un </w:t>
      </w:r>
      <w:r w:rsidRPr="001C1B46">
        <w:rPr>
          <w:color w:val="000000" w:themeColor="text1"/>
        </w:rPr>
        <w:t>Sadarbības iestādes paziņotajā dokumentu glabāšanas termiņā</w:t>
      </w:r>
      <w:r w:rsidR="009C4BB9">
        <w:rPr>
          <w:color w:val="000000" w:themeColor="text1"/>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 xml:space="preserve">glabāšanu </w:t>
      </w:r>
      <w:r w:rsidRPr="007C0541">
        <w:lastRenderedPageBreak/>
        <w:t>atbilstoši Regulas Nr.</w:t>
      </w:r>
      <w:r w:rsidR="000D7EB7">
        <w:t>2021/1060</w:t>
      </w:r>
      <w:r w:rsidR="007912D2">
        <w:rPr>
          <w:rStyle w:val="FootnoteReference"/>
        </w:rPr>
        <w:footnoteReference w:id="14"/>
      </w:r>
      <w:r w:rsidR="00C75E8E">
        <w:t xml:space="preserve"> </w:t>
      </w:r>
      <w:r w:rsidR="000D7EB7">
        <w:t>82</w:t>
      </w:r>
      <w:r w:rsidRPr="007C0541">
        <w:t xml:space="preserve">.pantam un nodrošina dokumentu kopiju iesniegšanu vai uzrādīšanu pēc Sadarbības iestādes pieprasījuma Finansējuma saņēmēja noteiktā </w:t>
      </w:r>
      <w:r w:rsidRPr="009C4BB9">
        <w:t>termiņā;</w:t>
      </w:r>
    </w:p>
    <w:p w14:paraId="5138021D" w14:textId="2CF82BB1" w:rsidR="00757152" w:rsidRPr="009C4BB9" w:rsidRDefault="00757152" w:rsidP="00757152">
      <w:pPr>
        <w:numPr>
          <w:ilvl w:val="2"/>
          <w:numId w:val="3"/>
        </w:numPr>
        <w:ind w:left="0" w:firstLine="0"/>
        <w:jc w:val="both"/>
      </w:pPr>
      <w:r w:rsidRPr="009C4BB9">
        <w:t xml:space="preserve">sadarbības </w:t>
      </w:r>
      <w:r w:rsidR="00ED5867" w:rsidRPr="009C4BB9">
        <w:t>partnerim nodotās</w:t>
      </w:r>
      <w:r w:rsidRPr="009C4BB9">
        <w:t xml:space="preserve"> Projekta rezultātā radītās vai iegādātās vērtības Projekta darbību īstenošanas laikā</w:t>
      </w:r>
      <w:r w:rsidRPr="001C1B46">
        <w:rPr>
          <w:color w:val="FF0000"/>
        </w:rPr>
        <w:t xml:space="preserve"> </w:t>
      </w:r>
      <w:r w:rsidRPr="00C75E8E">
        <w:t>un</w:t>
      </w:r>
      <w:r w:rsidR="00D33EB3" w:rsidRPr="00C75E8E">
        <w:t xml:space="preserve"> </w:t>
      </w:r>
      <w:r w:rsidR="001C0F56" w:rsidRPr="00C75E8E">
        <w:t>Pēcuzraudzības</w:t>
      </w:r>
      <w:r w:rsidR="001C0F56">
        <w:rPr>
          <w:color w:val="FF0000"/>
        </w:rPr>
        <w:t xml:space="preserve"> </w:t>
      </w:r>
      <w:r w:rsidR="00D33EB3" w:rsidRPr="009C4BB9">
        <w:t>periodā</w:t>
      </w:r>
      <w:r w:rsidRPr="009C4BB9">
        <w:t xml:space="preserve"> neskar būtiskas izmaiņas saskaņā ar </w:t>
      </w:r>
      <w:r w:rsidR="000C1894" w:rsidRPr="00BF0160">
        <w:t>šī Līguma vispārīgo</w:t>
      </w:r>
      <w:r w:rsidRPr="009C4BB9">
        <w:t xml:space="preserve"> noteikumu</w:t>
      </w:r>
      <w:r w:rsidR="00F152F6" w:rsidRPr="009C4BB9">
        <w:t xml:space="preserve"> </w:t>
      </w:r>
      <w:r w:rsidR="00FD4056">
        <w:t>2.1.23.</w:t>
      </w:r>
      <w:r w:rsidRPr="009C4BB9">
        <w:t>apakšpunktā minēto;</w:t>
      </w:r>
    </w:p>
    <w:p w14:paraId="6CB5F570" w14:textId="3D292A50" w:rsidR="00757152" w:rsidRPr="001C1B46" w:rsidRDefault="00757152" w:rsidP="00757152">
      <w:pPr>
        <w:numPr>
          <w:ilvl w:val="2"/>
          <w:numId w:val="3"/>
        </w:numPr>
        <w:ind w:left="0" w:firstLine="0"/>
        <w:jc w:val="both"/>
        <w:rPr>
          <w:color w:val="000000" w:themeColor="text1"/>
        </w:rPr>
      </w:pPr>
      <w:r w:rsidRPr="001C1B46">
        <w:rPr>
          <w:color w:val="000000" w:themeColor="text1"/>
        </w:rPr>
        <w:t xml:space="preserve">sadarbības </w:t>
      </w:r>
      <w:r w:rsidRPr="00606940">
        <w:t xml:space="preserve">partneris iesaistās Projekta īstenošanā ar tā valdījumā vai īpašumā esošu mantu, intelektuālo īpašumu, finansējumu vai cilvēkresursiem. Šādu ieguldījumu rezultātā Finansējuma saņēmējam ar sadarbības </w:t>
      </w:r>
      <w:r w:rsidR="00ED5867" w:rsidRPr="00606940">
        <w:t xml:space="preserve">partneri </w:t>
      </w:r>
      <w:r w:rsidR="00ED5867" w:rsidRPr="001C1B46">
        <w:rPr>
          <w:color w:val="000000" w:themeColor="text1"/>
        </w:rPr>
        <w:t>nevar</w:t>
      </w:r>
      <w:r w:rsidRPr="001C1B46">
        <w:rPr>
          <w:color w:val="000000" w:themeColor="text1"/>
        </w:rPr>
        <w:t xml:space="preserve"> rasties tādas tiesiskās attiecības, no kurām izrietētu, ka šis darījums atbilst publiskā iepirkuma līguma pazīmēm atbilstoši Publisko iepirkumu likumam vai </w:t>
      </w:r>
      <w:hyperlink r:id="rId11" w:tgtFrame="_blank" w:history="1">
        <w:r w:rsidRPr="001C1B46">
          <w:rPr>
            <w:rStyle w:val="Hyperlink"/>
            <w:color w:val="000000" w:themeColor="text1"/>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1B95C0E7" w14:textId="77777777" w:rsidR="00757152" w:rsidRPr="001C1B46" w:rsidRDefault="00757152" w:rsidP="00757152">
      <w:pPr>
        <w:numPr>
          <w:ilvl w:val="2"/>
          <w:numId w:val="3"/>
        </w:numPr>
        <w:ind w:left="0" w:firstLine="0"/>
        <w:jc w:val="both"/>
        <w:rPr>
          <w:color w:val="000000" w:themeColor="text1"/>
        </w:rPr>
      </w:pPr>
      <w:bookmarkStart w:id="8"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8"/>
    </w:p>
    <w:p w14:paraId="5B161118" w14:textId="5CEE3FE0" w:rsidR="00757152" w:rsidRPr="001C1B46" w:rsidRDefault="00757152" w:rsidP="00757152">
      <w:pPr>
        <w:numPr>
          <w:ilvl w:val="2"/>
          <w:numId w:val="3"/>
        </w:numPr>
        <w:ind w:left="0" w:firstLine="0"/>
        <w:jc w:val="both"/>
        <w:rPr>
          <w:color w:val="000000" w:themeColor="text1"/>
        </w:rPr>
      </w:pPr>
      <w:r w:rsidRPr="001C1B46">
        <w:rPr>
          <w:color w:val="000000" w:themeColor="text1"/>
        </w:rPr>
        <w:t xml:space="preserve">ir iespējas veikt uzraudzību un kontroli </w:t>
      </w:r>
      <w:r w:rsidRPr="000A03ED">
        <w:t>visā Līguma</w:t>
      </w:r>
      <w:r w:rsidR="001326C7" w:rsidRPr="000A03ED">
        <w:t xml:space="preserve"> </w:t>
      </w:r>
      <w:r w:rsidRPr="000A03ED">
        <w:t xml:space="preserve">darbības </w:t>
      </w:r>
      <w:r w:rsidRPr="001C1B46">
        <w:rPr>
          <w:color w:val="000000" w:themeColor="text1"/>
        </w:rPr>
        <w:t xml:space="preserve">laikā, </w:t>
      </w:r>
      <w:r w:rsidRPr="00FE17C0">
        <w:t xml:space="preserve">nodrošinot </w:t>
      </w:r>
      <w:r w:rsidR="002A5052" w:rsidRPr="00BF0160">
        <w:t>šī Līguma vispārīgo</w:t>
      </w:r>
      <w:r w:rsidRPr="00D71FBC">
        <w:rPr>
          <w:color w:val="000000" w:themeColor="text1"/>
        </w:rPr>
        <w:t xml:space="preserve"> noteikumu </w:t>
      </w:r>
      <w:r w:rsidR="00283E43">
        <w:rPr>
          <w:color w:val="000000" w:themeColor="text1"/>
        </w:rPr>
        <w:t>6</w:t>
      </w:r>
      <w:r w:rsidR="00FD4056">
        <w:rPr>
          <w:color w:val="000000" w:themeColor="text1"/>
        </w:rPr>
        <w:t>.4.</w:t>
      </w:r>
      <w:r w:rsidRPr="00290C0E">
        <w:rPr>
          <w:color w:val="000000" w:themeColor="text1"/>
        </w:rPr>
        <w:t>pakšpunktā noteikto</w:t>
      </w:r>
      <w:r w:rsidRPr="001C1B46">
        <w:rPr>
          <w:color w:val="000000" w:themeColor="text1"/>
        </w:rPr>
        <w:t xml:space="preserve"> institūciju likumīgo prasību un brīvu piekļūšanu sadarbības </w:t>
      </w:r>
      <w:r w:rsidRPr="000A03ED">
        <w:t>partnera</w:t>
      </w:r>
      <w:r w:rsidR="0025662A" w:rsidRPr="000A03ED">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p>
    <w:p w14:paraId="789AA1E1" w14:textId="0574A833" w:rsidR="00757152" w:rsidRPr="00D8365A" w:rsidRDefault="00757152" w:rsidP="00757152">
      <w:pPr>
        <w:numPr>
          <w:ilvl w:val="2"/>
          <w:numId w:val="3"/>
        </w:numPr>
        <w:ind w:left="0" w:firstLine="0"/>
        <w:jc w:val="both"/>
      </w:pPr>
      <w:r w:rsidRPr="00D8365A">
        <w:t>sadarbības partneris ir atbildīgs</w:t>
      </w:r>
      <w:r w:rsidR="004A4F7E" w:rsidRPr="00D8365A">
        <w:t xml:space="preserve"> </w:t>
      </w:r>
      <w:r w:rsidRPr="00D8365A">
        <w:t>par Projekta rezultātu sasniegšanu tādā apjomā, kā noteikts sadarbības līgumā.</w:t>
      </w:r>
    </w:p>
    <w:p w14:paraId="5F411E9C" w14:textId="5A89568C" w:rsidR="00757152" w:rsidRPr="001C1B46" w:rsidRDefault="00757152" w:rsidP="00757152">
      <w:pPr>
        <w:pStyle w:val="ListParagraph"/>
        <w:numPr>
          <w:ilvl w:val="1"/>
          <w:numId w:val="3"/>
        </w:numPr>
        <w:tabs>
          <w:tab w:val="clear" w:pos="862"/>
        </w:tabs>
        <w:ind w:left="0" w:firstLine="0"/>
        <w:jc w:val="both"/>
        <w:rPr>
          <w:color w:val="000000" w:themeColor="text1"/>
          <w:spacing w:val="-4"/>
          <w:kern w:val="28"/>
        </w:rPr>
      </w:pPr>
      <w:r w:rsidRPr="002557D6">
        <w:t xml:space="preserve">Sadarbības partnerim </w:t>
      </w:r>
      <w:r w:rsidRPr="001C1B46">
        <w:rPr>
          <w:color w:val="000000" w:themeColor="text1"/>
        </w:rPr>
        <w:t>nedeleģē atbildību par Likuma 18.panta pirmajā daļā noteiktajiem Finansējuma saņēmēja pienākumiem, kā arī Maksājuma pieprasījumu iesniegšanu Sadarbības iestādē.</w:t>
      </w:r>
    </w:p>
    <w:p w14:paraId="604039D6" w14:textId="42EB070A" w:rsidR="00757152" w:rsidRPr="003038A1" w:rsidRDefault="00757152" w:rsidP="00757152">
      <w:pPr>
        <w:pStyle w:val="ListParagraph"/>
        <w:numPr>
          <w:ilvl w:val="1"/>
          <w:numId w:val="3"/>
        </w:numPr>
        <w:tabs>
          <w:tab w:val="clear" w:pos="862"/>
        </w:tabs>
        <w:ind w:left="0" w:firstLine="0"/>
        <w:jc w:val="both"/>
        <w:rPr>
          <w:bCs/>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00ED5867" w:rsidRPr="002557D6">
        <w:rPr>
          <w:bCs/>
          <w:spacing w:val="-4"/>
          <w:kern w:val="28"/>
          <w:lang w:eastAsia="en-US"/>
        </w:rPr>
        <w:t>partneri</w:t>
      </w:r>
      <w:r w:rsidR="00ED5867" w:rsidRPr="002557D6">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008B5B46" w:rsidRPr="002557D6" w:rsidDel="008B5B46">
        <w:rPr>
          <w:bCs/>
          <w:spacing w:val="-4"/>
          <w:kern w:val="28"/>
          <w:lang w:eastAsia="en-US"/>
        </w:rPr>
        <w:t xml:space="preserve"> </w:t>
      </w:r>
      <w:r w:rsidRPr="002557D6">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w:t>
      </w:r>
      <w:r w:rsidRPr="00283E43">
        <w:rPr>
          <w:spacing w:val="-4"/>
          <w:kern w:val="28"/>
        </w:rPr>
        <w:t xml:space="preserve">šāda </w:t>
      </w:r>
      <w:r w:rsidRPr="003038A1">
        <w:rPr>
          <w:spacing w:val="-4"/>
          <w:kern w:val="28"/>
        </w:rPr>
        <w:t xml:space="preserve">neatbilstība vai pārkāpums ir radies Projekta īstenošanā </w:t>
      </w:r>
      <w:r w:rsidRPr="003038A1">
        <w:rPr>
          <w:bCs/>
          <w:spacing w:val="-4"/>
          <w:kern w:val="28"/>
          <w:lang w:eastAsia="en-US"/>
        </w:rPr>
        <w:t>iesaistītā sadarbības partnera</w:t>
      </w:r>
      <w:r w:rsidR="00ED5867" w:rsidRPr="003038A1">
        <w:rPr>
          <w:bCs/>
          <w:spacing w:val="-4"/>
          <w:kern w:val="28"/>
          <w:lang w:eastAsia="en-US"/>
        </w:rPr>
        <w:t xml:space="preserve"> </w:t>
      </w:r>
      <w:r w:rsidRPr="003038A1">
        <w:rPr>
          <w:bCs/>
          <w:spacing w:val="-4"/>
          <w:kern w:val="28"/>
          <w:lang w:eastAsia="en-US"/>
        </w:rPr>
        <w:t>rīcības rezultātā.</w:t>
      </w:r>
    </w:p>
    <w:p w14:paraId="0BE3BF84" w14:textId="77777777" w:rsidR="00757152" w:rsidRPr="0055618C" w:rsidRDefault="00757152" w:rsidP="00757152">
      <w:pPr>
        <w:pStyle w:val="ListParagraph"/>
        <w:ind w:left="0"/>
        <w:jc w:val="both"/>
        <w:rPr>
          <w:bCs/>
          <w:spacing w:val="-4"/>
          <w:kern w:val="28"/>
          <w:lang w:eastAsia="en-US"/>
        </w:rPr>
      </w:pPr>
    </w:p>
    <w:p w14:paraId="3B36D6C9" w14:textId="7348DFD6" w:rsidR="00757152" w:rsidRPr="0055618C" w:rsidRDefault="005D26AB" w:rsidP="00757152">
      <w:pPr>
        <w:numPr>
          <w:ilvl w:val="0"/>
          <w:numId w:val="3"/>
        </w:numPr>
        <w:tabs>
          <w:tab w:val="num" w:pos="426"/>
        </w:tabs>
        <w:ind w:left="0" w:firstLine="0"/>
        <w:jc w:val="center"/>
        <w:rPr>
          <w:b/>
        </w:rPr>
      </w:pPr>
      <w:r w:rsidRPr="0055618C">
        <w:rPr>
          <w:b/>
        </w:rPr>
        <w:t>G</w:t>
      </w:r>
      <w:r w:rsidR="00757152" w:rsidRPr="0055618C">
        <w:rPr>
          <w:b/>
        </w:rPr>
        <w:t>rāmatvedības uzskaite</w:t>
      </w:r>
    </w:p>
    <w:p w14:paraId="41DAC0D3" w14:textId="77777777" w:rsidR="00757152" w:rsidRPr="0055618C" w:rsidRDefault="00757152" w:rsidP="00757152">
      <w:pPr>
        <w:tabs>
          <w:tab w:val="num" w:pos="862"/>
        </w:tabs>
        <w:jc w:val="both"/>
      </w:pPr>
    </w:p>
    <w:p w14:paraId="00243666" w14:textId="67656D90" w:rsidR="00757152" w:rsidRPr="0055618C" w:rsidRDefault="6F6B6E73" w:rsidP="00CF2D0F">
      <w:pPr>
        <w:pStyle w:val="ListParagraph"/>
        <w:numPr>
          <w:ilvl w:val="1"/>
          <w:numId w:val="3"/>
        </w:numPr>
        <w:tabs>
          <w:tab w:val="clear" w:pos="862"/>
        </w:tabs>
        <w:ind w:left="0" w:firstLine="0"/>
        <w:jc w:val="both"/>
      </w:pPr>
      <w:r w:rsidRPr="0055618C">
        <w:t>Uzsākot Projekta īstenošanu, Finansējuma saņēmējs nodrošina veikto maksājumu izsekojamību izmantojot Projektam paredzēto norēķinu kontu Valsts kasē, no kura veic un uz kuru saņem visus ar Projekta īstenošanu saistītos maksājumus. Atbalsta summas maksājumu par Vienkāršotajām izmaksām saņemšanai Finansējuma saņēmējs var norādīt atsevišķu kontu Valsts kasē</w:t>
      </w:r>
      <w:r w:rsidR="00D8365A" w:rsidRPr="0055618C">
        <w:t>.</w:t>
      </w:r>
    </w:p>
    <w:p w14:paraId="08478F12" w14:textId="392920A1" w:rsidR="00757152" w:rsidRPr="001C1B46" w:rsidRDefault="00757152" w:rsidP="00757152">
      <w:pPr>
        <w:pStyle w:val="ListParagraph"/>
        <w:numPr>
          <w:ilvl w:val="1"/>
          <w:numId w:val="3"/>
        </w:numPr>
        <w:tabs>
          <w:tab w:val="clear" w:pos="862"/>
        </w:tabs>
        <w:ind w:left="0" w:firstLine="0"/>
        <w:jc w:val="both"/>
      </w:pPr>
      <w:r w:rsidRPr="001C1B46">
        <w:lastRenderedPageBreak/>
        <w:t xml:space="preserve">Finansējuma saņēmējs, īstenojot Projektu, uzskaita Attiecināmos izdevumus, ar Projektu </w:t>
      </w:r>
      <w:r w:rsidRPr="00D8365A">
        <w:t>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7D5E646B" w:rsidR="00757152" w:rsidRPr="001C1B46" w:rsidRDefault="00757152" w:rsidP="00757152">
      <w:pPr>
        <w:pStyle w:val="ListParagraph"/>
        <w:numPr>
          <w:ilvl w:val="1"/>
          <w:numId w:val="3"/>
        </w:numPr>
        <w:tabs>
          <w:tab w:val="clear" w:pos="862"/>
        </w:tabs>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456DB1">
        <w:rPr>
          <w:rStyle w:val="FootnoteReference"/>
        </w:rPr>
        <w:footnoteReference w:id="15"/>
      </w:r>
      <w:r w:rsidRPr="001C1B46">
        <w:t xml:space="preserve"> un Vadošās iestādes vadlīnijām</w:t>
      </w:r>
      <w:r w:rsidR="001331F0">
        <w:rPr>
          <w:rStyle w:val="FootnoteReference"/>
        </w:rPr>
        <w:footnoteReference w:id="16"/>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42314EB9" w:rsidR="00757152" w:rsidRPr="00D8365A"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D8719D">
        <w:rPr>
          <w:rStyle w:val="FootnoteReference"/>
        </w:rPr>
        <w:footnoteReference w:id="17"/>
      </w:r>
      <w:r w:rsidRPr="001C1B46">
        <w:t xml:space="preserve"> ir tiesīga nepieciešamības gadījumā veikt</w:t>
      </w:r>
      <w:r w:rsidR="004D775A">
        <w:t xml:space="preserve"> </w:t>
      </w:r>
      <w:r w:rsidRPr="001C1B46">
        <w:t xml:space="preserve">pārbaudes, iepriekš par to neinformējot </w:t>
      </w:r>
      <w:r w:rsidRPr="00D8365A">
        <w:t>Finansējuma saņēmēju.</w:t>
      </w:r>
    </w:p>
    <w:p w14:paraId="048847E9" w14:textId="29D6F329" w:rsidR="00757152" w:rsidRPr="00D8365A" w:rsidRDefault="00757152" w:rsidP="00757152">
      <w:pPr>
        <w:pStyle w:val="ListParagraph"/>
        <w:numPr>
          <w:ilvl w:val="1"/>
          <w:numId w:val="3"/>
        </w:numPr>
        <w:tabs>
          <w:tab w:val="clear" w:pos="862"/>
        </w:tabs>
        <w:ind w:left="0" w:firstLine="0"/>
        <w:jc w:val="both"/>
      </w:pPr>
      <w:r w:rsidRPr="00D8365A">
        <w:t>Ja tiek plānota pārbaude pie Projektā iesaistītas personas, kas nav Finansējuma saņēmējs, Finansējuma saņēmējs, tiklīdz tas ir zināms, informē Projektā iesaistīto personu/as par Sadarbības iestādes plānoto pārbaudi, tās mērķi un apjomu.</w:t>
      </w:r>
    </w:p>
    <w:p w14:paraId="7B3B6E49" w14:textId="70AAC5D8" w:rsidR="00757152" w:rsidRPr="001C1B46" w:rsidRDefault="00757152" w:rsidP="00757152">
      <w:pPr>
        <w:pStyle w:val="ListParagraph"/>
        <w:numPr>
          <w:ilvl w:val="1"/>
          <w:numId w:val="3"/>
        </w:numPr>
        <w:tabs>
          <w:tab w:val="clear" w:pos="862"/>
        </w:tabs>
        <w:ind w:left="0" w:firstLine="0"/>
        <w:jc w:val="both"/>
      </w:pPr>
      <w:bookmarkStart w:id="9"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00436B19">
        <w:t>k</w:t>
      </w:r>
      <w:r w:rsidRPr="001C1B46">
        <w:t>ontroles un Iepirkumu uzraudzības biroja pārstāvjiem</w:t>
      </w:r>
      <w:r w:rsidRPr="001C1B46">
        <w:rPr>
          <w:spacing w:val="4"/>
        </w:rPr>
        <w:t>, kā arī citu kompetento institūciju pārstāvjiem:</w:t>
      </w:r>
      <w:bookmarkEnd w:id="9"/>
    </w:p>
    <w:p w14:paraId="3202F303" w14:textId="1EB1965F"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19BE5CAE"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 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lastRenderedPageBreak/>
        <w:t>Citas ES fondu vadībā iesaistītās Latvijas Republikas vai ES institūcijas, kā arī citas kompetentās institūcijas pārbaudes Projekta īstenošanas vietā veic saskaņā ar normatīvajiem aktiem.</w:t>
      </w:r>
    </w:p>
    <w:p w14:paraId="46B7244D" w14:textId="04EAD5B8" w:rsidR="00757152" w:rsidRPr="003966C1"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CA746E8"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1DE28179"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158DB2F6" w:rsidR="00757152" w:rsidRPr="00D8365A"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75591A">
        <w:rPr>
          <w:rStyle w:val="FootnoteReference"/>
        </w:rPr>
        <w:footnoteReference w:id="18"/>
      </w:r>
      <w:r w:rsidRPr="001C1B46">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CF9D8BA" w14:textId="202B42C8" w:rsidR="00757152" w:rsidRPr="00D8365A" w:rsidRDefault="00757152" w:rsidP="00757152">
      <w:pPr>
        <w:pStyle w:val="ListParagraph"/>
        <w:numPr>
          <w:ilvl w:val="1"/>
          <w:numId w:val="3"/>
        </w:numPr>
        <w:tabs>
          <w:tab w:val="clear" w:pos="862"/>
        </w:tabs>
        <w:ind w:left="0" w:firstLine="0"/>
        <w:jc w:val="both"/>
        <w:rPr>
          <w:bCs/>
          <w:spacing w:val="-4"/>
          <w:kern w:val="28"/>
          <w:lang w:eastAsia="en-US"/>
        </w:rPr>
      </w:pPr>
      <w:r w:rsidRPr="00D8365A">
        <w:rPr>
          <w:bCs/>
          <w:spacing w:val="-4"/>
          <w:kern w:val="28"/>
          <w:lang w:eastAsia="en-US"/>
        </w:rPr>
        <w:t>Veicot iepirkumu Projekta vajadzībām, Finansējuma saņēmējs un sadarbības partneris:</w:t>
      </w:r>
    </w:p>
    <w:p w14:paraId="17FC4DBC" w14:textId="79D588DE" w:rsidR="00757152" w:rsidRPr="00D8365A" w:rsidRDefault="00757152" w:rsidP="00757152">
      <w:pPr>
        <w:numPr>
          <w:ilvl w:val="2"/>
          <w:numId w:val="3"/>
        </w:numPr>
        <w:tabs>
          <w:tab w:val="left" w:pos="993"/>
        </w:tabs>
        <w:ind w:left="0" w:firstLine="0"/>
        <w:jc w:val="both"/>
        <w:rPr>
          <w:bCs/>
          <w:spacing w:val="-4"/>
          <w:kern w:val="28"/>
          <w:lang w:eastAsia="en-US"/>
        </w:rPr>
      </w:pPr>
      <w:r w:rsidRPr="00D8365A">
        <w:t>nodrošina</w:t>
      </w:r>
      <w:r w:rsidRPr="00D8365A">
        <w:rPr>
          <w:spacing w:val="-4"/>
        </w:rPr>
        <w:t xml:space="preserve"> </w:t>
      </w:r>
      <w:bookmarkStart w:id="10" w:name="_Hlk137721300"/>
      <w:r w:rsidRPr="00D8365A">
        <w:rPr>
          <w:spacing w:val="-4"/>
        </w:rPr>
        <w:t>Publisko iepirkumu likumā</w:t>
      </w:r>
      <w:bookmarkEnd w:id="10"/>
      <w:r w:rsidR="00D8365A" w:rsidRPr="00D8365A">
        <w:rPr>
          <w:spacing w:val="-4"/>
        </w:rPr>
        <w:t xml:space="preserve"> </w:t>
      </w:r>
      <w:r w:rsidRPr="00D8365A">
        <w:rPr>
          <w:spacing w:val="-4"/>
        </w:rPr>
        <w:t>un 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9"/>
      </w:r>
      <w:r w:rsidR="00F960F1">
        <w:rPr>
          <w:spacing w:val="-4"/>
        </w:rPr>
        <w:t>;</w:t>
      </w:r>
    </w:p>
    <w:p w14:paraId="76BC2C98" w14:textId="0D9A3A97"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067C72F4" w:rsidR="002F00A3" w:rsidRPr="00D8365A" w:rsidRDefault="31470891" w:rsidP="00CD0058">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un iepirkuma norises atbilstības pašpārbaudes l</w:t>
      </w:r>
      <w:r w:rsidR="4C2D83C8" w:rsidRPr="00D8365A">
        <w:rPr>
          <w:spacing w:val="-4"/>
        </w:rPr>
        <w:t>apu</w:t>
      </w:r>
      <w:r w:rsidRPr="00D8365A">
        <w:rPr>
          <w:spacing w:val="-4"/>
        </w:rPr>
        <w:t xml:space="preserve">, kas pieejama </w:t>
      </w:r>
      <w:r w:rsidR="0EFE075C" w:rsidRPr="00D8365A">
        <w:rPr>
          <w:spacing w:val="-4"/>
        </w:rPr>
        <w:t xml:space="preserve">Sadarbības iestādes tīmekļa vietnē, </w:t>
      </w:r>
      <w:r w:rsidR="70A52E5E" w:rsidRPr="00D8365A">
        <w:rPr>
          <w:spacing w:val="-4"/>
        </w:rPr>
        <w:t>par</w:t>
      </w:r>
      <w:r w:rsidR="700A3884" w:rsidRPr="00D8365A">
        <w:rPr>
          <w:spacing w:val="-4"/>
        </w:rPr>
        <w:t xml:space="preserve"> katru</w:t>
      </w:r>
      <w:r w:rsidR="70A52E5E" w:rsidRPr="00D8365A">
        <w:rPr>
          <w:spacing w:val="-4"/>
        </w:rPr>
        <w:t xml:space="preserve"> </w:t>
      </w:r>
      <w:r w:rsidR="08B0B45E" w:rsidRPr="00D8365A">
        <w:rPr>
          <w:spacing w:val="-4"/>
        </w:rPr>
        <w:t>iepirkumu</w:t>
      </w:r>
      <w:r w:rsidR="0EFE075C" w:rsidRPr="00D8365A">
        <w:rPr>
          <w:spacing w:val="-4"/>
        </w:rPr>
        <w:t xml:space="preserve">, </w:t>
      </w:r>
      <w:r w:rsidR="08B0B45E" w:rsidRPr="00D8365A">
        <w:rPr>
          <w:spacing w:val="-4"/>
        </w:rPr>
        <w:t xml:space="preserve">kura </w:t>
      </w:r>
      <w:r w:rsidR="0EFE075C" w:rsidRPr="00D8365A">
        <w:rPr>
          <w:spacing w:val="-4"/>
        </w:rPr>
        <w:t>līgumcena</w:t>
      </w:r>
      <w:r w:rsidR="0E29D196" w:rsidRPr="00D8365A">
        <w:rPr>
          <w:spacing w:val="-4"/>
        </w:rPr>
        <w:t xml:space="preserve"> sasniedz robežu, no kuras iepirkums ir jāveic saskaņā ar</w:t>
      </w:r>
      <w:r w:rsidR="541D5189" w:rsidRPr="00D8365A">
        <w:rPr>
          <w:spacing w:val="-4"/>
        </w:rPr>
        <w:t xml:space="preserve"> </w:t>
      </w:r>
      <w:r w:rsidR="08B0B45E" w:rsidRPr="00D8365A">
        <w:rPr>
          <w:spacing w:val="-4"/>
        </w:rPr>
        <w:t>Publisko iepirkumu likum</w:t>
      </w:r>
      <w:r w:rsidR="4C915443" w:rsidRPr="00D8365A">
        <w:rPr>
          <w:spacing w:val="-4"/>
        </w:rPr>
        <w:t>u</w:t>
      </w:r>
      <w:r w:rsidR="7D77643E" w:rsidRPr="00D8365A">
        <w:rPr>
          <w:spacing w:val="-4"/>
        </w:rPr>
        <w:t>. Aizpildīt</w:t>
      </w:r>
      <w:r w:rsidR="177469C2" w:rsidRPr="00D8365A">
        <w:rPr>
          <w:spacing w:val="-4"/>
        </w:rPr>
        <w:t>ās</w:t>
      </w:r>
      <w:r w:rsidR="7D77643E" w:rsidRPr="00D8365A">
        <w:rPr>
          <w:spacing w:val="-4"/>
        </w:rPr>
        <w:t xml:space="preserve"> iepirkuma</w:t>
      </w:r>
      <w:r w:rsidR="177469C2" w:rsidRPr="00D8365A">
        <w:rPr>
          <w:spacing w:val="-4"/>
        </w:rPr>
        <w:t xml:space="preserve"> dokumentācijas atbilstības pašpārbaudes lapu un iepirkuma norises atbilstības pašpārbaudes lapu </w:t>
      </w:r>
      <w:r w:rsidR="7D77643E" w:rsidRPr="00D8365A">
        <w:rPr>
          <w:spacing w:val="-4"/>
        </w:rPr>
        <w:t>pārbaudes lapu</w:t>
      </w:r>
      <w:r w:rsidR="5D1926A6" w:rsidRPr="00D8365A">
        <w:rPr>
          <w:spacing w:val="-4"/>
        </w:rPr>
        <w:t xml:space="preserve"> iesniedz kopā ar </w:t>
      </w:r>
      <w:r w:rsidR="43BC2A9F" w:rsidRPr="00D8365A">
        <w:rPr>
          <w:spacing w:val="-4"/>
        </w:rPr>
        <w:t>Maksājuma pieprasījumu</w:t>
      </w:r>
      <w:r w:rsidR="11AA8BE9" w:rsidRPr="00D8365A">
        <w:rPr>
          <w:spacing w:val="-4"/>
        </w:rPr>
        <w:t>, kurā pirmo reizi iekļauti</w:t>
      </w:r>
      <w:r w:rsidR="43C06F9E" w:rsidRPr="00D8365A">
        <w:rPr>
          <w:spacing w:val="-4"/>
        </w:rPr>
        <w:t xml:space="preserve"> </w:t>
      </w:r>
      <w:r w:rsidR="6140E43F" w:rsidRPr="00D8365A">
        <w:rPr>
          <w:spacing w:val="-4"/>
        </w:rPr>
        <w:t xml:space="preserve">izdevumi par </w:t>
      </w:r>
      <w:r w:rsidR="2F31ADA6" w:rsidRPr="00D8365A">
        <w:rPr>
          <w:spacing w:val="-4"/>
        </w:rPr>
        <w:t>attiecīgo iepirkuma līgumu vai</w:t>
      </w:r>
      <w:r w:rsidR="43C06F9E" w:rsidRPr="00D8365A">
        <w:rPr>
          <w:spacing w:val="-4"/>
        </w:rPr>
        <w:t xml:space="preserve"> </w:t>
      </w:r>
      <w:r w:rsidR="3C555A57" w:rsidRPr="00D8365A">
        <w:rPr>
          <w:spacing w:val="-4"/>
        </w:rPr>
        <w:t>pēc Sa</w:t>
      </w:r>
      <w:r w:rsidR="1E7F5928" w:rsidRPr="00D8365A">
        <w:rPr>
          <w:spacing w:val="-4"/>
        </w:rPr>
        <w:t>darbības iestādes pieprasījuma, ja attiecīgais iepirkums izvēlēts</w:t>
      </w:r>
      <w:r w:rsidR="7921F237" w:rsidRPr="00D8365A">
        <w:rPr>
          <w:spacing w:val="-4"/>
        </w:rPr>
        <w:t xml:space="preserve"> </w:t>
      </w:r>
      <w:r w:rsidR="00D17D62" w:rsidRPr="00BF0160">
        <w:t>šī Līguma vispārīgo</w:t>
      </w:r>
      <w:r w:rsidR="7921F237" w:rsidRPr="00D8365A">
        <w:rPr>
          <w:spacing w:val="-4"/>
        </w:rPr>
        <w:t xml:space="preserve"> noteikumu </w:t>
      </w:r>
      <w:r w:rsidR="005609D8">
        <w:rPr>
          <w:spacing w:val="-4"/>
        </w:rPr>
        <w:t>7</w:t>
      </w:r>
      <w:r w:rsidR="7921F237" w:rsidRPr="00D8365A">
        <w:rPr>
          <w:spacing w:val="-4"/>
        </w:rPr>
        <w:t>.</w:t>
      </w:r>
      <w:r w:rsidR="00FD4056">
        <w:rPr>
          <w:spacing w:val="-4"/>
        </w:rPr>
        <w:t>3.</w:t>
      </w:r>
      <w:r w:rsidR="00C75E8E">
        <w:rPr>
          <w:spacing w:val="-4"/>
        </w:rPr>
        <w:t>apakš</w:t>
      </w:r>
      <w:r w:rsidR="00FD4056">
        <w:rPr>
          <w:spacing w:val="-4"/>
        </w:rPr>
        <w:t>p</w:t>
      </w:r>
      <w:r w:rsidR="7921F237" w:rsidRPr="00D8365A">
        <w:rPr>
          <w:spacing w:val="-4"/>
        </w:rPr>
        <w:t>unktā norādītajai iepirkumu pirmspārbaudei</w:t>
      </w:r>
      <w:r w:rsidR="48A49890" w:rsidRPr="00D8365A">
        <w:rPr>
          <w:spacing w:val="-4"/>
        </w:rPr>
        <w:t>.</w:t>
      </w:r>
      <w:r w:rsidR="7D77643E" w:rsidRPr="00D8365A">
        <w:rPr>
          <w:spacing w:val="-4"/>
        </w:rPr>
        <w:t xml:space="preserve"> </w:t>
      </w:r>
      <w:bookmarkStart w:id="11" w:name="_Ref22718398"/>
    </w:p>
    <w:p w14:paraId="3384361B" w14:textId="6CEC2CEE" w:rsidR="00757152" w:rsidRPr="00D8365A" w:rsidRDefault="00757152" w:rsidP="00D8365A">
      <w:pPr>
        <w:numPr>
          <w:ilvl w:val="1"/>
          <w:numId w:val="3"/>
        </w:numPr>
        <w:tabs>
          <w:tab w:val="clear" w:pos="862"/>
          <w:tab w:val="left" w:pos="993"/>
        </w:tabs>
        <w:ind w:left="0" w:firstLine="0"/>
        <w:jc w:val="both"/>
        <w:rPr>
          <w:spacing w:val="-4"/>
        </w:rPr>
      </w:pPr>
      <w:r w:rsidRPr="00D8365A">
        <w:rPr>
          <w:spacing w:val="-4"/>
        </w:rPr>
        <w:t>Ja paredzamā līguma cena nesasniedz robežu, no kuras iepirkums jāveic saskaņā ar Publisko iepirkumu likumu</w:t>
      </w:r>
      <w:r w:rsidR="00820102" w:rsidRPr="00D8365A">
        <w:rPr>
          <w:spacing w:val="-4"/>
        </w:rPr>
        <w:t xml:space="preserve"> </w:t>
      </w:r>
      <w:r w:rsidRPr="00D8365A">
        <w:rPr>
          <w:spacing w:val="-4"/>
        </w:rPr>
        <w:t xml:space="preserve">Finansējuma saņēmējs vai sadarbības partneris pirms līguma noslēgšanas </w:t>
      </w:r>
      <w:r w:rsidRPr="00D8365A">
        <w:rPr>
          <w:spacing w:val="-4"/>
        </w:rPr>
        <w:lastRenderedPageBreak/>
        <w:t xml:space="preserve">veic un </w:t>
      </w:r>
      <w:r w:rsidR="00BB14C9" w:rsidRPr="00D8365A">
        <w:rPr>
          <w:spacing w:val="-4"/>
        </w:rPr>
        <w:t>dokumentē tirgus</w:t>
      </w:r>
      <w:r w:rsidRPr="00D8365A">
        <w:rPr>
          <w:spacing w:val="-4"/>
        </w:rPr>
        <w:t xml:space="preserve"> izpēti. Tirgus izpētei var izmantot savu iepriekšējo pieredzi, attiecīgās jomas ekspertu vērtējumu,</w:t>
      </w:r>
      <w:r w:rsidRPr="00AA7BA9">
        <w:rPr>
          <w:spacing w:val="-4"/>
        </w:rPr>
        <w:t xml:space="preserve"> interneta resursus, potenciālo līguma izpildītāju aptaujas un citas metodes atbilstoši Iepirkumu uzraudzības biroja vadlīnijām</w:t>
      </w:r>
      <w:r w:rsidRPr="001C1B46">
        <w:rPr>
          <w:spacing w:val="-4"/>
          <w:vertAlign w:val="superscript"/>
        </w:rPr>
        <w:footnoteReference w:id="20"/>
      </w:r>
      <w:r w:rsidRPr="00AA7BA9">
        <w:rPr>
          <w:spacing w:val="-4"/>
        </w:rPr>
        <w:t>. Tirgus izpētes dokumentus Finansējuma saņēmējs iesniedz pēc Sadarbības iestādes pieprasījuma.</w:t>
      </w:r>
      <w:bookmarkEnd w:id="11"/>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21"/>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2" w:name="_Ref425166624"/>
      <w:r w:rsidRPr="00DB21A8">
        <w:rPr>
          <w:b/>
        </w:rPr>
        <w:t>Maksājuma pieprasījumu iesniegšanas un izskatīšanas kārtība</w:t>
      </w:r>
      <w:bookmarkEnd w:id="12"/>
    </w:p>
    <w:p w14:paraId="52C5D92C" w14:textId="77777777" w:rsidR="00757152" w:rsidRPr="005609D8" w:rsidRDefault="00757152" w:rsidP="00757152">
      <w:pPr>
        <w:tabs>
          <w:tab w:val="num" w:pos="900"/>
        </w:tabs>
        <w:rPr>
          <w:b/>
        </w:rPr>
      </w:pPr>
    </w:p>
    <w:p w14:paraId="0B2960E7" w14:textId="5B543352" w:rsidR="00757152" w:rsidRPr="005609D8" w:rsidRDefault="00757152" w:rsidP="00757152">
      <w:pPr>
        <w:pStyle w:val="ListParagraph"/>
        <w:numPr>
          <w:ilvl w:val="1"/>
          <w:numId w:val="3"/>
        </w:numPr>
        <w:tabs>
          <w:tab w:val="clear" w:pos="862"/>
        </w:tabs>
        <w:ind w:left="0" w:firstLine="0"/>
        <w:jc w:val="both"/>
      </w:pPr>
      <w:r w:rsidRPr="005609D8">
        <w:t>Finansējuma saņēmējs, īstenojot Projektu, maksājumus veic no līdzekļiem, kas Projekta īstenošanai paredzēti tā budžetā.</w:t>
      </w:r>
    </w:p>
    <w:p w14:paraId="1165B8C5" w14:textId="6DE5AA4B" w:rsidR="00757152" w:rsidRPr="005609D8" w:rsidRDefault="00757152" w:rsidP="00D8365A">
      <w:pPr>
        <w:pStyle w:val="ListParagraph"/>
        <w:numPr>
          <w:ilvl w:val="1"/>
          <w:numId w:val="3"/>
        </w:numPr>
        <w:tabs>
          <w:tab w:val="clear" w:pos="862"/>
        </w:tabs>
        <w:ind w:left="0" w:firstLine="0"/>
        <w:jc w:val="both"/>
      </w:pPr>
      <w:r w:rsidRPr="001C1B46">
        <w:t xml:space="preserve">Finansējuma saņēmējs 10 (desmit) darbdienu laikā </w:t>
      </w:r>
      <w:r w:rsidRPr="00495C85">
        <w:t>pēc Līguma</w:t>
      </w:r>
      <w:r w:rsidR="00CC4CC0" w:rsidRPr="00495C85">
        <w:t xml:space="preserve"> </w:t>
      </w:r>
      <w:r w:rsidRPr="001C1B46">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w:t>
      </w:r>
      <w:r w:rsidRPr="005609D8">
        <w:t>maksājuma pieprasījumu.</w:t>
      </w:r>
    </w:p>
    <w:p w14:paraId="066E2726" w14:textId="502720C8" w:rsidR="00757152" w:rsidRPr="005609D8" w:rsidRDefault="00757152" w:rsidP="00757152">
      <w:pPr>
        <w:pStyle w:val="ListParagraph"/>
        <w:numPr>
          <w:ilvl w:val="1"/>
          <w:numId w:val="3"/>
        </w:numPr>
        <w:tabs>
          <w:tab w:val="clear" w:pos="862"/>
        </w:tabs>
        <w:ind w:left="0" w:firstLine="0"/>
        <w:jc w:val="both"/>
      </w:pPr>
      <w:r w:rsidRPr="005609D8">
        <w:t>Pirmajā Maksājuma pieprasījumā Finansējuma saņēmējs kā pārskata perioda sākuma datumu norāda Līguma</w:t>
      </w:r>
      <w:r w:rsidR="00F96ABD" w:rsidRPr="005609D8">
        <w:t xml:space="preserve"> </w:t>
      </w:r>
      <w:r w:rsidRPr="005609D8">
        <w:t>1. punktā paredzēto Līguma spēkā stāšanās datumu.</w:t>
      </w:r>
    </w:p>
    <w:p w14:paraId="4AE09E84" w14:textId="075EC935" w:rsidR="00757152" w:rsidRPr="001C1B46" w:rsidRDefault="00757152" w:rsidP="00757152">
      <w:pPr>
        <w:pStyle w:val="ListParagraph"/>
        <w:numPr>
          <w:ilvl w:val="1"/>
          <w:numId w:val="3"/>
        </w:numPr>
        <w:tabs>
          <w:tab w:val="clear" w:pos="862"/>
        </w:tabs>
        <w:ind w:left="0" w:firstLine="0"/>
        <w:jc w:val="both"/>
      </w:pPr>
      <w:bookmarkStart w:id="13" w:name="_Ref425167504"/>
      <w:r>
        <w:t xml:space="preserve">Finansējuma saņēmējs iesniedz starpposma Maksājuma pieprasījumu ne retāk kā reizi par </w:t>
      </w:r>
      <w:r w:rsidRPr="005609D8">
        <w:t>katriem sešiem Projekta īstenošanas</w:t>
      </w:r>
      <w:r w:rsidR="005609D8" w:rsidRPr="005609D8">
        <w:t xml:space="preserve"> </w:t>
      </w:r>
      <w:r w:rsidRPr="005609D8">
        <w:t xml:space="preserve">mēnešiem </w:t>
      </w:r>
      <w:r w:rsidR="005D6BD2" w:rsidRPr="005609D8">
        <w:t>10</w:t>
      </w:r>
      <w:r w:rsidRPr="005609D8">
        <w:t xml:space="preserve"> (</w:t>
      </w:r>
      <w:r w:rsidR="005D6BD2" w:rsidRPr="005609D8">
        <w:t>desmit</w:t>
      </w:r>
      <w:r w:rsidRPr="005609D8">
        <w:t xml:space="preserve">) darbdienu laikā pēc attiecīgā perioda beigām. Noslēguma Maksājuma pieprasījumu Finansējuma saņēmējs iesniedz </w:t>
      </w:r>
      <w:r w:rsidR="005D6BD2" w:rsidRPr="005609D8">
        <w:t>10</w:t>
      </w:r>
      <w:r w:rsidRPr="005609D8">
        <w:t xml:space="preserve"> (</w:t>
      </w:r>
      <w:r w:rsidR="005D6BD2" w:rsidRPr="005609D8">
        <w:t>desmit</w:t>
      </w:r>
      <w:r w:rsidRPr="005609D8">
        <w:t>) darbdienu laikā pēc Līguma</w:t>
      </w:r>
      <w:r w:rsidR="009741B8" w:rsidRPr="005609D8">
        <w:t xml:space="preserve"> </w:t>
      </w:r>
      <w:r w:rsidRPr="005609D8">
        <w:t>1.punktā noteiktajām Projekta darbību īstenošanas laika beigām vai</w:t>
      </w:r>
      <w:r>
        <w:t xml:space="preserve"> 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5B4B8D">
        <w:t>2029</w:t>
      </w:r>
      <w:r>
        <w:t>.gada 31.decembrī. Atsevišķos gadījumos, Finansējuma saņēmējam vienojoties ar Sadarbības iestādi, Maksājuma pieprasījuma iesniegšanas termiņš var tikt mainīts.</w:t>
      </w:r>
      <w:bookmarkEnd w:id="13"/>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70CA118F" w:rsidR="00757152" w:rsidRPr="005609D8" w:rsidRDefault="6F6B6E73" w:rsidP="00757152">
      <w:pPr>
        <w:pStyle w:val="ListParagraph"/>
        <w:numPr>
          <w:ilvl w:val="1"/>
          <w:numId w:val="3"/>
        </w:numPr>
        <w:tabs>
          <w:tab w:val="clear" w:pos="862"/>
        </w:tabs>
        <w:ind w:left="0" w:firstLine="0"/>
        <w:jc w:val="both"/>
      </w:pPr>
      <w:bookmarkStart w:id="14" w:name="_Ref425167410"/>
      <w:r w:rsidRPr="005609D8">
        <w:t>Finansējuma saņēmējs iesniedz Maksājuma pieprasījumā iekļauto Izdevumus</w:t>
      </w:r>
      <w:r w:rsidR="000B7FB8" w:rsidRPr="005609D8">
        <w:t xml:space="preserve"> vai rezultātu</w:t>
      </w:r>
      <w:r w:rsidRPr="005609D8">
        <w:t xml:space="preserve"> pamatojošo dokumentu kopijas, t. sk. informācijas un publicitātes prasību ievērošanu apliecinošo liecību, veikto iepirkumu pamatojošo dokumentu u. c. Projekta īstenošanu apliecinošo dokumentu kopijas</w:t>
      </w:r>
      <w:bookmarkEnd w:id="14"/>
      <w:r w:rsidR="65355D6A" w:rsidRPr="005609D8">
        <w:t xml:space="preserve"> </w:t>
      </w:r>
    </w:p>
    <w:p w14:paraId="2E0C0FF6" w14:textId="61C975F3" w:rsidR="00757152" w:rsidRPr="005609D8" w:rsidRDefault="00757152" w:rsidP="005609D8">
      <w:pPr>
        <w:pStyle w:val="ListParagraph"/>
        <w:numPr>
          <w:ilvl w:val="1"/>
          <w:numId w:val="3"/>
        </w:numPr>
        <w:tabs>
          <w:tab w:val="clear" w:pos="862"/>
        </w:tabs>
        <w:ind w:left="0" w:firstLine="0"/>
        <w:jc w:val="both"/>
      </w:pPr>
      <w:bookmarkStart w:id="15" w:name="_Ref425167441"/>
      <w:r w:rsidRPr="005609D8">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5609D8">
          <w:rPr>
            <w:rStyle w:val="Hyperlink"/>
            <w:color w:val="auto"/>
          </w:rPr>
          <w:t>Pievienotās vērtības nodokļa likums</w:t>
        </w:r>
      </w:hyperlink>
      <w:r w:rsidR="000A241F" w:rsidRPr="005609D8">
        <w:rPr>
          <w:rStyle w:val="Hyperlink"/>
          <w:color w:val="auto"/>
        </w:rPr>
        <w:t>.</w:t>
      </w:r>
      <w:bookmarkEnd w:id="15"/>
    </w:p>
    <w:p w14:paraId="1ACDDC77" w14:textId="77DEABBE" w:rsidR="00757152" w:rsidRPr="001C1B46" w:rsidRDefault="00757152" w:rsidP="00757152">
      <w:pPr>
        <w:pStyle w:val="ListParagraph"/>
        <w:numPr>
          <w:ilvl w:val="1"/>
          <w:numId w:val="3"/>
        </w:numPr>
        <w:tabs>
          <w:tab w:val="clear" w:pos="862"/>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06E504A0" w:rsidR="00757152" w:rsidRPr="005609D8" w:rsidRDefault="00757152" w:rsidP="00757152">
      <w:pPr>
        <w:pStyle w:val="ListParagraph"/>
        <w:numPr>
          <w:ilvl w:val="1"/>
          <w:numId w:val="3"/>
        </w:numPr>
        <w:tabs>
          <w:tab w:val="clear" w:pos="862"/>
        </w:tabs>
        <w:ind w:left="0" w:firstLine="0"/>
        <w:jc w:val="both"/>
      </w:pPr>
      <w:r w:rsidRPr="001C1B46">
        <w:t xml:space="preserve">Sadarbības iestāde pārbauda Finansējuma saņēmēja iesniegto Maksājuma pieprasījumu (t. sk. </w:t>
      </w:r>
      <w:r w:rsidR="00A11327" w:rsidRPr="00BF0160">
        <w:t>šī Līguma vispārīgo</w:t>
      </w:r>
      <w:r w:rsidRPr="005609D8">
        <w:t xml:space="preserve"> noteikumu </w:t>
      </w:r>
      <w:r w:rsidR="00FD4056">
        <w:t>8.6.</w:t>
      </w:r>
      <w:r w:rsidR="0069628D" w:rsidRPr="005609D8">
        <w:t>apakš</w:t>
      </w:r>
      <w:r w:rsidRPr="005609D8">
        <w:t xml:space="preserve">punktā minētos dokumentus) un apstiprina attiecināmos izdevumus </w:t>
      </w:r>
      <w:r w:rsidR="00FF2DFF" w:rsidRPr="005609D8">
        <w:t xml:space="preserve">80 </w:t>
      </w:r>
      <w:r w:rsidRPr="005609D8">
        <w:t>(</w:t>
      </w:r>
      <w:r w:rsidR="00FF2DFF" w:rsidRPr="005609D8">
        <w:t>astoņdesmit</w:t>
      </w:r>
      <w:r w:rsidRPr="005609D8">
        <w:t>) dienu laikā</w:t>
      </w:r>
      <w:r w:rsidR="004D0652" w:rsidRPr="005609D8">
        <w:t>, ieskaitot informācijas precizēšanai un maksājuma veikšanai nepieciešamo laiku</w:t>
      </w:r>
      <w:r w:rsidR="00AC7F0F" w:rsidRPr="005609D8">
        <w:t xml:space="preserve">, </w:t>
      </w:r>
      <w:r w:rsidR="002E4A2F" w:rsidRPr="005609D8">
        <w:t xml:space="preserve">pēc </w:t>
      </w:r>
      <w:r w:rsidR="00A11327" w:rsidRPr="00BF0160">
        <w:t>šī Līguma vispārīgo</w:t>
      </w:r>
      <w:r w:rsidR="002E4A2F" w:rsidRPr="005609D8">
        <w:t xml:space="preserve"> </w:t>
      </w:r>
      <w:r w:rsidRPr="005609D8">
        <w:t xml:space="preserve">noteikumu </w:t>
      </w:r>
      <w:r w:rsidR="00FD4056">
        <w:t>8.4.</w:t>
      </w:r>
      <w:r w:rsidRPr="005609D8">
        <w:t xml:space="preserve">apakšpunktā </w:t>
      </w:r>
      <w:r w:rsidR="002E4A2F" w:rsidRPr="005609D8">
        <w:t xml:space="preserve">minētā </w:t>
      </w:r>
      <w:r w:rsidRPr="005609D8">
        <w:t xml:space="preserve">Maksājuma </w:t>
      </w:r>
      <w:r w:rsidR="002E4A2F" w:rsidRPr="005609D8">
        <w:t>pieprasījuma saņemšanas</w:t>
      </w:r>
      <w:r w:rsidRPr="005609D8">
        <w:t>.</w:t>
      </w:r>
    </w:p>
    <w:p w14:paraId="4595F9CF" w14:textId="0CBF2399" w:rsidR="00757152" w:rsidRPr="000A5B20" w:rsidRDefault="00757152" w:rsidP="00757152">
      <w:pPr>
        <w:pStyle w:val="ListParagraph"/>
        <w:numPr>
          <w:ilvl w:val="1"/>
          <w:numId w:val="3"/>
        </w:numPr>
        <w:tabs>
          <w:tab w:val="clear" w:pos="862"/>
        </w:tabs>
        <w:ind w:left="0" w:firstLine="0"/>
        <w:jc w:val="both"/>
      </w:pPr>
      <w:bookmarkStart w:id="16"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0A5B20">
        <w:t xml:space="preserve">piemērot </w:t>
      </w:r>
      <w:r w:rsidR="00A20A1E" w:rsidRPr="00BF0160">
        <w:t>šī Līguma vispārīgo</w:t>
      </w:r>
      <w:r w:rsidRPr="000A5B20">
        <w:t xml:space="preserve"> noteikumu </w:t>
      </w:r>
      <w:r w:rsidR="00FD4056">
        <w:t xml:space="preserve">9. </w:t>
      </w:r>
      <w:r w:rsidRPr="000A5B20">
        <w:t xml:space="preserve">un </w:t>
      </w:r>
      <w:r w:rsidR="00FD4056">
        <w:t>10.</w:t>
      </w:r>
      <w:r w:rsidRPr="000A5B20">
        <w:t>sadaļā paredzētās sankcijas.</w:t>
      </w:r>
      <w:bookmarkEnd w:id="16"/>
    </w:p>
    <w:p w14:paraId="259D631A" w14:textId="69862A61" w:rsidR="00757152" w:rsidRPr="000A5B20" w:rsidRDefault="00757152" w:rsidP="00757152">
      <w:pPr>
        <w:pStyle w:val="ListParagraph"/>
        <w:numPr>
          <w:ilvl w:val="1"/>
          <w:numId w:val="3"/>
        </w:numPr>
        <w:tabs>
          <w:tab w:val="clear" w:pos="862"/>
        </w:tabs>
        <w:ind w:left="0" w:firstLine="0"/>
        <w:jc w:val="both"/>
      </w:pPr>
      <w:r w:rsidRPr="000A5B20">
        <w:t xml:space="preserve">Sadarbības iestādei ir tiesības iesniegto Maksājuma pieprasījumu noraidīt, ja pēc Sadarbības iestādes pieprasījuma Finansējuma saņēmējs neiesniedz </w:t>
      </w:r>
      <w:r w:rsidR="00A20A1E" w:rsidRPr="00BF0160">
        <w:t>šī Līguma vispārīgo</w:t>
      </w:r>
      <w:r w:rsidRPr="000A5B20">
        <w:t xml:space="preserve"> noteikumu </w:t>
      </w:r>
      <w:r w:rsidRPr="000A5B20">
        <w:fldChar w:fldCharType="begin"/>
      </w:r>
      <w:r w:rsidRPr="000A5B20">
        <w:instrText xml:space="preserve"> REF _Ref425167410 \w \h  \* MERGEFORMAT </w:instrText>
      </w:r>
      <w:r w:rsidRPr="000A5B20">
        <w:fldChar w:fldCharType="separate"/>
      </w:r>
      <w:r w:rsidR="000A5B20" w:rsidRPr="000A5B20">
        <w:t>8.6</w:t>
      </w:r>
      <w:r w:rsidRPr="000A5B20">
        <w:fldChar w:fldCharType="end"/>
      </w:r>
      <w:r w:rsidRPr="000A5B20">
        <w:t xml:space="preserve">.apakšpunktā minētos pamatojošos dokumentus vai nenovērš </w:t>
      </w:r>
      <w:r w:rsidR="00A20A1E" w:rsidRPr="00BF0160">
        <w:t>šī Līguma vispārīgo</w:t>
      </w:r>
      <w:r w:rsidRPr="000A5B20">
        <w:t xml:space="preserve"> noteikumu </w:t>
      </w:r>
      <w:r w:rsidR="00FD4056">
        <w:t>8.10.</w:t>
      </w:r>
      <w:r w:rsidRPr="000A5B20">
        <w:t>apakšpunktā minētās Sadarbības iestādes norādītās nepilnības noteiktajā termiņā.</w:t>
      </w:r>
    </w:p>
    <w:p w14:paraId="21EF9B50" w14:textId="5965D821" w:rsidR="00757152" w:rsidRPr="000A5B20" w:rsidRDefault="00757152" w:rsidP="00757152">
      <w:pPr>
        <w:pStyle w:val="ListParagraph"/>
        <w:numPr>
          <w:ilvl w:val="1"/>
          <w:numId w:val="3"/>
        </w:numPr>
        <w:tabs>
          <w:tab w:val="clear" w:pos="862"/>
        </w:tabs>
        <w:ind w:left="0" w:firstLine="0"/>
        <w:jc w:val="both"/>
      </w:pPr>
      <w:r w:rsidRPr="000A5B20">
        <w:rPr>
          <w:spacing w:val="-4"/>
        </w:rPr>
        <w:t xml:space="preserve">Ja Finansējuma saņēmējs </w:t>
      </w:r>
      <w:r w:rsidR="00AF5101" w:rsidRPr="00BF0160">
        <w:t>šī Līguma vispārīgo</w:t>
      </w:r>
      <w:r w:rsidRPr="000A5B20">
        <w:rPr>
          <w:spacing w:val="-4"/>
        </w:rPr>
        <w:t xml:space="preserve"> noteikumu </w:t>
      </w:r>
      <w:r w:rsidR="00FD4056">
        <w:t>8.4.</w:t>
      </w:r>
      <w:r w:rsidRPr="000A5B20">
        <w:t>apakšpunktā</w:t>
      </w:r>
      <w:r w:rsidRPr="000A5B20">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2904FB" w:rsidRPr="00BF0160">
        <w:t>šī Līguma vispārīgo</w:t>
      </w:r>
      <w:r w:rsidRPr="000A5B20">
        <w:rPr>
          <w:spacing w:val="-4"/>
        </w:rPr>
        <w:t xml:space="preserve"> noteikumu </w:t>
      </w:r>
      <w:r w:rsidR="00FD4056">
        <w:rPr>
          <w:spacing w:val="-4"/>
        </w:rPr>
        <w:t>9.</w:t>
      </w:r>
      <w:r w:rsidRPr="000A5B20">
        <w:rPr>
          <w:spacing w:val="-4"/>
        </w:rPr>
        <w:t xml:space="preserve"> un </w:t>
      </w:r>
      <w:r w:rsidR="00FD4056">
        <w:rPr>
          <w:spacing w:val="-4"/>
        </w:rPr>
        <w:t>10.</w:t>
      </w:r>
      <w:r w:rsidRPr="000A5B20">
        <w:rPr>
          <w:spacing w:val="-4"/>
        </w:rPr>
        <w:t>sadaļā paredzētās sankcijas.</w:t>
      </w:r>
    </w:p>
    <w:p w14:paraId="50AB3D59" w14:textId="0AC92400" w:rsidR="00757152" w:rsidRPr="000A5B20" w:rsidRDefault="00757152" w:rsidP="00757152">
      <w:pPr>
        <w:pStyle w:val="ListParagraph"/>
        <w:numPr>
          <w:ilvl w:val="1"/>
          <w:numId w:val="3"/>
        </w:numPr>
        <w:tabs>
          <w:tab w:val="clear" w:pos="862"/>
        </w:tabs>
        <w:ind w:left="0" w:firstLine="0"/>
        <w:jc w:val="both"/>
      </w:pPr>
      <w:r w:rsidRPr="001C1B46">
        <w:t>Sadarbības iestādei ir tiesības Maksājuma pieprasījuma izvērtēšanas laikā pieaicināt ekspertu,</w:t>
      </w:r>
      <w:r w:rsidRPr="000A5B20">
        <w:t xml:space="preserve">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vai darbu izpildītāju darbības vai bezdarbības rezultātā, uzskatāmas par neattiecināmiem izdevumiem.</w:t>
      </w:r>
      <w:bookmarkStart w:id="17" w:name="_Ref425167547"/>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757152">
      <w:pPr>
        <w:numPr>
          <w:ilvl w:val="0"/>
          <w:numId w:val="3"/>
        </w:numPr>
        <w:tabs>
          <w:tab w:val="num" w:pos="426"/>
        </w:tabs>
        <w:ind w:left="0" w:firstLine="0"/>
        <w:jc w:val="center"/>
        <w:rPr>
          <w:b/>
        </w:rPr>
      </w:pPr>
      <w:bookmarkStart w:id="18" w:name="_Ref467845544"/>
      <w:r w:rsidRPr="001C1B46">
        <w:rPr>
          <w:b/>
        </w:rPr>
        <w:t>Attiecināmo izdevumu apmēra samazināšana</w:t>
      </w:r>
      <w:bookmarkEnd w:id="17"/>
      <w:bookmarkEnd w:id="18"/>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294B4DB3"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0A5B20" w:rsidRDefault="6F6B6E73" w:rsidP="00757152">
      <w:pPr>
        <w:numPr>
          <w:ilvl w:val="2"/>
          <w:numId w:val="3"/>
        </w:numPr>
        <w:tabs>
          <w:tab w:val="left" w:pos="993"/>
        </w:tabs>
        <w:ind w:left="0" w:firstLine="0"/>
        <w:jc w:val="both"/>
      </w:pPr>
      <w:r>
        <w:t>faktiskās Projekta izmaksas ir mazākas nekā norādīts apstiprinātajā Projektā un tā pielikumos</w:t>
      </w:r>
      <w:r w:rsidRPr="000A5B20">
        <w:t>;</w:t>
      </w:r>
    </w:p>
    <w:p w14:paraId="0A2DF132" w14:textId="24CF64FE" w:rsidR="00757152" w:rsidRPr="000A5B20" w:rsidRDefault="00757152" w:rsidP="00757152">
      <w:pPr>
        <w:numPr>
          <w:ilvl w:val="2"/>
          <w:numId w:val="3"/>
        </w:numPr>
        <w:tabs>
          <w:tab w:val="left" w:pos="993"/>
        </w:tabs>
        <w:ind w:left="0" w:firstLine="0"/>
        <w:jc w:val="both"/>
      </w:pPr>
      <w:r w:rsidRPr="000A5B20">
        <w:t>nav īstenota kāda no Projekta darbībām</w:t>
      </w:r>
      <w:r w:rsidR="005C5CC2" w:rsidRPr="000A5B20">
        <w:t>, tai skaitā darbības</w:t>
      </w:r>
      <w:r w:rsidR="00D00F43" w:rsidRPr="000A5B20">
        <w:t>,</w:t>
      </w:r>
      <w:r w:rsidR="005C5CC2" w:rsidRPr="000A5B20">
        <w:t xml:space="preserve"> kas attiecas uz ho</w:t>
      </w:r>
      <w:r w:rsidR="00D00F43" w:rsidRPr="000A5B20">
        <w:t>rizontālo prioritāšu ieviešanu</w:t>
      </w:r>
      <w:r w:rsidRPr="000A5B20">
        <w:t xml:space="preserve"> vai netiek sasniegts Projekta mērķis;</w:t>
      </w:r>
    </w:p>
    <w:p w14:paraId="1F8ABCB2" w14:textId="61BC38F3" w:rsidR="00757152" w:rsidRPr="000A5B20" w:rsidRDefault="00757152" w:rsidP="00757152">
      <w:pPr>
        <w:numPr>
          <w:ilvl w:val="2"/>
          <w:numId w:val="3"/>
        </w:numPr>
        <w:tabs>
          <w:tab w:val="left" w:pos="993"/>
        </w:tabs>
        <w:ind w:left="0" w:firstLine="0"/>
        <w:jc w:val="both"/>
      </w:pPr>
      <w:r w:rsidRPr="000A5B20">
        <w:lastRenderedPageBreak/>
        <w:t xml:space="preserve">netiek sasniegti Projekta </w:t>
      </w:r>
      <w:r w:rsidRPr="00EE3912">
        <w:t>uzraudzības rādītāji</w:t>
      </w:r>
      <w:r w:rsidR="00D00F43" w:rsidRPr="00EE3912">
        <w:t>, tai</w:t>
      </w:r>
      <w:r w:rsidR="00D00F43" w:rsidRPr="000A5B20">
        <w:t xml:space="preserve"> skaitā rādītāji, kas attiecas uz horizontālo prioritāšu ieviešanu</w:t>
      </w:r>
      <w:r w:rsidRPr="000A5B20">
        <w:t>;</w:t>
      </w:r>
    </w:p>
    <w:p w14:paraId="2875AE9D" w14:textId="07919175" w:rsidR="00757152" w:rsidRPr="000A5B20" w:rsidRDefault="6F6B6E73" w:rsidP="00757152">
      <w:pPr>
        <w:numPr>
          <w:ilvl w:val="2"/>
          <w:numId w:val="3"/>
        </w:numPr>
        <w:tabs>
          <w:tab w:val="left" w:pos="993"/>
        </w:tabs>
        <w:ind w:left="0" w:firstLine="0"/>
        <w:jc w:val="both"/>
      </w:pPr>
      <w:r w:rsidRPr="000A5B20">
        <w:t xml:space="preserve">Finansējuma saņēmējs nav iesniedzis Izdevumus </w:t>
      </w:r>
      <w:r w:rsidR="00EA266B" w:rsidRPr="000A5B20">
        <w:t xml:space="preserve">vai Rezultātus </w:t>
      </w:r>
      <w:r w:rsidRPr="000A5B20">
        <w:t>pamatojošos dokumentus vai tie nav pietiekami, lai apliecinātu Attiecināmo izdevumu atbilstību normatīvo aktu vai Līguma nosacījumiem;</w:t>
      </w:r>
    </w:p>
    <w:p w14:paraId="45B88E7B" w14:textId="77777777" w:rsidR="00757152" w:rsidRPr="000A5B20" w:rsidRDefault="00757152" w:rsidP="00757152">
      <w:pPr>
        <w:numPr>
          <w:ilvl w:val="2"/>
          <w:numId w:val="3"/>
        </w:numPr>
        <w:tabs>
          <w:tab w:val="left" w:pos="993"/>
        </w:tabs>
        <w:ind w:left="0" w:firstLine="0"/>
        <w:jc w:val="both"/>
      </w:pPr>
      <w:r w:rsidRPr="000A5B20">
        <w:t>Projektā veiktie izdevumi nav atbilstoši drošas finanšu vadības principam, nav samērīgi un ekonomiski pamatoti;</w:t>
      </w:r>
    </w:p>
    <w:p w14:paraId="543EEF88" w14:textId="5C63FB2C" w:rsidR="00757152" w:rsidRPr="000A5B20" w:rsidRDefault="00757152" w:rsidP="00757152">
      <w:pPr>
        <w:numPr>
          <w:ilvl w:val="2"/>
          <w:numId w:val="3"/>
        </w:numPr>
        <w:tabs>
          <w:tab w:val="left" w:pos="993"/>
        </w:tabs>
        <w:ind w:left="0" w:firstLine="0"/>
        <w:jc w:val="both"/>
      </w:pPr>
      <w:r w:rsidRPr="000A5B20">
        <w:t>Finansējuma saņēmējs iepirkumu Projekta ietvaros nav veicis atbilstoši normatīvo aktu vai Līguma</w:t>
      </w:r>
      <w:r w:rsidR="003266EF" w:rsidRPr="000A5B20">
        <w:t xml:space="preserve"> </w:t>
      </w:r>
      <w:r w:rsidRPr="000A5B20">
        <w:t>prasībām;</w:t>
      </w:r>
    </w:p>
    <w:p w14:paraId="0D780EFF" w14:textId="77777777" w:rsidR="00757152" w:rsidRPr="000A5B20" w:rsidRDefault="00757152" w:rsidP="00757152">
      <w:pPr>
        <w:numPr>
          <w:ilvl w:val="2"/>
          <w:numId w:val="3"/>
        </w:numPr>
        <w:tabs>
          <w:tab w:val="left" w:pos="993"/>
        </w:tabs>
        <w:ind w:left="0" w:firstLine="0"/>
        <w:jc w:val="both"/>
      </w:pPr>
      <w:r w:rsidRPr="000A5B20">
        <w:t>konstatēti Neatbilstoši veiktie izdevumi;</w:t>
      </w:r>
    </w:p>
    <w:p w14:paraId="51E41744" w14:textId="76424DE8" w:rsidR="00757152" w:rsidRPr="000A5B20" w:rsidRDefault="00757152" w:rsidP="00757152">
      <w:pPr>
        <w:numPr>
          <w:ilvl w:val="2"/>
          <w:numId w:val="3"/>
        </w:numPr>
        <w:tabs>
          <w:tab w:val="left" w:pos="993"/>
        </w:tabs>
        <w:ind w:left="0" w:firstLine="0"/>
        <w:jc w:val="both"/>
      </w:pPr>
      <w:r w:rsidRPr="000A5B20">
        <w:t xml:space="preserve">Finansējuma saņēmējs Projekta īstenošanas laikā ir maldinājis Sadarbības iestādi, sniedzot nepatiesu informāciju, un nav lietderīgi un samērīgi izbeigt Līgumu; </w:t>
      </w:r>
    </w:p>
    <w:p w14:paraId="71AA1DF1" w14:textId="0A85494C" w:rsidR="00757152" w:rsidRPr="000A5B20" w:rsidRDefault="384F32B9" w:rsidP="00757152">
      <w:pPr>
        <w:numPr>
          <w:ilvl w:val="2"/>
          <w:numId w:val="3"/>
        </w:numPr>
        <w:tabs>
          <w:tab w:val="left" w:pos="993"/>
        </w:tabs>
        <w:ind w:left="0" w:firstLine="0"/>
        <w:jc w:val="both"/>
      </w:pPr>
      <w:r w:rsidRPr="000A5B20">
        <w:t>tiek konstatēta neatbilstība Regulas  </w:t>
      </w:r>
      <w:r w:rsidR="03054D3B" w:rsidRPr="000A5B20">
        <w:t>2021</w:t>
      </w:r>
      <w:r w:rsidRPr="000A5B20">
        <w:t>/</w:t>
      </w:r>
      <w:r w:rsidR="03054D3B" w:rsidRPr="000A5B20">
        <w:t>1060</w:t>
      </w:r>
      <w:r w:rsidR="00EF72FB" w:rsidRPr="000A5B20">
        <w:rPr>
          <w:rStyle w:val="FootnoteReference"/>
        </w:rPr>
        <w:footnoteReference w:id="22"/>
      </w:r>
      <w:r w:rsidR="00EE0373">
        <w:t xml:space="preserve"> </w:t>
      </w:r>
      <w:r w:rsidRPr="000A5B20">
        <w:t xml:space="preserve">2. panta </w:t>
      </w:r>
      <w:r w:rsidR="16BE814E" w:rsidRPr="000A5B20">
        <w:t>3</w:t>
      </w:r>
      <w:r w:rsidR="56A7F47B" w:rsidRPr="000A5B20">
        <w:t>1</w:t>
      </w:r>
      <w:r w:rsidRPr="000A5B20">
        <w:t>. punkta izpratnē un ir piemērota Finanšu korekcija;</w:t>
      </w:r>
    </w:p>
    <w:p w14:paraId="7445CB14" w14:textId="646E28F0" w:rsidR="00757152" w:rsidRPr="000A5B20" w:rsidRDefault="00757152" w:rsidP="000A5B20">
      <w:pPr>
        <w:pStyle w:val="ListParagraph"/>
        <w:numPr>
          <w:ilvl w:val="1"/>
          <w:numId w:val="3"/>
        </w:numPr>
        <w:tabs>
          <w:tab w:val="clear" w:pos="862"/>
        </w:tabs>
        <w:ind w:left="0" w:firstLine="0"/>
        <w:jc w:val="both"/>
      </w:pPr>
      <w:r w:rsidRPr="000A5B20">
        <w:t>Ja Sadarbības iestāde samazina Maksājuma pieprasījumā norādīto Attiecināmo izdevumu apmēru, tā informē Finansējuma saņēmēju, norādot pamatojumu.</w:t>
      </w:r>
    </w:p>
    <w:p w14:paraId="348CB33B" w14:textId="77777777" w:rsidR="00757152" w:rsidRPr="000A5B20" w:rsidRDefault="00757152" w:rsidP="000A5B20">
      <w:pPr>
        <w:pStyle w:val="ListParagraph"/>
        <w:tabs>
          <w:tab w:val="num" w:pos="426"/>
        </w:tabs>
        <w:ind w:left="0"/>
        <w:jc w:val="center"/>
      </w:pPr>
    </w:p>
    <w:p w14:paraId="573D855D" w14:textId="4D883DDD" w:rsidR="00757152" w:rsidRPr="000A5B20" w:rsidRDefault="0051024C" w:rsidP="000A5B20">
      <w:pPr>
        <w:pStyle w:val="ListParagraph"/>
        <w:numPr>
          <w:ilvl w:val="0"/>
          <w:numId w:val="3"/>
        </w:numPr>
        <w:jc w:val="center"/>
        <w:rPr>
          <w:b/>
        </w:rPr>
      </w:pPr>
      <w:bookmarkStart w:id="19" w:name="_Ref425167564"/>
      <w:r w:rsidRPr="000A5B20">
        <w:rPr>
          <w:b/>
        </w:rPr>
        <w:t>Asignējuma apturēšana</w:t>
      </w:r>
    </w:p>
    <w:bookmarkEnd w:id="19"/>
    <w:p w14:paraId="13EC3586" w14:textId="77777777" w:rsidR="00757152" w:rsidRPr="001C1B46" w:rsidRDefault="00757152" w:rsidP="00757152">
      <w:pPr>
        <w:tabs>
          <w:tab w:val="num" w:pos="862"/>
        </w:tabs>
        <w:jc w:val="both"/>
        <w:rPr>
          <w:color w:val="000000" w:themeColor="text1"/>
        </w:rPr>
      </w:pPr>
    </w:p>
    <w:p w14:paraId="67CE0DA6" w14:textId="7EBA1A87"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w:t>
      </w:r>
      <w:r w:rsidRPr="004642A7">
        <w:t>apturēt asignējumu piešķiršanu, nepieciešamības gadījumā norādot termiņu attiecīgo apstākļu novēršanai</w:t>
      </w:r>
      <w:bookmarkStart w:id="20" w:name="_Ref425169500"/>
      <w:r w:rsidRPr="004642A7">
        <w:rPr>
          <w:rStyle w:val="FootnoteReference"/>
        </w:rPr>
        <w:footnoteReference w:id="23"/>
      </w:r>
      <w:bookmarkEnd w:id="20"/>
      <w:r w:rsidRPr="004642A7">
        <w:t>:</w:t>
      </w:r>
    </w:p>
    <w:p w14:paraId="66EE8D71" w14:textId="722C1FFF"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7C0D9949"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00E82E34" w:rsidRPr="00BF0160">
        <w:t>šī Līguma vispārīgo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4642A7">
        <w:rPr>
          <w:color w:val="000000" w:themeColor="text1"/>
        </w:rPr>
        <w:t>8.4</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w:t>
      </w:r>
      <w:r w:rsidRPr="00592539">
        <w:rPr>
          <w:color w:val="000000" w:themeColor="text1"/>
        </w:rPr>
        <w:lastRenderedPageBreak/>
        <w:t xml:space="preserve">pieprasījumā konstatētās nepilnības </w:t>
      </w:r>
      <w:r w:rsidR="00E82E34" w:rsidRPr="00BF0160">
        <w:t>šī Līguma vispārīgo</w:t>
      </w:r>
      <w:r w:rsidRPr="00592539">
        <w:rPr>
          <w:color w:val="000000" w:themeColor="text1"/>
        </w:rPr>
        <w:t xml:space="preserve"> noteikumu </w:t>
      </w:r>
      <w:r w:rsidR="004642A7">
        <w:rPr>
          <w:color w:val="000000" w:themeColor="text1"/>
        </w:rPr>
        <w:t>8.10</w:t>
      </w:r>
      <w:r w:rsidRPr="00095D62">
        <w:rPr>
          <w:color w:val="000000" w:themeColor="text1"/>
        </w:rPr>
        <w:t>.</w:t>
      </w:r>
      <w:r w:rsidRPr="00592539">
        <w:rPr>
          <w:color w:val="000000" w:themeColor="text1"/>
        </w:rPr>
        <w:t>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65DE015C" w:rsidR="00757152" w:rsidRPr="005143D4" w:rsidRDefault="00757152" w:rsidP="00757152">
      <w:pPr>
        <w:numPr>
          <w:ilvl w:val="0"/>
          <w:numId w:val="3"/>
        </w:numPr>
        <w:tabs>
          <w:tab w:val="num" w:pos="426"/>
        </w:tabs>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36598EE6" w:rsidR="00755D52" w:rsidRPr="007B7806" w:rsidRDefault="48F40CBE" w:rsidP="00757152">
      <w:pPr>
        <w:pStyle w:val="ListParagraph"/>
        <w:numPr>
          <w:ilvl w:val="1"/>
          <w:numId w:val="3"/>
        </w:numPr>
        <w:tabs>
          <w:tab w:val="clear" w:pos="862"/>
        </w:tabs>
        <w:ind w:left="0" w:firstLine="0"/>
        <w:jc w:val="both"/>
      </w:pPr>
      <w:r w:rsidRPr="00D143BB">
        <w:t xml:space="preserve">Ja </w:t>
      </w:r>
      <w:r w:rsidRPr="005143D4">
        <w:t xml:space="preserve">pēc </w:t>
      </w:r>
      <w:r w:rsidR="0119667A" w:rsidRPr="005143D4">
        <w:t>L</w:t>
      </w:r>
      <w:r w:rsidRPr="005143D4">
        <w:t xml:space="preserve">īguma noslēgšanas </w:t>
      </w:r>
      <w:r w:rsidRPr="00D143BB">
        <w:t>tās individuālajā daļā vai Projekta iesniegumā</w:t>
      </w:r>
      <w:r w:rsidR="00E603E6">
        <w:t xml:space="preserve"> vai </w:t>
      </w:r>
      <w:r w:rsidR="000D79BB">
        <w:t>Līguma pielikumos</w:t>
      </w:r>
      <w:r w:rsidRPr="00D143BB">
        <w:t xml:space="preserve">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A77657" w:rsidRPr="00D143BB">
        <w:rPr>
          <w:rStyle w:val="FootnoteReference"/>
        </w:rPr>
        <w:footnoteReference w:id="24"/>
      </w:r>
      <w:r w:rsidR="00EE0373">
        <w:t xml:space="preserve"> </w:t>
      </w:r>
      <w:r w:rsidR="3EC38F52" w:rsidRPr="00D143BB">
        <w:t>1.piel</w:t>
      </w:r>
      <w:r w:rsidR="01B94D91" w:rsidRPr="00D143BB">
        <w:t>ik</w:t>
      </w:r>
      <w:r w:rsidR="3EC38F52" w:rsidRPr="00D143BB">
        <w:t>uma 3. punktā.</w:t>
      </w:r>
    </w:p>
    <w:p w14:paraId="3F2F9830" w14:textId="26473EB7" w:rsidR="00757152" w:rsidRPr="00755F44" w:rsidRDefault="00D43F04" w:rsidP="00757152">
      <w:pPr>
        <w:pStyle w:val="ListParagraph"/>
        <w:numPr>
          <w:ilvl w:val="1"/>
          <w:numId w:val="3"/>
        </w:numPr>
        <w:tabs>
          <w:tab w:val="clear" w:pos="862"/>
        </w:tabs>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5B7659B6" w:rsidR="00757152" w:rsidRPr="00755F44" w:rsidRDefault="00757152" w:rsidP="00757152">
      <w:pPr>
        <w:pStyle w:val="ListParagraph"/>
        <w:numPr>
          <w:ilvl w:val="1"/>
          <w:numId w:val="3"/>
        </w:numPr>
        <w:tabs>
          <w:tab w:val="clear" w:pos="862"/>
        </w:tabs>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w:t>
      </w:r>
    </w:p>
    <w:p w14:paraId="1407BBEA" w14:textId="2FE7FFDA" w:rsidR="00757152" w:rsidRPr="001C1B46" w:rsidRDefault="00757152" w:rsidP="00757152">
      <w:pPr>
        <w:pStyle w:val="ListParagraph"/>
        <w:numPr>
          <w:ilvl w:val="1"/>
          <w:numId w:val="3"/>
        </w:numPr>
        <w:tabs>
          <w:tab w:val="clear" w:pos="862"/>
        </w:tabs>
        <w:ind w:left="0" w:firstLine="0"/>
        <w:jc w:val="both"/>
      </w:pPr>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par izmaiņām Līguma</w:t>
      </w:r>
      <w:r w:rsidR="00D54D44" w:rsidRPr="007F2AC7">
        <w:t xml:space="preserve"> </w:t>
      </w:r>
      <w:r w:rsidR="00FA1511" w:rsidRPr="007F2AC7">
        <w:t xml:space="preserve">1.pielikumā </w:t>
      </w:r>
      <w:r w:rsidR="00ED2FB4">
        <w:t>“</w:t>
      </w:r>
      <w:r w:rsidR="00FA1511" w:rsidRPr="00FA1511">
        <w:t>Līguma</w:t>
      </w:r>
      <w:r w:rsidR="00D54D44">
        <w:t xml:space="preserve"> </w:t>
      </w:r>
      <w:r w:rsidR="00FA1511">
        <w:t>vispārīgie noteikumi</w:t>
      </w:r>
      <w:r w:rsidR="00ED2FB4">
        <w:t>”</w:t>
      </w:r>
      <w:r w:rsidR="00FA1511">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757152">
      <w:pPr>
        <w:pStyle w:val="ListParagraph"/>
        <w:numPr>
          <w:ilvl w:val="1"/>
          <w:numId w:val="3"/>
        </w:numPr>
        <w:tabs>
          <w:tab w:val="clear" w:pos="862"/>
        </w:tabs>
        <w:ind w:left="0" w:firstLine="0"/>
        <w:jc w:val="both"/>
      </w:pPr>
      <w:bookmarkStart w:id="21"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1"/>
    </w:p>
    <w:p w14:paraId="08111DF2" w14:textId="724F2123" w:rsidR="00757152" w:rsidRPr="001C1B46" w:rsidRDefault="00036D30" w:rsidP="00757152">
      <w:pPr>
        <w:numPr>
          <w:ilvl w:val="2"/>
          <w:numId w:val="3"/>
        </w:numPr>
        <w:tabs>
          <w:tab w:val="left" w:pos="993"/>
        </w:tabs>
        <w:ind w:left="0" w:firstLine="0"/>
        <w:jc w:val="both"/>
      </w:pPr>
      <w:r w:rsidRPr="007F2AC7">
        <w:t xml:space="preserve">pamatojuma informāciju, tai skaitā </w:t>
      </w:r>
      <w:r w:rsidR="00CC6456" w:rsidRPr="007F2AC7">
        <w:t>dokumentus, kas pamatoto ierosinātos Līguma grozījumus</w:t>
      </w:r>
      <w:r w:rsidR="00757152" w:rsidRPr="001C1B46">
        <w:t>;</w:t>
      </w:r>
    </w:p>
    <w:p w14:paraId="13B67BE6" w14:textId="12C10E95"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7F2AC7">
        <w:rPr>
          <w:rStyle w:val="FootnoteReference"/>
        </w:rPr>
        <w:footnoteReference w:id="25"/>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319EBE76" w:rsidR="00757152" w:rsidRPr="001C1B46" w:rsidRDefault="00757152" w:rsidP="00757152">
      <w:pPr>
        <w:pStyle w:val="ListParagraph"/>
        <w:numPr>
          <w:ilvl w:val="1"/>
          <w:numId w:val="3"/>
        </w:numPr>
        <w:tabs>
          <w:tab w:val="clear" w:pos="862"/>
        </w:tabs>
        <w:ind w:left="0" w:firstLine="0"/>
        <w:jc w:val="both"/>
      </w:pPr>
      <w:r>
        <w:t xml:space="preserve">Sadarbības </w:t>
      </w:r>
      <w:r w:rsidRPr="004642A7">
        <w:t>iestāde 20 (divdesmit) darbdienu laikā no Finansējuma saņēmēja ierosināto grozījumu priekšlikuma saņemšanas veic to izvērtēšanu un, ja nepieciešams, veic grozījumu saskaņošanu ar Atbildīgo iestādi.</w:t>
      </w:r>
    </w:p>
    <w:p w14:paraId="09951164" w14:textId="60B73ED6"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Līguma </w:t>
      </w:r>
      <w:r w:rsidRPr="001C1B46">
        <w:t xml:space="preserve">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w:t>
      </w:r>
      <w:r w:rsidRPr="00EE3912">
        <w:t>norādīto uzraudzības rādītāju</w:t>
      </w:r>
      <w:r w:rsidRPr="001C1B46">
        <w:t xml:space="preserve">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757152">
      <w:pPr>
        <w:pStyle w:val="ListParagraph"/>
        <w:numPr>
          <w:ilvl w:val="1"/>
          <w:numId w:val="3"/>
        </w:numPr>
        <w:tabs>
          <w:tab w:val="clear" w:pos="862"/>
        </w:tabs>
        <w:ind w:left="0" w:firstLine="0"/>
        <w:jc w:val="both"/>
      </w:pPr>
      <w:bookmarkStart w:id="22" w:name="_Ref425169274"/>
      <w:r w:rsidRPr="001C1B46">
        <w:t xml:space="preserve">Ja </w:t>
      </w:r>
      <w:r w:rsidRPr="00F309D0">
        <w:t>Sadarbības iestāde Finansējuma saņēmēja ierosinātos grozījumus apstiprina, tā nosūta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2"/>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5F7BDA">
      <w:pPr>
        <w:pStyle w:val="ListParagraph"/>
        <w:numPr>
          <w:ilvl w:val="1"/>
          <w:numId w:val="3"/>
        </w:numPr>
        <w:tabs>
          <w:tab w:val="clear" w:pos="862"/>
          <w:tab w:val="left" w:pos="993"/>
        </w:tabs>
        <w:ind w:left="0" w:firstLine="0"/>
        <w:jc w:val="both"/>
      </w:pPr>
      <w:bookmarkStart w:id="23" w:name="_Ref487704687"/>
      <w:r w:rsidRPr="00F309D0">
        <w:lastRenderedPageBreak/>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3"/>
      <w:r w:rsidR="00FF78A3">
        <w:t>.</w:t>
      </w:r>
    </w:p>
    <w:p w14:paraId="08C1D6F4" w14:textId="246F0B08" w:rsidR="005E11D8" w:rsidRDefault="005E11D8" w:rsidP="005F7BDA">
      <w:pPr>
        <w:pStyle w:val="ListParagraph"/>
        <w:numPr>
          <w:ilvl w:val="1"/>
          <w:numId w:val="3"/>
        </w:numPr>
        <w:ind w:left="0" w:firstLine="0"/>
        <w:jc w:val="both"/>
      </w:pPr>
      <w:bookmarkStart w:id="24" w:name="_Ref425169289"/>
      <w:bookmarkStart w:id="25"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4"/>
      <w:bookmarkEnd w:id="25"/>
    </w:p>
    <w:p w14:paraId="54BB1675" w14:textId="3A4DDC8D" w:rsidR="00C839DA" w:rsidRPr="004F5DC0" w:rsidRDefault="00FB2F0E" w:rsidP="005F7BDA">
      <w:pPr>
        <w:pStyle w:val="ListParagraph"/>
        <w:numPr>
          <w:ilvl w:val="1"/>
          <w:numId w:val="3"/>
        </w:numPr>
        <w:ind w:left="0" w:firstLine="0"/>
        <w:jc w:val="both"/>
      </w:pPr>
      <w:r w:rsidRPr="00FB2F0E">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w:t>
      </w:r>
      <w:r w:rsidR="00503F5C" w:rsidRPr="00BF0160">
        <w:t>šī Līguma vispārīgo</w:t>
      </w:r>
      <w:r w:rsidRPr="00FB2F0E">
        <w:t xml:space="preserve"> noteikumu 1</w:t>
      </w:r>
      <w:r w:rsidR="009B26E2">
        <w:t>1</w:t>
      </w:r>
      <w:r w:rsidRPr="00FB2F0E">
        <w:t>.5.</w:t>
      </w:r>
      <w:r w:rsidR="00F5323E">
        <w:t>apakš</w:t>
      </w:r>
      <w:r w:rsidRPr="00FB2F0E">
        <w:t>punktā noteiktajā kārtībā.</w:t>
      </w:r>
    </w:p>
    <w:p w14:paraId="67E26BF0" w14:textId="560F2939" w:rsidR="00757152" w:rsidRPr="001C1B46" w:rsidRDefault="00757152" w:rsidP="00757152">
      <w:pPr>
        <w:pStyle w:val="ListParagraph"/>
        <w:numPr>
          <w:ilvl w:val="1"/>
          <w:numId w:val="3"/>
        </w:numPr>
        <w:tabs>
          <w:tab w:val="clear" w:pos="862"/>
        </w:tabs>
        <w:ind w:left="0" w:firstLine="0"/>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78C67B48" w:rsidR="00757152" w:rsidRPr="001C1B46" w:rsidRDefault="00757152" w:rsidP="009F7883">
      <w:pPr>
        <w:numPr>
          <w:ilvl w:val="0"/>
          <w:numId w:val="3"/>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757152">
      <w:pPr>
        <w:pStyle w:val="ListParagraph"/>
        <w:numPr>
          <w:ilvl w:val="1"/>
          <w:numId w:val="3"/>
        </w:numPr>
        <w:tabs>
          <w:tab w:val="clear" w:pos="862"/>
        </w:tabs>
        <w:ind w:left="0" w:firstLine="0"/>
        <w:jc w:val="both"/>
      </w:pPr>
      <w:r w:rsidRPr="00513425">
        <w:t>Līgums</w:t>
      </w:r>
      <w:r w:rsidRPr="001C1B46">
        <w:t xml:space="preserve"> izbeidzas ar Pušu saistību pilnīgu izpildi.</w:t>
      </w:r>
    </w:p>
    <w:p w14:paraId="643ACA18" w14:textId="1EB2B0AC" w:rsidR="00757152" w:rsidRPr="00C445EB" w:rsidRDefault="00757152" w:rsidP="00757152">
      <w:pPr>
        <w:pStyle w:val="ListParagraph"/>
        <w:numPr>
          <w:ilvl w:val="1"/>
          <w:numId w:val="3"/>
        </w:numPr>
        <w:tabs>
          <w:tab w:val="clear" w:pos="862"/>
        </w:tabs>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3495D54D" w:rsidR="00757152" w:rsidRPr="00F73952" w:rsidRDefault="00757152" w:rsidP="00757152">
      <w:pPr>
        <w:pStyle w:val="ListParagraph"/>
        <w:numPr>
          <w:ilvl w:val="1"/>
          <w:numId w:val="3"/>
        </w:numPr>
        <w:tabs>
          <w:tab w:val="clear" w:pos="862"/>
        </w:tabs>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w:t>
      </w:r>
      <w:r w:rsidRPr="00F73952">
        <w:t>īstenošanas laikā nebija radušies izdevumi, kā arī nav citu no Līguma</w:t>
      </w:r>
      <w:r w:rsidR="00513425" w:rsidRPr="00F73952">
        <w:t xml:space="preserve"> </w:t>
      </w:r>
      <w:r w:rsidRPr="00F73952">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F73952">
        <w:t xml:space="preserve"> </w:t>
      </w:r>
      <w:r w:rsidRPr="00F73952">
        <w:t>izbeigšanu. Ja Sadarbības iestāde ierosina Līguma</w:t>
      </w:r>
      <w:r w:rsidR="00513425" w:rsidRPr="00F73952">
        <w:t xml:space="preserve"> </w:t>
      </w:r>
      <w:r w:rsidRPr="00F73952">
        <w:t>izbeigšanu, tā nosūta Finansējuma saņēmējam parakstītu vienošanos par Līguma</w:t>
      </w:r>
      <w:r w:rsidR="00513425" w:rsidRPr="00F73952">
        <w:t xml:space="preserve"> </w:t>
      </w:r>
      <w:r w:rsidRPr="00F73952">
        <w:t xml:space="preserve"> izbeigšanu. Finansējuma saņēmējs pēc vienošanās par Līguma</w:t>
      </w:r>
      <w:r w:rsidR="00513425" w:rsidRPr="00F73952">
        <w:t xml:space="preserve"> </w:t>
      </w:r>
      <w:r w:rsidRPr="00F73952">
        <w:t>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w:t>
      </w:r>
      <w:r w:rsidR="00513425" w:rsidRPr="00F73952">
        <w:t xml:space="preserve"> </w:t>
      </w:r>
      <w:r w:rsidRPr="00F73952">
        <w:t>izbeigšanu.</w:t>
      </w:r>
    </w:p>
    <w:p w14:paraId="322C8E49" w14:textId="6B0DCD4E" w:rsidR="00757152" w:rsidRPr="00F73952" w:rsidRDefault="00757152" w:rsidP="00757152">
      <w:pPr>
        <w:pStyle w:val="ListParagraph"/>
        <w:numPr>
          <w:ilvl w:val="1"/>
          <w:numId w:val="3"/>
        </w:numPr>
        <w:tabs>
          <w:tab w:val="clear" w:pos="862"/>
        </w:tabs>
        <w:ind w:left="0" w:firstLine="0"/>
        <w:jc w:val="both"/>
      </w:pPr>
      <w:bookmarkStart w:id="26" w:name="_Ref528928206"/>
      <w:r w:rsidRPr="00F73952">
        <w:t xml:space="preserve">Ja Finansējuma saņēmējs vai Sadarbības iestāde ierosina izbeigt </w:t>
      </w:r>
      <w:r w:rsidR="00113D85" w:rsidRPr="00F73952">
        <w:t xml:space="preserve">Līgumu </w:t>
      </w:r>
      <w:r w:rsidRPr="00F73952">
        <w:t>un Finansējuma saņēmējam Projekta īstenošanas laikā ir radušies izdevumi, Sadarbības iestāde:</w:t>
      </w:r>
      <w:bookmarkEnd w:id="26"/>
    </w:p>
    <w:p w14:paraId="725B441C" w14:textId="5FD5F151" w:rsidR="00757152" w:rsidRPr="00F73952" w:rsidRDefault="00757152" w:rsidP="00757152">
      <w:pPr>
        <w:numPr>
          <w:ilvl w:val="2"/>
          <w:numId w:val="3"/>
        </w:numPr>
        <w:tabs>
          <w:tab w:val="left" w:pos="993"/>
        </w:tabs>
        <w:ind w:left="0" w:firstLine="0"/>
        <w:jc w:val="both"/>
      </w:pPr>
      <w:r w:rsidRPr="00F73952">
        <w:t xml:space="preserve">pieņem lēmumu par </w:t>
      </w:r>
      <w:r w:rsidR="00113D85" w:rsidRPr="00F73952">
        <w:t xml:space="preserve">Līguma </w:t>
      </w:r>
      <w:r w:rsidRPr="00F73952">
        <w:t>izbeigšanu</w:t>
      </w:r>
      <w:r w:rsidR="0024111B" w:rsidRPr="00F73952">
        <w:t xml:space="preserve">; </w:t>
      </w:r>
    </w:p>
    <w:p w14:paraId="3250CBDA" w14:textId="502BE436" w:rsidR="00757152" w:rsidRPr="00F73952" w:rsidRDefault="00757152" w:rsidP="00757152">
      <w:pPr>
        <w:numPr>
          <w:ilvl w:val="2"/>
          <w:numId w:val="3"/>
        </w:numPr>
        <w:tabs>
          <w:tab w:val="left" w:pos="993"/>
        </w:tabs>
        <w:ind w:left="0" w:firstLine="0"/>
        <w:jc w:val="both"/>
      </w:pPr>
      <w:r>
        <w:t xml:space="preserve">nosūta Finansējuma saņēmējam Sadarbības iestādes </w:t>
      </w:r>
      <w:r w:rsidR="002C79B4">
        <w:t>parakstītu</w:t>
      </w:r>
      <w:r w:rsidR="0024111B">
        <w:t xml:space="preserve"> </w:t>
      </w:r>
      <w:r>
        <w:t xml:space="preserve">vienošanos par </w:t>
      </w:r>
      <w:r w:rsidR="00113D85">
        <w:t xml:space="preserve">Līguma </w:t>
      </w:r>
      <w:r>
        <w:t xml:space="preserve">izbeigšanu. Finansējuma saņēmējs </w:t>
      </w:r>
      <w:r w:rsidR="005055A5">
        <w:t xml:space="preserve">Sadarbības iestādes noteiktā termiņā </w:t>
      </w:r>
      <w:r w:rsidR="002C79B4">
        <w:t xml:space="preserve">paraksta </w:t>
      </w:r>
      <w:r w:rsidR="00E650ED">
        <w:t xml:space="preserve">vienošanos par </w:t>
      </w:r>
      <w:r w:rsidR="00113D85">
        <w:t xml:space="preserve">Līguma </w:t>
      </w:r>
      <w:r w:rsidR="00E650ED">
        <w:t>izbeigšanu</w:t>
      </w:r>
      <w:r w:rsidR="00D2713B">
        <w:t xml:space="preserve"> un nosūta parakstīti vienošanos par </w:t>
      </w:r>
      <w:r w:rsidR="00113D85">
        <w:t xml:space="preserve">Līguma </w:t>
      </w:r>
      <w:r w:rsidR="00D2713B">
        <w:t>izbeigšanu Sadarbības iestādei</w:t>
      </w:r>
      <w:r w:rsidR="00E650ED">
        <w:t>.</w:t>
      </w:r>
      <w:r w:rsidR="7FE1E097">
        <w:t xml:space="preserve"> </w:t>
      </w:r>
      <w:r>
        <w:t xml:space="preserve">Gadījumā, ja Finansējuma saņēmējs </w:t>
      </w:r>
      <w:r w:rsidR="00D2713B">
        <w:t>neparaksta</w:t>
      </w:r>
      <w:r w:rsidR="00E650ED">
        <w:t xml:space="preserve"> </w:t>
      </w:r>
      <w:r>
        <w:t xml:space="preserve">vienošanos par </w:t>
      </w:r>
      <w:r w:rsidR="00113D85">
        <w:t xml:space="preserve">Līguma </w:t>
      </w:r>
      <w:r>
        <w:t xml:space="preserve">izbeigšanu Sadarbības </w:t>
      </w:r>
      <w:r>
        <w:lastRenderedPageBreak/>
        <w:t xml:space="preserve">iestādes noteiktajā termiņā, Sadarbības iestāde nosūta Finansējuma saņēmējam vienpusēju paziņojumu par </w:t>
      </w:r>
      <w:r w:rsidR="00AA2D84">
        <w:t xml:space="preserve">Līguma </w:t>
      </w:r>
      <w:r>
        <w:t>izbeigšanu.</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28C37937" w:rsidR="00757152"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1C1B46">
        <w:t>noteiktos pienākumu</w:t>
      </w:r>
      <w:r w:rsidRPr="008C7439">
        <w:t>s;</w:t>
      </w:r>
    </w:p>
    <w:p w14:paraId="3EE987CE" w14:textId="42E00522" w:rsidR="004C6905" w:rsidRPr="006A468C" w:rsidRDefault="00757152" w:rsidP="00757152">
      <w:pPr>
        <w:numPr>
          <w:ilvl w:val="2"/>
          <w:numId w:val="3"/>
        </w:numPr>
        <w:tabs>
          <w:tab w:val="left" w:pos="993"/>
        </w:tabs>
        <w:ind w:left="0" w:firstLine="0"/>
        <w:jc w:val="both"/>
      </w:pPr>
      <w:bookmarkStart w:id="27" w:name="_Ref528927893"/>
      <w:r w:rsidRPr="002C219A">
        <w:t>konstatēts, ka Līgumu</w:t>
      </w:r>
      <w:r w:rsidR="00AC2058" w:rsidRPr="002C219A">
        <w:t xml:space="preserve"> </w:t>
      </w:r>
      <w:r w:rsidRPr="002C219A">
        <w:t>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w:t>
      </w:r>
      <w:r w:rsidR="00AC2058" w:rsidRPr="002C219A">
        <w:t xml:space="preserve"> </w:t>
      </w:r>
      <w:r w:rsidRPr="002C219A">
        <w:t>izbeigšanu.</w:t>
      </w:r>
      <w:bookmarkEnd w:id="27"/>
    </w:p>
    <w:p w14:paraId="39C9B4EF" w14:textId="297D6226" w:rsidR="00757152" w:rsidRPr="00F73952" w:rsidRDefault="00757152" w:rsidP="00854A32">
      <w:pPr>
        <w:numPr>
          <w:ilvl w:val="2"/>
          <w:numId w:val="3"/>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w:t>
      </w:r>
      <w:r w:rsidRPr="00F73952">
        <w:t>, ja paziņojums tiek nosūtīts</w:t>
      </w:r>
      <w:r w:rsidR="00854A32" w:rsidRPr="00F73952">
        <w:t xml:space="preserve"> </w:t>
      </w:r>
      <w:r w:rsidRPr="00F73952">
        <w:t>ar elektroniskā pasta starpniecību, izmantojot drošu elektronisko parakstu, Līgums uzskatāms</w:t>
      </w:r>
      <w:r w:rsidR="0070166F" w:rsidRPr="00F73952">
        <w:t xml:space="preserve"> </w:t>
      </w:r>
      <w:r w:rsidRPr="00F73952">
        <w:t>par izbeigtu otrajā darbdienā pēc tā nosūtīšanas.</w:t>
      </w:r>
    </w:p>
    <w:p w14:paraId="0A2F1124" w14:textId="422B9FB2" w:rsidR="00757152" w:rsidRPr="00F73952" w:rsidRDefault="00757152" w:rsidP="00757152">
      <w:pPr>
        <w:pStyle w:val="ListParagraph"/>
        <w:numPr>
          <w:ilvl w:val="1"/>
          <w:numId w:val="3"/>
        </w:numPr>
        <w:tabs>
          <w:tab w:val="clear" w:pos="862"/>
        </w:tabs>
        <w:ind w:left="0" w:firstLine="0"/>
        <w:jc w:val="both"/>
      </w:pPr>
      <w:r w:rsidRPr="00F73952">
        <w:t>Gadījumos, kad Līgums tiek izbeigts</w:t>
      </w:r>
      <w:r w:rsidR="005C1938" w:rsidRPr="00F73952">
        <w:t xml:space="preserve"> </w:t>
      </w:r>
      <w:r w:rsidRPr="00F73952">
        <w:t>saskaņā ar Pušu rakstisku vienošanos, par Līguma</w:t>
      </w:r>
      <w:r w:rsidR="005C1938" w:rsidRPr="00F73952">
        <w:t xml:space="preserve"> </w:t>
      </w:r>
      <w:r w:rsidRPr="00F73952">
        <w:t>izbeigšanas dienu uzskatāma diena, kad to parakstījusi pēdējā no Pusēm, ja vien Sadarbības iestāde minētajā vienošanās nav noteikusi citu Līguma</w:t>
      </w:r>
      <w:r w:rsidR="005C1938" w:rsidRPr="00F73952">
        <w:t xml:space="preserve"> </w:t>
      </w:r>
      <w:r w:rsidRPr="00F73952">
        <w:t>izbeigšanas termiņu.</w:t>
      </w:r>
    </w:p>
    <w:p w14:paraId="4AB13D29" w14:textId="3857A784" w:rsidR="00757152" w:rsidRPr="00F73952" w:rsidRDefault="00757152" w:rsidP="00757152">
      <w:pPr>
        <w:pStyle w:val="ListParagraph"/>
        <w:numPr>
          <w:ilvl w:val="1"/>
          <w:numId w:val="3"/>
        </w:numPr>
        <w:tabs>
          <w:tab w:val="clear" w:pos="862"/>
        </w:tabs>
        <w:ind w:left="0" w:firstLine="0"/>
        <w:jc w:val="both"/>
      </w:pPr>
      <w:r w:rsidRPr="00F73952">
        <w:t>Līgums uzskatāms</w:t>
      </w:r>
      <w:r w:rsidR="00CC034E" w:rsidRPr="00F73952">
        <w:t xml:space="preserve"> </w:t>
      </w:r>
      <w:r w:rsidRPr="00F73952">
        <w:t xml:space="preserve">par spēkā neesošu no </w:t>
      </w:r>
      <w:r w:rsidR="00CC034E" w:rsidRPr="00F73952">
        <w:t>tā</w:t>
      </w:r>
      <w:r w:rsidRPr="00F73952">
        <w:t xml:space="preserve"> parakstīšanas dienas, ja tas ticis noslēgts pamatojoties uz prettiesisku pārvaldes lēmumu par Projekta iesnieguma apstiprināšanu un minētais pārvaldes lēmums 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757152">
      <w:pPr>
        <w:pStyle w:val="ListParagraph"/>
        <w:numPr>
          <w:ilvl w:val="1"/>
          <w:numId w:val="3"/>
        </w:numPr>
        <w:tabs>
          <w:tab w:val="clear" w:pos="862"/>
        </w:tabs>
        <w:ind w:left="0" w:firstLine="0"/>
        <w:jc w:val="both"/>
      </w:pPr>
      <w:r w:rsidRPr="00B14996">
        <w:t xml:space="preserve">Nosacījumi, kas tieši nav atrunāti Līgumā, tiek risināti saskaņā ar normatīvajiem aktiem. </w:t>
      </w:r>
    </w:p>
    <w:p w14:paraId="715821D0" w14:textId="6665AD89" w:rsidR="00757152" w:rsidRPr="00B14996" w:rsidRDefault="00757152" w:rsidP="00757152">
      <w:pPr>
        <w:pStyle w:val="ListParagraph"/>
        <w:numPr>
          <w:ilvl w:val="1"/>
          <w:numId w:val="3"/>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3FC13CA2" w:rsidR="00757152" w:rsidRPr="00B14996" w:rsidRDefault="00757152" w:rsidP="00757152">
      <w:pPr>
        <w:pStyle w:val="ListParagraph"/>
        <w:numPr>
          <w:ilvl w:val="1"/>
          <w:numId w:val="3"/>
        </w:numPr>
        <w:tabs>
          <w:tab w:val="clear" w:pos="862"/>
        </w:tabs>
        <w:ind w:left="0" w:firstLine="0"/>
        <w:jc w:val="both"/>
      </w:pPr>
      <w:r w:rsidRPr="00B14996">
        <w:t>Projekta lieta ir pieejama Likumā, Informācijas atklātības likumā un Regulas Nr. </w:t>
      </w:r>
      <w:r w:rsidR="001A68B6" w:rsidRPr="00B14996">
        <w:t>2021</w:t>
      </w:r>
      <w:r w:rsidR="008276E7" w:rsidRPr="00B14996">
        <w:t>/1060</w:t>
      </w:r>
      <w:r w:rsidRPr="00B14996">
        <w:fldChar w:fldCharType="begin"/>
      </w:r>
      <w:r w:rsidRPr="00B14996">
        <w:instrText xml:space="preserve"> NOTEREF _Ref424906400 \f \h  \* MERGEFORMAT </w:instrText>
      </w:r>
      <w:r w:rsidRPr="00B14996">
        <w:fldChar w:fldCharType="separate"/>
      </w:r>
      <w:r w:rsidR="00F31E4E" w:rsidRPr="00B14996">
        <w:rPr>
          <w:rStyle w:val="FootnoteReference"/>
        </w:rPr>
        <w:footnoteReference w:id="26"/>
      </w:r>
      <w:r w:rsidRPr="00B14996">
        <w:fldChar w:fldCharType="end"/>
      </w:r>
      <w:r w:rsidRPr="00B14996">
        <w:t xml:space="preserve"> </w:t>
      </w:r>
      <w:r w:rsidR="00F00225" w:rsidRPr="00B14996">
        <w:t>49</w:t>
      </w:r>
      <w:r w:rsidRPr="00B14996">
        <w:t xml:space="preserve">. panta </w:t>
      </w:r>
      <w:r w:rsidR="00F00225" w:rsidRPr="00B14996">
        <w:t>3</w:t>
      </w:r>
      <w:r w:rsidRPr="00B14996">
        <w:t>. punktā noteiktajā apjomā un kārtībā.</w:t>
      </w:r>
    </w:p>
    <w:p w14:paraId="31F0C960" w14:textId="0579F534" w:rsidR="00757152" w:rsidRPr="00B14996" w:rsidRDefault="00757152" w:rsidP="00757152">
      <w:pPr>
        <w:pStyle w:val="ListParagraph"/>
        <w:numPr>
          <w:ilvl w:val="1"/>
          <w:numId w:val="3"/>
        </w:numPr>
        <w:tabs>
          <w:tab w:val="clear" w:pos="862"/>
        </w:tabs>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757152">
      <w:pPr>
        <w:numPr>
          <w:ilvl w:val="2"/>
          <w:numId w:val="3"/>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757152">
      <w:pPr>
        <w:numPr>
          <w:ilvl w:val="2"/>
          <w:numId w:val="3"/>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757152">
      <w:pPr>
        <w:numPr>
          <w:ilvl w:val="2"/>
          <w:numId w:val="3"/>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757152">
      <w:pPr>
        <w:pStyle w:val="ListParagraph"/>
        <w:numPr>
          <w:ilvl w:val="1"/>
          <w:numId w:val="3"/>
        </w:numPr>
        <w:tabs>
          <w:tab w:val="clear" w:pos="862"/>
        </w:tabs>
        <w:ind w:left="0" w:firstLine="0"/>
        <w:jc w:val="both"/>
      </w:pPr>
      <w:r w:rsidRPr="00B14996">
        <w:t>Līgums ir saistošs</w:t>
      </w:r>
      <w:r w:rsidR="00A112C5" w:rsidRPr="00B14996">
        <w:t xml:space="preserve"> </w:t>
      </w:r>
      <w:r w:rsidRPr="00B14996">
        <w:t>Pusēm un to tiesību un saistību pārņēmējiem.</w:t>
      </w:r>
    </w:p>
    <w:p w14:paraId="44D4133A" w14:textId="363C8FA7" w:rsidR="00757152" w:rsidRPr="00B14996" w:rsidRDefault="00757152" w:rsidP="00757152">
      <w:pPr>
        <w:pStyle w:val="ListParagraph"/>
        <w:numPr>
          <w:ilvl w:val="1"/>
          <w:numId w:val="3"/>
        </w:numPr>
        <w:tabs>
          <w:tab w:val="clear" w:pos="862"/>
        </w:tabs>
        <w:ind w:left="0" w:firstLine="0"/>
        <w:jc w:val="both"/>
      </w:pPr>
      <w:r w:rsidRPr="00B14996">
        <w:lastRenderedPageBreak/>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16F26D6B" w14:textId="02707429" w:rsidR="00757152" w:rsidRPr="00B14996" w:rsidRDefault="00757152" w:rsidP="00757152">
      <w:pPr>
        <w:pStyle w:val="ListParagraph"/>
        <w:numPr>
          <w:ilvl w:val="1"/>
          <w:numId w:val="3"/>
        </w:numPr>
        <w:tabs>
          <w:tab w:val="clear" w:pos="862"/>
        </w:tabs>
        <w:ind w:left="0" w:firstLine="0"/>
        <w:jc w:val="both"/>
      </w:pPr>
      <w:r w:rsidRPr="00B14996">
        <w:t>Par nepārvaramas varas un ārkārtēj</w:t>
      </w:r>
      <w:r w:rsidR="008A6E56" w:rsidRPr="00B14996">
        <w:t xml:space="preserve">iem </w:t>
      </w:r>
      <w:r w:rsidRPr="00B14996">
        <w:t xml:space="preserve">apstākļiem tiek ziņots rakstiski </w:t>
      </w:r>
      <w:r w:rsidR="00C955B6" w:rsidRPr="00BF0160">
        <w:t xml:space="preserve">šī Līguma vispārīgo </w:t>
      </w:r>
      <w:r w:rsidRPr="00B14996">
        <w:t xml:space="preserve">noteikumu </w:t>
      </w:r>
      <w:r w:rsidR="00C62172">
        <w:t>2.1.15.</w:t>
      </w:r>
      <w:r w:rsidRPr="00B14996">
        <w:t>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757152">
      <w:pPr>
        <w:pStyle w:val="ListParagraph"/>
        <w:numPr>
          <w:ilvl w:val="1"/>
          <w:numId w:val="3"/>
        </w:numPr>
        <w:tabs>
          <w:tab w:val="clear" w:pos="862"/>
        </w:tabs>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5752" w14:textId="77777777" w:rsidR="00171347" w:rsidRDefault="00171347" w:rsidP="00757152">
      <w:r>
        <w:separator/>
      </w:r>
    </w:p>
  </w:endnote>
  <w:endnote w:type="continuationSeparator" w:id="0">
    <w:p w14:paraId="1A92A46F" w14:textId="77777777" w:rsidR="00171347" w:rsidRDefault="00171347" w:rsidP="00757152">
      <w:r>
        <w:continuationSeparator/>
      </w:r>
    </w:p>
  </w:endnote>
  <w:endnote w:type="continuationNotice" w:id="1">
    <w:p w14:paraId="4EE409E6" w14:textId="77777777" w:rsidR="00171347" w:rsidRDefault="0017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7142" w14:textId="05DB3B53" w:rsidR="0003786C" w:rsidRPr="00E852DF" w:rsidRDefault="0003786C" w:rsidP="0003786C">
    <w:pPr>
      <w:pStyle w:val="Footer"/>
      <w:jc w:val="both"/>
      <w:rPr>
        <w:b w:val="0"/>
        <w:bCs/>
        <w:sz w:val="18"/>
        <w:szCs w:val="18"/>
      </w:rPr>
    </w:pPr>
    <w:r w:rsidRPr="00797D44">
      <w:rPr>
        <w:b w:val="0"/>
        <w:bCs/>
        <w:sz w:val="18"/>
        <w:szCs w:val="18"/>
      </w:rPr>
      <w:t>4.</w:t>
    </w:r>
    <w:r>
      <w:rPr>
        <w:b w:val="0"/>
        <w:bCs/>
        <w:sz w:val="18"/>
        <w:szCs w:val="18"/>
      </w:rPr>
      <w:t>3</w:t>
    </w:r>
    <w:r w:rsidRPr="00797D44">
      <w:rPr>
        <w:b w:val="0"/>
        <w:bCs/>
        <w:sz w:val="18"/>
        <w:szCs w:val="18"/>
      </w:rPr>
      <w:t>.</w:t>
    </w:r>
    <w:r>
      <w:rPr>
        <w:b w:val="0"/>
        <w:bCs/>
        <w:sz w:val="18"/>
        <w:szCs w:val="18"/>
      </w:rPr>
      <w:t>6</w:t>
    </w:r>
    <w:r w:rsidRPr="00797D44">
      <w:rPr>
        <w:b w:val="0"/>
        <w:bCs/>
        <w:sz w:val="18"/>
        <w:szCs w:val="18"/>
      </w:rPr>
      <w:t>.</w:t>
    </w:r>
    <w:r w:rsidR="00356D08">
      <w:rPr>
        <w:b w:val="0"/>
        <w:bCs/>
        <w:sz w:val="18"/>
        <w:szCs w:val="18"/>
      </w:rPr>
      <w:t xml:space="preserve"> </w:t>
    </w:r>
    <w:r w:rsidRPr="00797D44">
      <w:rPr>
        <w:b w:val="0"/>
        <w:bCs/>
        <w:sz w:val="18"/>
        <w:szCs w:val="18"/>
      </w:rPr>
      <w:t>specifiskā atbalsta mērķa "</w:t>
    </w:r>
    <w:r w:rsidR="00185230" w:rsidRPr="00E852DF">
      <w:rPr>
        <w:b w:val="0"/>
        <w:bCs/>
        <w:sz w:val="18"/>
        <w:szCs w:val="18"/>
      </w:rPr>
      <w:t>Veicināt nabadzības vai sociālās atstumtības riskam pakļauto cilvēku, tostarp vistrūcīgāko un bērnu, sociālo integrāciju</w:t>
    </w:r>
    <w:r w:rsidRPr="00E852DF">
      <w:rPr>
        <w:b w:val="0"/>
        <w:bCs/>
        <w:sz w:val="18"/>
        <w:szCs w:val="18"/>
      </w:rPr>
      <w:t>" 4.</w:t>
    </w:r>
    <w:r w:rsidR="00185230" w:rsidRPr="00E852DF">
      <w:rPr>
        <w:b w:val="0"/>
        <w:bCs/>
        <w:sz w:val="18"/>
        <w:szCs w:val="18"/>
      </w:rPr>
      <w:t>3.6.8.</w:t>
    </w:r>
    <w:r w:rsidR="00356D08">
      <w:rPr>
        <w:b w:val="0"/>
        <w:bCs/>
        <w:sz w:val="18"/>
        <w:szCs w:val="18"/>
      </w:rPr>
      <w:t xml:space="preserve"> </w:t>
    </w:r>
    <w:r w:rsidRPr="00E852DF">
      <w:rPr>
        <w:b w:val="0"/>
        <w:bCs/>
        <w:sz w:val="18"/>
        <w:szCs w:val="18"/>
      </w:rPr>
      <w:t>pasākuma "</w:t>
    </w:r>
    <w:r w:rsidR="00185230" w:rsidRPr="00E852DF">
      <w:rPr>
        <w:b w:val="0"/>
        <w:bCs/>
        <w:sz w:val="18"/>
        <w:szCs w:val="18"/>
      </w:rPr>
      <w:t xml:space="preserve">IKT sistēmu modernizācija labākas bērnu tiesību aizsardzības sistēmas nodrošināšanai </w:t>
    </w:r>
    <w:r w:rsidRPr="00E852DF">
      <w:rPr>
        <w:b w:val="0"/>
        <w:bCs/>
        <w:sz w:val="18"/>
        <w:szCs w:val="18"/>
      </w:rPr>
      <w:t xml:space="preserve">" </w:t>
    </w:r>
    <w:r w:rsidR="00467D00" w:rsidRPr="00E852DF">
      <w:rPr>
        <w:b w:val="0"/>
        <w:bCs/>
        <w:color w:val="FF0000"/>
        <w:sz w:val="18"/>
        <w:szCs w:val="18"/>
      </w:rPr>
      <w:t xml:space="preserve">Līgums </w:t>
    </w:r>
    <w:r w:rsidRPr="00E852DF">
      <w:rPr>
        <w:b w:val="0"/>
        <w:bCs/>
        <w:color w:val="FF0000"/>
        <w:sz w:val="18"/>
        <w:szCs w:val="18"/>
      </w:rPr>
      <w:t>Nr.____</w:t>
    </w:r>
  </w:p>
  <w:p w14:paraId="420E677A" w14:textId="7119C627" w:rsidR="4B1E073F" w:rsidRPr="00E852DF" w:rsidRDefault="4B1E073F" w:rsidP="4B1E073F">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3F36" w14:textId="77777777" w:rsidR="00171347" w:rsidRDefault="00171347" w:rsidP="00757152">
      <w:r>
        <w:separator/>
      </w:r>
    </w:p>
  </w:footnote>
  <w:footnote w:type="continuationSeparator" w:id="0">
    <w:p w14:paraId="5DBB4D90" w14:textId="77777777" w:rsidR="00171347" w:rsidRDefault="00171347" w:rsidP="00757152">
      <w:r>
        <w:continuationSeparator/>
      </w:r>
    </w:p>
  </w:footnote>
  <w:footnote w:type="continuationNotice" w:id="1">
    <w:p w14:paraId="6A4081C1" w14:textId="77777777" w:rsidR="00171347" w:rsidRDefault="00171347"/>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E852DF">
        <w:rPr>
          <w:color w:val="FF0000"/>
        </w:rPr>
        <w:t>Atsauce tiks precizēta</w:t>
      </w:r>
      <w:r w:rsidR="00E84B94" w:rsidRPr="00E852DF">
        <w:rPr>
          <w:color w:val="FF0000"/>
        </w:rPr>
        <w:t xml:space="preserve"> pēc attiecīgo vadlīniju spēkā stāšanās</w:t>
      </w:r>
    </w:p>
  </w:footnote>
  <w:footnote w:id="3">
    <w:p w14:paraId="129527A5" w14:textId="6A178EF5"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4DF5820F" w:rsidR="00757152" w:rsidRPr="006A5545" w:rsidRDefault="00757152" w:rsidP="00757152">
      <w:pPr>
        <w:pStyle w:val="FootnoteText"/>
        <w:jc w:val="both"/>
      </w:pPr>
      <w:r w:rsidRPr="00E852DF">
        <w:rPr>
          <w:rStyle w:val="FootnoteReference"/>
          <w:color w:val="FF0000"/>
        </w:rPr>
        <w:footnoteRef/>
      </w:r>
      <w:r w:rsidRPr="00E852DF">
        <w:rPr>
          <w:color w:val="FF0000"/>
        </w:rPr>
        <w:t xml:space="preserve"> </w:t>
      </w:r>
      <w:r w:rsidR="004E7BF7" w:rsidRPr="00E852DF">
        <w:rPr>
          <w:color w:val="FF0000"/>
        </w:rPr>
        <w:t>Atsauce tiks precizēta pēc</w:t>
      </w:r>
      <w:r w:rsidR="00EB1B7F" w:rsidRPr="00E852DF">
        <w:rPr>
          <w:color w:val="FF0000"/>
        </w:rPr>
        <w:t xml:space="preserve"> Vadošās iestādes</w:t>
      </w:r>
      <w:r w:rsidR="004E7BF7" w:rsidRPr="00E852DF">
        <w:rPr>
          <w:color w:val="FF0000"/>
        </w:rPr>
        <w:t xml:space="preserve"> vadlīniju</w:t>
      </w:r>
      <w:r w:rsidR="00EB1B7F" w:rsidRPr="00E852DF">
        <w:rPr>
          <w:color w:val="FF0000"/>
        </w:rPr>
        <w:t xml:space="preserve"> par pārbaudēm 2021.–2027. gada plānošanas periodā </w:t>
      </w:r>
      <w:r w:rsidR="004E7BF7" w:rsidRPr="00E852DF">
        <w:rPr>
          <w:color w:val="FF0000"/>
        </w:rPr>
        <w:t>spēkā stāšanās</w:t>
      </w:r>
      <w:r w:rsidRPr="00E852DF">
        <w:rPr>
          <w:color w:val="FF0000"/>
        </w:rPr>
        <w:t>.</w:t>
      </w:r>
    </w:p>
  </w:footnote>
  <w:footnote w:id="5">
    <w:p w14:paraId="16CDCD89" w14:textId="7825E92F" w:rsidR="00825D73" w:rsidRPr="00825D73" w:rsidRDefault="00825D73">
      <w:pPr>
        <w:pStyle w:val="FootnoteText"/>
      </w:pPr>
      <w:r w:rsidRPr="00E852DF">
        <w:rPr>
          <w:rStyle w:val="FootnoteReference"/>
          <w:color w:val="FF0000"/>
        </w:rPr>
        <w:footnoteRef/>
      </w:r>
      <w:r w:rsidRPr="00E852DF">
        <w:rPr>
          <w:color w:val="FF0000"/>
        </w:rPr>
        <w:t xml:space="preserve"> Atsauce uz piemērojamo metodiku</w:t>
      </w:r>
    </w:p>
  </w:footnote>
  <w:footnote w:id="6">
    <w:p w14:paraId="01C7B411" w14:textId="601CDA74" w:rsidR="00757152" w:rsidRPr="00467D00" w:rsidRDefault="00757152" w:rsidP="00757152">
      <w:pPr>
        <w:pStyle w:val="FootnoteText"/>
        <w:jc w:val="both"/>
      </w:pPr>
      <w:r w:rsidRPr="006A5545">
        <w:rPr>
          <w:rStyle w:val="FootnoteReference"/>
        </w:rPr>
        <w:footnoteRef/>
      </w:r>
      <w:r w:rsidRPr="006A5545">
        <w:t xml:space="preserve"> </w:t>
      </w:r>
      <w:r w:rsidR="00446229" w:rsidRPr="00446229">
        <w:t>MK 2023.gada</w:t>
      </w:r>
      <w:r w:rsidR="00A60746">
        <w:t xml:space="preserve"> 21.marta</w:t>
      </w:r>
      <w:r w:rsidR="00446229" w:rsidRPr="00446229">
        <w:t xml:space="preserve"> noteikumi Nr.</w:t>
      </w:r>
      <w:r w:rsidR="001D5CE5">
        <w:t>135 “</w:t>
      </w:r>
      <w:r w:rsidR="00AB30D2">
        <w:t>Eiropas Savienības fondu projektu pārbaužu veikšanas kārtība 2021.–</w:t>
      </w:r>
      <w:r w:rsidR="00AB30D2" w:rsidRPr="00467D00">
        <w:t>2027. gada plānošanas periodā</w:t>
      </w:r>
      <w:r w:rsidR="001D5CE5" w:rsidRPr="00467D00">
        <w:t>”</w:t>
      </w:r>
    </w:p>
  </w:footnote>
  <w:footnote w:id="7">
    <w:p w14:paraId="6553A00E" w14:textId="635CEDEE" w:rsidR="00757152" w:rsidRPr="003560ED" w:rsidRDefault="00757152" w:rsidP="00757152">
      <w:pPr>
        <w:pStyle w:val="FootnoteText"/>
        <w:jc w:val="both"/>
      </w:pPr>
      <w:r w:rsidRPr="003560ED">
        <w:rPr>
          <w:rStyle w:val="FootnoteReference"/>
        </w:rPr>
        <w:footnoteRef/>
      </w:r>
      <w:r w:rsidRPr="003560ED">
        <w:t xml:space="preserve"> </w:t>
      </w:r>
      <w:r w:rsidRPr="00FD5899">
        <w:rPr>
          <w:color w:val="FF0000"/>
        </w:rPr>
        <w:t xml:space="preserve">MK </w:t>
      </w:r>
      <w:r w:rsidR="00A96E00" w:rsidRPr="00FD5899">
        <w:rPr>
          <w:color w:val="FF0000"/>
        </w:rPr>
        <w:t>2023</w:t>
      </w:r>
      <w:r w:rsidRPr="00FD5899">
        <w:rPr>
          <w:color w:val="FF0000"/>
        </w:rPr>
        <w:t>.gada noteikumi Nr.  “</w:t>
      </w:r>
      <w:r w:rsidR="00A96E00" w:rsidRPr="00FD5899">
        <w:rPr>
          <w:color w:val="FF0000"/>
        </w:rPr>
        <w:t>Konstatēto neatbilstību un neatbilstoši veikto izdevumu atgūšanas kārtība Eiropas Savienības fondu ieviešanā 2021.–2027. gada plānošanas periodā</w:t>
      </w:r>
      <w:r w:rsidRPr="00FD5899">
        <w:rPr>
          <w:color w:val="FF0000"/>
        </w:rPr>
        <w:t>”.</w:t>
      </w:r>
      <w:r w:rsidR="00FD5899">
        <w:rPr>
          <w:color w:val="FF0000"/>
        </w:rPr>
        <w:t xml:space="preserve"> Tiks precizēts.</w:t>
      </w:r>
    </w:p>
  </w:footnote>
  <w:footnote w:id="8">
    <w:p w14:paraId="67CAF91D" w14:textId="7E2BF56A" w:rsidR="003972C5" w:rsidRPr="003972C5" w:rsidRDefault="003972C5" w:rsidP="00D64488">
      <w:pPr>
        <w:pStyle w:val="FootnoteText"/>
        <w:jc w:val="both"/>
      </w:pPr>
      <w:r>
        <w:rPr>
          <w:rStyle w:val="FootnoteReference"/>
        </w:rPr>
        <w:footnoteRef/>
      </w:r>
      <w:r w:rsidR="00D8719D">
        <w:t xml:space="preserve"> 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9">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0">
    <w:p w14:paraId="3C1F97D0" w14:textId="1D6CB80F" w:rsidR="005A7153" w:rsidRPr="006A5545" w:rsidRDefault="005A7153" w:rsidP="005A7153">
      <w:pPr>
        <w:pStyle w:val="FootnoteText"/>
        <w:jc w:val="both"/>
      </w:pPr>
      <w:r w:rsidRPr="006A5545">
        <w:rPr>
          <w:rStyle w:val="FootnoteReference"/>
        </w:rPr>
        <w:footnoteRef/>
      </w:r>
      <w:r w:rsidRPr="006A5545">
        <w:t xml:space="preserve"> </w:t>
      </w:r>
      <w:r w:rsidR="003555D4" w:rsidRPr="003555D4">
        <w:t xml:space="preserve">Eiropas Parlamenta </w:t>
      </w:r>
      <w:r w:rsidR="003359E4">
        <w:rPr>
          <w:rStyle w:val="ui-provider"/>
        </w:rPr>
        <w:t>un Padomes 2021.gada 24. jūnija Regula (ES) 2021/1060</w:t>
      </w:r>
      <w:r w:rsidR="003555D4" w:rsidRPr="003555D4">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73A3967" w14:textId="57674360" w:rsidR="00C920A6" w:rsidRPr="00C920A6" w:rsidRDefault="00C920A6" w:rsidP="00B366E1">
      <w:pPr>
        <w:pStyle w:val="FootnoteText"/>
        <w:jc w:val="both"/>
      </w:pPr>
      <w:r>
        <w:rPr>
          <w:rStyle w:val="FootnoteReference"/>
        </w:rPr>
        <w:footnoteRef/>
      </w:r>
      <w:r>
        <w:t xml:space="preserve"> </w:t>
      </w:r>
      <w:r w:rsidRPr="00C920A6">
        <w:t xml:space="preserve">Eiropas Parlamenta </w:t>
      </w:r>
      <w:r w:rsidR="00860546">
        <w:rPr>
          <w:rStyle w:val="ui-provider"/>
        </w:rPr>
        <w:t>un Padomes 2021.gada 24. jūnija Regula (ES) 2021/1060</w:t>
      </w:r>
      <w:r w:rsidRPr="00C920A6">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B81D2F2" w14:textId="48E9FF3F" w:rsidR="00757152" w:rsidRPr="006A5545" w:rsidRDefault="00757152" w:rsidP="00D54FFF">
      <w:pPr>
        <w:pStyle w:val="FootnoteText"/>
        <w:jc w:val="both"/>
      </w:pPr>
      <w:r w:rsidRPr="006A5545">
        <w:rPr>
          <w:rStyle w:val="FootnoteReference"/>
        </w:rPr>
        <w:footnoteRef/>
      </w:r>
      <w:r w:rsidRPr="006A5545">
        <w:t xml:space="preserve"> </w:t>
      </w:r>
      <w:r w:rsidR="00FA1B1C">
        <w:t xml:space="preserve">MK 2023.gada </w:t>
      </w:r>
      <w:r w:rsidR="00F46AAB">
        <w:t>13.jū</w:t>
      </w:r>
      <w:r w:rsidR="006B0E3F">
        <w:t xml:space="preserve">lija </w:t>
      </w:r>
      <w:r w:rsidR="00FA1B1C">
        <w:t>noteikumi Nr.</w:t>
      </w:r>
      <w:r w:rsidR="006B0E3F">
        <w:t>408</w:t>
      </w:r>
      <w:r w:rsidR="00FA1B1C">
        <w:t xml:space="preserve"> “</w:t>
      </w:r>
      <w:r w:rsidR="00FA1B1C" w:rsidRPr="008B704F">
        <w:t>Kārtība, kādā Eiropas Savienības fondu vadībā iesaistītās institūcijas nodrošina šo fondu ieviešanu 2021.–2027.gada plānošanas periodā</w:t>
      </w:r>
      <w:r w:rsidR="00FA1B1C">
        <w:t>”</w:t>
      </w:r>
    </w:p>
  </w:footnote>
  <w:footnote w:id="13">
    <w:p w14:paraId="04662E5D" w14:textId="5463A09F" w:rsidR="00D54FFF" w:rsidRPr="00D54FFF" w:rsidRDefault="00D54FFF" w:rsidP="00FF538B">
      <w:pPr>
        <w:pStyle w:val="FootnoteText"/>
        <w:jc w:val="both"/>
      </w:pPr>
      <w:r>
        <w:rPr>
          <w:rStyle w:val="FootnoteReference"/>
        </w:rPr>
        <w:footnoteRef/>
      </w:r>
      <w:r>
        <w:t xml:space="preserve"> </w:t>
      </w:r>
      <w:r w:rsidRPr="00D54FFF">
        <w:t xml:space="preserve">MK 2023.gada </w:t>
      </w:r>
      <w:r w:rsidR="00166027">
        <w:t xml:space="preserve">13.jūlija </w:t>
      </w:r>
      <w:r w:rsidRPr="00D54FFF">
        <w:t>noteikumi Nr.</w:t>
      </w:r>
      <w:r w:rsidR="00166027">
        <w:t>408</w:t>
      </w:r>
      <w:r w:rsidRPr="00D54FFF">
        <w:t xml:space="preserve"> “Kārtība, kādā Eiropas Savienības fondu vadībā iesaistītās institūcijas nodrošina šo fondu ieviešanu 2021.–2027.gada plānošanas periodā”</w:t>
      </w:r>
    </w:p>
  </w:footnote>
  <w:footnote w:id="14">
    <w:p w14:paraId="258848F3" w14:textId="2A312821" w:rsidR="007912D2" w:rsidRPr="008B0DB2" w:rsidRDefault="007912D2" w:rsidP="007912D2">
      <w:pPr>
        <w:pStyle w:val="FootnoteText"/>
        <w:jc w:val="both"/>
      </w:pPr>
      <w:r>
        <w:rPr>
          <w:rStyle w:val="FootnoteReference"/>
        </w:rPr>
        <w:footnoteRef/>
      </w:r>
      <w:r>
        <w:t xml:space="preserve"> </w:t>
      </w:r>
      <w:r w:rsidRPr="007912D2">
        <w:t xml:space="preserve">Eiropas Parlamenta </w:t>
      </w:r>
      <w:r w:rsidR="00860546">
        <w:rPr>
          <w:rStyle w:val="ui-provider"/>
        </w:rPr>
        <w:t>un Padomes 2021.gada 24. jūnija Regula (ES) 2021/1060</w:t>
      </w:r>
      <w:r w:rsidRPr="007912D2">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34077142" w14:textId="1F80F6E5" w:rsidR="00456DB1" w:rsidRPr="00456DB1" w:rsidRDefault="00456DB1" w:rsidP="00D8719D">
      <w:pPr>
        <w:pStyle w:val="FootnoteText"/>
        <w:jc w:val="both"/>
      </w:pPr>
      <w:r>
        <w:rPr>
          <w:rStyle w:val="FootnoteReference"/>
        </w:rPr>
        <w:footnoteRef/>
      </w:r>
      <w:r>
        <w:t xml:space="preserve"> </w:t>
      </w:r>
      <w:r w:rsidR="00167996" w:rsidRPr="00167996">
        <w:t>MK 2023.gada 21.marta noteikumi Nr.135 “Eiropas Savienības fondu projektu pārbaužu veikšanas kārtība 2021.–2027.gada plānošanas periodā”</w:t>
      </w:r>
    </w:p>
  </w:footnote>
  <w:footnote w:id="16">
    <w:p w14:paraId="293F5582" w14:textId="2767F73A" w:rsidR="001331F0" w:rsidRPr="001331F0" w:rsidRDefault="001331F0" w:rsidP="00D8719D">
      <w:pPr>
        <w:pStyle w:val="FootnoteText"/>
        <w:jc w:val="both"/>
      </w:pPr>
      <w:r>
        <w:rPr>
          <w:rStyle w:val="FootnoteReference"/>
        </w:rPr>
        <w:footnoteRef/>
      </w:r>
      <w:r>
        <w:t xml:space="preserve"> </w:t>
      </w:r>
      <w:r w:rsidR="00D8719D" w:rsidRPr="0055618C">
        <w:rPr>
          <w:color w:val="FF0000"/>
        </w:rPr>
        <w:t>Atsauce tiks precizēta pēc Vadošās iestādes vadlīniju par pārbaudēm 2021.–2027. gada plānošanas periodā spēkā stāšanās.</w:t>
      </w:r>
    </w:p>
  </w:footnote>
  <w:footnote w:id="17">
    <w:p w14:paraId="749F63EB" w14:textId="5A8440AA" w:rsidR="00D8719D" w:rsidRPr="00D8719D" w:rsidRDefault="00D8719D" w:rsidP="00D8719D">
      <w:pPr>
        <w:pStyle w:val="FootnoteText"/>
        <w:jc w:val="both"/>
      </w:pPr>
      <w:r>
        <w:rPr>
          <w:rStyle w:val="FootnoteReference"/>
        </w:rPr>
        <w:footnoteRef/>
      </w:r>
      <w:r>
        <w:t xml:space="preserve"> </w:t>
      </w:r>
      <w:r w:rsidRPr="00167996">
        <w:t>MK 2023.gada 21.marta noteikumi Nr.135 “Eiropas Savienības fondu projektu pārbaužu veikšanas kārtība 2021.–2027. gada plānošanas periodā”</w:t>
      </w:r>
    </w:p>
  </w:footnote>
  <w:footnote w:id="18">
    <w:p w14:paraId="2E59690C" w14:textId="07100AD7" w:rsidR="0075591A" w:rsidRPr="0075591A" w:rsidRDefault="0075591A" w:rsidP="00020136">
      <w:pPr>
        <w:pStyle w:val="FootnoteText"/>
        <w:jc w:val="both"/>
      </w:pPr>
      <w:r>
        <w:rPr>
          <w:rStyle w:val="FootnoteReference"/>
        </w:rPr>
        <w:footnoteRef/>
      </w:r>
      <w:r>
        <w:t xml:space="preserve"> </w:t>
      </w:r>
      <w:r w:rsidR="0082126C" w:rsidRPr="00866C7C">
        <w:t>MK 2023.gada</w:t>
      </w:r>
      <w:r w:rsidR="00F27E8F">
        <w:t xml:space="preserve"> 21.marta</w:t>
      </w:r>
      <w:r w:rsidR="0082126C" w:rsidRPr="00866C7C">
        <w:t xml:space="preserve"> noteikumi Nr. </w:t>
      </w:r>
      <w:r w:rsidR="00F27E8F">
        <w:t xml:space="preserve">135 </w:t>
      </w:r>
      <w:r w:rsidR="0082126C" w:rsidRPr="00866C7C">
        <w:t>"Eiropas Savienības fondu projektu pārbaužu veikšanas kārtība 2021.–2027. gada plānošanas periodā</w:t>
      </w:r>
      <w:r w:rsidR="0082126C">
        <w:t>”</w:t>
      </w:r>
    </w:p>
  </w:footnote>
  <w:footnote w:id="19">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20">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21">
    <w:p w14:paraId="0F6A722D" w14:textId="76AEEF1B"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22">
    <w:p w14:paraId="5E42200C" w14:textId="01161DE3" w:rsidR="00EF72FB" w:rsidRPr="00EF72FB" w:rsidRDefault="00EF72FB" w:rsidP="004642A7">
      <w:pPr>
        <w:pStyle w:val="FootnoteText"/>
        <w:jc w:val="both"/>
      </w:pPr>
      <w:r>
        <w:rPr>
          <w:rStyle w:val="FootnoteReference"/>
        </w:rPr>
        <w:footnoteRef/>
      </w:r>
      <w:r>
        <w:t xml:space="preserve"> </w:t>
      </w:r>
      <w:r w:rsidR="00D321D5" w:rsidRPr="00D321D5">
        <w:t xml:space="preserve">Eiropas Parlamenta </w:t>
      </w:r>
      <w:r w:rsidR="00E02B0A">
        <w:rPr>
          <w:rStyle w:val="ui-provider"/>
        </w:rPr>
        <w:t>un Padomes 2021.gada 24. jūnija Regula (ES) 2021/1060</w:t>
      </w:r>
      <w:r w:rsidR="00D321D5" w:rsidRPr="00D321D5">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47D2B5E6" w14:textId="10EFD2CA" w:rsidR="00757152" w:rsidRPr="000C6103" w:rsidRDefault="00757152" w:rsidP="004642A7">
      <w:pPr>
        <w:pStyle w:val="FootnoteText"/>
        <w:jc w:val="both"/>
      </w:pPr>
      <w:r w:rsidRPr="006A5545">
        <w:rPr>
          <w:rStyle w:val="FootnoteReference"/>
        </w:rPr>
        <w:footnoteRef/>
      </w:r>
      <w:r w:rsidRPr="006A5545">
        <w:t xml:space="preserve"> </w:t>
      </w:r>
      <w:r w:rsidR="000D17AA" w:rsidRPr="000D17AA">
        <w:rPr>
          <w:color w:val="FF0000"/>
        </w:rPr>
        <w:t>MK 2023.gada 25.aprīļa noteikumi Nr.205 “Valsts budžeta līdzekļu plānošanas kārtība Eiropas Savienības fondu projektu īstenošanai un maksājumu veikšanai 2021.-2027.gada plānošanas periodā</w:t>
      </w:r>
      <w:r w:rsidR="00D90D64" w:rsidRPr="00D90D64">
        <w:rPr>
          <w:color w:val="FF0000"/>
        </w:rPr>
        <w:t>”</w:t>
      </w:r>
      <w:r w:rsidR="00390237">
        <w:rPr>
          <w:color w:val="FF0000"/>
        </w:rPr>
        <w:t>/</w:t>
      </w:r>
      <w:r w:rsidRPr="006A5545">
        <w:rPr>
          <w:color w:val="FF0000"/>
        </w:rPr>
        <w:t>MK 2010.gada 28.decembra noteikumi Nr.1220 “Asignējumu piešķiršanas un izpildes kārtība”.</w:t>
      </w:r>
    </w:p>
  </w:footnote>
  <w:footnote w:id="24">
    <w:p w14:paraId="2AA4CB9B" w14:textId="33C98911" w:rsidR="00A77657" w:rsidRPr="00095D62" w:rsidRDefault="00A77657">
      <w:pPr>
        <w:pStyle w:val="FootnoteText"/>
      </w:pPr>
      <w:r>
        <w:rPr>
          <w:rStyle w:val="FootnoteReference"/>
        </w:rPr>
        <w:footnoteRef/>
      </w:r>
      <w:r>
        <w:t xml:space="preserve"> </w:t>
      </w:r>
      <w:r w:rsidRPr="00095D62">
        <w:t xml:space="preserve"> </w:t>
      </w:r>
      <w:r w:rsidR="0052722D">
        <w:t>MK 2023.gada</w:t>
      </w:r>
      <w:r w:rsidR="0036296C">
        <w:t xml:space="preserve"> 13.jūlija </w:t>
      </w:r>
      <w:r w:rsidR="0052722D">
        <w:t xml:space="preserve">noteikumi  Nr. </w:t>
      </w:r>
      <w:r w:rsidR="0036296C">
        <w:t xml:space="preserve">408 </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 w:id="25">
    <w:p w14:paraId="13593489" w14:textId="11EEF683" w:rsidR="007F2AC7" w:rsidRPr="007F2AC7" w:rsidRDefault="007F2AC7">
      <w:pPr>
        <w:pStyle w:val="FootnoteText"/>
      </w:pPr>
      <w:r>
        <w:rPr>
          <w:rStyle w:val="FootnoteReference"/>
        </w:rPr>
        <w:footnoteRef/>
      </w:r>
      <w:r>
        <w:t xml:space="preserve"> MK 2023.gada 13.jūlija noteikumi  Nr. 408  “</w:t>
      </w:r>
      <w:r w:rsidRPr="008B704F">
        <w:t>Kārtība, kādā Eiropas Savienības fondu vadībā iesaistītās institūcijas nodrošina šo fondu ieviešanu 2021.–2027.gada plānošanas periodā</w:t>
      </w:r>
      <w:r>
        <w:t>”</w:t>
      </w:r>
    </w:p>
  </w:footnote>
  <w:footnote w:id="26">
    <w:p w14:paraId="733FDBD4" w14:textId="01965A1B" w:rsidR="00F31E4E" w:rsidRPr="006961D6" w:rsidRDefault="00F31E4E" w:rsidP="00190879">
      <w:pPr>
        <w:pStyle w:val="FootnoteText"/>
        <w:jc w:val="both"/>
      </w:pPr>
      <w:r>
        <w:rPr>
          <w:rStyle w:val="FootnoteReference"/>
        </w:rPr>
        <w:footnoteRef/>
      </w:r>
      <w:r>
        <w:t xml:space="preserve"> </w:t>
      </w:r>
      <w:r w:rsidR="006961D6" w:rsidRPr="006961D6">
        <w:t xml:space="preserve">Eiropas Parlamenta </w:t>
      </w:r>
      <w:r w:rsidR="009A0DB3">
        <w:rPr>
          <w:rStyle w:val="ui-provider"/>
        </w:rPr>
        <w:t>un Padomes 2021.gada 24. jūnija Regula (ES) 2021/1060</w:t>
      </w:r>
      <w:r w:rsidR="006961D6" w:rsidRPr="006961D6">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F2B8089C"/>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color w:val="auto"/>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3774"/>
        </w:tabs>
        <w:ind w:left="3342"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F2F7A"/>
    <w:rsid w:val="000061E7"/>
    <w:rsid w:val="0001156B"/>
    <w:rsid w:val="00014489"/>
    <w:rsid w:val="000200B6"/>
    <w:rsid w:val="00020136"/>
    <w:rsid w:val="000230E7"/>
    <w:rsid w:val="000234B1"/>
    <w:rsid w:val="00023819"/>
    <w:rsid w:val="00024CD6"/>
    <w:rsid w:val="00025651"/>
    <w:rsid w:val="000327CA"/>
    <w:rsid w:val="000336B3"/>
    <w:rsid w:val="00036D30"/>
    <w:rsid w:val="0003786C"/>
    <w:rsid w:val="00042151"/>
    <w:rsid w:val="00042777"/>
    <w:rsid w:val="00042B70"/>
    <w:rsid w:val="00042E14"/>
    <w:rsid w:val="0004398B"/>
    <w:rsid w:val="00044446"/>
    <w:rsid w:val="00047318"/>
    <w:rsid w:val="00052B27"/>
    <w:rsid w:val="00055639"/>
    <w:rsid w:val="00055EE5"/>
    <w:rsid w:val="000604AE"/>
    <w:rsid w:val="00062469"/>
    <w:rsid w:val="00062E6B"/>
    <w:rsid w:val="00063BFD"/>
    <w:rsid w:val="00066A24"/>
    <w:rsid w:val="00072508"/>
    <w:rsid w:val="000749AA"/>
    <w:rsid w:val="000757D3"/>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117B"/>
    <w:rsid w:val="000A241F"/>
    <w:rsid w:val="000A25D9"/>
    <w:rsid w:val="000A3563"/>
    <w:rsid w:val="000A5B20"/>
    <w:rsid w:val="000A5CCB"/>
    <w:rsid w:val="000A7DDE"/>
    <w:rsid w:val="000B06B4"/>
    <w:rsid w:val="000B2C00"/>
    <w:rsid w:val="000B68B9"/>
    <w:rsid w:val="000B71F7"/>
    <w:rsid w:val="000B78F7"/>
    <w:rsid w:val="000B7D88"/>
    <w:rsid w:val="000B7FB8"/>
    <w:rsid w:val="000C1894"/>
    <w:rsid w:val="000C3A55"/>
    <w:rsid w:val="000C7899"/>
    <w:rsid w:val="000C7A6A"/>
    <w:rsid w:val="000D17AA"/>
    <w:rsid w:val="000D1EE2"/>
    <w:rsid w:val="000D3DB2"/>
    <w:rsid w:val="000D5107"/>
    <w:rsid w:val="000D741F"/>
    <w:rsid w:val="000D7795"/>
    <w:rsid w:val="000D7887"/>
    <w:rsid w:val="000D79BB"/>
    <w:rsid w:val="000D7EB7"/>
    <w:rsid w:val="000E03F2"/>
    <w:rsid w:val="000E0C34"/>
    <w:rsid w:val="000E235B"/>
    <w:rsid w:val="000E5B73"/>
    <w:rsid w:val="000E6358"/>
    <w:rsid w:val="000E6A49"/>
    <w:rsid w:val="000F0291"/>
    <w:rsid w:val="000F067D"/>
    <w:rsid w:val="000F0FA0"/>
    <w:rsid w:val="000F16C1"/>
    <w:rsid w:val="000F7C29"/>
    <w:rsid w:val="00111E64"/>
    <w:rsid w:val="00112165"/>
    <w:rsid w:val="00113D85"/>
    <w:rsid w:val="00113FA7"/>
    <w:rsid w:val="00116455"/>
    <w:rsid w:val="001174BD"/>
    <w:rsid w:val="00120F2A"/>
    <w:rsid w:val="001220E0"/>
    <w:rsid w:val="0012467A"/>
    <w:rsid w:val="00124ACC"/>
    <w:rsid w:val="001309B3"/>
    <w:rsid w:val="001316FB"/>
    <w:rsid w:val="00131AFF"/>
    <w:rsid w:val="001326C7"/>
    <w:rsid w:val="001331F0"/>
    <w:rsid w:val="0013325A"/>
    <w:rsid w:val="00133594"/>
    <w:rsid w:val="00133DC2"/>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6026C"/>
    <w:rsid w:val="00162831"/>
    <w:rsid w:val="001630CE"/>
    <w:rsid w:val="00163A64"/>
    <w:rsid w:val="00164FA4"/>
    <w:rsid w:val="0016572B"/>
    <w:rsid w:val="00165F9B"/>
    <w:rsid w:val="00166027"/>
    <w:rsid w:val="00166CFB"/>
    <w:rsid w:val="00167996"/>
    <w:rsid w:val="00171347"/>
    <w:rsid w:val="00172B74"/>
    <w:rsid w:val="00172FCD"/>
    <w:rsid w:val="001753E6"/>
    <w:rsid w:val="001779D0"/>
    <w:rsid w:val="00180C8F"/>
    <w:rsid w:val="00181947"/>
    <w:rsid w:val="0018330D"/>
    <w:rsid w:val="00185230"/>
    <w:rsid w:val="001859F7"/>
    <w:rsid w:val="00190879"/>
    <w:rsid w:val="0019566F"/>
    <w:rsid w:val="00195B44"/>
    <w:rsid w:val="00197A1D"/>
    <w:rsid w:val="00197B4E"/>
    <w:rsid w:val="001A196D"/>
    <w:rsid w:val="001A68B6"/>
    <w:rsid w:val="001A713E"/>
    <w:rsid w:val="001B20BE"/>
    <w:rsid w:val="001B30A9"/>
    <w:rsid w:val="001B5BB5"/>
    <w:rsid w:val="001C0937"/>
    <w:rsid w:val="001C0F56"/>
    <w:rsid w:val="001C14DB"/>
    <w:rsid w:val="001C4E63"/>
    <w:rsid w:val="001D270D"/>
    <w:rsid w:val="001D56B1"/>
    <w:rsid w:val="001D5CE5"/>
    <w:rsid w:val="001D6E56"/>
    <w:rsid w:val="001E3667"/>
    <w:rsid w:val="001E3C83"/>
    <w:rsid w:val="001E4176"/>
    <w:rsid w:val="001E419D"/>
    <w:rsid w:val="001E569A"/>
    <w:rsid w:val="001E7696"/>
    <w:rsid w:val="001E7C16"/>
    <w:rsid w:val="001F2F7A"/>
    <w:rsid w:val="001F3C7A"/>
    <w:rsid w:val="001F623C"/>
    <w:rsid w:val="001F7185"/>
    <w:rsid w:val="001F763A"/>
    <w:rsid w:val="001F7F33"/>
    <w:rsid w:val="00202F84"/>
    <w:rsid w:val="002037C1"/>
    <w:rsid w:val="00207FBA"/>
    <w:rsid w:val="002103E4"/>
    <w:rsid w:val="002135D0"/>
    <w:rsid w:val="00214D1B"/>
    <w:rsid w:val="0021561D"/>
    <w:rsid w:val="00217EF5"/>
    <w:rsid w:val="00223935"/>
    <w:rsid w:val="002249C4"/>
    <w:rsid w:val="00224F60"/>
    <w:rsid w:val="0023099B"/>
    <w:rsid w:val="002313F4"/>
    <w:rsid w:val="00231538"/>
    <w:rsid w:val="002336E3"/>
    <w:rsid w:val="0024111B"/>
    <w:rsid w:val="00242389"/>
    <w:rsid w:val="00242E16"/>
    <w:rsid w:val="0024507B"/>
    <w:rsid w:val="0025136E"/>
    <w:rsid w:val="002519A3"/>
    <w:rsid w:val="0025302B"/>
    <w:rsid w:val="00253AD0"/>
    <w:rsid w:val="002557D6"/>
    <w:rsid w:val="0025662A"/>
    <w:rsid w:val="00257000"/>
    <w:rsid w:val="002640C8"/>
    <w:rsid w:val="002647B9"/>
    <w:rsid w:val="002657A0"/>
    <w:rsid w:val="00266A94"/>
    <w:rsid w:val="00267560"/>
    <w:rsid w:val="00270755"/>
    <w:rsid w:val="00274B9E"/>
    <w:rsid w:val="0027564D"/>
    <w:rsid w:val="00280833"/>
    <w:rsid w:val="00282864"/>
    <w:rsid w:val="00282B3B"/>
    <w:rsid w:val="00283E43"/>
    <w:rsid w:val="00284E65"/>
    <w:rsid w:val="002852A4"/>
    <w:rsid w:val="002904FB"/>
    <w:rsid w:val="00290C0E"/>
    <w:rsid w:val="00293AF9"/>
    <w:rsid w:val="002942A7"/>
    <w:rsid w:val="00294CEE"/>
    <w:rsid w:val="002955E2"/>
    <w:rsid w:val="00295CC5"/>
    <w:rsid w:val="00297158"/>
    <w:rsid w:val="002A0332"/>
    <w:rsid w:val="002A2A7D"/>
    <w:rsid w:val="002A2B58"/>
    <w:rsid w:val="002A33D9"/>
    <w:rsid w:val="002A5052"/>
    <w:rsid w:val="002B155D"/>
    <w:rsid w:val="002B2B6E"/>
    <w:rsid w:val="002B3D90"/>
    <w:rsid w:val="002B6D65"/>
    <w:rsid w:val="002B6D82"/>
    <w:rsid w:val="002C1AD7"/>
    <w:rsid w:val="002C1D1B"/>
    <w:rsid w:val="002C219A"/>
    <w:rsid w:val="002C7558"/>
    <w:rsid w:val="002C79B4"/>
    <w:rsid w:val="002C7AAB"/>
    <w:rsid w:val="002D1545"/>
    <w:rsid w:val="002D3544"/>
    <w:rsid w:val="002D3F18"/>
    <w:rsid w:val="002D5004"/>
    <w:rsid w:val="002D506A"/>
    <w:rsid w:val="002E052E"/>
    <w:rsid w:val="002E0BED"/>
    <w:rsid w:val="002E1FE8"/>
    <w:rsid w:val="002E3701"/>
    <w:rsid w:val="002E390E"/>
    <w:rsid w:val="002E4A2F"/>
    <w:rsid w:val="002E5930"/>
    <w:rsid w:val="002E5C61"/>
    <w:rsid w:val="002E667C"/>
    <w:rsid w:val="002F00A3"/>
    <w:rsid w:val="002F41E3"/>
    <w:rsid w:val="002F56AA"/>
    <w:rsid w:val="002F6845"/>
    <w:rsid w:val="0030388B"/>
    <w:rsid w:val="003038A1"/>
    <w:rsid w:val="00304160"/>
    <w:rsid w:val="00305B74"/>
    <w:rsid w:val="003069E3"/>
    <w:rsid w:val="0031057A"/>
    <w:rsid w:val="003121AD"/>
    <w:rsid w:val="00315F06"/>
    <w:rsid w:val="00317EC4"/>
    <w:rsid w:val="003233A7"/>
    <w:rsid w:val="00323CD7"/>
    <w:rsid w:val="00325ED8"/>
    <w:rsid w:val="003266EF"/>
    <w:rsid w:val="00326EEC"/>
    <w:rsid w:val="00327737"/>
    <w:rsid w:val="00334CF3"/>
    <w:rsid w:val="00334EE2"/>
    <w:rsid w:val="003353C8"/>
    <w:rsid w:val="003359E4"/>
    <w:rsid w:val="00336099"/>
    <w:rsid w:val="0033682C"/>
    <w:rsid w:val="00336C35"/>
    <w:rsid w:val="00341BB2"/>
    <w:rsid w:val="003453FF"/>
    <w:rsid w:val="003455FF"/>
    <w:rsid w:val="00350BF5"/>
    <w:rsid w:val="00350F31"/>
    <w:rsid w:val="00352659"/>
    <w:rsid w:val="00352F8A"/>
    <w:rsid w:val="003538ED"/>
    <w:rsid w:val="00354D66"/>
    <w:rsid w:val="0035558A"/>
    <w:rsid w:val="003555D4"/>
    <w:rsid w:val="003560ED"/>
    <w:rsid w:val="00356D08"/>
    <w:rsid w:val="00356F51"/>
    <w:rsid w:val="003572F4"/>
    <w:rsid w:val="00357ECC"/>
    <w:rsid w:val="003601A5"/>
    <w:rsid w:val="00361781"/>
    <w:rsid w:val="00361CB6"/>
    <w:rsid w:val="00362076"/>
    <w:rsid w:val="0036296C"/>
    <w:rsid w:val="003644A2"/>
    <w:rsid w:val="003664E0"/>
    <w:rsid w:val="00367585"/>
    <w:rsid w:val="003675E8"/>
    <w:rsid w:val="00372B42"/>
    <w:rsid w:val="0037309C"/>
    <w:rsid w:val="00373C0A"/>
    <w:rsid w:val="00374469"/>
    <w:rsid w:val="003746C3"/>
    <w:rsid w:val="00376914"/>
    <w:rsid w:val="00380425"/>
    <w:rsid w:val="00382F08"/>
    <w:rsid w:val="00387A6B"/>
    <w:rsid w:val="00387EE7"/>
    <w:rsid w:val="00390036"/>
    <w:rsid w:val="00390237"/>
    <w:rsid w:val="0039291F"/>
    <w:rsid w:val="00393B02"/>
    <w:rsid w:val="00394B06"/>
    <w:rsid w:val="00395FF1"/>
    <w:rsid w:val="0039650A"/>
    <w:rsid w:val="003966C1"/>
    <w:rsid w:val="003972C5"/>
    <w:rsid w:val="003A0019"/>
    <w:rsid w:val="003A07F2"/>
    <w:rsid w:val="003A281D"/>
    <w:rsid w:val="003A60B6"/>
    <w:rsid w:val="003A7A14"/>
    <w:rsid w:val="003B3228"/>
    <w:rsid w:val="003B3550"/>
    <w:rsid w:val="003B392F"/>
    <w:rsid w:val="003C0390"/>
    <w:rsid w:val="003C08E5"/>
    <w:rsid w:val="003C5251"/>
    <w:rsid w:val="003C71DE"/>
    <w:rsid w:val="003C7822"/>
    <w:rsid w:val="003C7E58"/>
    <w:rsid w:val="003D2D2E"/>
    <w:rsid w:val="003D4731"/>
    <w:rsid w:val="003E26E8"/>
    <w:rsid w:val="003E563B"/>
    <w:rsid w:val="003E6A24"/>
    <w:rsid w:val="003E7305"/>
    <w:rsid w:val="003F23B1"/>
    <w:rsid w:val="003F3E1C"/>
    <w:rsid w:val="003F4602"/>
    <w:rsid w:val="003F55DF"/>
    <w:rsid w:val="003F636C"/>
    <w:rsid w:val="00401205"/>
    <w:rsid w:val="0040296F"/>
    <w:rsid w:val="00402C84"/>
    <w:rsid w:val="00403514"/>
    <w:rsid w:val="00406F76"/>
    <w:rsid w:val="00407830"/>
    <w:rsid w:val="00407A2F"/>
    <w:rsid w:val="0041298E"/>
    <w:rsid w:val="004129AE"/>
    <w:rsid w:val="00412A45"/>
    <w:rsid w:val="00412F53"/>
    <w:rsid w:val="00413130"/>
    <w:rsid w:val="00414C41"/>
    <w:rsid w:val="004163C4"/>
    <w:rsid w:val="0042211F"/>
    <w:rsid w:val="004224A2"/>
    <w:rsid w:val="00430406"/>
    <w:rsid w:val="004312CD"/>
    <w:rsid w:val="00431E11"/>
    <w:rsid w:val="004340BB"/>
    <w:rsid w:val="00434CE7"/>
    <w:rsid w:val="004352F5"/>
    <w:rsid w:val="00436B19"/>
    <w:rsid w:val="00440C4B"/>
    <w:rsid w:val="0044175D"/>
    <w:rsid w:val="00441E7E"/>
    <w:rsid w:val="004428B3"/>
    <w:rsid w:val="00444885"/>
    <w:rsid w:val="00446229"/>
    <w:rsid w:val="00446C2F"/>
    <w:rsid w:val="004501A9"/>
    <w:rsid w:val="0045434C"/>
    <w:rsid w:val="004544AF"/>
    <w:rsid w:val="00456DB1"/>
    <w:rsid w:val="00460C12"/>
    <w:rsid w:val="004620A8"/>
    <w:rsid w:val="0046235A"/>
    <w:rsid w:val="00462411"/>
    <w:rsid w:val="00463110"/>
    <w:rsid w:val="00464145"/>
    <w:rsid w:val="004642A7"/>
    <w:rsid w:val="0046532F"/>
    <w:rsid w:val="00467985"/>
    <w:rsid w:val="00467D00"/>
    <w:rsid w:val="00472D06"/>
    <w:rsid w:val="00473956"/>
    <w:rsid w:val="00474006"/>
    <w:rsid w:val="00476231"/>
    <w:rsid w:val="004822C9"/>
    <w:rsid w:val="00483338"/>
    <w:rsid w:val="004839DF"/>
    <w:rsid w:val="0048778E"/>
    <w:rsid w:val="004925A7"/>
    <w:rsid w:val="00492787"/>
    <w:rsid w:val="00492D41"/>
    <w:rsid w:val="004956FD"/>
    <w:rsid w:val="00495C85"/>
    <w:rsid w:val="00496103"/>
    <w:rsid w:val="004A0891"/>
    <w:rsid w:val="004A2B05"/>
    <w:rsid w:val="004A40C7"/>
    <w:rsid w:val="004A4F7E"/>
    <w:rsid w:val="004A5B3B"/>
    <w:rsid w:val="004A6A5F"/>
    <w:rsid w:val="004B1F6B"/>
    <w:rsid w:val="004B1FBD"/>
    <w:rsid w:val="004B30C9"/>
    <w:rsid w:val="004B52FF"/>
    <w:rsid w:val="004C2966"/>
    <w:rsid w:val="004C36BE"/>
    <w:rsid w:val="004C388F"/>
    <w:rsid w:val="004C3D18"/>
    <w:rsid w:val="004C6905"/>
    <w:rsid w:val="004C72B6"/>
    <w:rsid w:val="004D0652"/>
    <w:rsid w:val="004D07BF"/>
    <w:rsid w:val="004D62F0"/>
    <w:rsid w:val="004D775A"/>
    <w:rsid w:val="004D7B7C"/>
    <w:rsid w:val="004E2260"/>
    <w:rsid w:val="004E2BCE"/>
    <w:rsid w:val="004E3A00"/>
    <w:rsid w:val="004E3D8B"/>
    <w:rsid w:val="004E5249"/>
    <w:rsid w:val="004E7BF7"/>
    <w:rsid w:val="004E7EFF"/>
    <w:rsid w:val="004F0792"/>
    <w:rsid w:val="004F0E86"/>
    <w:rsid w:val="004F157C"/>
    <w:rsid w:val="004F1BD8"/>
    <w:rsid w:val="004F1FEB"/>
    <w:rsid w:val="004F2CAB"/>
    <w:rsid w:val="004F4D09"/>
    <w:rsid w:val="004F51DC"/>
    <w:rsid w:val="004F5DC0"/>
    <w:rsid w:val="00500811"/>
    <w:rsid w:val="005015C8"/>
    <w:rsid w:val="00501A20"/>
    <w:rsid w:val="00502E01"/>
    <w:rsid w:val="00503F5C"/>
    <w:rsid w:val="00504B8A"/>
    <w:rsid w:val="005055A5"/>
    <w:rsid w:val="00505EE7"/>
    <w:rsid w:val="005067DB"/>
    <w:rsid w:val="0051024C"/>
    <w:rsid w:val="005111B8"/>
    <w:rsid w:val="00513425"/>
    <w:rsid w:val="00514060"/>
    <w:rsid w:val="005143D4"/>
    <w:rsid w:val="00515A23"/>
    <w:rsid w:val="00520F58"/>
    <w:rsid w:val="005219F5"/>
    <w:rsid w:val="0052722D"/>
    <w:rsid w:val="0052725D"/>
    <w:rsid w:val="005303F3"/>
    <w:rsid w:val="00530626"/>
    <w:rsid w:val="00536285"/>
    <w:rsid w:val="00540401"/>
    <w:rsid w:val="0054259A"/>
    <w:rsid w:val="00544BFF"/>
    <w:rsid w:val="005452B0"/>
    <w:rsid w:val="00551548"/>
    <w:rsid w:val="00552A91"/>
    <w:rsid w:val="00552BF0"/>
    <w:rsid w:val="005533EA"/>
    <w:rsid w:val="005538E5"/>
    <w:rsid w:val="0055610B"/>
    <w:rsid w:val="0055618C"/>
    <w:rsid w:val="005609D8"/>
    <w:rsid w:val="00562B8C"/>
    <w:rsid w:val="00566BB2"/>
    <w:rsid w:val="00566DD6"/>
    <w:rsid w:val="00566E9A"/>
    <w:rsid w:val="0057005A"/>
    <w:rsid w:val="005727A1"/>
    <w:rsid w:val="00573EE9"/>
    <w:rsid w:val="00574681"/>
    <w:rsid w:val="0057632B"/>
    <w:rsid w:val="005800A8"/>
    <w:rsid w:val="00583FA3"/>
    <w:rsid w:val="0058672B"/>
    <w:rsid w:val="00590C4C"/>
    <w:rsid w:val="00592539"/>
    <w:rsid w:val="0059610D"/>
    <w:rsid w:val="00597D0A"/>
    <w:rsid w:val="005A2552"/>
    <w:rsid w:val="005A256D"/>
    <w:rsid w:val="005A3F43"/>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D26AB"/>
    <w:rsid w:val="005D2CCF"/>
    <w:rsid w:val="005D5B27"/>
    <w:rsid w:val="005D65F2"/>
    <w:rsid w:val="005D6BD2"/>
    <w:rsid w:val="005E11D8"/>
    <w:rsid w:val="005E3C95"/>
    <w:rsid w:val="005E4018"/>
    <w:rsid w:val="005E439D"/>
    <w:rsid w:val="005F04D6"/>
    <w:rsid w:val="005F3375"/>
    <w:rsid w:val="005F4A7A"/>
    <w:rsid w:val="005F66EA"/>
    <w:rsid w:val="005F6C97"/>
    <w:rsid w:val="005F7BDA"/>
    <w:rsid w:val="005F7CBE"/>
    <w:rsid w:val="006029DB"/>
    <w:rsid w:val="00603ADC"/>
    <w:rsid w:val="00606940"/>
    <w:rsid w:val="006139DD"/>
    <w:rsid w:val="00615C19"/>
    <w:rsid w:val="00616952"/>
    <w:rsid w:val="00621B00"/>
    <w:rsid w:val="00624665"/>
    <w:rsid w:val="0062475F"/>
    <w:rsid w:val="006269E7"/>
    <w:rsid w:val="00630C11"/>
    <w:rsid w:val="00632FE6"/>
    <w:rsid w:val="00633B86"/>
    <w:rsid w:val="00635062"/>
    <w:rsid w:val="00641AD4"/>
    <w:rsid w:val="006444BF"/>
    <w:rsid w:val="00644A5D"/>
    <w:rsid w:val="00644A6B"/>
    <w:rsid w:val="00645F03"/>
    <w:rsid w:val="006510CA"/>
    <w:rsid w:val="006512FD"/>
    <w:rsid w:val="006523A2"/>
    <w:rsid w:val="00653559"/>
    <w:rsid w:val="0065666D"/>
    <w:rsid w:val="006571FB"/>
    <w:rsid w:val="00657C51"/>
    <w:rsid w:val="006613D3"/>
    <w:rsid w:val="0066253D"/>
    <w:rsid w:val="00662DC2"/>
    <w:rsid w:val="006639D7"/>
    <w:rsid w:val="0066640B"/>
    <w:rsid w:val="00666F34"/>
    <w:rsid w:val="006717A1"/>
    <w:rsid w:val="00672273"/>
    <w:rsid w:val="00682047"/>
    <w:rsid w:val="00682C94"/>
    <w:rsid w:val="0068327E"/>
    <w:rsid w:val="006866D2"/>
    <w:rsid w:val="006872F0"/>
    <w:rsid w:val="006937DE"/>
    <w:rsid w:val="00694A2F"/>
    <w:rsid w:val="00694CF8"/>
    <w:rsid w:val="006961D6"/>
    <w:rsid w:val="0069628D"/>
    <w:rsid w:val="006A1391"/>
    <w:rsid w:val="006A468C"/>
    <w:rsid w:val="006A5DD6"/>
    <w:rsid w:val="006A796F"/>
    <w:rsid w:val="006B0E3F"/>
    <w:rsid w:val="006B35F1"/>
    <w:rsid w:val="006B362A"/>
    <w:rsid w:val="006B5958"/>
    <w:rsid w:val="006C0E4B"/>
    <w:rsid w:val="006C1BB7"/>
    <w:rsid w:val="006C495A"/>
    <w:rsid w:val="006D01C4"/>
    <w:rsid w:val="006D3204"/>
    <w:rsid w:val="006D6801"/>
    <w:rsid w:val="006D6C9F"/>
    <w:rsid w:val="006E191A"/>
    <w:rsid w:val="006E3490"/>
    <w:rsid w:val="006E41E5"/>
    <w:rsid w:val="006E4A63"/>
    <w:rsid w:val="006E51FA"/>
    <w:rsid w:val="006E66E0"/>
    <w:rsid w:val="006E6BA8"/>
    <w:rsid w:val="006F08A2"/>
    <w:rsid w:val="006F0C44"/>
    <w:rsid w:val="006F2BB0"/>
    <w:rsid w:val="006F2D1E"/>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26791"/>
    <w:rsid w:val="00732AD3"/>
    <w:rsid w:val="007406C1"/>
    <w:rsid w:val="00741352"/>
    <w:rsid w:val="00743587"/>
    <w:rsid w:val="00745E10"/>
    <w:rsid w:val="00747313"/>
    <w:rsid w:val="0075219B"/>
    <w:rsid w:val="00755618"/>
    <w:rsid w:val="0075591A"/>
    <w:rsid w:val="00755D52"/>
    <w:rsid w:val="00755F44"/>
    <w:rsid w:val="00757152"/>
    <w:rsid w:val="007614B5"/>
    <w:rsid w:val="0076154D"/>
    <w:rsid w:val="00770028"/>
    <w:rsid w:val="00770DA4"/>
    <w:rsid w:val="007721EA"/>
    <w:rsid w:val="0077482A"/>
    <w:rsid w:val="00774C9E"/>
    <w:rsid w:val="0077537C"/>
    <w:rsid w:val="00776C67"/>
    <w:rsid w:val="007804C6"/>
    <w:rsid w:val="0078205E"/>
    <w:rsid w:val="00784880"/>
    <w:rsid w:val="00785581"/>
    <w:rsid w:val="00790F16"/>
    <w:rsid w:val="007912D2"/>
    <w:rsid w:val="00792765"/>
    <w:rsid w:val="00792E79"/>
    <w:rsid w:val="007A113C"/>
    <w:rsid w:val="007A5075"/>
    <w:rsid w:val="007A6815"/>
    <w:rsid w:val="007B1A31"/>
    <w:rsid w:val="007B33B8"/>
    <w:rsid w:val="007B45ED"/>
    <w:rsid w:val="007B63C0"/>
    <w:rsid w:val="007B668C"/>
    <w:rsid w:val="007B689A"/>
    <w:rsid w:val="007B7806"/>
    <w:rsid w:val="007C124B"/>
    <w:rsid w:val="007C1894"/>
    <w:rsid w:val="007C1A9E"/>
    <w:rsid w:val="007C358D"/>
    <w:rsid w:val="007C48A9"/>
    <w:rsid w:val="007C48AC"/>
    <w:rsid w:val="007C5E2C"/>
    <w:rsid w:val="007C64A5"/>
    <w:rsid w:val="007C6BA1"/>
    <w:rsid w:val="007D17C8"/>
    <w:rsid w:val="007D2982"/>
    <w:rsid w:val="007D56AD"/>
    <w:rsid w:val="007D733C"/>
    <w:rsid w:val="007E1187"/>
    <w:rsid w:val="007E32B9"/>
    <w:rsid w:val="007E49D8"/>
    <w:rsid w:val="007E64BE"/>
    <w:rsid w:val="007F1070"/>
    <w:rsid w:val="007F1329"/>
    <w:rsid w:val="007F1BDE"/>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377A"/>
    <w:rsid w:val="00813C74"/>
    <w:rsid w:val="00816250"/>
    <w:rsid w:val="00820102"/>
    <w:rsid w:val="0082036B"/>
    <w:rsid w:val="0082126C"/>
    <w:rsid w:val="00821A4E"/>
    <w:rsid w:val="00824DA1"/>
    <w:rsid w:val="00825060"/>
    <w:rsid w:val="00825D73"/>
    <w:rsid w:val="008276E7"/>
    <w:rsid w:val="0083095D"/>
    <w:rsid w:val="008317D8"/>
    <w:rsid w:val="0083651E"/>
    <w:rsid w:val="00836845"/>
    <w:rsid w:val="00837035"/>
    <w:rsid w:val="00837AA2"/>
    <w:rsid w:val="0084004C"/>
    <w:rsid w:val="008400DE"/>
    <w:rsid w:val="0084151A"/>
    <w:rsid w:val="00842014"/>
    <w:rsid w:val="00843381"/>
    <w:rsid w:val="00844D85"/>
    <w:rsid w:val="0084621B"/>
    <w:rsid w:val="00846F20"/>
    <w:rsid w:val="00850683"/>
    <w:rsid w:val="008517C5"/>
    <w:rsid w:val="00851F04"/>
    <w:rsid w:val="0085291F"/>
    <w:rsid w:val="00853411"/>
    <w:rsid w:val="008546F9"/>
    <w:rsid w:val="00854740"/>
    <w:rsid w:val="00854A32"/>
    <w:rsid w:val="00860546"/>
    <w:rsid w:val="00860CF4"/>
    <w:rsid w:val="008625CF"/>
    <w:rsid w:val="00863C70"/>
    <w:rsid w:val="00864E61"/>
    <w:rsid w:val="00865320"/>
    <w:rsid w:val="00866C7C"/>
    <w:rsid w:val="00867AF8"/>
    <w:rsid w:val="00867B4D"/>
    <w:rsid w:val="008708F3"/>
    <w:rsid w:val="00870B7F"/>
    <w:rsid w:val="008711BB"/>
    <w:rsid w:val="0087310B"/>
    <w:rsid w:val="0087589A"/>
    <w:rsid w:val="00875968"/>
    <w:rsid w:val="00875D17"/>
    <w:rsid w:val="00876BE9"/>
    <w:rsid w:val="00877CF4"/>
    <w:rsid w:val="00882052"/>
    <w:rsid w:val="008849F5"/>
    <w:rsid w:val="0088574F"/>
    <w:rsid w:val="00887D97"/>
    <w:rsid w:val="00890B8E"/>
    <w:rsid w:val="0089388F"/>
    <w:rsid w:val="00893EB6"/>
    <w:rsid w:val="008943E7"/>
    <w:rsid w:val="00895E49"/>
    <w:rsid w:val="008978D7"/>
    <w:rsid w:val="008A46CE"/>
    <w:rsid w:val="008A649B"/>
    <w:rsid w:val="008A6E56"/>
    <w:rsid w:val="008B0DB2"/>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1894"/>
    <w:rsid w:val="008D2302"/>
    <w:rsid w:val="008D2461"/>
    <w:rsid w:val="008D3130"/>
    <w:rsid w:val="008D5433"/>
    <w:rsid w:val="008D744E"/>
    <w:rsid w:val="008E026D"/>
    <w:rsid w:val="008E07F2"/>
    <w:rsid w:val="008E350E"/>
    <w:rsid w:val="008E6B69"/>
    <w:rsid w:val="008E772F"/>
    <w:rsid w:val="008F0A70"/>
    <w:rsid w:val="008F336F"/>
    <w:rsid w:val="008F39AA"/>
    <w:rsid w:val="008F4675"/>
    <w:rsid w:val="008F534E"/>
    <w:rsid w:val="008F59D6"/>
    <w:rsid w:val="008F6BDA"/>
    <w:rsid w:val="008F767B"/>
    <w:rsid w:val="009000BA"/>
    <w:rsid w:val="0090074D"/>
    <w:rsid w:val="00902A96"/>
    <w:rsid w:val="009033A6"/>
    <w:rsid w:val="00905261"/>
    <w:rsid w:val="00906939"/>
    <w:rsid w:val="00907287"/>
    <w:rsid w:val="00907F0E"/>
    <w:rsid w:val="00910320"/>
    <w:rsid w:val="00913CCE"/>
    <w:rsid w:val="00917E39"/>
    <w:rsid w:val="0092003E"/>
    <w:rsid w:val="00920402"/>
    <w:rsid w:val="009230C5"/>
    <w:rsid w:val="0092322E"/>
    <w:rsid w:val="00933B83"/>
    <w:rsid w:val="009365EF"/>
    <w:rsid w:val="00943C38"/>
    <w:rsid w:val="009440E2"/>
    <w:rsid w:val="0094501B"/>
    <w:rsid w:val="00945124"/>
    <w:rsid w:val="00945244"/>
    <w:rsid w:val="009455B7"/>
    <w:rsid w:val="00945EB6"/>
    <w:rsid w:val="00946C61"/>
    <w:rsid w:val="00950025"/>
    <w:rsid w:val="00951C42"/>
    <w:rsid w:val="0095306B"/>
    <w:rsid w:val="00953537"/>
    <w:rsid w:val="00956BFC"/>
    <w:rsid w:val="00960FB4"/>
    <w:rsid w:val="00962947"/>
    <w:rsid w:val="00962B20"/>
    <w:rsid w:val="00963323"/>
    <w:rsid w:val="0096338C"/>
    <w:rsid w:val="00972D6E"/>
    <w:rsid w:val="00972F81"/>
    <w:rsid w:val="00973AA7"/>
    <w:rsid w:val="009741B8"/>
    <w:rsid w:val="00974917"/>
    <w:rsid w:val="00974E84"/>
    <w:rsid w:val="0097642B"/>
    <w:rsid w:val="0097744D"/>
    <w:rsid w:val="00980C6B"/>
    <w:rsid w:val="00982479"/>
    <w:rsid w:val="009855D2"/>
    <w:rsid w:val="00986494"/>
    <w:rsid w:val="00986B0F"/>
    <w:rsid w:val="00990C62"/>
    <w:rsid w:val="00991B2B"/>
    <w:rsid w:val="00991E1C"/>
    <w:rsid w:val="009924E9"/>
    <w:rsid w:val="009932F5"/>
    <w:rsid w:val="00993AF7"/>
    <w:rsid w:val="00993C92"/>
    <w:rsid w:val="009953B5"/>
    <w:rsid w:val="00996AAC"/>
    <w:rsid w:val="00997401"/>
    <w:rsid w:val="009A0590"/>
    <w:rsid w:val="009A0A41"/>
    <w:rsid w:val="009A0DB3"/>
    <w:rsid w:val="009A0F73"/>
    <w:rsid w:val="009A35DC"/>
    <w:rsid w:val="009A60BA"/>
    <w:rsid w:val="009A7A93"/>
    <w:rsid w:val="009B0908"/>
    <w:rsid w:val="009B2394"/>
    <w:rsid w:val="009B26E2"/>
    <w:rsid w:val="009B4A44"/>
    <w:rsid w:val="009C06D6"/>
    <w:rsid w:val="009C208B"/>
    <w:rsid w:val="009C419E"/>
    <w:rsid w:val="009C4BB9"/>
    <w:rsid w:val="009C7047"/>
    <w:rsid w:val="009C7350"/>
    <w:rsid w:val="009D2FC1"/>
    <w:rsid w:val="009D3058"/>
    <w:rsid w:val="009D3299"/>
    <w:rsid w:val="009D6345"/>
    <w:rsid w:val="009D65AA"/>
    <w:rsid w:val="009E2A9B"/>
    <w:rsid w:val="009E4D2D"/>
    <w:rsid w:val="009E5491"/>
    <w:rsid w:val="009E571F"/>
    <w:rsid w:val="009E585C"/>
    <w:rsid w:val="009E74CA"/>
    <w:rsid w:val="009E759C"/>
    <w:rsid w:val="009F1A9A"/>
    <w:rsid w:val="009F506E"/>
    <w:rsid w:val="009F68AD"/>
    <w:rsid w:val="009F6E90"/>
    <w:rsid w:val="009F7883"/>
    <w:rsid w:val="00A0023D"/>
    <w:rsid w:val="00A01D72"/>
    <w:rsid w:val="00A02271"/>
    <w:rsid w:val="00A02F4E"/>
    <w:rsid w:val="00A068CF"/>
    <w:rsid w:val="00A07C92"/>
    <w:rsid w:val="00A10A86"/>
    <w:rsid w:val="00A112C5"/>
    <w:rsid w:val="00A11327"/>
    <w:rsid w:val="00A11740"/>
    <w:rsid w:val="00A14C73"/>
    <w:rsid w:val="00A20A1E"/>
    <w:rsid w:val="00A219BC"/>
    <w:rsid w:val="00A2520B"/>
    <w:rsid w:val="00A26EAF"/>
    <w:rsid w:val="00A27017"/>
    <w:rsid w:val="00A27238"/>
    <w:rsid w:val="00A30F02"/>
    <w:rsid w:val="00A314AF"/>
    <w:rsid w:val="00A31A53"/>
    <w:rsid w:val="00A31DF6"/>
    <w:rsid w:val="00A3787B"/>
    <w:rsid w:val="00A42DC9"/>
    <w:rsid w:val="00A469AD"/>
    <w:rsid w:val="00A46C37"/>
    <w:rsid w:val="00A512EF"/>
    <w:rsid w:val="00A5300A"/>
    <w:rsid w:val="00A5378F"/>
    <w:rsid w:val="00A5444A"/>
    <w:rsid w:val="00A5545F"/>
    <w:rsid w:val="00A56560"/>
    <w:rsid w:val="00A60746"/>
    <w:rsid w:val="00A61351"/>
    <w:rsid w:val="00A62809"/>
    <w:rsid w:val="00A6342B"/>
    <w:rsid w:val="00A63672"/>
    <w:rsid w:val="00A6458B"/>
    <w:rsid w:val="00A645D3"/>
    <w:rsid w:val="00A74EBB"/>
    <w:rsid w:val="00A75811"/>
    <w:rsid w:val="00A772C3"/>
    <w:rsid w:val="00A77657"/>
    <w:rsid w:val="00A80D66"/>
    <w:rsid w:val="00A810BF"/>
    <w:rsid w:val="00A85E35"/>
    <w:rsid w:val="00A8655D"/>
    <w:rsid w:val="00A8785B"/>
    <w:rsid w:val="00A87BBB"/>
    <w:rsid w:val="00A90A0A"/>
    <w:rsid w:val="00A911A9"/>
    <w:rsid w:val="00A94985"/>
    <w:rsid w:val="00A95A3C"/>
    <w:rsid w:val="00A96A19"/>
    <w:rsid w:val="00A96E00"/>
    <w:rsid w:val="00AA0774"/>
    <w:rsid w:val="00AA18A1"/>
    <w:rsid w:val="00AA2D84"/>
    <w:rsid w:val="00AA3F0B"/>
    <w:rsid w:val="00AA59B6"/>
    <w:rsid w:val="00AA65BB"/>
    <w:rsid w:val="00AA7BA9"/>
    <w:rsid w:val="00AB2F6C"/>
    <w:rsid w:val="00AB30D2"/>
    <w:rsid w:val="00AB48E4"/>
    <w:rsid w:val="00AB724E"/>
    <w:rsid w:val="00AC01FC"/>
    <w:rsid w:val="00AC0EC4"/>
    <w:rsid w:val="00AC2058"/>
    <w:rsid w:val="00AC2FF3"/>
    <w:rsid w:val="00AC77E3"/>
    <w:rsid w:val="00AC7F0F"/>
    <w:rsid w:val="00AD0724"/>
    <w:rsid w:val="00AD0AF9"/>
    <w:rsid w:val="00AD7622"/>
    <w:rsid w:val="00AE2A28"/>
    <w:rsid w:val="00AE479B"/>
    <w:rsid w:val="00AE7524"/>
    <w:rsid w:val="00AE7FB3"/>
    <w:rsid w:val="00AF5101"/>
    <w:rsid w:val="00AF5557"/>
    <w:rsid w:val="00AF6BC5"/>
    <w:rsid w:val="00AF6C25"/>
    <w:rsid w:val="00AF7626"/>
    <w:rsid w:val="00B0470C"/>
    <w:rsid w:val="00B0689A"/>
    <w:rsid w:val="00B07767"/>
    <w:rsid w:val="00B12751"/>
    <w:rsid w:val="00B134E1"/>
    <w:rsid w:val="00B14996"/>
    <w:rsid w:val="00B17B52"/>
    <w:rsid w:val="00B22282"/>
    <w:rsid w:val="00B23574"/>
    <w:rsid w:val="00B27535"/>
    <w:rsid w:val="00B27E70"/>
    <w:rsid w:val="00B321ED"/>
    <w:rsid w:val="00B32CA9"/>
    <w:rsid w:val="00B34A25"/>
    <w:rsid w:val="00B366E1"/>
    <w:rsid w:val="00B40A8B"/>
    <w:rsid w:val="00B41BAF"/>
    <w:rsid w:val="00B43282"/>
    <w:rsid w:val="00B44F87"/>
    <w:rsid w:val="00B464CA"/>
    <w:rsid w:val="00B4657D"/>
    <w:rsid w:val="00B51D58"/>
    <w:rsid w:val="00B51EA1"/>
    <w:rsid w:val="00B53288"/>
    <w:rsid w:val="00B538BF"/>
    <w:rsid w:val="00B53F3F"/>
    <w:rsid w:val="00B54669"/>
    <w:rsid w:val="00B554D0"/>
    <w:rsid w:val="00B579C9"/>
    <w:rsid w:val="00B60237"/>
    <w:rsid w:val="00B60A88"/>
    <w:rsid w:val="00B60F85"/>
    <w:rsid w:val="00B61A43"/>
    <w:rsid w:val="00B6291F"/>
    <w:rsid w:val="00B64EF7"/>
    <w:rsid w:val="00B7366F"/>
    <w:rsid w:val="00B74440"/>
    <w:rsid w:val="00B74D1B"/>
    <w:rsid w:val="00B74EAA"/>
    <w:rsid w:val="00B75E25"/>
    <w:rsid w:val="00B7684A"/>
    <w:rsid w:val="00B805AD"/>
    <w:rsid w:val="00B814BA"/>
    <w:rsid w:val="00B83D5B"/>
    <w:rsid w:val="00B84792"/>
    <w:rsid w:val="00B86A0B"/>
    <w:rsid w:val="00B86BAC"/>
    <w:rsid w:val="00B925EB"/>
    <w:rsid w:val="00B930E4"/>
    <w:rsid w:val="00B953D2"/>
    <w:rsid w:val="00B955EB"/>
    <w:rsid w:val="00B95A15"/>
    <w:rsid w:val="00B97940"/>
    <w:rsid w:val="00BA0A08"/>
    <w:rsid w:val="00BA0BD2"/>
    <w:rsid w:val="00BA2D93"/>
    <w:rsid w:val="00BA30F0"/>
    <w:rsid w:val="00BA4B13"/>
    <w:rsid w:val="00BA5540"/>
    <w:rsid w:val="00BB137C"/>
    <w:rsid w:val="00BB14C9"/>
    <w:rsid w:val="00BB3750"/>
    <w:rsid w:val="00BB5E8B"/>
    <w:rsid w:val="00BC171C"/>
    <w:rsid w:val="00BC17E7"/>
    <w:rsid w:val="00BC25A4"/>
    <w:rsid w:val="00BC6DD1"/>
    <w:rsid w:val="00BD2300"/>
    <w:rsid w:val="00BD2760"/>
    <w:rsid w:val="00BD4650"/>
    <w:rsid w:val="00BD4AC6"/>
    <w:rsid w:val="00BD68A9"/>
    <w:rsid w:val="00BE01BB"/>
    <w:rsid w:val="00BE09A1"/>
    <w:rsid w:val="00BE1651"/>
    <w:rsid w:val="00BE3B8A"/>
    <w:rsid w:val="00BE431E"/>
    <w:rsid w:val="00BE57B4"/>
    <w:rsid w:val="00BE7A40"/>
    <w:rsid w:val="00BF03C1"/>
    <w:rsid w:val="00BF0DFF"/>
    <w:rsid w:val="00BF10AB"/>
    <w:rsid w:val="00BF2023"/>
    <w:rsid w:val="00BF29FE"/>
    <w:rsid w:val="00BF4038"/>
    <w:rsid w:val="00BF443A"/>
    <w:rsid w:val="00BF6B9C"/>
    <w:rsid w:val="00C005DE"/>
    <w:rsid w:val="00C00F12"/>
    <w:rsid w:val="00C01CC6"/>
    <w:rsid w:val="00C0263B"/>
    <w:rsid w:val="00C203D5"/>
    <w:rsid w:val="00C26AF6"/>
    <w:rsid w:val="00C3027C"/>
    <w:rsid w:val="00C30507"/>
    <w:rsid w:val="00C31FB8"/>
    <w:rsid w:val="00C337BF"/>
    <w:rsid w:val="00C347C7"/>
    <w:rsid w:val="00C352F2"/>
    <w:rsid w:val="00C36763"/>
    <w:rsid w:val="00C36D9F"/>
    <w:rsid w:val="00C40950"/>
    <w:rsid w:val="00C42121"/>
    <w:rsid w:val="00C4266F"/>
    <w:rsid w:val="00C4411A"/>
    <w:rsid w:val="00C441C3"/>
    <w:rsid w:val="00C4427E"/>
    <w:rsid w:val="00C445EB"/>
    <w:rsid w:val="00C44CCC"/>
    <w:rsid w:val="00C474EB"/>
    <w:rsid w:val="00C51B90"/>
    <w:rsid w:val="00C51F4A"/>
    <w:rsid w:val="00C5784F"/>
    <w:rsid w:val="00C619E1"/>
    <w:rsid w:val="00C61B9D"/>
    <w:rsid w:val="00C6212E"/>
    <w:rsid w:val="00C62172"/>
    <w:rsid w:val="00C70919"/>
    <w:rsid w:val="00C7226C"/>
    <w:rsid w:val="00C733B1"/>
    <w:rsid w:val="00C7370E"/>
    <w:rsid w:val="00C74F06"/>
    <w:rsid w:val="00C75E8E"/>
    <w:rsid w:val="00C763AD"/>
    <w:rsid w:val="00C77640"/>
    <w:rsid w:val="00C82D59"/>
    <w:rsid w:val="00C839DA"/>
    <w:rsid w:val="00C8466A"/>
    <w:rsid w:val="00C8499F"/>
    <w:rsid w:val="00C84C5F"/>
    <w:rsid w:val="00C87ADF"/>
    <w:rsid w:val="00C90D50"/>
    <w:rsid w:val="00C91205"/>
    <w:rsid w:val="00C920A6"/>
    <w:rsid w:val="00C92675"/>
    <w:rsid w:val="00C93FA2"/>
    <w:rsid w:val="00C94A31"/>
    <w:rsid w:val="00C950E3"/>
    <w:rsid w:val="00C955B6"/>
    <w:rsid w:val="00C97D11"/>
    <w:rsid w:val="00CA0A67"/>
    <w:rsid w:val="00CA2373"/>
    <w:rsid w:val="00CA4930"/>
    <w:rsid w:val="00CA4F07"/>
    <w:rsid w:val="00CA64FA"/>
    <w:rsid w:val="00CA67D4"/>
    <w:rsid w:val="00CB0F27"/>
    <w:rsid w:val="00CB1452"/>
    <w:rsid w:val="00CB6184"/>
    <w:rsid w:val="00CC034E"/>
    <w:rsid w:val="00CC4CC0"/>
    <w:rsid w:val="00CC4F8B"/>
    <w:rsid w:val="00CC6456"/>
    <w:rsid w:val="00CC6700"/>
    <w:rsid w:val="00CD0058"/>
    <w:rsid w:val="00CD1D9C"/>
    <w:rsid w:val="00CD2B65"/>
    <w:rsid w:val="00CD2E9F"/>
    <w:rsid w:val="00CD323D"/>
    <w:rsid w:val="00CD3650"/>
    <w:rsid w:val="00CD50D8"/>
    <w:rsid w:val="00CD5223"/>
    <w:rsid w:val="00CD5767"/>
    <w:rsid w:val="00CE09C5"/>
    <w:rsid w:val="00CE1585"/>
    <w:rsid w:val="00CE4116"/>
    <w:rsid w:val="00CE6DC8"/>
    <w:rsid w:val="00CE7328"/>
    <w:rsid w:val="00CE7F77"/>
    <w:rsid w:val="00CF19D3"/>
    <w:rsid w:val="00CF2D0F"/>
    <w:rsid w:val="00CF5396"/>
    <w:rsid w:val="00CF7483"/>
    <w:rsid w:val="00D004D0"/>
    <w:rsid w:val="00D0069F"/>
    <w:rsid w:val="00D00F43"/>
    <w:rsid w:val="00D030EB"/>
    <w:rsid w:val="00D0367E"/>
    <w:rsid w:val="00D066EE"/>
    <w:rsid w:val="00D13D2E"/>
    <w:rsid w:val="00D1426A"/>
    <w:rsid w:val="00D143BB"/>
    <w:rsid w:val="00D17D62"/>
    <w:rsid w:val="00D26302"/>
    <w:rsid w:val="00D263B4"/>
    <w:rsid w:val="00D2713B"/>
    <w:rsid w:val="00D30083"/>
    <w:rsid w:val="00D30F3F"/>
    <w:rsid w:val="00D31134"/>
    <w:rsid w:val="00D321D5"/>
    <w:rsid w:val="00D332CE"/>
    <w:rsid w:val="00D33699"/>
    <w:rsid w:val="00D33EB3"/>
    <w:rsid w:val="00D42A9C"/>
    <w:rsid w:val="00D43F04"/>
    <w:rsid w:val="00D441C2"/>
    <w:rsid w:val="00D503CF"/>
    <w:rsid w:val="00D51585"/>
    <w:rsid w:val="00D54D44"/>
    <w:rsid w:val="00D54FFF"/>
    <w:rsid w:val="00D61598"/>
    <w:rsid w:val="00D61D93"/>
    <w:rsid w:val="00D621BF"/>
    <w:rsid w:val="00D64488"/>
    <w:rsid w:val="00D6796C"/>
    <w:rsid w:val="00D70B76"/>
    <w:rsid w:val="00D71FBC"/>
    <w:rsid w:val="00D731D2"/>
    <w:rsid w:val="00D731EA"/>
    <w:rsid w:val="00D75BB5"/>
    <w:rsid w:val="00D7772C"/>
    <w:rsid w:val="00D8365A"/>
    <w:rsid w:val="00D8719D"/>
    <w:rsid w:val="00D90D64"/>
    <w:rsid w:val="00D9274F"/>
    <w:rsid w:val="00D92B69"/>
    <w:rsid w:val="00D92C9F"/>
    <w:rsid w:val="00D96C98"/>
    <w:rsid w:val="00D97AD2"/>
    <w:rsid w:val="00DA0974"/>
    <w:rsid w:val="00DA0F59"/>
    <w:rsid w:val="00DA2D1A"/>
    <w:rsid w:val="00DA3CEC"/>
    <w:rsid w:val="00DA4B17"/>
    <w:rsid w:val="00DB0298"/>
    <w:rsid w:val="00DB1255"/>
    <w:rsid w:val="00DB3D6A"/>
    <w:rsid w:val="00DB4CB6"/>
    <w:rsid w:val="00DB5C10"/>
    <w:rsid w:val="00DC2A91"/>
    <w:rsid w:val="00DC473A"/>
    <w:rsid w:val="00DC4F2A"/>
    <w:rsid w:val="00DC5E52"/>
    <w:rsid w:val="00DC67A0"/>
    <w:rsid w:val="00DD35A1"/>
    <w:rsid w:val="00DD6A43"/>
    <w:rsid w:val="00DD7369"/>
    <w:rsid w:val="00DE1BA2"/>
    <w:rsid w:val="00DE1E01"/>
    <w:rsid w:val="00DE227F"/>
    <w:rsid w:val="00DE31D9"/>
    <w:rsid w:val="00DE5FE2"/>
    <w:rsid w:val="00DF07C3"/>
    <w:rsid w:val="00DF4689"/>
    <w:rsid w:val="00DF614E"/>
    <w:rsid w:val="00DF7C5E"/>
    <w:rsid w:val="00E02B0A"/>
    <w:rsid w:val="00E12AFA"/>
    <w:rsid w:val="00E13EB0"/>
    <w:rsid w:val="00E1689B"/>
    <w:rsid w:val="00E21DD8"/>
    <w:rsid w:val="00E2269D"/>
    <w:rsid w:val="00E2496B"/>
    <w:rsid w:val="00E25494"/>
    <w:rsid w:val="00E25BD8"/>
    <w:rsid w:val="00E30380"/>
    <w:rsid w:val="00E3124E"/>
    <w:rsid w:val="00E340C9"/>
    <w:rsid w:val="00E34B98"/>
    <w:rsid w:val="00E35683"/>
    <w:rsid w:val="00E36836"/>
    <w:rsid w:val="00E379F8"/>
    <w:rsid w:val="00E40D92"/>
    <w:rsid w:val="00E44746"/>
    <w:rsid w:val="00E44D54"/>
    <w:rsid w:val="00E45C79"/>
    <w:rsid w:val="00E46A01"/>
    <w:rsid w:val="00E50081"/>
    <w:rsid w:val="00E52DED"/>
    <w:rsid w:val="00E53C7A"/>
    <w:rsid w:val="00E54C7E"/>
    <w:rsid w:val="00E603E6"/>
    <w:rsid w:val="00E60595"/>
    <w:rsid w:val="00E61ED7"/>
    <w:rsid w:val="00E62D71"/>
    <w:rsid w:val="00E650ED"/>
    <w:rsid w:val="00E66904"/>
    <w:rsid w:val="00E669C7"/>
    <w:rsid w:val="00E70094"/>
    <w:rsid w:val="00E722B4"/>
    <w:rsid w:val="00E73ADE"/>
    <w:rsid w:val="00E75603"/>
    <w:rsid w:val="00E777F8"/>
    <w:rsid w:val="00E82E34"/>
    <w:rsid w:val="00E84B94"/>
    <w:rsid w:val="00E852DF"/>
    <w:rsid w:val="00E8534C"/>
    <w:rsid w:val="00E86FDE"/>
    <w:rsid w:val="00E90D8F"/>
    <w:rsid w:val="00E915CB"/>
    <w:rsid w:val="00E930CA"/>
    <w:rsid w:val="00E97F16"/>
    <w:rsid w:val="00E97FD4"/>
    <w:rsid w:val="00EA2346"/>
    <w:rsid w:val="00EA266B"/>
    <w:rsid w:val="00EA26FF"/>
    <w:rsid w:val="00EA2EB8"/>
    <w:rsid w:val="00EA6DF9"/>
    <w:rsid w:val="00EA6E01"/>
    <w:rsid w:val="00EA7385"/>
    <w:rsid w:val="00EB1B7F"/>
    <w:rsid w:val="00EB1FA1"/>
    <w:rsid w:val="00EB51B3"/>
    <w:rsid w:val="00EB616F"/>
    <w:rsid w:val="00EB65C4"/>
    <w:rsid w:val="00EC135E"/>
    <w:rsid w:val="00EC215F"/>
    <w:rsid w:val="00EC33BF"/>
    <w:rsid w:val="00ED1297"/>
    <w:rsid w:val="00ED2FB4"/>
    <w:rsid w:val="00ED3DDB"/>
    <w:rsid w:val="00ED4487"/>
    <w:rsid w:val="00ED5867"/>
    <w:rsid w:val="00ED769C"/>
    <w:rsid w:val="00EE0373"/>
    <w:rsid w:val="00EE0B6B"/>
    <w:rsid w:val="00EE12A1"/>
    <w:rsid w:val="00EE3912"/>
    <w:rsid w:val="00EE54DF"/>
    <w:rsid w:val="00EE5A3B"/>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1E4E"/>
    <w:rsid w:val="00F353B6"/>
    <w:rsid w:val="00F35AA5"/>
    <w:rsid w:val="00F35B4F"/>
    <w:rsid w:val="00F36492"/>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2A92"/>
    <w:rsid w:val="00F62BA0"/>
    <w:rsid w:val="00F63303"/>
    <w:rsid w:val="00F6369F"/>
    <w:rsid w:val="00F655D3"/>
    <w:rsid w:val="00F6608A"/>
    <w:rsid w:val="00F66C1A"/>
    <w:rsid w:val="00F714EF"/>
    <w:rsid w:val="00F730B8"/>
    <w:rsid w:val="00F73952"/>
    <w:rsid w:val="00F74BF8"/>
    <w:rsid w:val="00F75085"/>
    <w:rsid w:val="00F75F2D"/>
    <w:rsid w:val="00F7607D"/>
    <w:rsid w:val="00F822A8"/>
    <w:rsid w:val="00F8248B"/>
    <w:rsid w:val="00F83A49"/>
    <w:rsid w:val="00F84221"/>
    <w:rsid w:val="00F84440"/>
    <w:rsid w:val="00F8557D"/>
    <w:rsid w:val="00F9341C"/>
    <w:rsid w:val="00F960F1"/>
    <w:rsid w:val="00F96ABD"/>
    <w:rsid w:val="00F97C52"/>
    <w:rsid w:val="00FA0E3C"/>
    <w:rsid w:val="00FA1511"/>
    <w:rsid w:val="00FA1B1C"/>
    <w:rsid w:val="00FA26CD"/>
    <w:rsid w:val="00FA34D4"/>
    <w:rsid w:val="00FA52CA"/>
    <w:rsid w:val="00FA54B4"/>
    <w:rsid w:val="00FB0FEA"/>
    <w:rsid w:val="00FB2F0E"/>
    <w:rsid w:val="00FB30DD"/>
    <w:rsid w:val="00FB39F3"/>
    <w:rsid w:val="00FB4039"/>
    <w:rsid w:val="00FB71BA"/>
    <w:rsid w:val="00FB7F16"/>
    <w:rsid w:val="00FC4E1E"/>
    <w:rsid w:val="00FC68F6"/>
    <w:rsid w:val="00FD07CF"/>
    <w:rsid w:val="00FD259E"/>
    <w:rsid w:val="00FD277F"/>
    <w:rsid w:val="00FD3C27"/>
    <w:rsid w:val="00FD4056"/>
    <w:rsid w:val="00FD5899"/>
    <w:rsid w:val="00FD610D"/>
    <w:rsid w:val="00FD7700"/>
    <w:rsid w:val="00FD7C07"/>
    <w:rsid w:val="00FD7F36"/>
    <w:rsid w:val="00FE00A1"/>
    <w:rsid w:val="00FE0FA0"/>
    <w:rsid w:val="00FE17C0"/>
    <w:rsid w:val="00FE2000"/>
    <w:rsid w:val="00FE253B"/>
    <w:rsid w:val="00FE2CC5"/>
    <w:rsid w:val="00FE3A0A"/>
    <w:rsid w:val="00FE497A"/>
    <w:rsid w:val="00FE4E4F"/>
    <w:rsid w:val="00FE79F8"/>
    <w:rsid w:val="00FF0F2A"/>
    <w:rsid w:val="00FF2DFF"/>
    <w:rsid w:val="00FF342D"/>
    <w:rsid w:val="00FF538B"/>
    <w:rsid w:val="00FF6898"/>
    <w:rsid w:val="00FF78A3"/>
    <w:rsid w:val="00FF7BFA"/>
    <w:rsid w:val="0119667A"/>
    <w:rsid w:val="01A50676"/>
    <w:rsid w:val="01B244B4"/>
    <w:rsid w:val="01B94D91"/>
    <w:rsid w:val="03054D3B"/>
    <w:rsid w:val="04959E2B"/>
    <w:rsid w:val="04B8EE48"/>
    <w:rsid w:val="04D4FA75"/>
    <w:rsid w:val="054D3A97"/>
    <w:rsid w:val="0576BE7C"/>
    <w:rsid w:val="0652E010"/>
    <w:rsid w:val="06DC5674"/>
    <w:rsid w:val="078E8BFD"/>
    <w:rsid w:val="079253E8"/>
    <w:rsid w:val="086299D4"/>
    <w:rsid w:val="08B0B45E"/>
    <w:rsid w:val="0A4CD463"/>
    <w:rsid w:val="0BECD49B"/>
    <w:rsid w:val="0C828283"/>
    <w:rsid w:val="0D68D578"/>
    <w:rsid w:val="0E29D196"/>
    <w:rsid w:val="0EFE075C"/>
    <w:rsid w:val="106A1E39"/>
    <w:rsid w:val="10987245"/>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D29C2F"/>
    <w:rsid w:val="254B951C"/>
    <w:rsid w:val="257842EF"/>
    <w:rsid w:val="2729A589"/>
    <w:rsid w:val="27600770"/>
    <w:rsid w:val="2791D6D8"/>
    <w:rsid w:val="283690D9"/>
    <w:rsid w:val="289BF60E"/>
    <w:rsid w:val="29FF1655"/>
    <w:rsid w:val="2A13BE65"/>
    <w:rsid w:val="2C22ADAC"/>
    <w:rsid w:val="2C3D4EFB"/>
    <w:rsid w:val="2C685488"/>
    <w:rsid w:val="2CC2972E"/>
    <w:rsid w:val="2DF59669"/>
    <w:rsid w:val="2E3073B4"/>
    <w:rsid w:val="2EB0E574"/>
    <w:rsid w:val="2F182BF0"/>
    <w:rsid w:val="2F31ADA6"/>
    <w:rsid w:val="2F60C9D3"/>
    <w:rsid w:val="302FD7F9"/>
    <w:rsid w:val="313ACB34"/>
    <w:rsid w:val="31470891"/>
    <w:rsid w:val="3161E5D4"/>
    <w:rsid w:val="31FB94B5"/>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555A57"/>
    <w:rsid w:val="3CA4D132"/>
    <w:rsid w:val="3E3BD858"/>
    <w:rsid w:val="3EC38F52"/>
    <w:rsid w:val="3F2B2DA6"/>
    <w:rsid w:val="3FCBE2F0"/>
    <w:rsid w:val="40DB78D9"/>
    <w:rsid w:val="416B785D"/>
    <w:rsid w:val="419DC7FC"/>
    <w:rsid w:val="424FFE6F"/>
    <w:rsid w:val="42BA6653"/>
    <w:rsid w:val="42D77587"/>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33D0930"/>
    <w:rsid w:val="541D5189"/>
    <w:rsid w:val="554FA7B7"/>
    <w:rsid w:val="5651CFCF"/>
    <w:rsid w:val="56805CDC"/>
    <w:rsid w:val="56A7F47B"/>
    <w:rsid w:val="5745AC74"/>
    <w:rsid w:val="58075346"/>
    <w:rsid w:val="59BA72DA"/>
    <w:rsid w:val="5BA4B258"/>
    <w:rsid w:val="5BA63B57"/>
    <w:rsid w:val="5D1926A6"/>
    <w:rsid w:val="5D4082B9"/>
    <w:rsid w:val="5DB1128A"/>
    <w:rsid w:val="5EB23E14"/>
    <w:rsid w:val="5FEE8EE8"/>
    <w:rsid w:val="6083DE52"/>
    <w:rsid w:val="60B8E23E"/>
    <w:rsid w:val="6140E43F"/>
    <w:rsid w:val="61985527"/>
    <w:rsid w:val="61EE9CFF"/>
    <w:rsid w:val="62E06E43"/>
    <w:rsid w:val="62E497C7"/>
    <w:rsid w:val="62F3F585"/>
    <w:rsid w:val="6406DFA7"/>
    <w:rsid w:val="64E21F51"/>
    <w:rsid w:val="64EDBE1E"/>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9AAA4D1"/>
    <w:rsid w:val="7B467532"/>
    <w:rsid w:val="7B509578"/>
    <w:rsid w:val="7B910160"/>
    <w:rsid w:val="7D77643E"/>
    <w:rsid w:val="7DC14438"/>
    <w:rsid w:val="7E13E68E"/>
    <w:rsid w:val="7FA503D1"/>
    <w:rsid w:val="7FBD15BF"/>
    <w:rsid w:val="7FE1E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docId w15:val="{A98415FC-E5A5-40E3-BD22-FDF80FEF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 w:type="character" w:customStyle="1" w:styleId="ui-provider">
    <w:name w:val="ui-provider"/>
    <w:basedOn w:val="DefaultParagraphFont"/>
    <w:rsid w:val="009A0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Guna Legzdiņa</DisplayName>
        <AccountId>172</AccountId>
        <AccountType/>
      </UserInfo>
      <UserInfo>
        <DisplayName>Dana Kazia</DisplayName>
        <AccountId>173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1C916-45B9-4BD3-9DF5-38B8C1BE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D542E-7ED0-4AC5-A52B-F651983199BE}">
  <ds:schemaRefs>
    <ds:schemaRef ds:uri="25a75a1d-8b78-49a6-8e4b-dbe94589a28d"/>
    <ds:schemaRef ds:uri="http://purl.org/dc/dcmitype/"/>
    <ds:schemaRef ds:uri="42144e59-5907-413f-b624-803f3a022d9b"/>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31557</Words>
  <Characters>17989</Characters>
  <Application>Microsoft Office Word</Application>
  <DocSecurity>0</DocSecurity>
  <Lines>149</Lines>
  <Paragraphs>98</Paragraphs>
  <ScaleCrop>false</ScaleCrop>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Madara Sporāne</cp:lastModifiedBy>
  <cp:revision>67</cp:revision>
  <cp:lastPrinted>2023-02-16T03:50:00Z</cp:lastPrinted>
  <dcterms:created xsi:type="dcterms:W3CDTF">2023-09-25T12:53:00Z</dcterms:created>
  <dcterms:modified xsi:type="dcterms:W3CDTF">2023-10-13T09:12:00Z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